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E22C1" w14:textId="2B5BD33B" w:rsidR="00A61DDC" w:rsidRDefault="00A61DDC" w:rsidP="00B77827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40"/>
          <w:szCs w:val="40"/>
          <w:lang w:eastAsia="en-GB"/>
        </w:rPr>
      </w:pPr>
      <w:r>
        <w:rPr>
          <w:rFonts w:ascii="Helvetica" w:eastAsia="Times New Roman" w:hAnsi="Helvetica" w:cs="Times New Roman"/>
          <w:bCs/>
          <w:noProof/>
          <w:color w:val="1F3864" w:themeColor="accent1" w:themeShade="80"/>
          <w:sz w:val="40"/>
          <w:szCs w:val="40"/>
          <w:lang w:eastAsia="en-GB"/>
        </w:rPr>
        <w:drawing>
          <wp:inline distT="0" distB="0" distL="0" distR="0" wp14:anchorId="36C434A3" wp14:editId="4ABDF44F">
            <wp:extent cx="1390015" cy="676910"/>
            <wp:effectExtent l="0" t="0" r="635" b="889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96C3BC" w14:textId="1DFDC41B" w:rsidR="00B77827" w:rsidRDefault="00A61DDC" w:rsidP="00B77827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40"/>
          <w:szCs w:val="40"/>
          <w:lang w:eastAsia="en-GB"/>
        </w:rPr>
      </w:pPr>
      <w:r>
        <w:rPr>
          <w:rFonts w:ascii="Helvetica" w:eastAsia="Times New Roman" w:hAnsi="Helvetica" w:cs="Times New Roman"/>
          <w:bCs/>
          <w:color w:val="1F3864" w:themeColor="accent1" w:themeShade="80"/>
          <w:sz w:val="40"/>
          <w:szCs w:val="40"/>
          <w:lang w:eastAsia="en-GB"/>
        </w:rPr>
        <w:t xml:space="preserve">Primary ITT </w:t>
      </w:r>
      <w:r w:rsidR="00B77827">
        <w:rPr>
          <w:rFonts w:ascii="Helvetica" w:eastAsia="Times New Roman" w:hAnsi="Helvetica" w:cs="Times New Roman"/>
          <w:bCs/>
          <w:color w:val="1F3864" w:themeColor="accent1" w:themeShade="80"/>
          <w:sz w:val="40"/>
          <w:szCs w:val="40"/>
          <w:lang w:eastAsia="en-GB"/>
        </w:rPr>
        <w:t xml:space="preserve">Classroom Observation Sheet </w:t>
      </w:r>
    </w:p>
    <w:p w14:paraId="36DFDC3D" w14:textId="507E6E2A" w:rsidR="00B77827" w:rsidRPr="002660BB" w:rsidRDefault="00B77827" w:rsidP="00B77827">
      <w:pPr>
        <w:pStyle w:val="BodyText"/>
        <w:rPr>
          <w:rFonts w:ascii="Helvetica" w:hAnsi="Helvetica" w:cs="Helvetica"/>
          <w:color w:val="1F3864" w:themeColor="accent1" w:themeShade="80"/>
          <w:sz w:val="20"/>
          <w:szCs w:val="20"/>
        </w:rPr>
      </w:pPr>
      <w:r>
        <w:rPr>
          <w:rFonts w:ascii="Helvetica" w:hAnsi="Helvetica" w:cs="Helvetica"/>
          <w:color w:val="1F3864" w:themeColor="accent1" w:themeShade="80"/>
          <w:sz w:val="20"/>
          <w:szCs w:val="20"/>
        </w:rPr>
        <w:t>Observations are</w:t>
      </w:r>
      <w:r w:rsidRPr="002660BB">
        <w:rPr>
          <w:rFonts w:ascii="Helvetica" w:hAnsi="Helvetica" w:cs="Helvetica"/>
          <w:color w:val="1F3864" w:themeColor="accent1" w:themeShade="80"/>
          <w:sz w:val="20"/>
          <w:szCs w:val="20"/>
        </w:rPr>
        <w:t xml:space="preserve"> an opportunity to observe experienced teachers in order to enhance your own practic</w:t>
      </w:r>
      <w:r>
        <w:rPr>
          <w:rFonts w:ascii="Helvetica" w:hAnsi="Helvetica" w:cs="Helvetica"/>
          <w:color w:val="1F3864" w:themeColor="accent1" w:themeShade="80"/>
          <w:sz w:val="20"/>
          <w:szCs w:val="20"/>
        </w:rPr>
        <w:t>e</w:t>
      </w:r>
      <w:r w:rsidRPr="002660BB">
        <w:rPr>
          <w:rFonts w:ascii="Helvetica" w:hAnsi="Helvetica" w:cs="Helvetica"/>
          <w:color w:val="1F3864" w:themeColor="accent1" w:themeShade="80"/>
          <w:sz w:val="20"/>
          <w:szCs w:val="20"/>
        </w:rPr>
        <w:t>. Record key points in relation to the following:</w:t>
      </w:r>
    </w:p>
    <w:p w14:paraId="11F8A3E3" w14:textId="27B284C5" w:rsidR="00766539" w:rsidRDefault="00766539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/>
          <w:sz w:val="20"/>
          <w:szCs w:val="20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114"/>
        <w:gridCol w:w="7371"/>
      </w:tblGrid>
      <w:tr w:rsidR="004B0D25" w14:paraId="0D6B60F2" w14:textId="77777777" w:rsidTr="004B0D25">
        <w:trPr>
          <w:trHeight w:val="300"/>
        </w:trPr>
        <w:tc>
          <w:tcPr>
            <w:tcW w:w="3114" w:type="dxa"/>
            <w:shd w:val="clear" w:color="auto" w:fill="CCECFF"/>
          </w:tcPr>
          <w:p w14:paraId="13AE22EE" w14:textId="56AB2A4E" w:rsidR="004B0D25" w:rsidRPr="004D37E8" w:rsidRDefault="007E44D7" w:rsidP="004E108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bookmarkStart w:id="1" w:name="_Hlk71121195"/>
            <w:bookmarkStart w:id="2" w:name="_Hlk71121534"/>
            <w:bookmarkStart w:id="3" w:name="_Hlk71122795"/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Lesson details: </w:t>
            </w:r>
          </w:p>
        </w:tc>
        <w:tc>
          <w:tcPr>
            <w:tcW w:w="7371" w:type="dxa"/>
            <w:shd w:val="clear" w:color="auto" w:fill="CCECFF"/>
          </w:tcPr>
          <w:p w14:paraId="1A7ECC2C" w14:textId="2BE172C2" w:rsidR="004B0D25" w:rsidRPr="004D37E8" w:rsidRDefault="004B0D25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E35007" w14:paraId="26666AD6" w14:textId="77777777" w:rsidTr="00E35007">
        <w:trPr>
          <w:trHeight w:val="300"/>
        </w:trPr>
        <w:tc>
          <w:tcPr>
            <w:tcW w:w="3114" w:type="dxa"/>
          </w:tcPr>
          <w:p w14:paraId="5F28FAC0" w14:textId="02748278" w:rsidR="00E35007" w:rsidRPr="004D37E8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bookmarkStart w:id="4" w:name="_Hlk71120921"/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Subject</w:t>
            </w:r>
            <w:r w:rsidR="00A61DDC"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 and date of observation</w:t>
            </w: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: </w:t>
            </w:r>
          </w:p>
        </w:tc>
        <w:tc>
          <w:tcPr>
            <w:tcW w:w="7371" w:type="dxa"/>
          </w:tcPr>
          <w:p w14:paraId="157D7730" w14:textId="77777777" w:rsidR="00026D0B" w:rsidRDefault="00026D0B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42287D94" w14:textId="1E323979" w:rsidR="001D79CF" w:rsidRPr="004D37E8" w:rsidRDefault="001D79CF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E35007" w14:paraId="1BC3D2E8" w14:textId="77777777" w:rsidTr="00E35007">
        <w:tc>
          <w:tcPr>
            <w:tcW w:w="3114" w:type="dxa"/>
          </w:tcPr>
          <w:p w14:paraId="584C77C3" w14:textId="77777777" w:rsidR="007E44D7" w:rsidRDefault="007E44D7" w:rsidP="007E44D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School and year group: </w:t>
            </w:r>
          </w:p>
          <w:p w14:paraId="7CDC8BFD" w14:textId="5BFB71E0" w:rsidR="007E44D7" w:rsidRPr="004D37E8" w:rsidRDefault="007E44D7" w:rsidP="007E44D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3F36704" w14:textId="22684D60" w:rsidR="00026D0B" w:rsidRPr="004D37E8" w:rsidRDefault="00026D0B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4"/>
      <w:bookmarkEnd w:id="1"/>
      <w:bookmarkEnd w:id="2"/>
      <w:tr w:rsidR="00E35007" w14:paraId="0DB36853" w14:textId="77777777" w:rsidTr="00E35007">
        <w:tc>
          <w:tcPr>
            <w:tcW w:w="3114" w:type="dxa"/>
          </w:tcPr>
          <w:p w14:paraId="5BAF5BDE" w14:textId="77777777" w:rsidR="00B77827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Name of teacher</w:t>
            </w:r>
            <w:r w:rsidR="007E44D7"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 observed: </w:t>
            </w:r>
          </w:p>
          <w:p w14:paraId="33359618" w14:textId="6517C361" w:rsidR="007E44D7" w:rsidRPr="004D37E8" w:rsidRDefault="007E44D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CBE240" w14:textId="77777777" w:rsidR="00E35007" w:rsidRPr="004D37E8" w:rsidRDefault="00E35007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E35007" w14:paraId="1FB8C243" w14:textId="77777777" w:rsidTr="00E35007">
        <w:tc>
          <w:tcPr>
            <w:tcW w:w="3114" w:type="dxa"/>
          </w:tcPr>
          <w:p w14:paraId="543ACAF4" w14:textId="77777777" w:rsidR="004B0D25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L.O. </w:t>
            </w:r>
          </w:p>
          <w:p w14:paraId="7F05CFA9" w14:textId="677D7D3F" w:rsidR="00B77827" w:rsidRPr="004D37E8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CFC8CF8" w14:textId="77777777" w:rsidR="00E35007" w:rsidRPr="004D37E8" w:rsidRDefault="00E35007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3"/>
    </w:tbl>
    <w:p w14:paraId="069C37D6" w14:textId="401116AA" w:rsidR="00E35007" w:rsidRDefault="00E35007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/>
          <w:sz w:val="20"/>
          <w:szCs w:val="20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5240"/>
        <w:gridCol w:w="5245"/>
      </w:tblGrid>
      <w:tr w:rsidR="00B77827" w:rsidRPr="004D37E8" w14:paraId="218D47BD" w14:textId="77777777" w:rsidTr="00E32A3B">
        <w:trPr>
          <w:trHeight w:val="300"/>
        </w:trPr>
        <w:tc>
          <w:tcPr>
            <w:tcW w:w="5240" w:type="dxa"/>
            <w:shd w:val="clear" w:color="auto" w:fill="CCECFF"/>
          </w:tcPr>
          <w:p w14:paraId="7640C23D" w14:textId="35058351" w:rsidR="00B77827" w:rsidRPr="004D37E8" w:rsidRDefault="00E32A3B" w:rsidP="00083FAA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Prompts:</w:t>
            </w:r>
          </w:p>
        </w:tc>
        <w:tc>
          <w:tcPr>
            <w:tcW w:w="5245" w:type="dxa"/>
            <w:shd w:val="clear" w:color="auto" w:fill="CCECFF"/>
          </w:tcPr>
          <w:p w14:paraId="2D689E4A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409448EF" w14:textId="77777777" w:rsidTr="00E32A3B">
        <w:trPr>
          <w:trHeight w:val="1701"/>
        </w:trPr>
        <w:tc>
          <w:tcPr>
            <w:tcW w:w="5240" w:type="dxa"/>
          </w:tcPr>
          <w:p w14:paraId="13663F5D" w14:textId="6B878D47" w:rsidR="00B77827" w:rsidRPr="00B77827" w:rsidRDefault="00B77827" w:rsidP="00B77827">
            <w:pPr>
              <w:pStyle w:val="TableTextB"/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color w:val="1F3864" w:themeColor="accent1" w:themeShade="80"/>
                <w:sz w:val="20"/>
                <w:szCs w:val="20"/>
              </w:rPr>
              <w:t xml:space="preserve">Teaching and Learning 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(nature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/timings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of activity, use of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: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child 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grouping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s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,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modelling, resourcing,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children discussing their work,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strategies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for transition to different stages of the lesso</w:t>
            </w:r>
            <w:r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n</w:t>
            </w:r>
            <w:r w:rsidRPr="00B77827">
              <w:rPr>
                <w:rFonts w:ascii="Helvetica" w:hAnsi="Helvetica" w:cs="Helvetica"/>
                <w:b w:val="0"/>
                <w:i/>
                <w:iCs/>
                <w:color w:val="1F3864" w:themeColor="accent1" w:themeShade="80"/>
                <w:sz w:val="20"/>
                <w:szCs w:val="20"/>
              </w:rPr>
              <w:t>)</w:t>
            </w:r>
          </w:p>
          <w:p w14:paraId="4405E2BE" w14:textId="08C89E1C" w:rsidR="00B77827" w:rsidRPr="00B77827" w:rsidRDefault="00B77827" w:rsidP="00083FAA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0D87EFF" w14:textId="77777777" w:rsidR="00B77827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455036D5" w14:textId="77777777" w:rsidR="00B77827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0F3278B7" w14:textId="77777777" w:rsidR="00B77827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7C8CCCA8" w14:textId="2DC8EC5A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51242F69" w14:textId="77777777" w:rsidTr="00E32A3B">
        <w:trPr>
          <w:trHeight w:val="1701"/>
        </w:trPr>
        <w:tc>
          <w:tcPr>
            <w:tcW w:w="5240" w:type="dxa"/>
          </w:tcPr>
          <w:p w14:paraId="1B00914B" w14:textId="20BDAA25" w:rsidR="00B77827" w:rsidRPr="00B77827" w:rsidRDefault="00B77827" w:rsidP="00083FAA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b/>
                <w:color w:val="1F3864" w:themeColor="accent1" w:themeShade="80"/>
                <w:sz w:val="20"/>
                <w:szCs w:val="20"/>
              </w:rPr>
              <w:t xml:space="preserve">Knowledge 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(links to National Curriculum, primary strategies, ECM, other schemes of work)</w:t>
            </w:r>
          </w:p>
        </w:tc>
        <w:tc>
          <w:tcPr>
            <w:tcW w:w="5245" w:type="dxa"/>
          </w:tcPr>
          <w:p w14:paraId="7FD2B2D9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4C9548A2" w14:textId="77777777" w:rsidTr="00E32A3B">
        <w:trPr>
          <w:trHeight w:val="1701"/>
        </w:trPr>
        <w:tc>
          <w:tcPr>
            <w:tcW w:w="5240" w:type="dxa"/>
          </w:tcPr>
          <w:p w14:paraId="2E0E3165" w14:textId="6A3A3220" w:rsidR="00B77827" w:rsidRPr="00B77827" w:rsidRDefault="00B77827" w:rsidP="00083FAA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b/>
                <w:color w:val="1F3864" w:themeColor="accent1" w:themeShade="80"/>
                <w:sz w:val="20"/>
                <w:szCs w:val="20"/>
              </w:rPr>
              <w:t>Relationships</w:t>
            </w:r>
            <w:r w:rsidRPr="00B77827">
              <w:rPr>
                <w:rFonts w:ascii="Helvetica" w:hAnsi="Helvetica" w:cs="Helvetica"/>
                <w:b/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(use of adults, motivation strategies, use of rewards, teacher/children movement around room, organisation around focus groups)</w:t>
            </w:r>
          </w:p>
        </w:tc>
        <w:tc>
          <w:tcPr>
            <w:tcW w:w="5245" w:type="dxa"/>
          </w:tcPr>
          <w:p w14:paraId="7189BFF0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7FD2944A" w14:textId="77777777" w:rsidTr="00E32A3B">
        <w:trPr>
          <w:trHeight w:val="1701"/>
        </w:trPr>
        <w:tc>
          <w:tcPr>
            <w:tcW w:w="5240" w:type="dxa"/>
          </w:tcPr>
          <w:p w14:paraId="0846110C" w14:textId="27068575" w:rsidR="00B77827" w:rsidRPr="00B77827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b/>
                <w:color w:val="1F3864" w:themeColor="accent1" w:themeShade="80"/>
                <w:sz w:val="20"/>
                <w:szCs w:val="20"/>
              </w:rPr>
              <w:t>Monitoring and assessment</w:t>
            </w:r>
            <w:r w:rsidRPr="00B77827">
              <w:rPr>
                <w:rFonts w:ascii="Helvetica" w:hAnsi="Helvetica" w:cs="Helvetica"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 xml:space="preserve">(use of questioning – when and how? Feedback – when and how? </w:t>
            </w:r>
            <w:r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P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upil/peer evaluation?)</w:t>
            </w:r>
          </w:p>
        </w:tc>
        <w:tc>
          <w:tcPr>
            <w:tcW w:w="5245" w:type="dxa"/>
          </w:tcPr>
          <w:p w14:paraId="0308B348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6B909582" w14:textId="77777777" w:rsidTr="00E32A3B">
        <w:trPr>
          <w:trHeight w:val="1701"/>
        </w:trPr>
        <w:tc>
          <w:tcPr>
            <w:tcW w:w="5240" w:type="dxa"/>
          </w:tcPr>
          <w:p w14:paraId="4C8FD17F" w14:textId="55B122F8" w:rsidR="00B77827" w:rsidRDefault="00B77827" w:rsidP="00083FAA">
            <w:pPr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b/>
                <w:color w:val="1F3864" w:themeColor="accent1" w:themeShade="80"/>
                <w:sz w:val="20"/>
                <w:szCs w:val="20"/>
              </w:rPr>
              <w:t>Impact on pupil progress</w:t>
            </w:r>
            <w:r w:rsidRPr="00B77827">
              <w:rPr>
                <w:rFonts w:ascii="Helvetica" w:hAnsi="Helvetica" w:cs="Helvetica"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(do children understand the L.O. and can they say what they have learnt? How do you know?)</w:t>
            </w:r>
          </w:p>
          <w:p w14:paraId="4464D439" w14:textId="77777777" w:rsidR="00B77827" w:rsidRPr="00B77827" w:rsidRDefault="00B77827" w:rsidP="00B7782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B2E5570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77827" w:rsidRPr="004D37E8" w14:paraId="0C4C3A32" w14:textId="77777777" w:rsidTr="00E32A3B">
        <w:trPr>
          <w:trHeight w:val="1701"/>
        </w:trPr>
        <w:tc>
          <w:tcPr>
            <w:tcW w:w="5240" w:type="dxa"/>
          </w:tcPr>
          <w:p w14:paraId="43D80720" w14:textId="2341D3B5" w:rsidR="00B77827" w:rsidRPr="00B77827" w:rsidRDefault="00B77827" w:rsidP="00083FAA">
            <w:pPr>
              <w:rPr>
                <w:rFonts w:ascii="Helvetica" w:hAnsi="Helvetica" w:cs="Helvetica"/>
                <w:color w:val="1F3864" w:themeColor="accent1" w:themeShade="80"/>
                <w:sz w:val="20"/>
                <w:szCs w:val="20"/>
              </w:rPr>
            </w:pPr>
            <w:r w:rsidRPr="00B77827">
              <w:rPr>
                <w:rFonts w:ascii="Helvetica" w:hAnsi="Helvetica" w:cs="Helvetica"/>
                <w:b/>
                <w:color w:val="1F3864" w:themeColor="accent1" w:themeShade="80"/>
                <w:sz w:val="20"/>
                <w:szCs w:val="20"/>
              </w:rPr>
              <w:t>Contribution to your professional development</w:t>
            </w:r>
            <w:r w:rsidRPr="00B77827">
              <w:rPr>
                <w:rFonts w:ascii="Helvetica" w:hAnsi="Helvetica" w:cs="Helvetica"/>
                <w:color w:val="1F3864" w:themeColor="accent1" w:themeShade="80"/>
                <w:sz w:val="20"/>
                <w:szCs w:val="20"/>
              </w:rPr>
              <w:t xml:space="preserve"> 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(</w:t>
            </w:r>
            <w:r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W</w:t>
            </w:r>
            <w:r w:rsidRPr="00B77827">
              <w:rPr>
                <w:rFonts w:ascii="Helvetica" w:hAnsi="Helvetica" w:cs="Helvetica"/>
                <w:i/>
                <w:iCs/>
                <w:color w:val="1F3864" w:themeColor="accent1" w:themeShade="80"/>
                <w:sz w:val="20"/>
                <w:szCs w:val="20"/>
              </w:rPr>
              <w:t>hat ideas will you take from this observed lesson?)</w:t>
            </w:r>
          </w:p>
        </w:tc>
        <w:tc>
          <w:tcPr>
            <w:tcW w:w="5245" w:type="dxa"/>
          </w:tcPr>
          <w:p w14:paraId="51964119" w14:textId="77777777" w:rsidR="00B77827" w:rsidRPr="004D37E8" w:rsidRDefault="00B77827" w:rsidP="00083FAA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</w:tbl>
    <w:p w14:paraId="12A6D1E7" w14:textId="24CF49C9" w:rsidR="00B77827" w:rsidRDefault="00B77827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/>
          <w:sz w:val="20"/>
          <w:szCs w:val="20"/>
          <w:lang w:eastAsia="en-GB"/>
        </w:rPr>
      </w:pPr>
    </w:p>
    <w:sectPr w:rsidR="00B77827" w:rsidSect="00A61DDC">
      <w:headerReference w:type="default" r:id="rId9"/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45120" w14:textId="77777777" w:rsidR="00766539" w:rsidRDefault="00766539" w:rsidP="00766539">
      <w:pPr>
        <w:spacing w:after="0" w:line="240" w:lineRule="auto"/>
      </w:pPr>
      <w:r>
        <w:separator/>
      </w:r>
    </w:p>
  </w:endnote>
  <w:endnote w:type="continuationSeparator" w:id="0">
    <w:p w14:paraId="65121D9E" w14:textId="77777777" w:rsidR="00766539" w:rsidRDefault="00766539" w:rsidP="0076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45 Light">
    <w:altName w:val="Arial"/>
    <w:panose1 w:val="00000000000000000000"/>
    <w:charset w:val="00"/>
    <w:family w:val="roman"/>
    <w:notTrueType/>
    <w:pitch w:val="default"/>
  </w:font>
  <w:font w:name="Helvetica 65 Medium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F955D" w14:textId="77777777" w:rsidR="00766539" w:rsidRDefault="00766539" w:rsidP="00766539">
      <w:pPr>
        <w:spacing w:after="0" w:line="240" w:lineRule="auto"/>
      </w:pPr>
      <w:r>
        <w:separator/>
      </w:r>
    </w:p>
  </w:footnote>
  <w:footnote w:type="continuationSeparator" w:id="0">
    <w:p w14:paraId="5C80EEFE" w14:textId="77777777" w:rsidR="00766539" w:rsidRDefault="00766539" w:rsidP="0076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B9F50" w14:textId="1ABD6C69" w:rsidR="00766539" w:rsidRDefault="00766539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538A1"/>
    <w:multiLevelType w:val="hybridMultilevel"/>
    <w:tmpl w:val="57C460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CA"/>
    <w:rsid w:val="00026D0B"/>
    <w:rsid w:val="00033DC1"/>
    <w:rsid w:val="001D79CF"/>
    <w:rsid w:val="00227926"/>
    <w:rsid w:val="00290A5D"/>
    <w:rsid w:val="002C47CA"/>
    <w:rsid w:val="003B67A5"/>
    <w:rsid w:val="00463C97"/>
    <w:rsid w:val="004B0D25"/>
    <w:rsid w:val="004D37E8"/>
    <w:rsid w:val="00537DB6"/>
    <w:rsid w:val="0057031A"/>
    <w:rsid w:val="006A3B19"/>
    <w:rsid w:val="006D394A"/>
    <w:rsid w:val="00735CC4"/>
    <w:rsid w:val="00742978"/>
    <w:rsid w:val="00766539"/>
    <w:rsid w:val="007D1CB2"/>
    <w:rsid w:val="007E44D7"/>
    <w:rsid w:val="009B4F66"/>
    <w:rsid w:val="009D1381"/>
    <w:rsid w:val="009D602D"/>
    <w:rsid w:val="009E12E5"/>
    <w:rsid w:val="00A61DDC"/>
    <w:rsid w:val="00B77827"/>
    <w:rsid w:val="00C50667"/>
    <w:rsid w:val="00D0071E"/>
    <w:rsid w:val="00E32A3B"/>
    <w:rsid w:val="00E34A96"/>
    <w:rsid w:val="00E35007"/>
    <w:rsid w:val="00E82F03"/>
    <w:rsid w:val="00E90F92"/>
    <w:rsid w:val="00F805D4"/>
    <w:rsid w:val="67F5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D6111EB"/>
  <w15:chartTrackingRefBased/>
  <w15:docId w15:val="{697E7F49-E72A-4A01-8CF6-AF834131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39"/>
  </w:style>
  <w:style w:type="paragraph" w:styleId="Footer">
    <w:name w:val="footer"/>
    <w:basedOn w:val="Normal"/>
    <w:link w:val="FooterChar"/>
    <w:uiPriority w:val="99"/>
    <w:unhideWhenUsed/>
    <w:rsid w:val="0076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39"/>
  </w:style>
  <w:style w:type="paragraph" w:customStyle="1" w:styleId="SMUBody">
    <w:name w:val="SMU Body"/>
    <w:basedOn w:val="Normal"/>
    <w:rsid w:val="00E35007"/>
    <w:rPr>
      <w:rFonts w:ascii="Helvetica 45 Light" w:eastAsia="Calibri" w:hAnsi="Helvetica 45 Light" w:cs="Times New Roman"/>
      <w:sz w:val="20"/>
      <w:szCs w:val="20"/>
    </w:rPr>
  </w:style>
  <w:style w:type="paragraph" w:customStyle="1" w:styleId="SMUBold">
    <w:name w:val="SMU Bold"/>
    <w:basedOn w:val="Normal"/>
    <w:rsid w:val="00E35007"/>
    <w:rPr>
      <w:rFonts w:ascii="Helvetica 65 Medium" w:eastAsia="Calibri" w:hAnsi="Helvetica 65 Medium" w:cs="Times New Roman"/>
      <w:color w:val="00293F"/>
      <w:sz w:val="20"/>
      <w:szCs w:val="20"/>
    </w:rPr>
  </w:style>
  <w:style w:type="paragraph" w:styleId="ListParagraph">
    <w:name w:val="List Paragraph"/>
    <w:basedOn w:val="Normal"/>
    <w:uiPriority w:val="1"/>
    <w:qFormat/>
    <w:rsid w:val="004D37E8"/>
    <w:pPr>
      <w:widowControl w:val="0"/>
      <w:autoSpaceDE w:val="0"/>
      <w:autoSpaceDN w:val="0"/>
      <w:spacing w:after="0" w:line="240" w:lineRule="auto"/>
      <w:ind w:left="333" w:hanging="227"/>
    </w:pPr>
    <w:rPr>
      <w:rFonts w:ascii="Arial" w:eastAsia="Arial" w:hAnsi="Arial" w:cs="Arial"/>
      <w:lang w:val="en-US"/>
    </w:rPr>
  </w:style>
  <w:style w:type="paragraph" w:customStyle="1" w:styleId="BodyText">
    <w:name w:val="BodyText"/>
    <w:basedOn w:val="Normal"/>
    <w:qFormat/>
    <w:rsid w:val="00B77827"/>
    <w:pPr>
      <w:widowControl w:val="0"/>
      <w:spacing w:before="120" w:after="120" w:line="240" w:lineRule="auto"/>
    </w:pPr>
    <w:rPr>
      <w:rFonts w:ascii="Arial" w:hAnsi="Arial"/>
      <w:sz w:val="16"/>
      <w:lang w:val="en-US"/>
    </w:rPr>
  </w:style>
  <w:style w:type="paragraph" w:customStyle="1" w:styleId="TableTextB">
    <w:name w:val="TableTextB"/>
    <w:basedOn w:val="Normal"/>
    <w:qFormat/>
    <w:rsid w:val="00B77827"/>
    <w:pPr>
      <w:widowControl w:val="0"/>
      <w:spacing w:before="40" w:after="40" w:line="240" w:lineRule="auto"/>
    </w:pPr>
    <w:rPr>
      <w:rFonts w:ascii="Arial" w:hAnsi="Arial"/>
      <w:b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F400A-2C4A-45C9-BFF4-632261A5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Day</dc:creator>
  <cp:keywords/>
  <dc:description/>
  <cp:lastModifiedBy>Jenny Johnson</cp:lastModifiedBy>
  <cp:revision>6</cp:revision>
  <dcterms:created xsi:type="dcterms:W3CDTF">2021-05-06T13:48:00Z</dcterms:created>
  <dcterms:modified xsi:type="dcterms:W3CDTF">2021-05-26T12:53:00Z</dcterms:modified>
</cp:coreProperties>
</file>