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58388" w14:textId="1EEF0A44" w:rsidR="00E22951" w:rsidRDefault="00E22951" w:rsidP="002C47CA">
      <w:pPr>
        <w:tabs>
          <w:tab w:val="left" w:pos="567"/>
        </w:tabs>
        <w:spacing w:after="0" w:line="240" w:lineRule="auto"/>
        <w:rPr>
          <w:rFonts w:ascii="Helvetica" w:eastAsia="Times New Roman" w:hAnsi="Helvetica" w:cs="Times New Roman"/>
          <w:bCs/>
          <w:color w:val="1F3864" w:themeColor="accent1" w:themeShade="80"/>
          <w:sz w:val="40"/>
          <w:szCs w:val="40"/>
          <w:lang w:eastAsia="en-GB"/>
        </w:rPr>
      </w:pPr>
      <w:r>
        <w:rPr>
          <w:rFonts w:ascii="Helvetica" w:eastAsia="Times New Roman" w:hAnsi="Helvetica" w:cs="Times New Roman"/>
          <w:bCs/>
          <w:noProof/>
          <w:color w:val="1F3864" w:themeColor="accent1" w:themeShade="80"/>
          <w:sz w:val="40"/>
          <w:szCs w:val="40"/>
          <w:lang w:eastAsia="en-GB"/>
        </w:rPr>
        <w:drawing>
          <wp:inline distT="0" distB="0" distL="0" distR="0" wp14:anchorId="5DB6FF05" wp14:editId="3C623744">
            <wp:extent cx="1390015" cy="676910"/>
            <wp:effectExtent l="0" t="0" r="63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83E12" w14:textId="5E15EFE0" w:rsidR="00B96395" w:rsidRPr="00E35163" w:rsidRDefault="00E22951" w:rsidP="002C47CA">
      <w:pPr>
        <w:tabs>
          <w:tab w:val="left" w:pos="567"/>
        </w:tabs>
        <w:spacing w:after="0" w:line="240" w:lineRule="auto"/>
        <w:rPr>
          <w:rFonts w:ascii="Helvetica" w:eastAsia="Times New Roman" w:hAnsi="Helvetica" w:cs="Times New Roman"/>
          <w:bCs/>
          <w:color w:val="1F3864" w:themeColor="accent1" w:themeShade="80"/>
          <w:sz w:val="36"/>
          <w:szCs w:val="36"/>
          <w:lang w:eastAsia="en-GB"/>
        </w:rPr>
      </w:pPr>
      <w:r w:rsidRPr="00E35163">
        <w:rPr>
          <w:rFonts w:ascii="Helvetica" w:eastAsia="Times New Roman" w:hAnsi="Helvetica" w:cs="Times New Roman"/>
          <w:bCs/>
          <w:color w:val="1F3864" w:themeColor="accent1" w:themeShade="80"/>
          <w:sz w:val="36"/>
          <w:szCs w:val="36"/>
          <w:lang w:eastAsia="en-GB"/>
        </w:rPr>
        <w:t xml:space="preserve">Primary ITT </w:t>
      </w:r>
      <w:r w:rsidR="00E35163" w:rsidRPr="00E35163">
        <w:rPr>
          <w:rFonts w:ascii="Helvetica" w:eastAsia="Times New Roman" w:hAnsi="Helvetica" w:cs="Times New Roman"/>
          <w:bCs/>
          <w:color w:val="1F3864" w:themeColor="accent1" w:themeShade="80"/>
          <w:sz w:val="36"/>
          <w:szCs w:val="36"/>
          <w:lang w:eastAsia="en-GB"/>
        </w:rPr>
        <w:t xml:space="preserve">Systematic Synthetic </w:t>
      </w:r>
      <w:r w:rsidR="00B96395" w:rsidRPr="00E35163">
        <w:rPr>
          <w:rFonts w:ascii="Helvetica" w:eastAsia="Times New Roman" w:hAnsi="Helvetica" w:cs="Times New Roman"/>
          <w:bCs/>
          <w:color w:val="1F3864" w:themeColor="accent1" w:themeShade="80"/>
          <w:sz w:val="36"/>
          <w:szCs w:val="36"/>
          <w:lang w:eastAsia="en-GB"/>
        </w:rPr>
        <w:t>P</w:t>
      </w:r>
      <w:r w:rsidR="00B40BE9" w:rsidRPr="00E35163">
        <w:rPr>
          <w:rFonts w:ascii="Helvetica" w:eastAsia="Times New Roman" w:hAnsi="Helvetica" w:cs="Times New Roman"/>
          <w:bCs/>
          <w:color w:val="1F3864" w:themeColor="accent1" w:themeShade="80"/>
          <w:sz w:val="36"/>
          <w:szCs w:val="36"/>
          <w:lang w:eastAsia="en-GB"/>
        </w:rPr>
        <w:t>honics</w:t>
      </w:r>
      <w:r w:rsidR="00B96395" w:rsidRPr="00E35163">
        <w:rPr>
          <w:rFonts w:ascii="Helvetica" w:eastAsia="Times New Roman" w:hAnsi="Helvetica" w:cs="Times New Roman"/>
          <w:bCs/>
          <w:color w:val="1F3864" w:themeColor="accent1" w:themeShade="80"/>
          <w:sz w:val="36"/>
          <w:szCs w:val="36"/>
          <w:lang w:eastAsia="en-GB"/>
        </w:rPr>
        <w:t xml:space="preserve"> Observation Sheet</w:t>
      </w:r>
    </w:p>
    <w:p w14:paraId="414757FA" w14:textId="77777777" w:rsidR="00B96395" w:rsidRDefault="00B96395" w:rsidP="002C47CA">
      <w:pPr>
        <w:tabs>
          <w:tab w:val="left" w:pos="567"/>
        </w:tabs>
        <w:spacing w:after="0" w:line="240" w:lineRule="auto"/>
        <w:rPr>
          <w:rFonts w:ascii="Helvetica" w:eastAsia="Times New Roman" w:hAnsi="Helvetica" w:cs="Times New Roman"/>
          <w:bCs/>
          <w:color w:val="1F3864" w:themeColor="accent1" w:themeShade="80"/>
          <w:sz w:val="20"/>
          <w:szCs w:val="20"/>
          <w:lang w:eastAsia="en-GB"/>
        </w:rPr>
      </w:pPr>
    </w:p>
    <w:p w14:paraId="34B5AC3D" w14:textId="6B60FA95" w:rsidR="00B96395" w:rsidRPr="00B96395" w:rsidRDefault="00B40BE9" w:rsidP="00B96395">
      <w:pPr>
        <w:tabs>
          <w:tab w:val="left" w:pos="567"/>
        </w:tabs>
        <w:spacing w:after="0" w:line="240" w:lineRule="auto"/>
        <w:rPr>
          <w:rFonts w:ascii="Helvetica" w:eastAsia="Times New Roman" w:hAnsi="Helvetica" w:cs="Times New Roman"/>
          <w:bCs/>
          <w:color w:val="1F3864" w:themeColor="accent1" w:themeShade="80"/>
          <w:sz w:val="20"/>
          <w:szCs w:val="20"/>
          <w:lang w:val="en-US" w:eastAsia="en-GB"/>
        </w:rPr>
      </w:pPr>
      <w:r>
        <w:rPr>
          <w:rFonts w:ascii="Helvetica" w:eastAsia="Times New Roman" w:hAnsi="Helvetica" w:cs="Times New Roman"/>
          <w:bCs/>
          <w:color w:val="1F3864" w:themeColor="accent1" w:themeShade="80"/>
          <w:sz w:val="20"/>
          <w:szCs w:val="20"/>
          <w:lang w:val="en-US" w:eastAsia="en-GB"/>
        </w:rPr>
        <w:t xml:space="preserve">Phonics </w:t>
      </w:r>
      <w:r w:rsidR="00B96395" w:rsidRPr="00B96395">
        <w:rPr>
          <w:rFonts w:ascii="Helvetica" w:eastAsia="Times New Roman" w:hAnsi="Helvetica" w:cs="Times New Roman"/>
          <w:bCs/>
          <w:color w:val="1F3864" w:themeColor="accent1" w:themeShade="80"/>
          <w:sz w:val="20"/>
          <w:szCs w:val="20"/>
          <w:lang w:val="en-US" w:eastAsia="en-GB"/>
        </w:rPr>
        <w:t>observations are an opportunity to observe experienced teachers in order to enhance your own practice. Record key points in relation to the following:</w:t>
      </w:r>
    </w:p>
    <w:p w14:paraId="11F8A3E3" w14:textId="27B284C5" w:rsidR="00766539" w:rsidRDefault="00766539" w:rsidP="002C47CA">
      <w:pPr>
        <w:tabs>
          <w:tab w:val="left" w:pos="567"/>
        </w:tabs>
        <w:spacing w:after="0" w:line="240" w:lineRule="auto"/>
        <w:rPr>
          <w:rFonts w:ascii="Helvetica" w:eastAsia="Times New Roman" w:hAnsi="Helvetica" w:cs="Times New Roman"/>
          <w:b/>
          <w:sz w:val="20"/>
          <w:szCs w:val="20"/>
          <w:lang w:eastAsia="en-GB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3114"/>
        <w:gridCol w:w="7371"/>
      </w:tblGrid>
      <w:tr w:rsidR="004B0D25" w14:paraId="0D6B60F2" w14:textId="77777777" w:rsidTr="004B0D25">
        <w:trPr>
          <w:trHeight w:val="300"/>
        </w:trPr>
        <w:tc>
          <w:tcPr>
            <w:tcW w:w="3114" w:type="dxa"/>
            <w:shd w:val="clear" w:color="auto" w:fill="CCECFF"/>
          </w:tcPr>
          <w:p w14:paraId="13AE22EE" w14:textId="456BE28B" w:rsidR="004B0D25" w:rsidRPr="004D37E8" w:rsidRDefault="00B96395" w:rsidP="004E108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bookmarkStart w:id="0" w:name="_Hlk71121195"/>
            <w:bookmarkStart w:id="1" w:name="_Hlk71121534"/>
            <w:bookmarkStart w:id="2" w:name="_Hlk71122795"/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>Lesson details:</w:t>
            </w:r>
          </w:p>
        </w:tc>
        <w:tc>
          <w:tcPr>
            <w:tcW w:w="7371" w:type="dxa"/>
            <w:shd w:val="clear" w:color="auto" w:fill="CCECFF"/>
          </w:tcPr>
          <w:p w14:paraId="1A7ECC2C" w14:textId="2BE172C2" w:rsidR="004B0D25" w:rsidRPr="004D37E8" w:rsidRDefault="004B0D25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E35007" w14:paraId="26666AD6" w14:textId="77777777" w:rsidTr="00E35007">
        <w:trPr>
          <w:trHeight w:val="300"/>
        </w:trPr>
        <w:tc>
          <w:tcPr>
            <w:tcW w:w="3114" w:type="dxa"/>
          </w:tcPr>
          <w:p w14:paraId="6CACFA73" w14:textId="4AB86417" w:rsidR="00E35007" w:rsidRDefault="000259DA" w:rsidP="00B96395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bookmarkStart w:id="3" w:name="_Hlk71120921"/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>SSP f</w:t>
            </w:r>
            <w:r w:rsidR="00882902"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>ocus:</w:t>
            </w:r>
          </w:p>
          <w:p w14:paraId="5F28FAC0" w14:textId="090A56B4" w:rsidR="00B96395" w:rsidRPr="004D37E8" w:rsidRDefault="00B96395" w:rsidP="00B96395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2287D94" w14:textId="35CE7B1F" w:rsidR="00026D0B" w:rsidRPr="004D37E8" w:rsidRDefault="00026D0B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E35007" w14:paraId="1BC3D2E8" w14:textId="77777777" w:rsidTr="00E35007">
        <w:tc>
          <w:tcPr>
            <w:tcW w:w="3114" w:type="dxa"/>
          </w:tcPr>
          <w:p w14:paraId="1229ED3E" w14:textId="646CD4AE" w:rsidR="004B0D25" w:rsidRDefault="00B96395" w:rsidP="00B96395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>School</w:t>
            </w:r>
            <w:r w:rsidR="00612BE7"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 xml:space="preserve"> and year group</w:t>
            </w:r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>:</w:t>
            </w:r>
          </w:p>
          <w:p w14:paraId="7CDC8BFD" w14:textId="13C89C89" w:rsidR="00B96395" w:rsidRPr="004D37E8" w:rsidRDefault="00B96395" w:rsidP="00B96395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3F36704" w14:textId="22684D60" w:rsidR="00026D0B" w:rsidRPr="004D37E8" w:rsidRDefault="00026D0B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bookmarkEnd w:id="0"/>
      <w:bookmarkEnd w:id="3"/>
      <w:tr w:rsidR="00E35007" w14:paraId="210D16D8" w14:textId="77777777" w:rsidTr="00E35007">
        <w:tc>
          <w:tcPr>
            <w:tcW w:w="3114" w:type="dxa"/>
          </w:tcPr>
          <w:p w14:paraId="60F2C89C" w14:textId="77777777" w:rsidR="004B0D25" w:rsidRDefault="00612BE7" w:rsidP="00612BE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 xml:space="preserve">Date of observation: </w:t>
            </w:r>
          </w:p>
          <w:p w14:paraId="14E19562" w14:textId="0D53BFD3" w:rsidR="00612BE7" w:rsidRPr="004D37E8" w:rsidRDefault="00612BE7" w:rsidP="00612BE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D2C8C3F" w14:textId="77777777" w:rsidR="00E35007" w:rsidRPr="004D37E8" w:rsidRDefault="00E35007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bookmarkEnd w:id="1"/>
      <w:tr w:rsidR="00E35007" w14:paraId="0DB36853" w14:textId="77777777" w:rsidTr="00E35007">
        <w:tc>
          <w:tcPr>
            <w:tcW w:w="3114" w:type="dxa"/>
          </w:tcPr>
          <w:p w14:paraId="6EAB568B" w14:textId="47CCD43E" w:rsidR="004B0D25" w:rsidRDefault="00B96395" w:rsidP="00B96395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 xml:space="preserve">Name of teacher observed: </w:t>
            </w:r>
          </w:p>
          <w:p w14:paraId="33359618" w14:textId="430D420A" w:rsidR="00B96395" w:rsidRPr="004D37E8" w:rsidRDefault="00B96395" w:rsidP="00B96395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9CBE240" w14:textId="77777777" w:rsidR="00E35007" w:rsidRPr="004D37E8" w:rsidRDefault="00E35007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bookmarkEnd w:id="2"/>
    </w:tbl>
    <w:p w14:paraId="7609B2D0" w14:textId="63962117" w:rsidR="00E90F92" w:rsidRDefault="00E90F92" w:rsidP="00E35007">
      <w:pPr>
        <w:pStyle w:val="SMUBold"/>
        <w:rPr>
          <w:rFonts w:ascii="Helvetica" w:eastAsia="Helvetica" w:hAnsi="Helvetica" w:cs="Helvetica"/>
          <w:bCs/>
          <w:color w:val="1F3864" w:themeColor="accent1" w:themeShade="80"/>
          <w:sz w:val="32"/>
          <w:szCs w:val="32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5382"/>
        <w:gridCol w:w="5103"/>
      </w:tblGrid>
      <w:tr w:rsidR="006A3B19" w:rsidRPr="004D37E8" w14:paraId="23DCC388" w14:textId="77777777" w:rsidTr="005016C0">
        <w:trPr>
          <w:trHeight w:val="300"/>
        </w:trPr>
        <w:tc>
          <w:tcPr>
            <w:tcW w:w="5382" w:type="dxa"/>
            <w:shd w:val="clear" w:color="auto" w:fill="CCECFF"/>
          </w:tcPr>
          <w:p w14:paraId="0D62D6BA" w14:textId="17558744" w:rsidR="006A3B19" w:rsidRPr="004D37E8" w:rsidRDefault="00B40BE9" w:rsidP="004E1087">
            <w:pP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</w:pPr>
            <w:bookmarkStart w:id="4" w:name="_Hlk71206069"/>
            <w:r>
              <w:rPr>
                <w:rFonts w:ascii="Helvetica" w:eastAsia="Helvetica" w:hAnsi="Helvetica" w:cs="Helvetica"/>
                <w:color w:val="1F3864" w:themeColor="accent1" w:themeShade="80"/>
                <w:sz w:val="20"/>
                <w:szCs w:val="20"/>
              </w:rPr>
              <w:t>Prompts:</w:t>
            </w:r>
          </w:p>
        </w:tc>
        <w:tc>
          <w:tcPr>
            <w:tcW w:w="5103" w:type="dxa"/>
            <w:shd w:val="clear" w:color="auto" w:fill="CCECFF"/>
          </w:tcPr>
          <w:p w14:paraId="23D45565" w14:textId="77777777" w:rsidR="006A3B19" w:rsidRPr="004D37E8" w:rsidRDefault="006A3B19" w:rsidP="004E1087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96395" w:rsidRPr="004D37E8" w14:paraId="3B7FC500" w14:textId="77777777" w:rsidTr="003B787B">
        <w:trPr>
          <w:trHeight w:val="1173"/>
        </w:trPr>
        <w:tc>
          <w:tcPr>
            <w:tcW w:w="5382" w:type="dxa"/>
          </w:tcPr>
          <w:p w14:paraId="0930CF4D" w14:textId="6395385A" w:rsidR="00B40BE9" w:rsidRPr="00621C4B" w:rsidRDefault="00270D03" w:rsidP="00B40BE9">
            <w:pPr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  <w:t>Revise</w:t>
            </w:r>
            <w:r w:rsidR="00B40BE9" w:rsidRPr="00621C4B"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  <w:t>:</w:t>
            </w:r>
          </w:p>
          <w:p w14:paraId="5993FC95" w14:textId="66907475" w:rsidR="00B40BE9" w:rsidRPr="00621C4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Does the practitioner re</w:t>
            </w:r>
            <w:r w:rsidR="003400D3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vise </w:t>
            </w: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grapheme/phoneme correspondences </w:t>
            </w:r>
            <w:r w:rsidR="00B744A8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(GPCs) </w:t>
            </w:r>
            <w:r w:rsidR="00465499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taught in earlier sessions?</w:t>
            </w:r>
          </w:p>
          <w:p w14:paraId="1D4DD53F" w14:textId="35D02A0E" w:rsidR="00B40BE9" w:rsidRPr="00621C4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Are all children encouraged to participate?</w:t>
            </w:r>
          </w:p>
          <w:p w14:paraId="674608F4" w14:textId="6C6200C0" w:rsidR="00B96395" w:rsidRPr="00621C4B" w:rsidRDefault="00B40BE9" w:rsidP="00B40BE9">
            <w:pPr>
              <w:rPr>
                <w:rFonts w:ascii="Helvetica" w:eastAsia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Does the practitioner articulate phonemes clearly?</w:t>
            </w:r>
          </w:p>
        </w:tc>
        <w:tc>
          <w:tcPr>
            <w:tcW w:w="5103" w:type="dxa"/>
          </w:tcPr>
          <w:p w14:paraId="03AFCDDD" w14:textId="77777777" w:rsidR="00B96395" w:rsidRDefault="00B96395" w:rsidP="00B96395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  <w:p w14:paraId="6AFC4396" w14:textId="77777777" w:rsidR="00B96395" w:rsidRDefault="00B96395" w:rsidP="00B96395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  <w:p w14:paraId="733EA78C" w14:textId="02A1D0A7" w:rsidR="00B96395" w:rsidRDefault="00B96395" w:rsidP="00B96395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  <w:p w14:paraId="412ECD1E" w14:textId="00254371" w:rsidR="003B787B" w:rsidRPr="004D37E8" w:rsidRDefault="003B787B" w:rsidP="00B96395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40BE9" w:rsidRPr="004D37E8" w14:paraId="3ABF8B41" w14:textId="77777777" w:rsidTr="005016C0">
        <w:trPr>
          <w:trHeight w:val="1134"/>
        </w:trPr>
        <w:tc>
          <w:tcPr>
            <w:tcW w:w="5382" w:type="dxa"/>
          </w:tcPr>
          <w:p w14:paraId="477F397E" w14:textId="46A51227" w:rsidR="00B40BE9" w:rsidRPr="00621C4B" w:rsidRDefault="006513A9" w:rsidP="00B40BE9">
            <w:pPr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  <w:t xml:space="preserve">Explicit </w:t>
            </w:r>
            <w:r w:rsidR="00B40BE9" w:rsidRPr="00621C4B"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  <w:t>Teach</w:t>
            </w:r>
            <w:r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  <w:t>ing</w:t>
            </w:r>
            <w:r w:rsidR="00B40BE9" w:rsidRPr="00621C4B"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  <w:t>:</w:t>
            </w:r>
          </w:p>
          <w:p w14:paraId="76C6617D" w14:textId="66460844" w:rsidR="00B40BE9" w:rsidRPr="00621C4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</w:t>
            </w:r>
            <w:r w:rsidR="006513A9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Is the session focus clearly shared?</w:t>
            </w:r>
          </w:p>
          <w:p w14:paraId="3396F4A5" w14:textId="74B2E71F" w:rsidR="00B40BE9" w:rsidRPr="00621C4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Are the children taught to blend </w:t>
            </w:r>
            <w:r w:rsidR="00B744A8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GPCs </w:t>
            </w:r>
            <w:r w:rsidR="00DA2EF9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to read </w:t>
            </w: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and segment</w:t>
            </w:r>
            <w:r w:rsidR="00DA2EF9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 to spell</w:t>
            </w: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?</w:t>
            </w:r>
          </w:p>
          <w:p w14:paraId="09EE151C" w14:textId="35E2A225" w:rsidR="00B40BE9" w:rsidRPr="00621C4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Is the new learning made explicit?</w:t>
            </w:r>
          </w:p>
          <w:p w14:paraId="0DAC8A3F" w14:textId="37E40A06" w:rsidR="00B40BE9" w:rsidRPr="00621C4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</w:t>
            </w:r>
            <w:r w:rsidR="00F40D1D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Are the children taught how to read common exception (t</w:t>
            </w: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ricky</w:t>
            </w:r>
            <w:r w:rsidR="00F40D1D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)</w:t>
            </w: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 words?</w:t>
            </w:r>
          </w:p>
          <w:p w14:paraId="1211AF00" w14:textId="69D07122" w:rsidR="00B40BE9" w:rsidRDefault="00B40BE9" w:rsidP="0080770B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Are all children actively involved in </w:t>
            </w:r>
            <w:r w:rsidR="00776C7D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talk tasks</w:t>
            </w:r>
            <w:r w:rsidR="0080770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?</w:t>
            </w:r>
            <w:r w:rsidR="0080770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br/>
            </w:r>
            <w:r w:rsidR="003B787B"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</w:t>
            </w:r>
            <w:r w:rsidR="003B787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 </w:t>
            </w:r>
            <w:r w:rsidR="00552300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Are children supported in connecting new knowledge with previous learning?</w:t>
            </w:r>
          </w:p>
          <w:p w14:paraId="1E0A5122" w14:textId="749BA4E4" w:rsidR="003B787B" w:rsidRPr="00621C4B" w:rsidRDefault="003B787B" w:rsidP="0080770B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CD74D5C" w14:textId="77777777" w:rsidR="00B40BE9" w:rsidRDefault="00B40BE9" w:rsidP="00B96395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40BE9" w:rsidRPr="004D37E8" w14:paraId="3039EC02" w14:textId="77777777" w:rsidTr="005016C0">
        <w:trPr>
          <w:trHeight w:val="1134"/>
        </w:trPr>
        <w:tc>
          <w:tcPr>
            <w:tcW w:w="5382" w:type="dxa"/>
          </w:tcPr>
          <w:p w14:paraId="1506BA92" w14:textId="77777777" w:rsidR="00B40BE9" w:rsidRPr="00621C4B" w:rsidRDefault="00B40BE9" w:rsidP="00B40BE9">
            <w:pPr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  <w:t xml:space="preserve">Practise: </w:t>
            </w:r>
          </w:p>
          <w:p w14:paraId="2820941C" w14:textId="7E09CAD8" w:rsidR="00B40BE9" w:rsidRPr="00621C4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Is there appropriate differentiation?</w:t>
            </w:r>
          </w:p>
          <w:p w14:paraId="04DEB2F1" w14:textId="1BFFDCE4" w:rsidR="00B40BE9" w:rsidRPr="00621C4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Do the children articulate phonemes clearly?</w:t>
            </w:r>
          </w:p>
          <w:p w14:paraId="6E8386F0" w14:textId="68C9040A" w:rsidR="00B40BE9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Are the children actively blending</w:t>
            </w:r>
            <w:r w:rsidR="00024DEA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 to read and s</w:t>
            </w: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egmenting</w:t>
            </w:r>
            <w:r w:rsidR="00024DEA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 to spell words cont</w:t>
            </w:r>
            <w:r w:rsidR="003B3503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a</w:t>
            </w:r>
            <w:r w:rsidR="00024DEA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ining the </w:t>
            </w:r>
            <w:r w:rsidR="003B3503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new GPCs</w:t>
            </w: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?</w:t>
            </w:r>
          </w:p>
          <w:p w14:paraId="6AEB233C" w14:textId="2EB8EA8B" w:rsidR="00FD3003" w:rsidRPr="00621C4B" w:rsidRDefault="003B787B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</w:t>
            </w:r>
            <w:r w:rsidR="00FD3003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Are children able to practice a correct pencil grip?</w:t>
            </w:r>
            <w:r w:rsidR="00020D43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 And correct start and exit points for letter formation?</w:t>
            </w:r>
          </w:p>
          <w:p w14:paraId="1FEACD6D" w14:textId="77777777" w:rsidR="006F0505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Does the practitioner give feedback </w:t>
            </w:r>
            <w:bookmarkStart w:id="5" w:name="_GoBack"/>
            <w:bookmarkEnd w:id="5"/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to enhance children’s understanding?</w:t>
            </w:r>
          </w:p>
          <w:p w14:paraId="18D9008C" w14:textId="4B734354" w:rsidR="003B787B" w:rsidRPr="003B787B" w:rsidRDefault="003B787B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7F6C03E" w14:textId="77777777" w:rsidR="00B40BE9" w:rsidRDefault="00B40BE9" w:rsidP="00B96395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40BE9" w:rsidRPr="004D37E8" w14:paraId="26A7DDB7" w14:textId="77777777" w:rsidTr="005016C0">
        <w:trPr>
          <w:trHeight w:val="1134"/>
        </w:trPr>
        <w:tc>
          <w:tcPr>
            <w:tcW w:w="5382" w:type="dxa"/>
          </w:tcPr>
          <w:p w14:paraId="355A45EF" w14:textId="77777777" w:rsidR="00B40BE9" w:rsidRPr="00621C4B" w:rsidRDefault="00B40BE9" w:rsidP="00B40BE9">
            <w:pPr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  <w:t xml:space="preserve">Apply: </w:t>
            </w:r>
          </w:p>
          <w:p w14:paraId="6DE51FDA" w14:textId="482F30D8" w:rsidR="003B787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Are the children given opportunities to apply their phonics knowledge to reading</w:t>
            </w:r>
            <w:r w:rsidR="00B872F9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 decodable phrases/sente</w:t>
            </w:r>
            <w:r w:rsidR="002F0173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nc</w:t>
            </w:r>
            <w:r w:rsidR="00B872F9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es/books?</w:t>
            </w:r>
          </w:p>
          <w:p w14:paraId="0F5F970D" w14:textId="64B69C08" w:rsidR="00020D43" w:rsidRDefault="003B787B" w:rsidP="003B787B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</w:t>
            </w:r>
            <w:r w:rsidR="00A36F94" w:rsidRPr="003B787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Do children practice writing words in sentences dictated by the teacher?</w:t>
            </w:r>
          </w:p>
          <w:p w14:paraId="34B6C82E" w14:textId="35C885FD" w:rsidR="00C353F6" w:rsidRPr="00621C4B" w:rsidRDefault="003B787B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</w:t>
            </w:r>
            <w:r w:rsidR="00C353F6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Do these sentences contain the GPCs and common exception words they have learnt to date?</w:t>
            </w:r>
          </w:p>
          <w:p w14:paraId="2285C378" w14:textId="342F6810" w:rsidR="00B40BE9" w:rsidRDefault="00B40BE9" w:rsidP="00CA00C2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Are the activities </w:t>
            </w:r>
            <w:r w:rsidR="003B787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adapted</w:t>
            </w: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?</w:t>
            </w:r>
          </w:p>
          <w:p w14:paraId="71F76CCB" w14:textId="0DD79542" w:rsidR="003B787B" w:rsidRPr="003B787B" w:rsidRDefault="003B787B" w:rsidP="00CA00C2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C15AD58" w14:textId="77777777" w:rsidR="00B40BE9" w:rsidRDefault="00B40BE9" w:rsidP="00B96395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tr w:rsidR="00B40BE9" w:rsidRPr="004D37E8" w14:paraId="562A7ADC" w14:textId="77777777" w:rsidTr="005016C0">
        <w:trPr>
          <w:trHeight w:val="2272"/>
        </w:trPr>
        <w:tc>
          <w:tcPr>
            <w:tcW w:w="5382" w:type="dxa"/>
          </w:tcPr>
          <w:p w14:paraId="7A302906" w14:textId="77777777" w:rsidR="00B40BE9" w:rsidRPr="00621C4B" w:rsidRDefault="00B40BE9" w:rsidP="00B40BE9">
            <w:pPr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  <w:t>Overall: Throughout the session</w:t>
            </w:r>
          </w:p>
          <w:p w14:paraId="2F1085F5" w14:textId="7C91033C" w:rsidR="00CA62F5" w:rsidRDefault="00541159" w:rsidP="0054115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</w:t>
            </w:r>
            <w:r w:rsidR="00CA62F5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Is the session tightly focussed on the objective?</w:t>
            </w:r>
          </w:p>
          <w:p w14:paraId="63057F4C" w14:textId="21410DB9" w:rsidR="00541159" w:rsidRPr="00621C4B" w:rsidRDefault="003B787B" w:rsidP="0054115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</w:t>
            </w:r>
            <w: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I</w:t>
            </w:r>
            <w:r w:rsidR="00541159"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s the session fast paced</w:t>
            </w:r>
            <w:r w:rsidR="008A3936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, engaging and interactive</w:t>
            </w:r>
            <w:r w:rsidR="00541159"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?</w:t>
            </w:r>
          </w:p>
          <w:p w14:paraId="587BBA58" w14:textId="336389A8" w:rsidR="00B40BE9" w:rsidRPr="00621C4B" w:rsidRDefault="0054115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Can all children see/hear the teaching input?</w:t>
            </w:r>
          </w:p>
          <w:p w14:paraId="1DA89DFC" w14:textId="06FFEA80" w:rsidR="00B40BE9" w:rsidRPr="00621C4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Are the children required to articulate phonemes for themselves?</w:t>
            </w:r>
          </w:p>
          <w:p w14:paraId="34C49B7F" w14:textId="77777777" w:rsidR="003B787B" w:rsidRDefault="00B40BE9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Does the practitioner make use of </w:t>
            </w:r>
            <w:r w:rsidR="00CA00C2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formative assessment?</w:t>
            </w:r>
            <w:r w:rsidR="003B787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 </w:t>
            </w:r>
          </w:p>
          <w:p w14:paraId="1875BF75" w14:textId="78FC8767" w:rsidR="00CA449E" w:rsidRDefault="003B787B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</w:t>
            </w:r>
            <w: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 </w:t>
            </w:r>
            <w:r w:rsidR="00CA449E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Is teaching adjusted </w:t>
            </w:r>
            <w:r w:rsidR="00E032B0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in </w:t>
            </w:r>
            <w:r w:rsidR="00CA00C2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the lesson in accordance with this?</w:t>
            </w:r>
          </w:p>
          <w:p w14:paraId="3EF8D46D" w14:textId="23FAE866" w:rsidR="00B40BE9" w:rsidRDefault="003B787B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</w:t>
            </w:r>
            <w:r w:rsidR="0080770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Are children identified who might need extra immediate extra support?</w:t>
            </w:r>
          </w:p>
          <w:p w14:paraId="316B41A4" w14:textId="510F7010" w:rsidR="00F32A6C" w:rsidRDefault="003B787B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</w:t>
            </w:r>
            <w:r w:rsidR="00A33002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Do children engage in call and response</w:t>
            </w:r>
            <w:r w:rsidR="00E032B0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 activities</w:t>
            </w:r>
            <w:r w:rsidR="00A33002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?</w:t>
            </w:r>
          </w:p>
          <w:p w14:paraId="4DE6BD95" w14:textId="1C29294A" w:rsidR="00A33002" w:rsidRDefault="003B787B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• Ar</w:t>
            </w:r>
            <w: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e </w:t>
            </w:r>
            <w:r w:rsidR="00A33002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there opportunities </w:t>
            </w:r>
            <w: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f</w:t>
            </w:r>
            <w:r w:rsidR="00E032B0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or all children t</w:t>
            </w:r>
            <w:r w:rsidR="00A33002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o read and to spell?</w:t>
            </w:r>
          </w:p>
          <w:p w14:paraId="5EFAD1E1" w14:textId="74F60B5C" w:rsidR="00B20CC5" w:rsidRDefault="003B787B" w:rsidP="00B40BE9">
            <w:pPr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</w:pPr>
            <w:r w:rsidRPr="00621C4B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 xml:space="preserve">• </w:t>
            </w:r>
            <w:r w:rsidR="000C4A92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Are children given opportunities to demonstrate learning in bite sized chunks</w:t>
            </w:r>
            <w:r w:rsidR="00E032B0">
              <w:rPr>
                <w:rFonts w:ascii="Helvetica" w:hAnsi="Helvetica" w:cs="Helvetica"/>
                <w:color w:val="1F3864" w:themeColor="accent1" w:themeShade="80"/>
                <w:sz w:val="18"/>
                <w:szCs w:val="18"/>
              </w:rPr>
              <w:t>?</w:t>
            </w:r>
          </w:p>
          <w:p w14:paraId="348ADD7F" w14:textId="00A898CE" w:rsidR="003B787B" w:rsidRPr="00621C4B" w:rsidRDefault="003B787B" w:rsidP="00B40BE9">
            <w:pPr>
              <w:rPr>
                <w:rFonts w:ascii="Helvetica" w:hAnsi="Helvetica" w:cs="Helvetica"/>
                <w:b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5103" w:type="dxa"/>
          </w:tcPr>
          <w:p w14:paraId="4E600EF4" w14:textId="77777777" w:rsidR="00B40BE9" w:rsidRDefault="00B40BE9" w:rsidP="00B96395">
            <w:pPr>
              <w:rPr>
                <w:rFonts w:ascii="Helvetica" w:eastAsia="Helvetica" w:hAnsi="Helvetica" w:cs="Helvetica"/>
                <w:sz w:val="20"/>
                <w:szCs w:val="20"/>
              </w:rPr>
            </w:pPr>
          </w:p>
        </w:tc>
      </w:tr>
      <w:bookmarkEnd w:id="4"/>
    </w:tbl>
    <w:p w14:paraId="59EBE9E5" w14:textId="1B8FDDC7" w:rsidR="00D35E73" w:rsidRDefault="00D35E73" w:rsidP="00D35E73">
      <w:pPr>
        <w:rPr>
          <w:rFonts w:ascii="Helvetica" w:eastAsia="Helvetica" w:hAnsi="Helvetica" w:cs="Helvetica"/>
          <w:bCs/>
          <w:color w:val="1F3864" w:themeColor="accent1" w:themeShade="80"/>
          <w:sz w:val="32"/>
          <w:szCs w:val="32"/>
        </w:rPr>
      </w:pPr>
    </w:p>
    <w:sectPr w:rsidR="00D35E73" w:rsidSect="00D35E73">
      <w:pgSz w:w="11906" w:h="16838"/>
      <w:pgMar w:top="113" w:right="720" w:bottom="113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CF47A" w14:textId="77777777" w:rsidR="001B32EE" w:rsidRDefault="001B32EE" w:rsidP="00766539">
      <w:pPr>
        <w:spacing w:after="0" w:line="240" w:lineRule="auto"/>
      </w:pPr>
      <w:r>
        <w:separator/>
      </w:r>
    </w:p>
  </w:endnote>
  <w:endnote w:type="continuationSeparator" w:id="0">
    <w:p w14:paraId="13062716" w14:textId="77777777" w:rsidR="001B32EE" w:rsidRDefault="001B32EE" w:rsidP="0076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45 Light">
    <w:altName w:val="Arial"/>
    <w:panose1 w:val="00000000000000000000"/>
    <w:charset w:val="00"/>
    <w:family w:val="roman"/>
    <w:notTrueType/>
    <w:pitch w:val="default"/>
  </w:font>
  <w:font w:name="Helvetica 65 Medium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BECF3" w14:textId="77777777" w:rsidR="001B32EE" w:rsidRDefault="001B32EE" w:rsidP="00766539">
      <w:pPr>
        <w:spacing w:after="0" w:line="240" w:lineRule="auto"/>
      </w:pPr>
      <w:r>
        <w:separator/>
      </w:r>
    </w:p>
  </w:footnote>
  <w:footnote w:type="continuationSeparator" w:id="0">
    <w:p w14:paraId="1D209E3A" w14:textId="77777777" w:rsidR="001B32EE" w:rsidRDefault="001B32EE" w:rsidP="00766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3536F"/>
    <w:multiLevelType w:val="hybridMultilevel"/>
    <w:tmpl w:val="2F2AA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538A1"/>
    <w:multiLevelType w:val="hybridMultilevel"/>
    <w:tmpl w:val="57C460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CA"/>
    <w:rsid w:val="00020D43"/>
    <w:rsid w:val="00024DEA"/>
    <w:rsid w:val="000259DA"/>
    <w:rsid w:val="00026D0B"/>
    <w:rsid w:val="00033DC1"/>
    <w:rsid w:val="000C4A92"/>
    <w:rsid w:val="000F5933"/>
    <w:rsid w:val="001570E8"/>
    <w:rsid w:val="001B32EE"/>
    <w:rsid w:val="00207F61"/>
    <w:rsid w:val="00227926"/>
    <w:rsid w:val="00270D03"/>
    <w:rsid w:val="00290A5D"/>
    <w:rsid w:val="002C1816"/>
    <w:rsid w:val="002C47CA"/>
    <w:rsid w:val="002F0173"/>
    <w:rsid w:val="003400D3"/>
    <w:rsid w:val="003B3503"/>
    <w:rsid w:val="003B67A5"/>
    <w:rsid w:val="003B787B"/>
    <w:rsid w:val="003F09F0"/>
    <w:rsid w:val="0046279A"/>
    <w:rsid w:val="00463C97"/>
    <w:rsid w:val="00465499"/>
    <w:rsid w:val="004B0D25"/>
    <w:rsid w:val="004D37E8"/>
    <w:rsid w:val="005016C0"/>
    <w:rsid w:val="00537DB6"/>
    <w:rsid w:val="00541159"/>
    <w:rsid w:val="00552300"/>
    <w:rsid w:val="0057031A"/>
    <w:rsid w:val="00612BE7"/>
    <w:rsid w:val="00621C4B"/>
    <w:rsid w:val="006513A9"/>
    <w:rsid w:val="006A3B19"/>
    <w:rsid w:val="006D394A"/>
    <w:rsid w:val="006F0505"/>
    <w:rsid w:val="00735CC4"/>
    <w:rsid w:val="00742978"/>
    <w:rsid w:val="00766539"/>
    <w:rsid w:val="00776C7D"/>
    <w:rsid w:val="007D1CB2"/>
    <w:rsid w:val="0080770B"/>
    <w:rsid w:val="008313EB"/>
    <w:rsid w:val="00882902"/>
    <w:rsid w:val="008A3936"/>
    <w:rsid w:val="00956BA0"/>
    <w:rsid w:val="009B4F66"/>
    <w:rsid w:val="009D1381"/>
    <w:rsid w:val="009D602D"/>
    <w:rsid w:val="009E12E5"/>
    <w:rsid w:val="009F40B8"/>
    <w:rsid w:val="00A33002"/>
    <w:rsid w:val="00A36F94"/>
    <w:rsid w:val="00B20CC5"/>
    <w:rsid w:val="00B40BE9"/>
    <w:rsid w:val="00B744A8"/>
    <w:rsid w:val="00B872F9"/>
    <w:rsid w:val="00B96395"/>
    <w:rsid w:val="00C353F6"/>
    <w:rsid w:val="00C50667"/>
    <w:rsid w:val="00CA00C2"/>
    <w:rsid w:val="00CA449E"/>
    <w:rsid w:val="00CA62F5"/>
    <w:rsid w:val="00D0071E"/>
    <w:rsid w:val="00D35E73"/>
    <w:rsid w:val="00DA2EF9"/>
    <w:rsid w:val="00DD4900"/>
    <w:rsid w:val="00E032B0"/>
    <w:rsid w:val="00E22951"/>
    <w:rsid w:val="00E34A96"/>
    <w:rsid w:val="00E35007"/>
    <w:rsid w:val="00E35163"/>
    <w:rsid w:val="00E82F03"/>
    <w:rsid w:val="00E90F92"/>
    <w:rsid w:val="00F32A6C"/>
    <w:rsid w:val="00F40D1D"/>
    <w:rsid w:val="00F805D4"/>
    <w:rsid w:val="00FA6CAA"/>
    <w:rsid w:val="00FD3003"/>
    <w:rsid w:val="67F5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6111EB"/>
  <w15:chartTrackingRefBased/>
  <w15:docId w15:val="{697E7F49-E72A-4A01-8CF6-AF834131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0D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6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539"/>
  </w:style>
  <w:style w:type="paragraph" w:styleId="Footer">
    <w:name w:val="footer"/>
    <w:basedOn w:val="Normal"/>
    <w:link w:val="FooterChar"/>
    <w:uiPriority w:val="99"/>
    <w:unhideWhenUsed/>
    <w:rsid w:val="007665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539"/>
  </w:style>
  <w:style w:type="paragraph" w:customStyle="1" w:styleId="SMUBody">
    <w:name w:val="SMU Body"/>
    <w:basedOn w:val="Normal"/>
    <w:rsid w:val="00E35007"/>
    <w:rPr>
      <w:rFonts w:ascii="Helvetica 45 Light" w:eastAsia="Calibri" w:hAnsi="Helvetica 45 Light" w:cs="Times New Roman"/>
      <w:sz w:val="20"/>
      <w:szCs w:val="20"/>
    </w:rPr>
  </w:style>
  <w:style w:type="paragraph" w:customStyle="1" w:styleId="SMUBold">
    <w:name w:val="SMU Bold"/>
    <w:basedOn w:val="Normal"/>
    <w:rsid w:val="00E35007"/>
    <w:rPr>
      <w:rFonts w:ascii="Helvetica 65 Medium" w:eastAsia="Calibri" w:hAnsi="Helvetica 65 Medium" w:cs="Times New Roman"/>
      <w:color w:val="00293F"/>
      <w:sz w:val="20"/>
      <w:szCs w:val="20"/>
    </w:rPr>
  </w:style>
  <w:style w:type="paragraph" w:styleId="ListParagraph">
    <w:name w:val="List Paragraph"/>
    <w:basedOn w:val="Normal"/>
    <w:uiPriority w:val="1"/>
    <w:qFormat/>
    <w:rsid w:val="004D37E8"/>
    <w:pPr>
      <w:widowControl w:val="0"/>
      <w:autoSpaceDE w:val="0"/>
      <w:autoSpaceDN w:val="0"/>
      <w:spacing w:after="0" w:line="240" w:lineRule="auto"/>
      <w:ind w:left="333" w:hanging="227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365E-BFE4-44D9-8C5F-3D5B7ACD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Day</dc:creator>
  <cp:keywords/>
  <dc:description/>
  <cp:lastModifiedBy>Jenny Johnson</cp:lastModifiedBy>
  <cp:revision>3</cp:revision>
  <dcterms:created xsi:type="dcterms:W3CDTF">2021-07-14T12:13:00Z</dcterms:created>
  <dcterms:modified xsi:type="dcterms:W3CDTF">2021-07-14T12:19:00Z</dcterms:modified>
</cp:coreProperties>
</file>