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2"/>
        <w:gridCol w:w="5052"/>
      </w:tblGrid>
      <w:tr w:rsidR="00D96268" w14:paraId="07BF1465" w14:textId="77777777" w:rsidTr="001F68ED">
        <w:trPr>
          <w:trHeight w:val="2073"/>
        </w:trPr>
        <w:tc>
          <w:tcPr>
            <w:tcW w:w="5052" w:type="dxa"/>
            <w:vAlign w:val="center"/>
          </w:tcPr>
          <w:p w14:paraId="07BF1463" w14:textId="0341D3FE" w:rsidR="00D96268" w:rsidRPr="001F68ED" w:rsidRDefault="001F68ED" w:rsidP="003653F8">
            <w:pPr>
              <w:rPr>
                <w:rFonts w:ascii="Arial" w:hAnsi="Arial" w:cs="Arial"/>
                <w:sz w:val="36"/>
                <w:szCs w:val="36"/>
              </w:rPr>
            </w:pPr>
            <w:r w:rsidRPr="001F68ED">
              <w:rPr>
                <w:rFonts w:ascii="Arial" w:eastAsia="Helvetica Neue" w:hAnsi="Arial" w:cs="Arial"/>
                <w:b/>
                <w:color w:val="548DD4" w:themeColor="text2" w:themeTint="99"/>
                <w:sz w:val="36"/>
                <w:szCs w:val="36"/>
              </w:rPr>
              <w:t xml:space="preserve">Secondary </w:t>
            </w:r>
            <w:r w:rsidR="00D96268" w:rsidRPr="001F68ED">
              <w:rPr>
                <w:rFonts w:ascii="Arial" w:eastAsia="Helvetica Neue" w:hAnsi="Arial" w:cs="Arial"/>
                <w:b/>
                <w:color w:val="548DD4" w:themeColor="text2" w:themeTint="99"/>
                <w:sz w:val="36"/>
                <w:szCs w:val="36"/>
              </w:rPr>
              <w:t>Trainee</w:t>
            </w:r>
            <w:r w:rsidR="00423210" w:rsidRPr="001F68ED">
              <w:rPr>
                <w:rFonts w:ascii="Arial" w:eastAsia="Helvetica Neue" w:hAnsi="Arial" w:cs="Arial"/>
                <w:b/>
                <w:color w:val="548DD4" w:themeColor="text2" w:themeTint="99"/>
                <w:sz w:val="36"/>
                <w:szCs w:val="36"/>
              </w:rPr>
              <w:t>’s</w:t>
            </w:r>
            <w:r w:rsidR="003653F8" w:rsidRPr="001F68ED">
              <w:rPr>
                <w:rFonts w:ascii="Arial" w:eastAsia="Helvetica Neue" w:hAnsi="Arial" w:cs="Arial"/>
                <w:b/>
                <w:color w:val="548DD4" w:themeColor="text2" w:themeTint="99"/>
                <w:sz w:val="36"/>
                <w:szCs w:val="36"/>
              </w:rPr>
              <w:t xml:space="preserve"> </w:t>
            </w:r>
            <w:r w:rsidR="00D96268" w:rsidRPr="001F68ED">
              <w:rPr>
                <w:rFonts w:ascii="Arial" w:eastAsia="Helvetica Neue" w:hAnsi="Arial" w:cs="Arial"/>
                <w:b/>
                <w:color w:val="548DD4" w:themeColor="text2" w:themeTint="99"/>
                <w:sz w:val="36"/>
                <w:szCs w:val="36"/>
              </w:rPr>
              <w:t>Observation</w:t>
            </w:r>
            <w:r w:rsidR="00FA0D62" w:rsidRPr="001F68ED">
              <w:rPr>
                <w:rFonts w:ascii="Arial" w:eastAsia="Helvetica Neue" w:hAnsi="Arial" w:cs="Arial"/>
                <w:b/>
                <w:color w:val="548DD4" w:themeColor="text2" w:themeTint="99"/>
                <w:sz w:val="36"/>
                <w:szCs w:val="36"/>
              </w:rPr>
              <w:br/>
            </w:r>
            <w:r w:rsidR="003653F8" w:rsidRPr="001F68ED">
              <w:rPr>
                <w:rFonts w:ascii="Arial" w:eastAsia="Helvetica Neue" w:hAnsi="Arial" w:cs="Arial"/>
                <w:b/>
                <w:color w:val="548DD4" w:themeColor="text2" w:themeTint="99"/>
                <w:sz w:val="36"/>
                <w:szCs w:val="36"/>
              </w:rPr>
              <w:t>of Expert Colleagues</w:t>
            </w:r>
          </w:p>
        </w:tc>
        <w:tc>
          <w:tcPr>
            <w:tcW w:w="5052" w:type="dxa"/>
            <w:vAlign w:val="center"/>
          </w:tcPr>
          <w:p w14:paraId="07BF1464" w14:textId="67D65E83" w:rsidR="00D96268" w:rsidRDefault="001F68ED" w:rsidP="00D96268">
            <w:pPr>
              <w:jc w:val="right"/>
              <w:rPr>
                <w:rFonts w:ascii="Arial" w:eastAsia="Helvetica Neue" w:hAnsi="Arial" w:cs="Arial"/>
                <w:b/>
                <w:sz w:val="28"/>
                <w:szCs w:val="28"/>
              </w:rPr>
            </w:pPr>
            <w:r>
              <w:rPr>
                <w:rFonts w:ascii="Arial" w:eastAsia="Helvetica Neue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25F4B6EF" wp14:editId="381AC584">
                  <wp:extent cx="1918335" cy="595017"/>
                  <wp:effectExtent l="0" t="0" r="5715" b="0"/>
                  <wp:docPr id="7797602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824" cy="599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96268">
              <w:rPr>
                <w:rFonts w:ascii="Arial" w:eastAsia="Helvetica Neue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7BF1491" wp14:editId="6F362042">
                  <wp:extent cx="1314450" cy="657225"/>
                  <wp:effectExtent l="0" t="0" r="0" b="9525"/>
                  <wp:docPr id="1" name="Picture 1" descr="C:\Users\03199\Desktop\St-Marys-Logo-With-Crest-Col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3199\Desktop\St-Marys-Logo-With-Crest-Col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BF1467" w14:textId="77777777" w:rsidR="00D96268" w:rsidRPr="00EA0997" w:rsidRDefault="00D96268" w:rsidP="001F68ED">
      <w:pPr>
        <w:rPr>
          <w:rFonts w:ascii="Arial" w:hAnsi="Arial" w:cs="Arial"/>
        </w:rPr>
      </w:pPr>
    </w:p>
    <w:tbl>
      <w:tblPr>
        <w:tblStyle w:val="a"/>
        <w:tblW w:w="1044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080"/>
        <w:gridCol w:w="4140"/>
      </w:tblGrid>
      <w:tr w:rsidR="00D96268" w:rsidRPr="00EA0997" w14:paraId="07BF146E" w14:textId="77777777" w:rsidTr="00D96268">
        <w:trPr>
          <w:trHeight w:val="40"/>
        </w:trPr>
        <w:tc>
          <w:tcPr>
            <w:tcW w:w="6300" w:type="dxa"/>
            <w:gridSpan w:val="2"/>
            <w:shd w:val="clear" w:color="auto" w:fill="D9D9D9" w:themeFill="background1" w:themeFillShade="D9"/>
          </w:tcPr>
          <w:p w14:paraId="07BF1468" w14:textId="77777777" w:rsidR="00D96268" w:rsidRDefault="00D96268" w:rsidP="00D96268">
            <w:pPr>
              <w:ind w:right="705"/>
              <w:rPr>
                <w:rFonts w:ascii="Arial" w:eastAsia="Helvetica Neue" w:hAnsi="Arial" w:cs="Arial"/>
                <w:b/>
                <w:sz w:val="22"/>
                <w:szCs w:val="22"/>
              </w:rPr>
            </w:pPr>
          </w:p>
          <w:p w14:paraId="07BF1469" w14:textId="77777777" w:rsidR="00D96268" w:rsidRPr="00EA0997" w:rsidRDefault="00D96268" w:rsidP="00D96268">
            <w:pPr>
              <w:ind w:right="705"/>
              <w:rPr>
                <w:rFonts w:ascii="Arial" w:hAnsi="Arial" w:cs="Arial"/>
              </w:rPr>
            </w:pPr>
            <w:r w:rsidRPr="00EA0997">
              <w:rPr>
                <w:rFonts w:ascii="Arial" w:eastAsia="Helvetica Neue" w:hAnsi="Arial" w:cs="Arial"/>
                <w:b/>
                <w:sz w:val="22"/>
                <w:szCs w:val="22"/>
              </w:rPr>
              <w:t>Lesson:</w:t>
            </w:r>
          </w:p>
          <w:p w14:paraId="07BF146A" w14:textId="77777777" w:rsidR="00D96268" w:rsidRDefault="00D96268">
            <w:pPr>
              <w:ind w:right="555"/>
              <w:rPr>
                <w:rFonts w:ascii="Arial" w:eastAsia="Helvetica Neue" w:hAnsi="Arial" w:cs="Arial"/>
                <w:b/>
                <w:sz w:val="22"/>
                <w:szCs w:val="22"/>
              </w:rPr>
            </w:pPr>
          </w:p>
          <w:p w14:paraId="07BF146B" w14:textId="77777777" w:rsidR="00D96268" w:rsidRDefault="00D96268">
            <w:pPr>
              <w:ind w:right="555"/>
              <w:rPr>
                <w:rFonts w:ascii="Arial" w:eastAsia="Helvetica Neue" w:hAnsi="Arial" w:cs="Arial"/>
                <w:b/>
                <w:sz w:val="22"/>
                <w:szCs w:val="22"/>
              </w:rPr>
            </w:pPr>
            <w:r w:rsidRPr="00EA0997">
              <w:rPr>
                <w:rFonts w:ascii="Arial" w:eastAsia="Helvetica Neue" w:hAnsi="Arial" w:cs="Arial"/>
                <w:b/>
                <w:sz w:val="22"/>
                <w:szCs w:val="22"/>
              </w:rPr>
              <w:t>Class:</w:t>
            </w:r>
          </w:p>
          <w:p w14:paraId="07BF146C" w14:textId="77777777" w:rsidR="00D96268" w:rsidRPr="00EA0997" w:rsidRDefault="00D96268">
            <w:pPr>
              <w:ind w:right="555"/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4F548EA4" w14:textId="77777777" w:rsidR="00D96268" w:rsidRDefault="007B39FD">
            <w:pPr>
              <w:ind w:right="555"/>
              <w:rPr>
                <w:rFonts w:ascii="Arial" w:eastAsia="Helvetica Neue" w:hAnsi="Arial" w:cs="Arial"/>
                <w:b/>
                <w:sz w:val="22"/>
                <w:szCs w:val="22"/>
              </w:rPr>
            </w:pPr>
            <w:r>
              <w:rPr>
                <w:rFonts w:ascii="Arial" w:eastAsia="Helvetica Neue" w:hAnsi="Arial" w:cs="Arial"/>
                <w:b/>
                <w:sz w:val="22"/>
                <w:szCs w:val="22"/>
              </w:rPr>
              <w:br/>
            </w:r>
            <w:r w:rsidR="00D96268" w:rsidRPr="00EA0997">
              <w:rPr>
                <w:rFonts w:ascii="Arial" w:eastAsia="Helvetica Neue" w:hAnsi="Arial" w:cs="Arial"/>
                <w:b/>
                <w:sz w:val="22"/>
                <w:szCs w:val="22"/>
              </w:rPr>
              <w:t>Date:</w:t>
            </w:r>
          </w:p>
          <w:p w14:paraId="2E3110A4" w14:textId="77777777" w:rsidR="007B39FD" w:rsidRDefault="007B39FD">
            <w:pPr>
              <w:ind w:right="555"/>
              <w:rPr>
                <w:rFonts w:ascii="Arial" w:eastAsia="Helvetica Neue" w:hAnsi="Arial" w:cs="Arial"/>
                <w:b/>
                <w:sz w:val="22"/>
                <w:szCs w:val="22"/>
              </w:rPr>
            </w:pPr>
          </w:p>
          <w:p w14:paraId="07BF146D" w14:textId="66265B92" w:rsidR="007B39FD" w:rsidRPr="00EA0997" w:rsidRDefault="007B39FD">
            <w:pPr>
              <w:ind w:right="555"/>
              <w:rPr>
                <w:rFonts w:ascii="Arial" w:hAnsi="Arial" w:cs="Arial"/>
              </w:rPr>
            </w:pPr>
            <w:r>
              <w:rPr>
                <w:rFonts w:ascii="Arial" w:eastAsia="Helvetica Neue" w:hAnsi="Arial" w:cs="Arial"/>
                <w:b/>
                <w:sz w:val="22"/>
                <w:szCs w:val="22"/>
              </w:rPr>
              <w:t>Teacher:</w:t>
            </w:r>
          </w:p>
        </w:tc>
      </w:tr>
      <w:tr w:rsidR="009F562C" w:rsidRPr="00EA0997" w14:paraId="07BF1472" w14:textId="77777777" w:rsidTr="00D96268">
        <w:trPr>
          <w:trHeight w:val="1325"/>
        </w:trPr>
        <w:tc>
          <w:tcPr>
            <w:tcW w:w="10440" w:type="dxa"/>
            <w:gridSpan w:val="3"/>
          </w:tcPr>
          <w:p w14:paraId="192833CA" w14:textId="491D40ED" w:rsidR="00102636" w:rsidRPr="00102636" w:rsidRDefault="008D4797">
            <w:pPr>
              <w:ind w:right="555"/>
              <w:rPr>
                <w:rFonts w:ascii="Arial" w:hAnsi="Arial" w:cs="Arial"/>
                <w:bCs/>
              </w:rPr>
            </w:pPr>
            <w:r w:rsidRPr="00EA0997">
              <w:rPr>
                <w:rFonts w:ascii="Arial" w:eastAsia="Helvetica Neue" w:hAnsi="Arial" w:cs="Arial"/>
                <w:b/>
                <w:sz w:val="22"/>
                <w:szCs w:val="22"/>
              </w:rPr>
              <w:t>Specific focus</w:t>
            </w:r>
            <w:r w:rsidR="007B39FD">
              <w:rPr>
                <w:rFonts w:ascii="Arial" w:eastAsia="Helvetica Neue" w:hAnsi="Arial" w:cs="Arial"/>
                <w:b/>
                <w:sz w:val="22"/>
                <w:szCs w:val="22"/>
              </w:rPr>
              <w:t xml:space="preserve"> (APL)</w:t>
            </w:r>
            <w:r w:rsidRPr="00EA0997">
              <w:rPr>
                <w:rFonts w:ascii="Arial" w:eastAsia="Helvetica Neue" w:hAnsi="Arial" w:cs="Arial"/>
                <w:b/>
                <w:sz w:val="22"/>
                <w:szCs w:val="22"/>
              </w:rPr>
              <w:t>:</w:t>
            </w:r>
            <w:r w:rsidR="00102636">
              <w:rPr>
                <w:rFonts w:ascii="Arial" w:eastAsia="Helvetica Neue" w:hAnsi="Arial" w:cs="Arial"/>
                <w:bCs/>
                <w:sz w:val="22"/>
                <w:szCs w:val="22"/>
              </w:rPr>
              <w:br/>
            </w:r>
            <w:r w:rsidR="00A94BE0" w:rsidRPr="00102636">
              <w:rPr>
                <w:rFonts w:ascii="Arial" w:eastAsia="Helvetica Neue" w:hAnsi="Arial" w:cs="Arial"/>
                <w:bCs/>
                <w:sz w:val="22"/>
                <w:szCs w:val="22"/>
              </w:rPr>
              <w:t>Behaviour Management</w:t>
            </w:r>
            <w:r w:rsidR="00C23DA5" w:rsidRPr="00102636">
              <w:rPr>
                <w:rFonts w:ascii="Arial" w:eastAsia="Helvetica Neue" w:hAnsi="Arial" w:cs="Arial"/>
                <w:bCs/>
                <w:sz w:val="22"/>
                <w:szCs w:val="22"/>
              </w:rPr>
              <w:t>; Pedagogy; Curriculum; Assessment; Professional Behaviours.</w:t>
            </w:r>
          </w:p>
          <w:p w14:paraId="2D91FCAB" w14:textId="120A35F2" w:rsidR="00102636" w:rsidRDefault="00102636">
            <w:pPr>
              <w:ind w:right="555"/>
              <w:rPr>
                <w:rFonts w:ascii="Arial" w:hAnsi="Arial" w:cs="Arial"/>
              </w:rPr>
            </w:pPr>
          </w:p>
          <w:p w14:paraId="4A35230C" w14:textId="77777777" w:rsidR="005D6075" w:rsidRDefault="005D6075">
            <w:pPr>
              <w:ind w:right="555"/>
              <w:rPr>
                <w:rFonts w:ascii="Arial" w:hAnsi="Arial" w:cs="Arial"/>
              </w:rPr>
            </w:pPr>
          </w:p>
          <w:p w14:paraId="3E489D02" w14:textId="325645EA" w:rsidR="00102636" w:rsidRPr="00756B55" w:rsidRDefault="00102636">
            <w:pPr>
              <w:ind w:right="555"/>
              <w:rPr>
                <w:rFonts w:ascii="Arial" w:hAnsi="Arial" w:cs="Arial"/>
              </w:rPr>
            </w:pPr>
            <w:r w:rsidRPr="00102636">
              <w:rPr>
                <w:rFonts w:ascii="Arial" w:hAnsi="Arial" w:cs="Arial"/>
                <w:b/>
                <w:bCs/>
              </w:rPr>
              <w:t>CCF Sections</w:t>
            </w:r>
            <w:r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br/>
            </w:r>
            <w:r w:rsidR="00756B55" w:rsidRPr="00756B55">
              <w:rPr>
                <w:rFonts w:ascii="Arial" w:hAnsi="Arial" w:cs="Arial"/>
              </w:rPr>
              <w:t>1</w:t>
            </w:r>
            <w:r w:rsidR="00756B55">
              <w:rPr>
                <w:rFonts w:ascii="Arial" w:hAnsi="Arial" w:cs="Arial"/>
              </w:rPr>
              <w:t xml:space="preserve"> High Expectations, </w:t>
            </w:r>
            <w:r w:rsidR="00285ACD">
              <w:rPr>
                <w:rFonts w:ascii="Arial" w:hAnsi="Arial" w:cs="Arial"/>
              </w:rPr>
              <w:t>7</w:t>
            </w:r>
            <w:r w:rsidR="00756B55">
              <w:rPr>
                <w:rFonts w:ascii="Arial" w:hAnsi="Arial" w:cs="Arial"/>
              </w:rPr>
              <w:t xml:space="preserve"> </w:t>
            </w:r>
            <w:r w:rsidR="00E54261">
              <w:rPr>
                <w:rFonts w:ascii="Arial" w:hAnsi="Arial" w:cs="Arial"/>
              </w:rPr>
              <w:t xml:space="preserve">Managing Behaviour, </w:t>
            </w:r>
            <w:r w:rsidR="00285ACD">
              <w:rPr>
                <w:rFonts w:ascii="Arial" w:hAnsi="Arial" w:cs="Arial"/>
              </w:rPr>
              <w:t>2</w:t>
            </w:r>
            <w:r w:rsidR="00E54261">
              <w:rPr>
                <w:rFonts w:ascii="Arial" w:hAnsi="Arial" w:cs="Arial"/>
              </w:rPr>
              <w:t xml:space="preserve"> How Pupils Learn, 4</w:t>
            </w:r>
            <w:r w:rsidR="00756B55" w:rsidRPr="00756B55">
              <w:rPr>
                <w:rFonts w:ascii="Arial" w:hAnsi="Arial" w:cs="Arial"/>
              </w:rPr>
              <w:t xml:space="preserve"> </w:t>
            </w:r>
            <w:r w:rsidR="00285ACD">
              <w:rPr>
                <w:rFonts w:ascii="Arial" w:hAnsi="Arial" w:cs="Arial"/>
              </w:rPr>
              <w:t>Classroom Practice,</w:t>
            </w:r>
            <w:r w:rsidR="005D6075">
              <w:rPr>
                <w:rFonts w:ascii="Arial" w:hAnsi="Arial" w:cs="Arial"/>
              </w:rPr>
              <w:br/>
            </w:r>
            <w:r w:rsidR="00285ACD">
              <w:rPr>
                <w:rFonts w:ascii="Arial" w:hAnsi="Arial" w:cs="Arial"/>
              </w:rPr>
              <w:t xml:space="preserve">5 Adaptive Teaching, </w:t>
            </w:r>
            <w:r w:rsidR="005D6075">
              <w:rPr>
                <w:rFonts w:ascii="Arial" w:hAnsi="Arial" w:cs="Arial"/>
              </w:rPr>
              <w:t>3 Subject and Curriculum, 6 Assessment, 8 Professional Behaviours</w:t>
            </w:r>
          </w:p>
          <w:p w14:paraId="57497BA7" w14:textId="738E5B2C" w:rsidR="00102636" w:rsidRDefault="00102636">
            <w:pPr>
              <w:ind w:right="555"/>
              <w:rPr>
                <w:rFonts w:ascii="Arial" w:hAnsi="Arial" w:cs="Arial"/>
              </w:rPr>
            </w:pPr>
          </w:p>
          <w:p w14:paraId="374CA2B1" w14:textId="77777777" w:rsidR="005D6075" w:rsidRPr="00EA0997" w:rsidRDefault="005D6075">
            <w:pPr>
              <w:ind w:right="555"/>
              <w:rPr>
                <w:rFonts w:ascii="Arial" w:hAnsi="Arial" w:cs="Arial"/>
              </w:rPr>
            </w:pPr>
          </w:p>
          <w:p w14:paraId="07BF1471" w14:textId="77777777" w:rsidR="009F562C" w:rsidRPr="00EA0997" w:rsidRDefault="009F562C">
            <w:pPr>
              <w:ind w:right="555"/>
              <w:rPr>
                <w:rFonts w:ascii="Arial" w:hAnsi="Arial" w:cs="Arial"/>
              </w:rPr>
            </w:pPr>
          </w:p>
        </w:tc>
      </w:tr>
      <w:tr w:rsidR="009F562C" w:rsidRPr="00EA0997" w14:paraId="07BF1475" w14:textId="77777777" w:rsidTr="00D96268">
        <w:trPr>
          <w:trHeight w:val="692"/>
        </w:trPr>
        <w:tc>
          <w:tcPr>
            <w:tcW w:w="5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F1473" w14:textId="77777777" w:rsidR="009F562C" w:rsidRPr="00D96268" w:rsidRDefault="008D4797" w:rsidP="00423210">
            <w:pPr>
              <w:ind w:right="555"/>
              <w:rPr>
                <w:rFonts w:ascii="Arial" w:eastAsia="Helvetica Neue" w:hAnsi="Arial" w:cs="Arial"/>
                <w:b/>
                <w:sz w:val="22"/>
                <w:szCs w:val="22"/>
              </w:rPr>
            </w:pPr>
            <w:r w:rsidRPr="00EA0997">
              <w:rPr>
                <w:rFonts w:ascii="Arial" w:eastAsia="Helvetica Neue" w:hAnsi="Arial" w:cs="Arial"/>
                <w:b/>
                <w:sz w:val="22"/>
                <w:szCs w:val="22"/>
              </w:rPr>
              <w:t>What Went Well</w:t>
            </w:r>
          </w:p>
        </w:tc>
        <w:tc>
          <w:tcPr>
            <w:tcW w:w="52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F1474" w14:textId="09B02FA3" w:rsidR="00EA0997" w:rsidRPr="00D96268" w:rsidRDefault="005D6075" w:rsidP="00423210">
            <w:pPr>
              <w:ind w:right="705"/>
              <w:rPr>
                <w:rFonts w:ascii="Arial" w:eastAsia="Helvetica Neue" w:hAnsi="Arial" w:cs="Arial"/>
                <w:b/>
                <w:sz w:val="22"/>
                <w:szCs w:val="22"/>
              </w:rPr>
            </w:pPr>
            <w:r>
              <w:rPr>
                <w:rFonts w:ascii="Arial" w:eastAsia="Helvetica Neue" w:hAnsi="Arial" w:cs="Arial"/>
                <w:b/>
                <w:sz w:val="22"/>
                <w:szCs w:val="22"/>
              </w:rPr>
              <w:t xml:space="preserve">Questions </w:t>
            </w:r>
            <w:r w:rsidR="00423210">
              <w:rPr>
                <w:rFonts w:ascii="Arial" w:eastAsia="Helvetica Neue" w:hAnsi="Arial" w:cs="Arial"/>
                <w:b/>
                <w:sz w:val="22"/>
                <w:szCs w:val="22"/>
              </w:rPr>
              <w:t>arising</w:t>
            </w:r>
          </w:p>
        </w:tc>
      </w:tr>
      <w:tr w:rsidR="00D96268" w:rsidRPr="00EA0997" w14:paraId="07BF147A" w14:textId="77777777" w:rsidTr="00423210">
        <w:trPr>
          <w:trHeight w:val="1590"/>
        </w:trPr>
        <w:tc>
          <w:tcPr>
            <w:tcW w:w="5220" w:type="dxa"/>
            <w:tcBorders>
              <w:top w:val="single" w:sz="4" w:space="0" w:color="auto"/>
            </w:tcBorders>
          </w:tcPr>
          <w:p w14:paraId="07BF1477" w14:textId="77777777" w:rsidR="00D96268" w:rsidRPr="00C23DA5" w:rsidRDefault="00D96268" w:rsidP="00C23DA5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  <w:p w14:paraId="07BF1478" w14:textId="77777777" w:rsidR="00D96268" w:rsidRPr="00D96268" w:rsidRDefault="00D96268" w:rsidP="00D96268">
            <w:pPr>
              <w:ind w:right="555"/>
              <w:rPr>
                <w:rFonts w:ascii="Arial" w:hAnsi="Arial" w:cs="Arial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</w:tcBorders>
          </w:tcPr>
          <w:p w14:paraId="07BF1479" w14:textId="77777777" w:rsidR="00D96268" w:rsidRPr="00D96268" w:rsidRDefault="00D96268" w:rsidP="00D96268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</w:tr>
      <w:tr w:rsidR="00D96268" w:rsidRPr="00D96268" w14:paraId="07BF147D" w14:textId="77777777" w:rsidTr="00423210">
        <w:trPr>
          <w:trHeight w:val="1590"/>
        </w:trPr>
        <w:tc>
          <w:tcPr>
            <w:tcW w:w="5220" w:type="dxa"/>
            <w:tcBorders>
              <w:top w:val="single" w:sz="4" w:space="0" w:color="auto"/>
            </w:tcBorders>
          </w:tcPr>
          <w:p w14:paraId="07BF147B" w14:textId="77777777" w:rsidR="00D96268" w:rsidRPr="00D96268" w:rsidRDefault="00D96268" w:rsidP="00D96268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</w:tcBorders>
          </w:tcPr>
          <w:p w14:paraId="07BF147C" w14:textId="77777777" w:rsidR="00D96268" w:rsidRPr="00D96268" w:rsidRDefault="00D96268" w:rsidP="00D96268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</w:tr>
      <w:tr w:rsidR="00423210" w:rsidRPr="00D96268" w14:paraId="1CE72BB5" w14:textId="77777777" w:rsidTr="00423210">
        <w:trPr>
          <w:trHeight w:val="1590"/>
        </w:trPr>
        <w:tc>
          <w:tcPr>
            <w:tcW w:w="5220" w:type="dxa"/>
            <w:tcBorders>
              <w:top w:val="single" w:sz="4" w:space="0" w:color="auto"/>
            </w:tcBorders>
          </w:tcPr>
          <w:p w14:paraId="58E9749E" w14:textId="77777777" w:rsidR="00423210" w:rsidRDefault="00423210" w:rsidP="002A7C6E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</w:tcBorders>
          </w:tcPr>
          <w:p w14:paraId="0F2BC311" w14:textId="77777777" w:rsidR="00423210" w:rsidRPr="00D96268" w:rsidRDefault="00423210" w:rsidP="002A7C6E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</w:tr>
      <w:tr w:rsidR="00D96268" w:rsidRPr="00D96268" w14:paraId="07BF1480" w14:textId="77777777" w:rsidTr="00423210">
        <w:trPr>
          <w:trHeight w:val="1590"/>
        </w:trPr>
        <w:tc>
          <w:tcPr>
            <w:tcW w:w="5220" w:type="dxa"/>
            <w:tcBorders>
              <w:top w:val="single" w:sz="4" w:space="0" w:color="auto"/>
            </w:tcBorders>
          </w:tcPr>
          <w:p w14:paraId="07BF147E" w14:textId="77777777" w:rsidR="00D96268" w:rsidRDefault="00D96268" w:rsidP="00D96268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</w:tcBorders>
          </w:tcPr>
          <w:p w14:paraId="07BF147F" w14:textId="77777777" w:rsidR="00D96268" w:rsidRPr="00D96268" w:rsidRDefault="00D96268" w:rsidP="00D96268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</w:tr>
      <w:tr w:rsidR="00D96268" w:rsidRPr="00D96268" w14:paraId="07BF1483" w14:textId="77777777" w:rsidTr="00423210">
        <w:trPr>
          <w:trHeight w:val="1590"/>
        </w:trPr>
        <w:tc>
          <w:tcPr>
            <w:tcW w:w="5220" w:type="dxa"/>
            <w:tcBorders>
              <w:top w:val="single" w:sz="4" w:space="0" w:color="auto"/>
            </w:tcBorders>
          </w:tcPr>
          <w:p w14:paraId="07BF1481" w14:textId="77777777" w:rsidR="00D96268" w:rsidRDefault="00D96268" w:rsidP="00D96268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</w:tcBorders>
          </w:tcPr>
          <w:p w14:paraId="07BF1482" w14:textId="77777777" w:rsidR="00D96268" w:rsidRPr="00D96268" w:rsidRDefault="00D96268" w:rsidP="00D96268">
            <w:pPr>
              <w:pStyle w:val="ListParagraph"/>
              <w:numPr>
                <w:ilvl w:val="0"/>
                <w:numId w:val="1"/>
              </w:numPr>
              <w:ind w:left="407" w:right="555"/>
              <w:rPr>
                <w:rFonts w:ascii="Arial" w:hAnsi="Arial" w:cs="Arial"/>
              </w:rPr>
            </w:pPr>
          </w:p>
        </w:tc>
      </w:tr>
    </w:tbl>
    <w:p w14:paraId="07BF1490" w14:textId="77777777" w:rsidR="009F562C" w:rsidRPr="00423210" w:rsidRDefault="009F562C">
      <w:pPr>
        <w:rPr>
          <w:rFonts w:ascii="Arial" w:hAnsi="Arial" w:cs="Arial"/>
          <w:sz w:val="4"/>
          <w:szCs w:val="4"/>
        </w:rPr>
      </w:pPr>
    </w:p>
    <w:sectPr w:rsidR="009F562C" w:rsidRPr="00423210" w:rsidSect="00D96268">
      <w:footerReference w:type="default" r:id="rId9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2F5F8" w14:textId="77777777" w:rsidR="009A2A7D" w:rsidRDefault="009A2A7D" w:rsidP="00D96268">
      <w:r>
        <w:separator/>
      </w:r>
    </w:p>
  </w:endnote>
  <w:endnote w:type="continuationSeparator" w:id="0">
    <w:p w14:paraId="39969A2D" w14:textId="77777777" w:rsidR="009A2A7D" w:rsidRDefault="009A2A7D" w:rsidP="00D9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F1497" w14:textId="2AB8053F" w:rsidR="00D96268" w:rsidRDefault="00D96268">
    <w:pPr>
      <w:pStyle w:val="Footer"/>
    </w:pPr>
    <w:r>
      <w:t>St Mary’s University © 20</w:t>
    </w:r>
    <w:r w:rsidR="005D6075"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67746" w14:textId="77777777" w:rsidR="009A2A7D" w:rsidRDefault="009A2A7D" w:rsidP="00D96268">
      <w:r>
        <w:separator/>
      </w:r>
    </w:p>
  </w:footnote>
  <w:footnote w:type="continuationSeparator" w:id="0">
    <w:p w14:paraId="06D27715" w14:textId="77777777" w:rsidR="009A2A7D" w:rsidRDefault="009A2A7D" w:rsidP="00D96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D7F70"/>
    <w:multiLevelType w:val="hybridMultilevel"/>
    <w:tmpl w:val="FE303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00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2C"/>
    <w:rsid w:val="00071C20"/>
    <w:rsid w:val="00102636"/>
    <w:rsid w:val="001F68ED"/>
    <w:rsid w:val="00285ACD"/>
    <w:rsid w:val="003653F8"/>
    <w:rsid w:val="00423210"/>
    <w:rsid w:val="005D6075"/>
    <w:rsid w:val="006E6DF8"/>
    <w:rsid w:val="00756B55"/>
    <w:rsid w:val="007B39FD"/>
    <w:rsid w:val="008D4797"/>
    <w:rsid w:val="009A2A7D"/>
    <w:rsid w:val="009F562C"/>
    <w:rsid w:val="00A94BE0"/>
    <w:rsid w:val="00BB13F9"/>
    <w:rsid w:val="00C23DA5"/>
    <w:rsid w:val="00D56A5D"/>
    <w:rsid w:val="00D94837"/>
    <w:rsid w:val="00D96268"/>
    <w:rsid w:val="00E54261"/>
    <w:rsid w:val="00EA0997"/>
    <w:rsid w:val="00F13033"/>
    <w:rsid w:val="00FA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BF1462"/>
  <w15:docId w15:val="{492E9FA2-7D09-4680-A776-CE4E9F7A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997"/>
    <w:pPr>
      <w:ind w:left="720"/>
      <w:contextualSpacing/>
    </w:pPr>
  </w:style>
  <w:style w:type="table" w:styleId="TableGrid">
    <w:name w:val="Table Grid"/>
    <w:basedOn w:val="TableNormal"/>
    <w:uiPriority w:val="59"/>
    <w:rsid w:val="00D9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62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268"/>
  </w:style>
  <w:style w:type="paragraph" w:styleId="Footer">
    <w:name w:val="footer"/>
    <w:basedOn w:val="Normal"/>
    <w:link w:val="FooterChar"/>
    <w:uiPriority w:val="99"/>
    <w:unhideWhenUsed/>
    <w:rsid w:val="00D96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SMUC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Newman</dc:creator>
  <cp:lastModifiedBy>Joanne Walker</cp:lastModifiedBy>
  <cp:revision>2</cp:revision>
  <dcterms:created xsi:type="dcterms:W3CDTF">2024-09-22T08:58:00Z</dcterms:created>
  <dcterms:modified xsi:type="dcterms:W3CDTF">2024-09-22T08:58:00Z</dcterms:modified>
</cp:coreProperties>
</file>