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112C7" w14:textId="209B5DF1" w:rsidR="006C7A07" w:rsidRPr="00CC2508" w:rsidRDefault="00161E78" w:rsidP="00161E78">
      <w:pPr>
        <w:shd w:val="clear" w:color="auto" w:fill="FFFFFF"/>
        <w:spacing w:after="45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C250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Flu Vaccin</w:t>
      </w:r>
      <w:r w:rsidR="006C7A07" w:rsidRPr="00CC250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</w:t>
      </w:r>
    </w:p>
    <w:p w14:paraId="301996B4" w14:textId="6CA3037E" w:rsidR="006C7A07" w:rsidRPr="00CC2508" w:rsidRDefault="0080598B" w:rsidP="00010978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The NHS School Age Immunisation Service are planning the roll out of the 2026 winter flu vaccination programme</w:t>
      </w:r>
      <w:r w:rsidR="00497158" w:rsidRPr="00CC2508">
        <w:rPr>
          <w:rFonts w:ascii="Arial" w:hAnsi="Arial" w:cs="Arial"/>
          <w:sz w:val="22"/>
          <w:szCs w:val="22"/>
        </w:rPr>
        <w:t xml:space="preserve"> to all year groups</w:t>
      </w:r>
      <w:r w:rsidRPr="00CC2508">
        <w:rPr>
          <w:rFonts w:ascii="Arial" w:hAnsi="Arial" w:cs="Arial"/>
          <w:sz w:val="22"/>
          <w:szCs w:val="22"/>
        </w:rPr>
        <w:t xml:space="preserve">. </w:t>
      </w:r>
      <w:r w:rsidR="006C7A07" w:rsidRPr="00CC250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161E78" w:rsidRPr="00CC2508">
        <w:rPr>
          <w:rFonts w:ascii="Arial" w:hAnsi="Arial" w:cs="Arial"/>
          <w:sz w:val="22"/>
          <w:szCs w:val="22"/>
        </w:rPr>
        <w:t xml:space="preserve">The service offers the </w:t>
      </w:r>
      <w:r w:rsidR="001972B0" w:rsidRPr="00CC2508">
        <w:rPr>
          <w:rFonts w:ascii="Arial" w:hAnsi="Arial" w:cs="Arial"/>
          <w:sz w:val="22"/>
          <w:szCs w:val="22"/>
        </w:rPr>
        <w:t>f</w:t>
      </w:r>
      <w:r w:rsidR="00161E78" w:rsidRPr="00CC2508">
        <w:rPr>
          <w:rFonts w:ascii="Arial" w:hAnsi="Arial" w:cs="Arial"/>
          <w:sz w:val="22"/>
          <w:szCs w:val="22"/>
        </w:rPr>
        <w:t>lu vaccine</w:t>
      </w:r>
      <w:r w:rsidR="00CC2508" w:rsidRPr="00CC2508">
        <w:rPr>
          <w:rFonts w:ascii="Arial" w:hAnsi="Arial" w:cs="Arial"/>
          <w:sz w:val="22"/>
          <w:szCs w:val="22"/>
        </w:rPr>
        <w:t xml:space="preserve"> </w:t>
      </w:r>
      <w:r w:rsidR="00830C31" w:rsidRPr="00CC2508">
        <w:rPr>
          <w:rFonts w:ascii="Arial" w:hAnsi="Arial" w:cs="Arial"/>
          <w:sz w:val="22"/>
          <w:szCs w:val="22"/>
        </w:rPr>
        <w:t>between</w:t>
      </w:r>
      <w:r w:rsidR="00161E78" w:rsidRPr="00CC2508">
        <w:rPr>
          <w:rFonts w:ascii="Arial" w:hAnsi="Arial" w:cs="Arial"/>
          <w:sz w:val="22"/>
          <w:szCs w:val="22"/>
        </w:rPr>
        <w:t xml:space="preserve"> September </w:t>
      </w:r>
      <w:r w:rsidR="00830C31" w:rsidRPr="00CC2508">
        <w:rPr>
          <w:rFonts w:ascii="Arial" w:hAnsi="Arial" w:cs="Arial"/>
          <w:sz w:val="22"/>
          <w:szCs w:val="22"/>
        </w:rPr>
        <w:t>and</w:t>
      </w:r>
      <w:r w:rsidR="00161E78" w:rsidRPr="00CC2508">
        <w:rPr>
          <w:rFonts w:ascii="Arial" w:hAnsi="Arial" w:cs="Arial"/>
          <w:sz w:val="22"/>
          <w:szCs w:val="22"/>
        </w:rPr>
        <w:t xml:space="preserve"> December</w:t>
      </w:r>
      <w:r w:rsidR="006C7A07" w:rsidRPr="00CC2508">
        <w:rPr>
          <w:rFonts w:ascii="Arial" w:hAnsi="Arial" w:cs="Arial"/>
          <w:sz w:val="22"/>
          <w:szCs w:val="22"/>
        </w:rPr>
        <w:t xml:space="preserve">. </w:t>
      </w:r>
      <w:r w:rsidR="00A121BB" w:rsidRPr="00CC2508">
        <w:rPr>
          <w:rFonts w:ascii="Arial" w:hAnsi="Arial" w:cs="Arial"/>
          <w:sz w:val="22"/>
          <w:szCs w:val="22"/>
        </w:rPr>
        <w:t>Y</w:t>
      </w:r>
      <w:r w:rsidR="006C7A07" w:rsidRPr="00CC2508">
        <w:rPr>
          <w:rFonts w:ascii="Arial" w:hAnsi="Arial" w:cs="Arial"/>
          <w:sz w:val="22"/>
          <w:szCs w:val="22"/>
        </w:rPr>
        <w:t xml:space="preserve">ou </w:t>
      </w:r>
      <w:r w:rsidR="00A121BB" w:rsidRPr="00CC2508">
        <w:rPr>
          <w:rFonts w:ascii="Arial" w:hAnsi="Arial" w:cs="Arial"/>
          <w:sz w:val="22"/>
          <w:szCs w:val="22"/>
        </w:rPr>
        <w:t xml:space="preserve">will </w:t>
      </w:r>
      <w:r w:rsidR="006C7A07" w:rsidRPr="00CC2508">
        <w:rPr>
          <w:rFonts w:ascii="Arial" w:hAnsi="Arial" w:cs="Arial"/>
          <w:sz w:val="22"/>
          <w:szCs w:val="22"/>
        </w:rPr>
        <w:t xml:space="preserve">receive </w:t>
      </w:r>
      <w:r w:rsidR="00A121BB" w:rsidRPr="00CC2508">
        <w:rPr>
          <w:rFonts w:ascii="Arial" w:hAnsi="Arial" w:cs="Arial"/>
          <w:sz w:val="22"/>
          <w:szCs w:val="22"/>
        </w:rPr>
        <w:t>an</w:t>
      </w:r>
      <w:r w:rsidR="006C7A07" w:rsidRPr="00CC2508">
        <w:rPr>
          <w:rFonts w:ascii="Arial" w:hAnsi="Arial" w:cs="Arial"/>
          <w:sz w:val="22"/>
          <w:szCs w:val="22"/>
        </w:rPr>
        <w:t xml:space="preserve"> email</w:t>
      </w:r>
      <w:r w:rsidR="00503182" w:rsidRPr="00CC2508">
        <w:rPr>
          <w:rFonts w:ascii="Arial" w:hAnsi="Arial" w:cs="Arial"/>
          <w:sz w:val="22"/>
          <w:szCs w:val="22"/>
        </w:rPr>
        <w:t>,</w:t>
      </w:r>
      <w:r w:rsidR="00A121BB" w:rsidRPr="00CC2508">
        <w:rPr>
          <w:rFonts w:ascii="Arial" w:hAnsi="Arial" w:cs="Arial"/>
          <w:sz w:val="22"/>
          <w:szCs w:val="22"/>
        </w:rPr>
        <w:t xml:space="preserve"> </w:t>
      </w:r>
      <w:r w:rsidR="00C55BB2" w:rsidRPr="00CC2508">
        <w:rPr>
          <w:rFonts w:ascii="Arial" w:hAnsi="Arial" w:cs="Arial"/>
          <w:sz w:val="22"/>
          <w:szCs w:val="22"/>
        </w:rPr>
        <w:t>with details</w:t>
      </w:r>
      <w:r w:rsidR="000D520D" w:rsidRPr="00CC2508">
        <w:rPr>
          <w:rFonts w:ascii="Arial" w:hAnsi="Arial" w:cs="Arial"/>
          <w:sz w:val="22"/>
          <w:szCs w:val="22"/>
        </w:rPr>
        <w:t xml:space="preserve"> on how</w:t>
      </w:r>
      <w:r w:rsidR="00503182" w:rsidRPr="00CC2508">
        <w:rPr>
          <w:rFonts w:ascii="Arial" w:hAnsi="Arial" w:cs="Arial"/>
          <w:sz w:val="22"/>
          <w:szCs w:val="22"/>
        </w:rPr>
        <w:t xml:space="preserve"> </w:t>
      </w:r>
      <w:r w:rsidR="00A121BB" w:rsidRPr="00CC2508">
        <w:rPr>
          <w:rFonts w:ascii="Arial" w:hAnsi="Arial" w:cs="Arial"/>
          <w:sz w:val="22"/>
          <w:szCs w:val="22"/>
        </w:rPr>
        <w:t>to</w:t>
      </w:r>
      <w:r w:rsidR="006C7A07" w:rsidRPr="00CC2508">
        <w:rPr>
          <w:rFonts w:ascii="Arial" w:hAnsi="Arial" w:cs="Arial"/>
          <w:sz w:val="22"/>
          <w:szCs w:val="22"/>
        </w:rPr>
        <w:t xml:space="preserve"> complete the online form</w:t>
      </w:r>
      <w:r w:rsidR="000D520D" w:rsidRPr="00CC2508">
        <w:rPr>
          <w:rFonts w:ascii="Arial" w:hAnsi="Arial" w:cs="Arial"/>
          <w:sz w:val="22"/>
          <w:szCs w:val="22"/>
        </w:rPr>
        <w:t>,</w:t>
      </w:r>
      <w:r w:rsidR="006C7A07" w:rsidRPr="00CC2508">
        <w:rPr>
          <w:rFonts w:ascii="Arial" w:hAnsi="Arial" w:cs="Arial"/>
          <w:sz w:val="22"/>
          <w:szCs w:val="22"/>
        </w:rPr>
        <w:t xml:space="preserve"> for your child to receive the vaccine in school.</w:t>
      </w:r>
    </w:p>
    <w:p w14:paraId="20DEB7F4" w14:textId="2D1E90D5" w:rsidR="00F63820" w:rsidRPr="00CC2508" w:rsidRDefault="0080598B" w:rsidP="00010978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Flu can be a very unpleasant illness for children and young people.</w:t>
      </w:r>
      <w:r w:rsidR="00C1641D" w:rsidRPr="00CC2508">
        <w:rPr>
          <w:rFonts w:ascii="Arial" w:hAnsi="Arial" w:cs="Arial"/>
          <w:sz w:val="22"/>
          <w:szCs w:val="22"/>
        </w:rPr>
        <w:t xml:space="preserve"> </w:t>
      </w:r>
      <w:r w:rsidR="00F63820" w:rsidRPr="00CC2508">
        <w:rPr>
          <w:rFonts w:ascii="Arial" w:hAnsi="Arial" w:cs="Arial"/>
          <w:color w:val="000000" w:themeColor="text1"/>
          <w:sz w:val="22"/>
          <w:szCs w:val="22"/>
        </w:rPr>
        <w:t xml:space="preserve">High vaccine uptake reduces the risk of flu spreading rapidly in school settings. This helps ensure </w:t>
      </w:r>
      <w:r w:rsidR="00275930" w:rsidRPr="00CC2508">
        <w:rPr>
          <w:rFonts w:ascii="Arial" w:hAnsi="Arial" w:cs="Arial"/>
          <w:color w:val="000000" w:themeColor="text1"/>
          <w:sz w:val="22"/>
          <w:szCs w:val="22"/>
        </w:rPr>
        <w:t>they</w:t>
      </w:r>
      <w:r w:rsidR="00F63820" w:rsidRPr="00CC2508">
        <w:rPr>
          <w:rFonts w:ascii="Arial" w:hAnsi="Arial" w:cs="Arial"/>
          <w:sz w:val="22"/>
          <w:szCs w:val="22"/>
        </w:rPr>
        <w:t xml:space="preserve"> remain </w:t>
      </w:r>
      <w:r w:rsidR="00F63820" w:rsidRPr="00CC2508">
        <w:rPr>
          <w:rFonts w:ascii="Arial" w:hAnsi="Arial" w:cs="Arial"/>
          <w:color w:val="000000" w:themeColor="text1"/>
          <w:sz w:val="22"/>
          <w:szCs w:val="22"/>
        </w:rPr>
        <w:t xml:space="preserve">well, do not miss school days and continue to learn. </w:t>
      </w:r>
      <w:r w:rsidR="00F63820" w:rsidRPr="00CC2508">
        <w:rPr>
          <w:rFonts w:ascii="Arial" w:hAnsi="Arial" w:cs="Arial"/>
          <w:sz w:val="22"/>
          <w:szCs w:val="22"/>
        </w:rPr>
        <w:t xml:space="preserve">Vaccinating </w:t>
      </w:r>
      <w:r w:rsidR="00431C0F" w:rsidRPr="00CC2508">
        <w:rPr>
          <w:rFonts w:ascii="Arial" w:hAnsi="Arial" w:cs="Arial"/>
          <w:sz w:val="22"/>
          <w:szCs w:val="22"/>
        </w:rPr>
        <w:t>children</w:t>
      </w:r>
      <w:r w:rsidR="00F63820" w:rsidRPr="00CC2508">
        <w:rPr>
          <w:rFonts w:ascii="Arial" w:hAnsi="Arial" w:cs="Arial"/>
          <w:sz w:val="22"/>
          <w:szCs w:val="22"/>
        </w:rPr>
        <w:t xml:space="preserve"> </w:t>
      </w:r>
      <w:r w:rsidR="00FE139B" w:rsidRPr="00CC2508">
        <w:rPr>
          <w:rFonts w:ascii="Arial" w:hAnsi="Arial" w:cs="Arial"/>
          <w:sz w:val="22"/>
          <w:szCs w:val="22"/>
        </w:rPr>
        <w:t xml:space="preserve">also </w:t>
      </w:r>
      <w:r w:rsidR="00F63820" w:rsidRPr="00CC2508">
        <w:rPr>
          <w:rFonts w:ascii="Arial" w:hAnsi="Arial" w:cs="Arial"/>
          <w:sz w:val="22"/>
          <w:szCs w:val="22"/>
        </w:rPr>
        <w:t>helps protect others who are at higher risk of getting seriously ill from flu, such as babies, anyone who’s pregnant and older people.</w:t>
      </w:r>
    </w:p>
    <w:p w14:paraId="24E1C42F" w14:textId="6E26203F" w:rsidR="006C7A07" w:rsidRPr="00CC2508" w:rsidRDefault="006C7A07" w:rsidP="00F63820">
      <w:pPr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 xml:space="preserve">The vaccine is given as a </w:t>
      </w:r>
      <w:r w:rsidR="003D3B60" w:rsidRPr="00CC2508">
        <w:rPr>
          <w:rFonts w:ascii="Arial" w:hAnsi="Arial" w:cs="Arial"/>
          <w:b/>
          <w:bCs/>
          <w:sz w:val="22"/>
          <w:szCs w:val="22"/>
        </w:rPr>
        <w:t>painless</w:t>
      </w:r>
      <w:r w:rsidRPr="00CC2508">
        <w:rPr>
          <w:rFonts w:ascii="Arial" w:hAnsi="Arial" w:cs="Arial"/>
          <w:b/>
          <w:bCs/>
          <w:sz w:val="22"/>
          <w:szCs w:val="22"/>
        </w:rPr>
        <w:t xml:space="preserve"> nasal spray. An alternative porcine free injection is offered to those who cannot have the nasal spray.</w:t>
      </w:r>
      <w:r w:rsidR="00FC29A7" w:rsidRPr="00CC2508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</w:p>
    <w:p w14:paraId="2C79A77B" w14:textId="7C527C7F" w:rsidR="00FC29A7" w:rsidRPr="00CC2508" w:rsidRDefault="00BE5876" w:rsidP="00F63820">
      <w:pPr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F17AA9F" wp14:editId="2764624B">
            <wp:simplePos x="0" y="0"/>
            <wp:positionH relativeFrom="margin">
              <wp:posOffset>3987800</wp:posOffset>
            </wp:positionH>
            <wp:positionV relativeFrom="paragraph">
              <wp:posOffset>7620</wp:posOffset>
            </wp:positionV>
            <wp:extent cx="1211580" cy="1533525"/>
            <wp:effectExtent l="0" t="0" r="7620" b="9525"/>
            <wp:wrapTight wrapText="bothSides">
              <wp:wrapPolygon edited="0">
                <wp:start x="0" y="0"/>
                <wp:lineTo x="0" y="21466"/>
                <wp:lineTo x="21396" y="21466"/>
                <wp:lineTo x="21396" y="0"/>
                <wp:lineTo x="0" y="0"/>
              </wp:wrapPolygon>
            </wp:wrapTight>
            <wp:docPr id="1448655059" name="Picture 4" descr="A person putting a nose in a child's n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55059" name="Picture 4" descr="A person putting a nose in a child's no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E17" w:rsidRPr="00CC2508"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 wp14:anchorId="2F627149" wp14:editId="28B79F3B">
            <wp:extent cx="1186605" cy="1581150"/>
            <wp:effectExtent l="0" t="0" r="0" b="0"/>
            <wp:docPr id="2674401" name="Picture 1" descr="A child holding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D59F4B7-B79A-40E7-9E33-D6E2E86E16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401" name="Picture 1" descr="A child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85" cy="161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508" w:rsidRPr="00CC2508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CC2508" w:rsidRPr="00CC2508"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 wp14:anchorId="30D10F91" wp14:editId="6B43F269">
            <wp:extent cx="1179456" cy="1571625"/>
            <wp:effectExtent l="0" t="0" r="1905" b="0"/>
            <wp:docPr id="188842249" name="Picture 2" descr="A child holding a 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89AD223-91B3-463B-B46E-731A0EF93F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2249" name="Picture 2" descr="A child holding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01" cy="15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E27D" w14:textId="395570CC" w:rsidR="00FC29A7" w:rsidRPr="00CC2508" w:rsidRDefault="00161C4D" w:rsidP="00A856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>V</w:t>
      </w:r>
      <w:r w:rsidR="00FC29A7" w:rsidRPr="00CC2508">
        <w:rPr>
          <w:rFonts w:ascii="Arial" w:hAnsi="Arial" w:cs="Arial"/>
          <w:b/>
          <w:bCs/>
          <w:sz w:val="22"/>
          <w:szCs w:val="22"/>
        </w:rPr>
        <w:t xml:space="preserve">accines offered </w:t>
      </w:r>
      <w:r w:rsidR="00EE7947" w:rsidRPr="00CC2508">
        <w:rPr>
          <w:rFonts w:ascii="Arial" w:hAnsi="Arial" w:cs="Arial"/>
          <w:b/>
          <w:bCs/>
          <w:sz w:val="22"/>
          <w:szCs w:val="22"/>
        </w:rPr>
        <w:t xml:space="preserve">to </w:t>
      </w:r>
      <w:r w:rsidR="002D05DF" w:rsidRPr="00CC2508">
        <w:rPr>
          <w:rFonts w:ascii="Arial" w:hAnsi="Arial" w:cs="Arial"/>
          <w:b/>
          <w:bCs/>
          <w:sz w:val="22"/>
          <w:szCs w:val="22"/>
        </w:rPr>
        <w:t xml:space="preserve">secondary age students </w:t>
      </w:r>
      <w:r w:rsidR="00FC29A7" w:rsidRPr="00CC2508">
        <w:rPr>
          <w:rFonts w:ascii="Arial" w:hAnsi="Arial" w:cs="Arial"/>
          <w:b/>
          <w:bCs/>
          <w:sz w:val="22"/>
          <w:szCs w:val="22"/>
        </w:rPr>
        <w:t>during the spring and summer term include:</w:t>
      </w:r>
    </w:p>
    <w:p w14:paraId="74DE50F4" w14:textId="4CDC4ECD" w:rsidR="00161E78" w:rsidRPr="00CC2508" w:rsidRDefault="00161E78" w:rsidP="00A856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>H</w:t>
      </w:r>
      <w:r w:rsidR="006C7A07" w:rsidRPr="00CC2508">
        <w:rPr>
          <w:rFonts w:ascii="Arial" w:hAnsi="Arial" w:cs="Arial"/>
          <w:b/>
          <w:bCs/>
          <w:sz w:val="22"/>
          <w:szCs w:val="22"/>
        </w:rPr>
        <w:t>uman Papillomavirus (HPV)</w:t>
      </w:r>
    </w:p>
    <w:p w14:paraId="5C273A6C" w14:textId="316F35D9" w:rsidR="00161E78" w:rsidRPr="00CC2508" w:rsidRDefault="00161E78" w:rsidP="00A856D4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HPV vaccine i</w:t>
      </w:r>
      <w:r w:rsidR="006C7A07" w:rsidRPr="00CC2508">
        <w:rPr>
          <w:rFonts w:ascii="Arial" w:hAnsi="Arial" w:cs="Arial"/>
          <w:sz w:val="22"/>
          <w:szCs w:val="22"/>
        </w:rPr>
        <w:t>s offered to boys and girls in</w:t>
      </w:r>
      <w:r w:rsidRPr="00CC2508">
        <w:rPr>
          <w:rFonts w:ascii="Arial" w:hAnsi="Arial" w:cs="Arial"/>
          <w:sz w:val="22"/>
          <w:szCs w:val="22"/>
        </w:rPr>
        <w:t xml:space="preserve"> year 8</w:t>
      </w:r>
      <w:r w:rsidR="006C7A07" w:rsidRPr="00CC2508">
        <w:rPr>
          <w:rFonts w:ascii="Arial" w:hAnsi="Arial" w:cs="Arial"/>
          <w:sz w:val="22"/>
          <w:szCs w:val="22"/>
        </w:rPr>
        <w:t xml:space="preserve">. This vaccine </w:t>
      </w:r>
      <w:r w:rsidRPr="00CC2508">
        <w:rPr>
          <w:rFonts w:ascii="Arial" w:hAnsi="Arial" w:cs="Arial"/>
          <w:sz w:val="22"/>
          <w:szCs w:val="22"/>
        </w:rPr>
        <w:t>protects against different types of cancers in the future.</w:t>
      </w:r>
      <w:r w:rsidR="007A40AE" w:rsidRPr="00CC2508">
        <w:rPr>
          <w:rFonts w:ascii="Arial" w:hAnsi="Arial" w:cs="Arial"/>
          <w:sz w:val="22"/>
          <w:szCs w:val="22"/>
        </w:rPr>
        <w:t xml:space="preserve"> </w:t>
      </w:r>
    </w:p>
    <w:p w14:paraId="116199C0" w14:textId="77777777" w:rsidR="00CC2508" w:rsidRPr="00CC2508" w:rsidRDefault="00CC2508" w:rsidP="00CC25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>Meningitis ACWY (</w:t>
      </w:r>
      <w:proofErr w:type="spellStart"/>
      <w:r w:rsidRPr="00CC2508">
        <w:rPr>
          <w:rFonts w:ascii="Arial" w:hAnsi="Arial" w:cs="Arial"/>
          <w:b/>
          <w:bCs/>
          <w:sz w:val="22"/>
          <w:szCs w:val="22"/>
        </w:rPr>
        <w:t>MenACWY</w:t>
      </w:r>
      <w:proofErr w:type="spellEnd"/>
      <w:r w:rsidRPr="00CC2508">
        <w:rPr>
          <w:rFonts w:ascii="Arial" w:hAnsi="Arial" w:cs="Arial"/>
          <w:b/>
          <w:bCs/>
          <w:sz w:val="22"/>
          <w:szCs w:val="22"/>
        </w:rPr>
        <w:t>)</w:t>
      </w:r>
    </w:p>
    <w:p w14:paraId="3E5DF314" w14:textId="77777777" w:rsidR="00CC2508" w:rsidRPr="00CC2508" w:rsidRDefault="00CC2508" w:rsidP="00CC2508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Meningitis vaccine</w:t>
      </w:r>
      <w:r w:rsidRPr="00CC25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508">
        <w:rPr>
          <w:rFonts w:ascii="Arial" w:hAnsi="Arial" w:cs="Arial"/>
          <w:sz w:val="22"/>
          <w:szCs w:val="22"/>
        </w:rPr>
        <w:t>is offered in year 9. This vaccine protects against four different strains of bacteria (groups A, C, W, Y) and protects against Meningitis and Sepsis (blood poisoning).</w:t>
      </w:r>
    </w:p>
    <w:p w14:paraId="62B5B99A" w14:textId="7E813868" w:rsidR="00161E78" w:rsidRPr="00CC2508" w:rsidRDefault="00C8326C" w:rsidP="00CC2508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b/>
          <w:bCs/>
          <w:sz w:val="22"/>
          <w:szCs w:val="22"/>
        </w:rPr>
        <w:t xml:space="preserve">Tetanus, Diphtheria and Polio </w:t>
      </w:r>
      <w:r w:rsidR="007D44B7" w:rsidRPr="00CC2508">
        <w:rPr>
          <w:rFonts w:ascii="Arial" w:hAnsi="Arial" w:cs="Arial"/>
          <w:b/>
          <w:bCs/>
          <w:sz w:val="22"/>
          <w:szCs w:val="22"/>
        </w:rPr>
        <w:t>(3-in</w:t>
      </w:r>
      <w:r w:rsidR="4F3920F4" w:rsidRPr="00CC2508">
        <w:rPr>
          <w:rFonts w:ascii="Arial" w:hAnsi="Arial" w:cs="Arial"/>
          <w:b/>
          <w:bCs/>
          <w:sz w:val="22"/>
          <w:szCs w:val="22"/>
        </w:rPr>
        <w:t>-</w:t>
      </w:r>
      <w:r w:rsidR="007D44B7" w:rsidRPr="00CC2508">
        <w:rPr>
          <w:rFonts w:ascii="Arial" w:hAnsi="Arial" w:cs="Arial"/>
          <w:b/>
          <w:bCs/>
          <w:sz w:val="22"/>
          <w:szCs w:val="22"/>
        </w:rPr>
        <w:t xml:space="preserve">1) </w:t>
      </w:r>
      <w:r w:rsidRPr="00CC2508">
        <w:rPr>
          <w:rFonts w:ascii="Arial" w:hAnsi="Arial" w:cs="Arial"/>
          <w:b/>
          <w:bCs/>
          <w:sz w:val="22"/>
          <w:szCs w:val="22"/>
        </w:rPr>
        <w:t>booster</w:t>
      </w:r>
      <w:r w:rsidR="00161E78" w:rsidRPr="00CC25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2508">
        <w:rPr>
          <w:rFonts w:ascii="Arial" w:hAnsi="Arial" w:cs="Arial"/>
          <w:b/>
          <w:bCs/>
          <w:sz w:val="22"/>
          <w:szCs w:val="22"/>
        </w:rPr>
        <w:t>vaccine</w:t>
      </w:r>
      <w:r w:rsidRPr="00CC2508">
        <w:rPr>
          <w:rFonts w:ascii="Arial" w:hAnsi="Arial" w:cs="Arial"/>
          <w:sz w:val="22"/>
          <w:szCs w:val="22"/>
        </w:rPr>
        <w:t xml:space="preserve"> </w:t>
      </w:r>
    </w:p>
    <w:p w14:paraId="74A1DFAC" w14:textId="79748B4C" w:rsidR="007A40AE" w:rsidRPr="00CC2508" w:rsidRDefault="007A40AE" w:rsidP="00A856D4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>The 3-in-1 booster vaccine is offered in year 9</w:t>
      </w:r>
      <w:r w:rsidR="00F16BB2" w:rsidRPr="00CC2508">
        <w:rPr>
          <w:rFonts w:ascii="Arial" w:hAnsi="Arial" w:cs="Arial"/>
          <w:sz w:val="22"/>
          <w:szCs w:val="22"/>
        </w:rPr>
        <w:t>.</w:t>
      </w:r>
      <w:r w:rsidR="00122A45" w:rsidRPr="00CC2508">
        <w:rPr>
          <w:rFonts w:ascii="Arial" w:hAnsi="Arial" w:cs="Arial"/>
          <w:sz w:val="22"/>
          <w:szCs w:val="22"/>
        </w:rPr>
        <w:t xml:space="preserve"> </w:t>
      </w:r>
      <w:r w:rsidRPr="00CC2508">
        <w:rPr>
          <w:rFonts w:ascii="Arial" w:hAnsi="Arial" w:cs="Arial"/>
          <w:sz w:val="22"/>
          <w:szCs w:val="22"/>
        </w:rPr>
        <w:t xml:space="preserve">This vaccine protects against serious and potentially life-threatening diseases and provides long lasting immunity against these specific conditions. </w:t>
      </w:r>
    </w:p>
    <w:p w14:paraId="317996CF" w14:textId="77777777" w:rsidR="00CC2508" w:rsidRDefault="004C40F5" w:rsidP="00A856D4">
      <w:pPr>
        <w:jc w:val="both"/>
        <w:rPr>
          <w:rFonts w:ascii="Arial" w:hAnsi="Arial" w:cs="Arial"/>
          <w:sz w:val="22"/>
          <w:szCs w:val="22"/>
        </w:rPr>
      </w:pPr>
      <w:r w:rsidRPr="00CC2508">
        <w:rPr>
          <w:rFonts w:ascii="Arial" w:hAnsi="Arial" w:cs="Arial"/>
          <w:sz w:val="22"/>
          <w:szCs w:val="22"/>
        </w:rPr>
        <w:t xml:space="preserve">Community clinics are available during the </w:t>
      </w:r>
      <w:r w:rsidR="00CC2508">
        <w:rPr>
          <w:rFonts w:ascii="Arial" w:hAnsi="Arial" w:cs="Arial"/>
          <w:sz w:val="22"/>
          <w:szCs w:val="22"/>
        </w:rPr>
        <w:t>school</w:t>
      </w:r>
      <w:r w:rsidRPr="00CC2508">
        <w:rPr>
          <w:rFonts w:ascii="Arial" w:hAnsi="Arial" w:cs="Arial"/>
          <w:sz w:val="22"/>
          <w:szCs w:val="22"/>
        </w:rPr>
        <w:t xml:space="preserve"> holidays for missed vaccinations.</w:t>
      </w:r>
    </w:p>
    <w:p w14:paraId="49DC4877" w14:textId="036F98C2" w:rsidR="002525C5" w:rsidRDefault="002525C5" w:rsidP="00CC2508">
      <w:pPr>
        <w:jc w:val="both"/>
      </w:pPr>
      <w:r w:rsidRPr="00CC2508">
        <w:rPr>
          <w:rFonts w:ascii="Arial" w:hAnsi="Arial" w:cs="Arial"/>
          <w:sz w:val="22"/>
          <w:szCs w:val="22"/>
        </w:rPr>
        <w:t>Find out more about the vaccine programmes and our contact details here</w:t>
      </w:r>
      <w:r w:rsidR="00FC29A7" w:rsidRPr="00CC2508">
        <w:rPr>
          <w:rFonts w:ascii="Arial" w:hAnsi="Arial" w:cs="Arial"/>
          <w:sz w:val="22"/>
          <w:szCs w:val="22"/>
        </w:rPr>
        <w:t xml:space="preserve">: </w:t>
      </w:r>
      <w:hyperlink r:id="rId14" w:history="1">
        <w:r w:rsidRPr="00CC2508">
          <w:rPr>
            <w:rFonts w:ascii="Arial" w:hAnsi="Arial" w:cs="Arial"/>
            <w:color w:val="0000FF"/>
            <w:sz w:val="22"/>
            <w:szCs w:val="22"/>
            <w:u w:val="single"/>
          </w:rPr>
          <w:t>School Age Immunisation Service - Hampshire - Parents: Health for Kids</w:t>
        </w:r>
      </w:hyperlink>
    </w:p>
    <w:sectPr w:rsidR="002525C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8B2A" w14:textId="77777777" w:rsidR="00BA2833" w:rsidRDefault="00BA2833" w:rsidP="00CC3D70">
      <w:pPr>
        <w:spacing w:after="0" w:line="240" w:lineRule="auto"/>
      </w:pPr>
      <w:r>
        <w:separator/>
      </w:r>
    </w:p>
  </w:endnote>
  <w:endnote w:type="continuationSeparator" w:id="0">
    <w:p w14:paraId="44E4029D" w14:textId="77777777" w:rsidR="00BA2833" w:rsidRDefault="00BA2833" w:rsidP="00CC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527C3F" w14:paraId="218C271A" w14:textId="77777777" w:rsidTr="7E527C3F">
      <w:trPr>
        <w:trHeight w:val="300"/>
      </w:trPr>
      <w:tc>
        <w:tcPr>
          <w:tcW w:w="3005" w:type="dxa"/>
        </w:tcPr>
        <w:p w14:paraId="3BF96226" w14:textId="5C68987C" w:rsidR="7E527C3F" w:rsidRDefault="7E527C3F" w:rsidP="7E527C3F">
          <w:pPr>
            <w:pStyle w:val="Header"/>
            <w:ind w:left="-115"/>
          </w:pPr>
        </w:p>
      </w:tc>
      <w:tc>
        <w:tcPr>
          <w:tcW w:w="3005" w:type="dxa"/>
        </w:tcPr>
        <w:p w14:paraId="5FAD5D9D" w14:textId="3F0026E7" w:rsidR="7E527C3F" w:rsidRDefault="7E527C3F" w:rsidP="7E527C3F">
          <w:pPr>
            <w:pStyle w:val="Header"/>
            <w:jc w:val="center"/>
          </w:pPr>
        </w:p>
      </w:tc>
      <w:tc>
        <w:tcPr>
          <w:tcW w:w="3005" w:type="dxa"/>
        </w:tcPr>
        <w:p w14:paraId="287843DE" w14:textId="007C0465" w:rsidR="7E527C3F" w:rsidRDefault="7E527C3F" w:rsidP="7E527C3F">
          <w:pPr>
            <w:pStyle w:val="Header"/>
            <w:ind w:right="-115"/>
            <w:jc w:val="right"/>
          </w:pPr>
        </w:p>
      </w:tc>
    </w:tr>
  </w:tbl>
  <w:p w14:paraId="46900BAA" w14:textId="02999AB1" w:rsidR="7E527C3F" w:rsidRDefault="7E527C3F" w:rsidP="7E52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2FD4" w14:textId="77777777" w:rsidR="00BA2833" w:rsidRDefault="00BA2833" w:rsidP="00CC3D70">
      <w:pPr>
        <w:spacing w:after="0" w:line="240" w:lineRule="auto"/>
      </w:pPr>
      <w:r>
        <w:separator/>
      </w:r>
    </w:p>
  </w:footnote>
  <w:footnote w:type="continuationSeparator" w:id="0">
    <w:p w14:paraId="2DE2D693" w14:textId="77777777" w:rsidR="00BA2833" w:rsidRDefault="00BA2833" w:rsidP="00CC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2E9" w14:textId="65574210" w:rsidR="00662F44" w:rsidRDefault="00C111A6" w:rsidP="00662F44">
    <w:pPr>
      <w:jc w:val="center"/>
    </w:pPr>
    <w:r>
      <w:rPr>
        <w:rFonts w:ascii="Times" w:hAnsi="Times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F8E51B4" wp14:editId="32585696">
          <wp:simplePos x="0" y="0"/>
          <wp:positionH relativeFrom="column">
            <wp:posOffset>4213555</wp:posOffset>
          </wp:positionH>
          <wp:positionV relativeFrom="paragraph">
            <wp:posOffset>-183439</wp:posOffset>
          </wp:positionV>
          <wp:extent cx="2002329" cy="783590"/>
          <wp:effectExtent l="0" t="0" r="4445" b="3810"/>
          <wp:wrapThrough wrapText="bothSides">
            <wp:wrapPolygon edited="0">
              <wp:start x="14386" y="0"/>
              <wp:lineTo x="14386" y="5601"/>
              <wp:lineTo x="8906" y="8052"/>
              <wp:lineTo x="7810" y="8752"/>
              <wp:lineTo x="7810" y="11203"/>
              <wp:lineTo x="0" y="13303"/>
              <wp:lineTo x="0" y="17854"/>
              <wp:lineTo x="8221" y="21355"/>
              <wp:lineTo x="21511" y="21355"/>
              <wp:lineTo x="21511" y="0"/>
              <wp:lineTo x="14386" y="0"/>
            </wp:wrapPolygon>
          </wp:wrapThrough>
          <wp:docPr id="1248217201" name="Picture 1" descr="A black and blu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217201" name="Picture 1" descr="A black and blue logo&#10;&#10;AI-generated content may be incorrect.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2329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25ED3" w14:textId="31E70364" w:rsidR="00662F44" w:rsidRPr="00662F44" w:rsidRDefault="00662F44" w:rsidP="00662F44">
    <w:pPr>
      <w:shd w:val="clear" w:color="auto" w:fill="FFFFFF"/>
      <w:spacing w:after="450" w:line="240" w:lineRule="auto"/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</w:pPr>
    <w:r w:rsidRPr="008C050F">
      <w:rPr>
        <w:rFonts w:ascii="Arial" w:eastAsia="Times New Roman" w:hAnsi="Arial" w:cs="Arial"/>
        <w:b/>
        <w:bCs/>
        <w:color w:val="000000"/>
        <w:kern w:val="0"/>
        <w:lang w:eastAsia="en-GB"/>
        <w14:ligatures w14:val="none"/>
      </w:rPr>
      <w:t>SUMMER term newsletter June 2026</w:t>
    </w:r>
  </w:p>
  <w:p w14:paraId="6874A18C" w14:textId="77777777" w:rsidR="00662F44" w:rsidRDefault="00662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C9"/>
    <w:rsid w:val="00010978"/>
    <w:rsid w:val="00033512"/>
    <w:rsid w:val="000606ED"/>
    <w:rsid w:val="00066062"/>
    <w:rsid w:val="00090501"/>
    <w:rsid w:val="000A0154"/>
    <w:rsid w:val="000A30CB"/>
    <w:rsid w:val="000B3B05"/>
    <w:rsid w:val="000D520D"/>
    <w:rsid w:val="000F3E55"/>
    <w:rsid w:val="00111E2F"/>
    <w:rsid w:val="00122A45"/>
    <w:rsid w:val="00132D91"/>
    <w:rsid w:val="00144D36"/>
    <w:rsid w:val="00161C4D"/>
    <w:rsid w:val="00161E78"/>
    <w:rsid w:val="0017702D"/>
    <w:rsid w:val="0018189F"/>
    <w:rsid w:val="00191549"/>
    <w:rsid w:val="001972B0"/>
    <w:rsid w:val="001C6788"/>
    <w:rsid w:val="001E5DB3"/>
    <w:rsid w:val="002525C5"/>
    <w:rsid w:val="00256208"/>
    <w:rsid w:val="00257E3B"/>
    <w:rsid w:val="00265EB4"/>
    <w:rsid w:val="00275930"/>
    <w:rsid w:val="002C74D5"/>
    <w:rsid w:val="002D05DF"/>
    <w:rsid w:val="00304047"/>
    <w:rsid w:val="003348C2"/>
    <w:rsid w:val="003811F7"/>
    <w:rsid w:val="00391CFA"/>
    <w:rsid w:val="00396F0C"/>
    <w:rsid w:val="003A2602"/>
    <w:rsid w:val="003C4218"/>
    <w:rsid w:val="003D3B60"/>
    <w:rsid w:val="003E66B2"/>
    <w:rsid w:val="003F0A37"/>
    <w:rsid w:val="004237D4"/>
    <w:rsid w:val="00431C0F"/>
    <w:rsid w:val="004407A0"/>
    <w:rsid w:val="00444219"/>
    <w:rsid w:val="00480CFF"/>
    <w:rsid w:val="00497158"/>
    <w:rsid w:val="004C40F5"/>
    <w:rsid w:val="00503182"/>
    <w:rsid w:val="00507A6D"/>
    <w:rsid w:val="00514F7E"/>
    <w:rsid w:val="005255E5"/>
    <w:rsid w:val="00551662"/>
    <w:rsid w:val="00561E77"/>
    <w:rsid w:val="005803C3"/>
    <w:rsid w:val="00595FBD"/>
    <w:rsid w:val="005B00E0"/>
    <w:rsid w:val="005D0591"/>
    <w:rsid w:val="005D74DB"/>
    <w:rsid w:val="00605C1C"/>
    <w:rsid w:val="00650EFD"/>
    <w:rsid w:val="00654E17"/>
    <w:rsid w:val="00662F44"/>
    <w:rsid w:val="006714EB"/>
    <w:rsid w:val="00685B34"/>
    <w:rsid w:val="006A1527"/>
    <w:rsid w:val="006A1CE8"/>
    <w:rsid w:val="006C7A07"/>
    <w:rsid w:val="00735022"/>
    <w:rsid w:val="00746027"/>
    <w:rsid w:val="00780912"/>
    <w:rsid w:val="00793BD5"/>
    <w:rsid w:val="007A40AE"/>
    <w:rsid w:val="007C19D6"/>
    <w:rsid w:val="007D03DB"/>
    <w:rsid w:val="007D08A5"/>
    <w:rsid w:val="007D242E"/>
    <w:rsid w:val="007D44B7"/>
    <w:rsid w:val="0080598B"/>
    <w:rsid w:val="00823B2A"/>
    <w:rsid w:val="00830C31"/>
    <w:rsid w:val="008636A5"/>
    <w:rsid w:val="008B1ACA"/>
    <w:rsid w:val="008C050F"/>
    <w:rsid w:val="008C3BF6"/>
    <w:rsid w:val="008E0DAA"/>
    <w:rsid w:val="008E36C9"/>
    <w:rsid w:val="008F4E3E"/>
    <w:rsid w:val="008F6EF7"/>
    <w:rsid w:val="00904DAC"/>
    <w:rsid w:val="009105A7"/>
    <w:rsid w:val="00925E0E"/>
    <w:rsid w:val="00930683"/>
    <w:rsid w:val="009458B7"/>
    <w:rsid w:val="00953592"/>
    <w:rsid w:val="00972A91"/>
    <w:rsid w:val="00980B84"/>
    <w:rsid w:val="009A6354"/>
    <w:rsid w:val="009B3A53"/>
    <w:rsid w:val="009B4FD7"/>
    <w:rsid w:val="009D3473"/>
    <w:rsid w:val="009F2634"/>
    <w:rsid w:val="009F7917"/>
    <w:rsid w:val="00A02ED5"/>
    <w:rsid w:val="00A121BB"/>
    <w:rsid w:val="00A24C1F"/>
    <w:rsid w:val="00A313F7"/>
    <w:rsid w:val="00A31FC4"/>
    <w:rsid w:val="00A61643"/>
    <w:rsid w:val="00A65529"/>
    <w:rsid w:val="00A85490"/>
    <w:rsid w:val="00A856D4"/>
    <w:rsid w:val="00B1060B"/>
    <w:rsid w:val="00B24386"/>
    <w:rsid w:val="00B30B2D"/>
    <w:rsid w:val="00B4588E"/>
    <w:rsid w:val="00B47F2F"/>
    <w:rsid w:val="00BA2833"/>
    <w:rsid w:val="00BA2E96"/>
    <w:rsid w:val="00BC0C0B"/>
    <w:rsid w:val="00BE5876"/>
    <w:rsid w:val="00C111A6"/>
    <w:rsid w:val="00C1641D"/>
    <w:rsid w:val="00C44FAF"/>
    <w:rsid w:val="00C55BB2"/>
    <w:rsid w:val="00C816C1"/>
    <w:rsid w:val="00C8326C"/>
    <w:rsid w:val="00C85DA9"/>
    <w:rsid w:val="00C910B8"/>
    <w:rsid w:val="00CC2508"/>
    <w:rsid w:val="00CC3D70"/>
    <w:rsid w:val="00CF2172"/>
    <w:rsid w:val="00D00974"/>
    <w:rsid w:val="00D13AF3"/>
    <w:rsid w:val="00D25096"/>
    <w:rsid w:val="00D515D5"/>
    <w:rsid w:val="00D8174C"/>
    <w:rsid w:val="00D95AD7"/>
    <w:rsid w:val="00DA1ED7"/>
    <w:rsid w:val="00DD7BCA"/>
    <w:rsid w:val="00DE45C9"/>
    <w:rsid w:val="00DF5C4D"/>
    <w:rsid w:val="00E16667"/>
    <w:rsid w:val="00E40C35"/>
    <w:rsid w:val="00E4732F"/>
    <w:rsid w:val="00E744F6"/>
    <w:rsid w:val="00EA2BDB"/>
    <w:rsid w:val="00EB4F37"/>
    <w:rsid w:val="00EC7E39"/>
    <w:rsid w:val="00ED4CF0"/>
    <w:rsid w:val="00EE7947"/>
    <w:rsid w:val="00F06332"/>
    <w:rsid w:val="00F16BB2"/>
    <w:rsid w:val="00F41377"/>
    <w:rsid w:val="00F63820"/>
    <w:rsid w:val="00F67EEB"/>
    <w:rsid w:val="00F76AC0"/>
    <w:rsid w:val="00F83886"/>
    <w:rsid w:val="00FA2235"/>
    <w:rsid w:val="00FB566B"/>
    <w:rsid w:val="00FC29A7"/>
    <w:rsid w:val="00FE139B"/>
    <w:rsid w:val="00FE6D25"/>
    <w:rsid w:val="4F3920F4"/>
    <w:rsid w:val="7E527C3F"/>
    <w:rsid w:val="7EAFC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1669"/>
  <w15:chartTrackingRefBased/>
  <w15:docId w15:val="{02F99E55-428A-481F-B568-64D50207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5C9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78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E0D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D70"/>
  </w:style>
  <w:style w:type="paragraph" w:styleId="Footer">
    <w:name w:val="footer"/>
    <w:basedOn w:val="Normal"/>
    <w:link w:val="FooterChar"/>
    <w:uiPriority w:val="99"/>
    <w:unhideWhenUsed/>
    <w:rsid w:val="00CC3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D70"/>
  </w:style>
  <w:style w:type="character" w:styleId="CommentReference">
    <w:name w:val="annotation reference"/>
    <w:basedOn w:val="DefaultParagraphFont"/>
    <w:uiPriority w:val="99"/>
    <w:semiHidden/>
    <w:unhideWhenUsed/>
    <w:rsid w:val="00514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F7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c42b07ef-9afa-46dc-96bc-05b771402adf@GBRP265.PROD.OUTLOO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2b36e891-3c91-43d5-bc06-427681141cd8@GBRP265.PROD.OUTLOOK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healthforkids.co.uk/hampshire/collections/school-age-immunisation-servi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d6fda2a-6044-44bb-98c0-6a127f981ec3">
      <Terms xmlns="http://schemas.microsoft.com/office/infopath/2007/PartnerControls"/>
    </lcf76f155ced4ddcb4097134ff3c332f>
    <TaxCatchAll xmlns="f281b4a3-8037-409b-814b-932615908fbe" xsi:nil="true"/>
    <Checked xmlns="0e610217-0d82-45ae-9a81-02cda2bf60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06C6358A2734EA8DD2317301D8A57" ma:contentTypeVersion="8" ma:contentTypeDescription="Create a new document." ma:contentTypeScope="" ma:versionID="8dbcaa635c03836fa20eb0eb0c9a0717">
  <xsd:schema xmlns:xsd="http://www.w3.org/2001/XMLSchema" xmlns:xs="http://www.w3.org/2001/XMLSchema" xmlns:p="http://schemas.microsoft.com/office/2006/metadata/properties" xmlns:ns1="http://schemas.microsoft.com/sharepoint/v3" xmlns:ns2="0e610217-0d82-45ae-9a81-02cda2bf60de" xmlns:ns3="16b6ee79-8ab2-4e6d-93f4-ea73c9016749" xmlns:ns4="ed6fda2a-6044-44bb-98c0-6a127f981ec3" xmlns:ns5="f281b4a3-8037-409b-814b-932615908fbe" targetNamespace="http://schemas.microsoft.com/office/2006/metadata/properties" ma:root="true" ma:fieldsID="6257d1705a96320b8264f52b0b26f918" ns1:_="" ns2:_="" ns3:_="" ns4:_="" ns5:_="">
    <xsd:import namespace="http://schemas.microsoft.com/sharepoint/v3"/>
    <xsd:import namespace="0e610217-0d82-45ae-9a81-02cda2bf60de"/>
    <xsd:import namespace="16b6ee79-8ab2-4e6d-93f4-ea73c9016749"/>
    <xsd:import namespace="ed6fda2a-6044-44bb-98c0-6a127f981ec3"/>
    <xsd:import namespace="f281b4a3-8037-409b-814b-932615908fb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hecked" minOccurs="0"/>
                <xsd:element ref="ns4:lcf76f155ced4ddcb4097134ff3c332f" minOccurs="0"/>
                <xsd:element ref="ns5:TaxCatchAll" minOccurs="0"/>
                <xsd:element ref="ns4:MediaServiceBillingMetadata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10217-0d82-45ae-9a81-02cda2bf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cked" ma:index="24" nillable="true" ma:displayName="Checked" ma:format="Dropdown" ma:internalName="Check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6ee79-8ab2-4e6d-93f4-ea73c9016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fda2a-6044-44bb-98c0-6a127f981e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1b4a3-8037-409b-814b-932615908fbe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cd388aa5-b929-4220-820a-426244ec94c2}" ma:internalName="TaxCatchAll" ma:showField="CatchAllData" ma:web="f281b4a3-8037-409b-814b-932615908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2D94D-380D-4749-ACF9-51169BFDA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17D1A-A502-45F0-9BEB-D5266078DDC9}">
  <ds:schemaRefs>
    <ds:schemaRef ds:uri="ed6fda2a-6044-44bb-98c0-6a127f981ec3"/>
    <ds:schemaRef ds:uri="http://purl.org/dc/elements/1.1/"/>
    <ds:schemaRef ds:uri="http://schemas.microsoft.com/office/2006/documentManagement/types"/>
    <ds:schemaRef ds:uri="http://schemas.microsoft.com/sharepoint/v3"/>
    <ds:schemaRef ds:uri="0e610217-0d82-45ae-9a81-02cda2bf60de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f281b4a3-8037-409b-814b-932615908fbe"/>
    <ds:schemaRef ds:uri="16b6ee79-8ab2-4e6d-93f4-ea73c901674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02C31A-4F2C-460F-B763-A8EF0F7D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610217-0d82-45ae-9a81-02cda2bf60de"/>
    <ds:schemaRef ds:uri="16b6ee79-8ab2-4e6d-93f4-ea73c9016749"/>
    <ds:schemaRef ds:uri="ed6fda2a-6044-44bb-98c0-6a127f981ec3"/>
    <ds:schemaRef ds:uri="f281b4a3-8037-409b-814b-932615908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SINGLETON, Clare (HAMPSHIRE AND ISLE OF WIGHT HEALTHCARE NHS FOUNDATION TRUST)</dc:creator>
  <cp:keywords/>
  <dc:description/>
  <cp:lastModifiedBy>STANLEY, Nicola (HAMPSHIRE AND ISLE OF WIGHT HEALTHCARE NHS FOUNDATION TRUST)</cp:lastModifiedBy>
  <cp:revision>2</cp:revision>
  <dcterms:created xsi:type="dcterms:W3CDTF">2026-06-11T08:41:00Z</dcterms:created>
  <dcterms:modified xsi:type="dcterms:W3CDTF">2026-06-11T08:41:00Z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0x01010066C06C6358A2734EA8DD2317301D8A57</vt:lpwstr>
  </property>
  <property fmtid="{D5CDD505-2E9C-101B-9397-08002B2CF9AE}" pid="3" name="MediaServiceImageTags">
    <vt:lpwstr/>
  </property>
</Properties>
</file>