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829FC" w14:textId="77777777" w:rsidR="002A0E7B" w:rsidRDefault="002A0E7B">
      <w:pPr>
        <w:widowControl w:val="0"/>
        <w:spacing w:after="0" w:line="276" w:lineRule="auto"/>
        <w:rPr>
          <w:rFonts w:ascii="Arial" w:eastAsia="Arial" w:hAnsi="Arial" w:cs="Arial"/>
        </w:rPr>
      </w:pPr>
    </w:p>
    <w:tbl>
      <w:tblPr>
        <w:tblStyle w:val="a"/>
        <w:tblW w:w="61" w:type="dxa"/>
        <w:tblInd w:w="-640" w:type="dxa"/>
        <w:tblLayout w:type="fixed"/>
        <w:tblLook w:val="0000" w:firstRow="0" w:lastRow="0" w:firstColumn="0" w:lastColumn="0" w:noHBand="0" w:noVBand="0"/>
      </w:tblPr>
      <w:tblGrid>
        <w:gridCol w:w="35"/>
        <w:gridCol w:w="26"/>
      </w:tblGrid>
      <w:tr w:rsidR="002A0E7B" w14:paraId="5BFAD6FC" w14:textId="77777777">
        <w:trPr>
          <w:trHeight w:val="859"/>
        </w:trPr>
        <w:tc>
          <w:tcPr>
            <w:tcW w:w="61" w:type="dxa"/>
            <w:gridSpan w:val="2"/>
            <w:tcBorders>
              <w:bottom w:val="single" w:sz="12" w:space="0" w:color="000000"/>
            </w:tcBorders>
          </w:tcPr>
          <w:p w14:paraId="515F9C45" w14:textId="77777777" w:rsidR="002A0E7B" w:rsidRDefault="00000000">
            <w:pPr>
              <w:widowControl w:val="0"/>
              <w:tabs>
                <w:tab w:val="left" w:pos="4440"/>
              </w:tabs>
              <w:spacing w:after="0" w:line="240" w:lineRule="auto"/>
              <w:rPr>
                <w:rFonts w:ascii="Arial" w:eastAsia="Arial" w:hAnsi="Arial" w:cs="Arial"/>
              </w:rPr>
            </w:pPr>
            <w:r>
              <w:rPr>
                <w:rFonts w:ascii="Arial" w:eastAsia="Arial" w:hAnsi="Arial" w:cs="Arial"/>
              </w:rPr>
              <w:tab/>
            </w:r>
          </w:p>
        </w:tc>
      </w:tr>
      <w:tr w:rsidR="002A0E7B" w14:paraId="0D540C1E" w14:textId="77777777">
        <w:trPr>
          <w:trHeight w:val="163"/>
        </w:trPr>
        <w:tc>
          <w:tcPr>
            <w:tcW w:w="35" w:type="dxa"/>
            <w:tcBorders>
              <w:top w:val="single" w:sz="12" w:space="0" w:color="000000"/>
            </w:tcBorders>
          </w:tcPr>
          <w:p w14:paraId="41166C2C" w14:textId="77777777" w:rsidR="002A0E7B" w:rsidRDefault="002A0E7B">
            <w:pPr>
              <w:widowControl w:val="0"/>
              <w:spacing w:before="15" w:after="0" w:line="242" w:lineRule="auto"/>
              <w:ind w:left="103"/>
              <w:rPr>
                <w:rFonts w:ascii="Arial" w:eastAsia="Arial" w:hAnsi="Arial" w:cs="Arial"/>
              </w:rPr>
            </w:pPr>
          </w:p>
        </w:tc>
        <w:tc>
          <w:tcPr>
            <w:tcW w:w="26" w:type="dxa"/>
            <w:tcBorders>
              <w:top w:val="single" w:sz="12" w:space="0" w:color="000000"/>
            </w:tcBorders>
          </w:tcPr>
          <w:p w14:paraId="144099AC" w14:textId="77777777" w:rsidR="002A0E7B" w:rsidRDefault="002A0E7B">
            <w:pPr>
              <w:widowControl w:val="0"/>
              <w:spacing w:before="15" w:after="0" w:line="242" w:lineRule="auto"/>
              <w:rPr>
                <w:rFonts w:ascii="Arial" w:eastAsia="Arial" w:hAnsi="Arial" w:cs="Arial"/>
              </w:rPr>
            </w:pPr>
          </w:p>
        </w:tc>
      </w:tr>
    </w:tbl>
    <w:p w14:paraId="6C6189F3" w14:textId="77777777" w:rsidR="002A0E7B" w:rsidRDefault="002A0E7B">
      <w:pPr>
        <w:widowControl w:val="0"/>
        <w:spacing w:after="0" w:line="240" w:lineRule="auto"/>
        <w:rPr>
          <w:rFonts w:ascii="Twentieth Century" w:eastAsia="Twentieth Century" w:hAnsi="Twentieth Century" w:cs="Twentieth Century"/>
          <w:b/>
        </w:rPr>
      </w:pPr>
    </w:p>
    <w:p w14:paraId="74F6322D" w14:textId="77777777" w:rsidR="002A0E7B" w:rsidRDefault="00000000">
      <w:pPr>
        <w:widowControl w:val="0"/>
        <w:spacing w:after="0" w:line="240" w:lineRule="auto"/>
        <w:jc w:val="center"/>
        <w:rPr>
          <w:rFonts w:ascii="Twentieth Century" w:eastAsia="Twentieth Century" w:hAnsi="Twentieth Century" w:cs="Twentieth Century"/>
        </w:rPr>
      </w:pPr>
      <w:r>
        <w:rPr>
          <w:noProof/>
        </w:rPr>
        <mc:AlternateContent>
          <mc:Choice Requires="wps">
            <w:drawing>
              <wp:anchor distT="0" distB="0" distL="114300" distR="114300" simplePos="0" relativeHeight="251658240" behindDoc="0" locked="0" layoutInCell="1" hidden="0" allowOverlap="1" wp14:anchorId="5A87C004" wp14:editId="5A77FD4D">
                <wp:simplePos x="0" y="0"/>
                <wp:positionH relativeFrom="column">
                  <wp:posOffset>-312732</wp:posOffset>
                </wp:positionH>
                <wp:positionV relativeFrom="paragraph">
                  <wp:posOffset>101574</wp:posOffset>
                </wp:positionV>
                <wp:extent cx="6204352" cy="832485"/>
                <wp:effectExtent l="0" t="0" r="25400" b="24765"/>
                <wp:wrapNone/>
                <wp:docPr id="3" name="Rectangle 3"/>
                <wp:cNvGraphicFramePr/>
                <a:graphic xmlns:a="http://schemas.openxmlformats.org/drawingml/2006/main">
                  <a:graphicData uri="http://schemas.microsoft.com/office/word/2010/wordprocessingShape">
                    <wps:wsp>
                      <wps:cNvSpPr/>
                      <wps:spPr>
                        <a:xfrm>
                          <a:off x="0" y="0"/>
                          <a:ext cx="6204352" cy="83248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1A438BF" w14:textId="2E271C73" w:rsidR="002A0E7B" w:rsidRDefault="00000000">
                            <w:pPr>
                              <w:spacing w:after="0" w:line="240" w:lineRule="auto"/>
                              <w:jc w:val="center"/>
                              <w:textDirection w:val="btLr"/>
                            </w:pPr>
                            <w:r>
                              <w:rPr>
                                <w:rFonts w:ascii="Twentieth Century" w:eastAsia="Twentieth Century" w:hAnsi="Twentieth Century" w:cs="Twentieth Century"/>
                                <w:color w:val="000000"/>
                                <w:sz w:val="60"/>
                              </w:rPr>
                              <w:t xml:space="preserve">Castle View Primary Academy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87C004" id="Rectangle 3" o:spid="_x0000_s1026" style="position:absolute;left:0;text-align:left;margin-left:-24.6pt;margin-top:8pt;width:488.55pt;height:6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" strokecolor="white">
                <v:stroke startarrowwidth="narrow" startarrowlength="short" endarrowwidth="narrow" endarrowlength="short"/>
                <v:textbox inset="2.53958mm,1.2694mm,2.53958mm,1.2694mm">
                  <w:txbxContent>
                    <w:p w14:paraId="61A438BF" w14:textId="2E271C73" w:rsidR="002A0E7B" w:rsidRDefault="00000000">
                      <w:pPr>
                        <w:spacing w:after="0" w:line="240" w:lineRule="auto"/>
                        <w:jc w:val="center"/>
                        <w:textDirection w:val="btLr"/>
                      </w:pPr>
                      <w:r>
                        <w:rPr>
                          <w:rFonts w:ascii="Twentieth Century" w:eastAsia="Twentieth Century" w:hAnsi="Twentieth Century" w:cs="Twentieth Century"/>
                          <w:color w:val="000000"/>
                          <w:sz w:val="60"/>
                        </w:rPr>
                        <w:t xml:space="preserve">Castle View Primary Academy </w:t>
                      </w:r>
                    </w:p>
                  </w:txbxContent>
                </v:textbox>
              </v:rect>
            </w:pict>
          </mc:Fallback>
        </mc:AlternateContent>
      </w:r>
    </w:p>
    <w:p w14:paraId="23EFCEC7" w14:textId="77777777" w:rsidR="002A0E7B" w:rsidRDefault="002A0E7B">
      <w:pPr>
        <w:widowControl w:val="0"/>
        <w:spacing w:after="0" w:line="240" w:lineRule="auto"/>
        <w:jc w:val="center"/>
        <w:rPr>
          <w:rFonts w:ascii="Twentieth Century" w:eastAsia="Twentieth Century" w:hAnsi="Twentieth Century" w:cs="Twentieth Century"/>
        </w:rPr>
      </w:pPr>
    </w:p>
    <w:p w14:paraId="41DC6775" w14:textId="77777777" w:rsidR="002A0E7B" w:rsidRDefault="002A0E7B">
      <w:pPr>
        <w:widowControl w:val="0"/>
        <w:spacing w:after="0" w:line="240" w:lineRule="auto"/>
        <w:jc w:val="center"/>
        <w:rPr>
          <w:rFonts w:ascii="Twentieth Century" w:eastAsia="Twentieth Century" w:hAnsi="Twentieth Century" w:cs="Twentieth Century"/>
        </w:rPr>
      </w:pPr>
    </w:p>
    <w:p w14:paraId="3F79D210" w14:textId="77777777" w:rsidR="002A0E7B" w:rsidRDefault="002A0E7B">
      <w:pPr>
        <w:widowControl w:val="0"/>
        <w:spacing w:after="0" w:line="240" w:lineRule="auto"/>
        <w:jc w:val="center"/>
        <w:rPr>
          <w:rFonts w:ascii="Twentieth Century" w:eastAsia="Twentieth Century" w:hAnsi="Twentieth Century" w:cs="Twentieth Century"/>
        </w:rPr>
      </w:pPr>
    </w:p>
    <w:p w14:paraId="3F7C927E" w14:textId="77777777" w:rsidR="002A0E7B" w:rsidRDefault="002A0E7B">
      <w:pPr>
        <w:widowControl w:val="0"/>
        <w:spacing w:after="0" w:line="240" w:lineRule="auto"/>
        <w:jc w:val="center"/>
        <w:rPr>
          <w:rFonts w:ascii="Twentieth Century" w:eastAsia="Twentieth Century" w:hAnsi="Twentieth Century" w:cs="Twentieth Century"/>
          <w:sz w:val="36"/>
          <w:szCs w:val="36"/>
        </w:rPr>
      </w:pPr>
    </w:p>
    <w:p w14:paraId="290CCE15" w14:textId="77777777" w:rsidR="002A0E7B" w:rsidRDefault="002A0E7B">
      <w:pPr>
        <w:widowControl w:val="0"/>
        <w:spacing w:after="0" w:line="240" w:lineRule="auto"/>
        <w:jc w:val="center"/>
        <w:rPr>
          <w:rFonts w:ascii="Twentieth Century" w:eastAsia="Twentieth Century" w:hAnsi="Twentieth Century" w:cs="Twentieth Century"/>
          <w:sz w:val="36"/>
          <w:szCs w:val="36"/>
        </w:rPr>
      </w:pPr>
    </w:p>
    <w:p w14:paraId="6B4ABB17" w14:textId="77777777" w:rsidR="002A0E7B" w:rsidRDefault="00000000">
      <w:pPr>
        <w:widowControl w:val="0"/>
        <w:spacing w:after="0" w:line="240" w:lineRule="auto"/>
        <w:jc w:val="center"/>
        <w:rPr>
          <w:rFonts w:ascii="Twentieth Century" w:eastAsia="Twentieth Century" w:hAnsi="Twentieth Century" w:cs="Twentieth Century"/>
          <w:b/>
          <w:sz w:val="48"/>
          <w:szCs w:val="48"/>
        </w:rPr>
      </w:pPr>
      <w:r>
        <w:rPr>
          <w:noProof/>
        </w:rPr>
        <mc:AlternateContent>
          <mc:Choice Requires="wps">
            <w:drawing>
              <wp:anchor distT="0" distB="0" distL="114300" distR="114300" simplePos="0" relativeHeight="251659264" behindDoc="0" locked="0" layoutInCell="1" hidden="0" allowOverlap="1" wp14:anchorId="7DAFDB67" wp14:editId="3E6BB477">
                <wp:simplePos x="0" y="0"/>
                <wp:positionH relativeFrom="column">
                  <wp:posOffset>173363</wp:posOffset>
                </wp:positionH>
                <wp:positionV relativeFrom="paragraph">
                  <wp:posOffset>227920</wp:posOffset>
                </wp:positionV>
                <wp:extent cx="5165980" cy="1595755"/>
                <wp:effectExtent l="0" t="0" r="0" b="4445"/>
                <wp:wrapNone/>
                <wp:docPr id="2" name="Rectangle 2"/>
                <wp:cNvGraphicFramePr/>
                <a:graphic xmlns:a="http://schemas.openxmlformats.org/drawingml/2006/main">
                  <a:graphicData uri="http://schemas.microsoft.com/office/word/2010/wordprocessingShape">
                    <wps:wsp>
                      <wps:cNvSpPr/>
                      <wps:spPr>
                        <a:xfrm>
                          <a:off x="0" y="0"/>
                          <a:ext cx="5165980" cy="1595755"/>
                        </a:xfrm>
                        <a:prstGeom prst="rect">
                          <a:avLst/>
                        </a:prstGeom>
                        <a:solidFill>
                          <a:srgbClr val="FFFFFF"/>
                        </a:solidFill>
                        <a:ln>
                          <a:noFill/>
                        </a:ln>
                      </wps:spPr>
                      <wps:txbx>
                        <w:txbxContent>
                          <w:p w14:paraId="541EC4CE" w14:textId="77777777" w:rsidR="002A0E7B" w:rsidRDefault="00000000">
                            <w:pPr>
                              <w:spacing w:after="0" w:line="240" w:lineRule="auto"/>
                              <w:jc w:val="center"/>
                              <w:textDirection w:val="btLr"/>
                            </w:pPr>
                            <w:r>
                              <w:rPr>
                                <w:rFonts w:ascii="Twentieth Century" w:eastAsia="Twentieth Century" w:hAnsi="Twentieth Century" w:cs="Twentieth Century"/>
                                <w:color w:val="000000"/>
                                <w:sz w:val="36"/>
                              </w:rPr>
                              <w:t>Keswick Road, Lancaster, LA1 3LE</w:t>
                            </w:r>
                          </w:p>
                          <w:p w14:paraId="3B70F943" w14:textId="77777777" w:rsidR="002A0E7B" w:rsidRDefault="00000000">
                            <w:pPr>
                              <w:spacing w:after="0" w:line="240" w:lineRule="auto"/>
                              <w:jc w:val="center"/>
                              <w:textDirection w:val="btLr"/>
                            </w:pPr>
                            <w:r>
                              <w:rPr>
                                <w:rFonts w:ascii="Twentieth Century" w:eastAsia="Twentieth Century" w:hAnsi="Twentieth Century" w:cs="Twentieth Century"/>
                                <w:color w:val="000000"/>
                                <w:sz w:val="36"/>
                              </w:rPr>
                              <w:t>Tel. 01524 67880</w:t>
                            </w:r>
                          </w:p>
                          <w:p w14:paraId="781764CA" w14:textId="77777777" w:rsidR="002A0E7B" w:rsidRDefault="00000000">
                            <w:pPr>
                              <w:spacing w:after="0" w:line="240" w:lineRule="auto"/>
                              <w:jc w:val="center"/>
                              <w:textDirection w:val="btLr"/>
                            </w:pPr>
                            <w:r>
                              <w:rPr>
                                <w:rFonts w:ascii="Twentieth Century" w:eastAsia="Twentieth Century" w:hAnsi="Twentieth Century" w:cs="Twentieth Century"/>
                                <w:color w:val="000000"/>
                                <w:sz w:val="36"/>
                              </w:rPr>
                              <w:t>Headteacher: Miss Claire Bright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AFDB67" id="Rectangle 2" o:spid="_x0000_s1027" style="position:absolute;left:0;text-align:left;margin-left:13.65pt;margin-top:17.95pt;width:406.75pt;height:1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" stroked="f">
                <v:textbox inset="2.53958mm,1.2694mm,2.53958mm,1.2694mm">
                  <w:txbxContent>
                    <w:p w14:paraId="541EC4CE" w14:textId="77777777" w:rsidR="002A0E7B" w:rsidRDefault="00000000">
                      <w:pPr>
                        <w:spacing w:after="0" w:line="240" w:lineRule="auto"/>
                        <w:jc w:val="center"/>
                        <w:textDirection w:val="btLr"/>
                      </w:pPr>
                      <w:r>
                        <w:rPr>
                          <w:rFonts w:ascii="Twentieth Century" w:eastAsia="Twentieth Century" w:hAnsi="Twentieth Century" w:cs="Twentieth Century"/>
                          <w:color w:val="000000"/>
                          <w:sz w:val="36"/>
                        </w:rPr>
                        <w:t>Keswick Road, Lancaster, LA1 3LE</w:t>
                      </w:r>
                    </w:p>
                    <w:p w14:paraId="3B70F943" w14:textId="77777777" w:rsidR="002A0E7B" w:rsidRDefault="00000000">
                      <w:pPr>
                        <w:spacing w:after="0" w:line="240" w:lineRule="auto"/>
                        <w:jc w:val="center"/>
                        <w:textDirection w:val="btLr"/>
                      </w:pPr>
                      <w:r>
                        <w:rPr>
                          <w:rFonts w:ascii="Twentieth Century" w:eastAsia="Twentieth Century" w:hAnsi="Twentieth Century" w:cs="Twentieth Century"/>
                          <w:color w:val="000000"/>
                          <w:sz w:val="36"/>
                        </w:rPr>
                        <w:t>Tel. 01524 67880</w:t>
                      </w:r>
                    </w:p>
                    <w:p w14:paraId="781764CA" w14:textId="77777777" w:rsidR="002A0E7B" w:rsidRDefault="00000000">
                      <w:pPr>
                        <w:spacing w:after="0" w:line="240" w:lineRule="auto"/>
                        <w:jc w:val="center"/>
                        <w:textDirection w:val="btLr"/>
                      </w:pPr>
                      <w:r>
                        <w:rPr>
                          <w:rFonts w:ascii="Twentieth Century" w:eastAsia="Twentieth Century" w:hAnsi="Twentieth Century" w:cs="Twentieth Century"/>
                          <w:color w:val="000000"/>
                          <w:sz w:val="36"/>
                        </w:rPr>
                        <w:t>Headteacher: Miss Claire Bright</w:t>
                      </w:r>
                    </w:p>
                  </w:txbxContent>
                </v:textbox>
              </v:rect>
            </w:pict>
          </mc:Fallback>
        </mc:AlternateContent>
      </w:r>
    </w:p>
    <w:p w14:paraId="2CF85BCA" w14:textId="77777777" w:rsidR="002A0E7B" w:rsidRDefault="002A0E7B">
      <w:pPr>
        <w:widowControl w:val="0"/>
        <w:spacing w:after="0" w:line="240" w:lineRule="auto"/>
        <w:jc w:val="center"/>
        <w:rPr>
          <w:rFonts w:ascii="Twentieth Century" w:eastAsia="Twentieth Century" w:hAnsi="Twentieth Century" w:cs="Twentieth Century"/>
          <w:b/>
          <w:sz w:val="48"/>
          <w:szCs w:val="48"/>
        </w:rPr>
      </w:pPr>
    </w:p>
    <w:p w14:paraId="4EE626BA" w14:textId="77777777" w:rsidR="002A0E7B" w:rsidRDefault="002A0E7B">
      <w:pPr>
        <w:widowControl w:val="0"/>
        <w:spacing w:after="0" w:line="240" w:lineRule="auto"/>
        <w:jc w:val="center"/>
        <w:rPr>
          <w:rFonts w:ascii="Twentieth Century" w:eastAsia="Twentieth Century" w:hAnsi="Twentieth Century" w:cs="Twentieth Century"/>
          <w:b/>
          <w:sz w:val="48"/>
          <w:szCs w:val="48"/>
        </w:rPr>
      </w:pPr>
    </w:p>
    <w:p w14:paraId="6E689F4F" w14:textId="77777777" w:rsidR="002A0E7B" w:rsidRDefault="002A0E7B">
      <w:pPr>
        <w:widowControl w:val="0"/>
        <w:spacing w:after="0" w:line="240" w:lineRule="auto"/>
        <w:jc w:val="center"/>
        <w:rPr>
          <w:rFonts w:ascii="Twentieth Century" w:eastAsia="Twentieth Century" w:hAnsi="Twentieth Century" w:cs="Twentieth Century"/>
          <w:b/>
          <w:sz w:val="48"/>
          <w:szCs w:val="48"/>
        </w:rPr>
      </w:pPr>
    </w:p>
    <w:p w14:paraId="3EB48F90" w14:textId="77777777" w:rsidR="002A0E7B" w:rsidRDefault="00000000">
      <w:pPr>
        <w:widowControl w:val="0"/>
        <w:spacing w:after="0" w:line="240" w:lineRule="auto"/>
        <w:jc w:val="center"/>
        <w:rPr>
          <w:rFonts w:ascii="Twentieth Century" w:eastAsia="Twentieth Century" w:hAnsi="Twentieth Century" w:cs="Twentieth Century"/>
          <w:b/>
          <w:sz w:val="48"/>
          <w:szCs w:val="48"/>
        </w:rPr>
      </w:pPr>
      <w:r>
        <w:rPr>
          <w:noProof/>
        </w:rPr>
        <w:drawing>
          <wp:anchor distT="0" distB="0" distL="114300" distR="114300" simplePos="0" relativeHeight="251660288" behindDoc="0" locked="0" layoutInCell="1" hidden="0" allowOverlap="1" wp14:anchorId="15840DC9" wp14:editId="15F16FF1">
            <wp:simplePos x="0" y="0"/>
            <wp:positionH relativeFrom="column">
              <wp:posOffset>1599916</wp:posOffset>
            </wp:positionH>
            <wp:positionV relativeFrom="paragraph">
              <wp:posOffset>45496</wp:posOffset>
            </wp:positionV>
            <wp:extent cx="2187575" cy="2187575"/>
            <wp:effectExtent l="0" t="0" r="0" b="0"/>
            <wp:wrapNone/>
            <wp:docPr id="4" name="image1.png" descr="logo-125"/>
            <wp:cNvGraphicFramePr/>
            <a:graphic xmlns:a="http://schemas.openxmlformats.org/drawingml/2006/main">
              <a:graphicData uri="http://schemas.openxmlformats.org/drawingml/2006/picture">
                <pic:pic xmlns:pic="http://schemas.openxmlformats.org/drawingml/2006/picture">
                  <pic:nvPicPr>
                    <pic:cNvPr id="0" name="image1.png" descr="logo-125"/>
                    <pic:cNvPicPr preferRelativeResize="0"/>
                  </pic:nvPicPr>
                  <pic:blipFill>
                    <a:blip r:embed="rId8"/>
                    <a:srcRect/>
                    <a:stretch>
                      <a:fillRect/>
                    </a:stretch>
                  </pic:blipFill>
                  <pic:spPr>
                    <a:xfrm>
                      <a:off x="0" y="0"/>
                      <a:ext cx="2187575" cy="2187575"/>
                    </a:xfrm>
                    <a:prstGeom prst="rect">
                      <a:avLst/>
                    </a:prstGeom>
                    <a:ln/>
                  </pic:spPr>
                </pic:pic>
              </a:graphicData>
            </a:graphic>
          </wp:anchor>
        </w:drawing>
      </w:r>
    </w:p>
    <w:p w14:paraId="2FF45683" w14:textId="77777777" w:rsidR="002A0E7B" w:rsidRDefault="002A0E7B">
      <w:pPr>
        <w:widowControl w:val="0"/>
        <w:spacing w:after="0" w:line="240" w:lineRule="auto"/>
        <w:jc w:val="center"/>
        <w:rPr>
          <w:rFonts w:ascii="Twentieth Century" w:eastAsia="Twentieth Century" w:hAnsi="Twentieth Century" w:cs="Twentieth Century"/>
          <w:b/>
          <w:sz w:val="48"/>
          <w:szCs w:val="48"/>
        </w:rPr>
      </w:pPr>
    </w:p>
    <w:p w14:paraId="4BA7B934" w14:textId="77777777" w:rsidR="002A0E7B" w:rsidRDefault="002A0E7B">
      <w:pPr>
        <w:widowControl w:val="0"/>
        <w:spacing w:after="0" w:line="240" w:lineRule="auto"/>
        <w:jc w:val="center"/>
        <w:rPr>
          <w:rFonts w:ascii="Twentieth Century" w:eastAsia="Twentieth Century" w:hAnsi="Twentieth Century" w:cs="Twentieth Century"/>
          <w:b/>
          <w:sz w:val="48"/>
          <w:szCs w:val="48"/>
        </w:rPr>
      </w:pPr>
    </w:p>
    <w:p w14:paraId="7C78E304" w14:textId="77777777" w:rsidR="002A0E7B" w:rsidRDefault="002A0E7B">
      <w:pPr>
        <w:widowControl w:val="0"/>
        <w:spacing w:after="0" w:line="240" w:lineRule="auto"/>
        <w:jc w:val="center"/>
        <w:rPr>
          <w:rFonts w:ascii="Twentieth Century" w:eastAsia="Twentieth Century" w:hAnsi="Twentieth Century" w:cs="Twentieth Century"/>
          <w:b/>
          <w:sz w:val="48"/>
          <w:szCs w:val="48"/>
        </w:rPr>
      </w:pPr>
    </w:p>
    <w:p w14:paraId="44AA1C92" w14:textId="77777777" w:rsidR="002A0E7B" w:rsidRDefault="002A0E7B">
      <w:pPr>
        <w:widowControl w:val="0"/>
        <w:spacing w:after="0" w:line="240" w:lineRule="auto"/>
        <w:jc w:val="center"/>
        <w:rPr>
          <w:rFonts w:ascii="Twentieth Century" w:eastAsia="Twentieth Century" w:hAnsi="Twentieth Century" w:cs="Twentieth Century"/>
          <w:b/>
          <w:sz w:val="48"/>
          <w:szCs w:val="48"/>
        </w:rPr>
      </w:pPr>
    </w:p>
    <w:p w14:paraId="4D16DA4A" w14:textId="77777777" w:rsidR="002A0E7B" w:rsidRDefault="002A0E7B">
      <w:pPr>
        <w:widowControl w:val="0"/>
        <w:spacing w:after="0" w:line="240" w:lineRule="auto"/>
        <w:jc w:val="center"/>
        <w:rPr>
          <w:rFonts w:ascii="Twentieth Century" w:eastAsia="Twentieth Century" w:hAnsi="Twentieth Century" w:cs="Twentieth Century"/>
          <w:b/>
          <w:sz w:val="48"/>
          <w:szCs w:val="48"/>
        </w:rPr>
      </w:pPr>
    </w:p>
    <w:p w14:paraId="00C12D24" w14:textId="77777777" w:rsidR="002A0E7B" w:rsidRDefault="002A0E7B">
      <w:pPr>
        <w:widowControl w:val="0"/>
        <w:spacing w:after="0" w:line="240" w:lineRule="auto"/>
        <w:jc w:val="center"/>
        <w:rPr>
          <w:rFonts w:ascii="Twentieth Century" w:eastAsia="Twentieth Century" w:hAnsi="Twentieth Century" w:cs="Twentieth Century"/>
          <w:b/>
          <w:sz w:val="48"/>
          <w:szCs w:val="48"/>
        </w:rPr>
      </w:pPr>
    </w:p>
    <w:p w14:paraId="0DED72E8" w14:textId="251AA02E" w:rsidR="002A0E7B" w:rsidRDefault="009119D7" w:rsidP="009119D7">
      <w:pPr>
        <w:widowControl w:val="0"/>
        <w:spacing w:after="0" w:line="240" w:lineRule="auto"/>
        <w:rPr>
          <w:rFonts w:ascii="Twentieth Century" w:eastAsia="Twentieth Century" w:hAnsi="Twentieth Century" w:cs="Twentieth Century"/>
          <w:b/>
          <w:sz w:val="48"/>
          <w:szCs w:val="48"/>
        </w:rPr>
      </w:pPr>
      <w:r>
        <w:rPr>
          <w:rFonts w:ascii="Twentieth Century" w:eastAsia="Twentieth Century" w:hAnsi="Twentieth Century" w:cs="Twentieth Century"/>
          <w:b/>
          <w:sz w:val="48"/>
          <w:szCs w:val="48"/>
        </w:rPr>
        <w:t xml:space="preserve">                </w:t>
      </w:r>
      <w:r w:rsidR="00000000">
        <w:rPr>
          <w:rFonts w:ascii="Twentieth Century" w:eastAsia="Twentieth Century" w:hAnsi="Twentieth Century" w:cs="Twentieth Century"/>
          <w:b/>
          <w:sz w:val="48"/>
          <w:szCs w:val="48"/>
        </w:rPr>
        <w:t>CODE OF CONDUCT POLICY</w:t>
      </w:r>
    </w:p>
    <w:p w14:paraId="695DE3EE" w14:textId="77777777" w:rsidR="002A0E7B" w:rsidRDefault="002A0E7B">
      <w:pPr>
        <w:widowControl w:val="0"/>
        <w:spacing w:after="0" w:line="240" w:lineRule="auto"/>
        <w:rPr>
          <w:rFonts w:ascii="Twentieth Century" w:eastAsia="Twentieth Century" w:hAnsi="Twentieth Century" w:cs="Twentieth Century"/>
          <w:sz w:val="36"/>
          <w:szCs w:val="36"/>
        </w:rPr>
      </w:pPr>
    </w:p>
    <w:p w14:paraId="6727386B" w14:textId="77777777" w:rsidR="002A0E7B" w:rsidRDefault="002A0E7B" w:rsidP="00C007B0">
      <w:pPr>
        <w:widowControl w:val="0"/>
        <w:spacing w:after="0" w:line="240" w:lineRule="auto"/>
        <w:rPr>
          <w:rFonts w:ascii="Twentieth Century" w:eastAsia="Twentieth Century" w:hAnsi="Twentieth Century" w:cs="Twentieth Century"/>
          <w:sz w:val="36"/>
          <w:szCs w:val="36"/>
        </w:rPr>
      </w:pPr>
    </w:p>
    <w:p w14:paraId="66AC5DD9" w14:textId="77777777" w:rsidR="002A0E7B" w:rsidRDefault="002A0E7B">
      <w:pPr>
        <w:widowControl w:val="0"/>
        <w:spacing w:after="0" w:line="240" w:lineRule="auto"/>
        <w:jc w:val="center"/>
        <w:rPr>
          <w:rFonts w:ascii="Twentieth Century" w:eastAsia="Twentieth Century" w:hAnsi="Twentieth Century" w:cs="Twentieth Century"/>
          <w:sz w:val="36"/>
          <w:szCs w:val="36"/>
        </w:rPr>
      </w:pPr>
    </w:p>
    <w:p w14:paraId="7D994D22" w14:textId="77777777" w:rsidR="002A0E7B" w:rsidRDefault="002A0E7B">
      <w:pPr>
        <w:widowControl w:val="0"/>
        <w:spacing w:after="0" w:line="240" w:lineRule="auto"/>
        <w:jc w:val="center"/>
        <w:rPr>
          <w:rFonts w:ascii="Twentieth Century" w:eastAsia="Twentieth Century" w:hAnsi="Twentieth Century" w:cs="Twentieth Century"/>
          <w:sz w:val="36"/>
          <w:szCs w:val="36"/>
        </w:rPr>
      </w:pPr>
    </w:p>
    <w:tbl>
      <w:tblPr>
        <w:tblStyle w:val="a0"/>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677"/>
      </w:tblGrid>
      <w:tr w:rsidR="002A0E7B" w14:paraId="24FFC729" w14:textId="77777777">
        <w:tc>
          <w:tcPr>
            <w:tcW w:w="4536" w:type="dxa"/>
            <w:shd w:val="clear" w:color="auto" w:fill="auto"/>
          </w:tcPr>
          <w:p w14:paraId="7D31027D" w14:textId="77777777" w:rsidR="002A0E7B" w:rsidRDefault="00000000">
            <w:pPr>
              <w:widowControl w:val="0"/>
              <w:spacing w:after="0"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Date updated by staff</w:t>
            </w:r>
          </w:p>
        </w:tc>
        <w:tc>
          <w:tcPr>
            <w:tcW w:w="4677" w:type="dxa"/>
            <w:shd w:val="clear" w:color="auto" w:fill="auto"/>
          </w:tcPr>
          <w:p w14:paraId="5C398067" w14:textId="77777777" w:rsidR="002A0E7B" w:rsidRDefault="00000000">
            <w:pPr>
              <w:widowControl w:val="0"/>
              <w:spacing w:after="0" w:line="240"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t>July 2024</w:t>
            </w:r>
          </w:p>
        </w:tc>
      </w:tr>
      <w:tr w:rsidR="002A0E7B" w14:paraId="0174F437" w14:textId="77777777">
        <w:tc>
          <w:tcPr>
            <w:tcW w:w="4536" w:type="dxa"/>
            <w:shd w:val="clear" w:color="auto" w:fill="auto"/>
          </w:tcPr>
          <w:p w14:paraId="03883E46" w14:textId="77777777" w:rsidR="002A0E7B" w:rsidRDefault="00000000">
            <w:pPr>
              <w:widowControl w:val="0"/>
              <w:spacing w:after="0"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Date approved by Governors</w:t>
            </w:r>
          </w:p>
        </w:tc>
        <w:tc>
          <w:tcPr>
            <w:tcW w:w="4677" w:type="dxa"/>
            <w:shd w:val="clear" w:color="auto" w:fill="auto"/>
          </w:tcPr>
          <w:p w14:paraId="1CC9B6C2" w14:textId="77777777" w:rsidR="002A0E7B" w:rsidRDefault="002A0E7B">
            <w:pPr>
              <w:widowControl w:val="0"/>
              <w:spacing w:after="0" w:line="240" w:lineRule="auto"/>
              <w:jc w:val="center"/>
              <w:rPr>
                <w:rFonts w:ascii="Twentieth Century" w:eastAsia="Twentieth Century" w:hAnsi="Twentieth Century" w:cs="Twentieth Century"/>
                <w:sz w:val="36"/>
                <w:szCs w:val="36"/>
              </w:rPr>
            </w:pPr>
          </w:p>
        </w:tc>
      </w:tr>
      <w:tr w:rsidR="002A0E7B" w14:paraId="4D5856E8" w14:textId="77777777">
        <w:trPr>
          <w:trHeight w:val="380"/>
        </w:trPr>
        <w:tc>
          <w:tcPr>
            <w:tcW w:w="4536" w:type="dxa"/>
            <w:shd w:val="clear" w:color="auto" w:fill="auto"/>
          </w:tcPr>
          <w:p w14:paraId="7EC99D3F" w14:textId="77777777" w:rsidR="002A0E7B" w:rsidRDefault="00000000">
            <w:pPr>
              <w:widowControl w:val="0"/>
              <w:spacing w:after="0"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Review Date</w:t>
            </w:r>
          </w:p>
        </w:tc>
        <w:tc>
          <w:tcPr>
            <w:tcW w:w="4677" w:type="dxa"/>
            <w:shd w:val="clear" w:color="auto" w:fill="auto"/>
          </w:tcPr>
          <w:p w14:paraId="17A26DBB" w14:textId="77777777" w:rsidR="002A0E7B" w:rsidRDefault="00000000">
            <w:pPr>
              <w:widowControl w:val="0"/>
              <w:spacing w:after="0" w:line="240"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t>July 2025</w:t>
            </w:r>
          </w:p>
        </w:tc>
      </w:tr>
    </w:tbl>
    <w:p w14:paraId="1E1069A8" w14:textId="77777777" w:rsidR="002A0E7B" w:rsidRDefault="002A0E7B" w:rsidP="00C007B0">
      <w:pPr>
        <w:pStyle w:val="Title"/>
        <w:jc w:val="left"/>
        <w:rPr>
          <w:rFonts w:ascii="Arial" w:eastAsia="Arial" w:hAnsi="Arial" w:cs="Arial"/>
        </w:rPr>
      </w:pPr>
    </w:p>
    <w:p w14:paraId="4CE9B709" w14:textId="77777777" w:rsidR="002A0E7B" w:rsidRDefault="002A0E7B">
      <w:pPr>
        <w:jc w:val="center"/>
        <w:rPr>
          <w:rFonts w:ascii="Arial" w:eastAsia="Arial" w:hAnsi="Arial" w:cs="Arial"/>
          <w:b/>
          <w:sz w:val="24"/>
          <w:szCs w:val="24"/>
        </w:rPr>
      </w:pPr>
    </w:p>
    <w:p w14:paraId="3D1FC51D" w14:textId="77777777" w:rsidR="002A0E7B" w:rsidRDefault="00000000">
      <w:pPr>
        <w:jc w:val="center"/>
        <w:rPr>
          <w:rFonts w:ascii="Arial" w:eastAsia="Arial" w:hAnsi="Arial" w:cs="Arial"/>
          <w:b/>
          <w:sz w:val="24"/>
          <w:szCs w:val="24"/>
        </w:rPr>
      </w:pPr>
      <w:r>
        <w:rPr>
          <w:rFonts w:ascii="Arial" w:eastAsia="Arial" w:hAnsi="Arial" w:cs="Arial"/>
          <w:b/>
          <w:sz w:val="24"/>
          <w:szCs w:val="24"/>
        </w:rPr>
        <w:t>CODE OF CONDUCT</w:t>
      </w:r>
    </w:p>
    <w:p w14:paraId="06D9B225" w14:textId="77777777" w:rsidR="002A0E7B" w:rsidRDefault="00000000">
      <w:pPr>
        <w:jc w:val="center"/>
        <w:rPr>
          <w:rFonts w:ascii="Arial" w:eastAsia="Arial" w:hAnsi="Arial" w:cs="Arial"/>
          <w:b/>
          <w:sz w:val="24"/>
          <w:szCs w:val="24"/>
        </w:rPr>
      </w:pPr>
      <w:r>
        <w:rPr>
          <w:rFonts w:ascii="Arial" w:eastAsia="Arial" w:hAnsi="Arial" w:cs="Arial"/>
          <w:b/>
          <w:sz w:val="24"/>
          <w:szCs w:val="24"/>
        </w:rPr>
        <w:t>July 2024</w:t>
      </w:r>
    </w:p>
    <w:p w14:paraId="6893E94A" w14:textId="77777777" w:rsidR="002A0E7B" w:rsidRDefault="00000000">
      <w:pPr>
        <w:numPr>
          <w:ilvl w:val="0"/>
          <w:numId w:val="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color w:val="000000"/>
          <w:sz w:val="24"/>
          <w:szCs w:val="24"/>
        </w:rPr>
        <w:t>PREAMBLE</w:t>
      </w:r>
    </w:p>
    <w:p w14:paraId="0D69B066" w14:textId="77777777" w:rsidR="002A0E7B" w:rsidRDefault="002A0E7B">
      <w:pPr>
        <w:pBdr>
          <w:top w:val="nil"/>
          <w:left w:val="nil"/>
          <w:bottom w:val="nil"/>
          <w:right w:val="nil"/>
          <w:between w:val="nil"/>
        </w:pBdr>
        <w:spacing w:after="0"/>
        <w:ind w:left="720"/>
        <w:rPr>
          <w:rFonts w:ascii="Arial" w:eastAsia="Arial" w:hAnsi="Arial" w:cs="Arial"/>
          <w:color w:val="000000"/>
          <w:sz w:val="24"/>
          <w:szCs w:val="24"/>
          <w:u w:val="single"/>
        </w:rPr>
      </w:pPr>
    </w:p>
    <w:p w14:paraId="2AA0FDD7" w14:textId="77777777" w:rsidR="002A0E7B" w:rsidRDefault="00000000">
      <w:pPr>
        <w:numPr>
          <w:ilvl w:val="1"/>
          <w:numId w:val="6"/>
        </w:numPr>
        <w:pBdr>
          <w:top w:val="nil"/>
          <w:left w:val="nil"/>
          <w:bottom w:val="nil"/>
          <w:right w:val="nil"/>
          <w:between w:val="nil"/>
        </w:pBdr>
        <w:spacing w:after="0" w:line="240" w:lineRule="auto"/>
        <w:ind w:left="709" w:hanging="785"/>
        <w:rPr>
          <w:rFonts w:ascii="Arial" w:eastAsia="Arial" w:hAnsi="Arial" w:cs="Arial"/>
          <w:color w:val="000000"/>
          <w:sz w:val="24"/>
          <w:szCs w:val="24"/>
        </w:rPr>
      </w:pPr>
      <w:r>
        <w:rPr>
          <w:rFonts w:ascii="Arial" w:eastAsia="Arial" w:hAnsi="Arial" w:cs="Arial"/>
          <w:color w:val="000000"/>
          <w:sz w:val="24"/>
          <w:szCs w:val="24"/>
        </w:rPr>
        <w:t>All members of the school community are entitled to expect the highest       standards of conduct from all staff employed in schools across Lancashire and this policy reflects relevant legislation and expectations applying to all employees working in such establishments.</w:t>
      </w:r>
    </w:p>
    <w:p w14:paraId="7D36F133" w14:textId="77777777" w:rsidR="002A0E7B" w:rsidRDefault="002A0E7B">
      <w:pPr>
        <w:spacing w:after="0" w:line="240" w:lineRule="auto"/>
        <w:rPr>
          <w:rFonts w:ascii="Arial" w:eastAsia="Arial" w:hAnsi="Arial" w:cs="Arial"/>
          <w:b/>
          <w:sz w:val="24"/>
          <w:szCs w:val="24"/>
        </w:rPr>
      </w:pPr>
    </w:p>
    <w:p w14:paraId="3FD03866" w14:textId="77777777" w:rsidR="002A0E7B" w:rsidRDefault="00000000">
      <w:pPr>
        <w:numPr>
          <w:ilvl w:val="0"/>
          <w:numId w:val="4"/>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PURPOSE</w:t>
      </w:r>
    </w:p>
    <w:p w14:paraId="32107919" w14:textId="77777777" w:rsidR="002A0E7B" w:rsidRDefault="002A0E7B">
      <w:pPr>
        <w:jc w:val="both"/>
        <w:rPr>
          <w:rFonts w:ascii="Arial" w:eastAsia="Arial" w:hAnsi="Arial" w:cs="Arial"/>
          <w:sz w:val="24"/>
          <w:szCs w:val="24"/>
        </w:rPr>
      </w:pPr>
    </w:p>
    <w:p w14:paraId="3D0277F8" w14:textId="77777777" w:rsidR="002A0E7B" w:rsidRDefault="00000000">
      <w:pPr>
        <w:spacing w:after="0" w:line="240" w:lineRule="auto"/>
        <w:ind w:left="720" w:hanging="720"/>
        <w:jc w:val="both"/>
        <w:rPr>
          <w:rFonts w:ascii="Arial" w:eastAsia="Arial" w:hAnsi="Arial" w:cs="Arial"/>
          <w:sz w:val="24"/>
          <w:szCs w:val="24"/>
        </w:rPr>
      </w:pPr>
      <w:r>
        <w:rPr>
          <w:rFonts w:ascii="Arial" w:eastAsia="Arial" w:hAnsi="Arial" w:cs="Arial"/>
          <w:sz w:val="24"/>
          <w:szCs w:val="24"/>
        </w:rPr>
        <w:t>2.1</w:t>
      </w:r>
      <w:r>
        <w:rPr>
          <w:rFonts w:ascii="Arial" w:eastAsia="Arial" w:hAnsi="Arial" w:cs="Arial"/>
          <w:sz w:val="24"/>
          <w:szCs w:val="24"/>
        </w:rPr>
        <w:tab/>
        <w:t>This document sets out a code of conduct for all staff in schools with delegated budgets.  This policy is intended to:</w:t>
      </w:r>
    </w:p>
    <w:p w14:paraId="22C12E4D" w14:textId="77777777" w:rsidR="002A0E7B" w:rsidRDefault="002A0E7B">
      <w:pPr>
        <w:jc w:val="both"/>
        <w:rPr>
          <w:rFonts w:ascii="Arial" w:eastAsia="Arial" w:hAnsi="Arial" w:cs="Arial"/>
          <w:sz w:val="24"/>
          <w:szCs w:val="24"/>
        </w:rPr>
      </w:pPr>
    </w:p>
    <w:p w14:paraId="681A0534" w14:textId="77777777" w:rsidR="002A0E7B" w:rsidRDefault="00000000">
      <w:pPr>
        <w:numPr>
          <w:ilvl w:val="0"/>
          <w:numId w:val="7"/>
        </w:numPr>
        <w:spacing w:after="0" w:line="240" w:lineRule="auto"/>
        <w:jc w:val="both"/>
        <w:rPr>
          <w:rFonts w:ascii="Arial" w:eastAsia="Arial" w:hAnsi="Arial" w:cs="Arial"/>
          <w:sz w:val="24"/>
          <w:szCs w:val="24"/>
        </w:rPr>
      </w:pPr>
      <w:r>
        <w:rPr>
          <w:rFonts w:ascii="Arial" w:eastAsia="Arial" w:hAnsi="Arial" w:cs="Arial"/>
          <w:sz w:val="24"/>
          <w:szCs w:val="24"/>
        </w:rPr>
        <w:t>give clear guidance to all concerned regarding appropriate conduct in the workplace;</w:t>
      </w:r>
    </w:p>
    <w:p w14:paraId="494695CC" w14:textId="77777777" w:rsidR="002A0E7B" w:rsidRDefault="002A0E7B">
      <w:pPr>
        <w:ind w:left="1134"/>
        <w:jc w:val="both"/>
        <w:rPr>
          <w:rFonts w:ascii="Arial" w:eastAsia="Arial" w:hAnsi="Arial" w:cs="Arial"/>
          <w:sz w:val="24"/>
          <w:szCs w:val="24"/>
        </w:rPr>
      </w:pPr>
    </w:p>
    <w:p w14:paraId="33EDA141" w14:textId="77777777" w:rsidR="002A0E7B" w:rsidRDefault="00000000">
      <w:pPr>
        <w:numPr>
          <w:ilvl w:val="0"/>
          <w:numId w:val="7"/>
        </w:numPr>
        <w:spacing w:after="0" w:line="240" w:lineRule="auto"/>
        <w:jc w:val="both"/>
        <w:rPr>
          <w:rFonts w:ascii="Arial" w:eastAsia="Arial" w:hAnsi="Arial" w:cs="Arial"/>
          <w:sz w:val="24"/>
          <w:szCs w:val="24"/>
        </w:rPr>
      </w:pPr>
      <w:r>
        <w:rPr>
          <w:rFonts w:ascii="Arial" w:eastAsia="Arial" w:hAnsi="Arial" w:cs="Arial"/>
          <w:sz w:val="24"/>
          <w:szCs w:val="24"/>
        </w:rPr>
        <w:t>enable schools to set out clear expectations of all staff in order to minimise the likelihood of misconduct in the workplace;</w:t>
      </w:r>
    </w:p>
    <w:p w14:paraId="3E5014E7" w14:textId="77777777" w:rsidR="002A0E7B" w:rsidRDefault="002A0E7B">
      <w:pPr>
        <w:ind w:left="1134"/>
        <w:jc w:val="both"/>
        <w:rPr>
          <w:rFonts w:ascii="Arial" w:eastAsia="Arial" w:hAnsi="Arial" w:cs="Arial"/>
          <w:sz w:val="24"/>
          <w:szCs w:val="24"/>
        </w:rPr>
      </w:pPr>
    </w:p>
    <w:p w14:paraId="213EB70A" w14:textId="77777777" w:rsidR="002A0E7B" w:rsidRDefault="00000000">
      <w:pPr>
        <w:numPr>
          <w:ilvl w:val="0"/>
          <w:numId w:val="7"/>
        </w:numPr>
        <w:spacing w:after="0" w:line="240" w:lineRule="auto"/>
        <w:jc w:val="both"/>
        <w:rPr>
          <w:rFonts w:ascii="Arial" w:eastAsia="Arial" w:hAnsi="Arial" w:cs="Arial"/>
          <w:sz w:val="24"/>
          <w:szCs w:val="24"/>
        </w:rPr>
      </w:pPr>
      <w:r>
        <w:rPr>
          <w:rFonts w:ascii="Arial" w:eastAsia="Arial" w:hAnsi="Arial" w:cs="Arial"/>
          <w:sz w:val="24"/>
          <w:szCs w:val="24"/>
        </w:rPr>
        <w:t>comply with legislation that affects staff employed in educational settings.</w:t>
      </w:r>
    </w:p>
    <w:p w14:paraId="7E00BB4B" w14:textId="77777777" w:rsidR="002A0E7B" w:rsidRDefault="002A0E7B">
      <w:pPr>
        <w:jc w:val="both"/>
        <w:rPr>
          <w:rFonts w:ascii="Arial" w:eastAsia="Arial" w:hAnsi="Arial" w:cs="Arial"/>
          <w:sz w:val="24"/>
          <w:szCs w:val="24"/>
        </w:rPr>
      </w:pPr>
    </w:p>
    <w:p w14:paraId="7D1E2314" w14:textId="77777777" w:rsidR="002A0E7B" w:rsidRDefault="00000000">
      <w:pPr>
        <w:spacing w:after="0" w:line="240" w:lineRule="auto"/>
        <w:ind w:left="709" w:hanging="720"/>
        <w:jc w:val="both"/>
        <w:rPr>
          <w:rFonts w:ascii="Arial" w:eastAsia="Arial" w:hAnsi="Arial" w:cs="Arial"/>
          <w:sz w:val="24"/>
          <w:szCs w:val="24"/>
        </w:rPr>
      </w:pPr>
      <w:r>
        <w:rPr>
          <w:rFonts w:ascii="Arial" w:eastAsia="Arial" w:hAnsi="Arial" w:cs="Arial"/>
          <w:sz w:val="24"/>
          <w:szCs w:val="24"/>
        </w:rPr>
        <w:t>2.2   This policy has been the subject of consultation between the Authority and the                                              recognised Trade Unions and Teacher Associations.</w:t>
      </w:r>
    </w:p>
    <w:p w14:paraId="0834B9C5" w14:textId="77777777" w:rsidR="002A0E7B" w:rsidRDefault="002A0E7B">
      <w:pPr>
        <w:ind w:left="567"/>
        <w:jc w:val="both"/>
        <w:rPr>
          <w:rFonts w:ascii="Arial" w:eastAsia="Arial" w:hAnsi="Arial" w:cs="Arial"/>
          <w:sz w:val="24"/>
          <w:szCs w:val="24"/>
        </w:rPr>
      </w:pPr>
    </w:p>
    <w:p w14:paraId="69C765A6" w14:textId="6767D569" w:rsidR="002A0E7B" w:rsidRDefault="00000000">
      <w:pPr>
        <w:spacing w:after="0" w:line="240" w:lineRule="auto"/>
        <w:ind w:left="709" w:hanging="709"/>
        <w:jc w:val="both"/>
        <w:rPr>
          <w:rFonts w:ascii="Arial" w:eastAsia="Arial" w:hAnsi="Arial" w:cs="Arial"/>
          <w:sz w:val="24"/>
          <w:szCs w:val="24"/>
        </w:rPr>
      </w:pPr>
      <w:r>
        <w:rPr>
          <w:rFonts w:ascii="Arial" w:eastAsia="Arial" w:hAnsi="Arial" w:cs="Arial"/>
          <w:sz w:val="24"/>
          <w:szCs w:val="24"/>
        </w:rPr>
        <w:t>2.3     This policy has been adopted and is published as part of the staffing policies of the  Governing Body of Castle View Primary Academy.</w:t>
      </w:r>
    </w:p>
    <w:p w14:paraId="21937C28" w14:textId="77777777" w:rsidR="002A0E7B" w:rsidRDefault="002A0E7B">
      <w:pPr>
        <w:spacing w:after="0" w:line="240" w:lineRule="auto"/>
        <w:rPr>
          <w:rFonts w:ascii="Arial" w:eastAsia="Arial" w:hAnsi="Arial" w:cs="Arial"/>
          <w:b/>
          <w:sz w:val="24"/>
          <w:szCs w:val="24"/>
        </w:rPr>
      </w:pPr>
    </w:p>
    <w:p w14:paraId="320EBEC2" w14:textId="77777777" w:rsidR="002A0E7B" w:rsidRDefault="00000000">
      <w:pPr>
        <w:pStyle w:val="Heading2"/>
        <w:numPr>
          <w:ilvl w:val="0"/>
          <w:numId w:val="4"/>
        </w:numPr>
        <w:rPr>
          <w:sz w:val="24"/>
          <w:szCs w:val="24"/>
        </w:rPr>
      </w:pPr>
      <w:r>
        <w:rPr>
          <w:sz w:val="24"/>
          <w:szCs w:val="24"/>
        </w:rPr>
        <w:t>APPLICATION</w:t>
      </w:r>
    </w:p>
    <w:p w14:paraId="7AB8E31A" w14:textId="77777777" w:rsidR="002A0E7B" w:rsidRDefault="002A0E7B">
      <w:pPr>
        <w:jc w:val="both"/>
        <w:rPr>
          <w:rFonts w:ascii="Arial" w:eastAsia="Arial" w:hAnsi="Arial" w:cs="Arial"/>
          <w:sz w:val="24"/>
          <w:szCs w:val="24"/>
        </w:rPr>
      </w:pPr>
    </w:p>
    <w:p w14:paraId="21ED595A" w14:textId="77777777" w:rsidR="002A0E7B" w:rsidRDefault="00000000">
      <w:pPr>
        <w:spacing w:after="0" w:line="240" w:lineRule="auto"/>
        <w:ind w:left="709" w:hanging="709"/>
        <w:jc w:val="both"/>
        <w:rPr>
          <w:rFonts w:ascii="Arial" w:eastAsia="Arial" w:hAnsi="Arial" w:cs="Arial"/>
          <w:sz w:val="24"/>
          <w:szCs w:val="24"/>
        </w:rPr>
      </w:pPr>
      <w:r>
        <w:rPr>
          <w:rFonts w:ascii="Arial" w:eastAsia="Arial" w:hAnsi="Arial" w:cs="Arial"/>
          <w:sz w:val="24"/>
          <w:szCs w:val="24"/>
        </w:rPr>
        <w:t>3.1</w:t>
      </w:r>
      <w:r>
        <w:rPr>
          <w:rFonts w:ascii="Arial" w:eastAsia="Arial" w:hAnsi="Arial" w:cs="Arial"/>
          <w:sz w:val="24"/>
          <w:szCs w:val="24"/>
        </w:rPr>
        <w:tab/>
        <w:t>This procedure applies to all staff employed in Castle View Primary Academy.</w:t>
      </w:r>
    </w:p>
    <w:p w14:paraId="2989A3BE" w14:textId="77777777" w:rsidR="002A0E7B" w:rsidRDefault="002A0E7B">
      <w:pPr>
        <w:spacing w:after="0" w:line="240" w:lineRule="auto"/>
        <w:ind w:left="1134"/>
        <w:jc w:val="both"/>
        <w:rPr>
          <w:rFonts w:ascii="Arial" w:eastAsia="Arial" w:hAnsi="Arial" w:cs="Arial"/>
          <w:sz w:val="24"/>
          <w:szCs w:val="24"/>
        </w:rPr>
      </w:pPr>
    </w:p>
    <w:p w14:paraId="205B85E5" w14:textId="77777777" w:rsidR="002A0E7B" w:rsidRDefault="00000000">
      <w:pPr>
        <w:spacing w:after="0" w:line="240" w:lineRule="auto"/>
        <w:ind w:left="709" w:hanging="709"/>
        <w:jc w:val="both"/>
        <w:rPr>
          <w:rFonts w:ascii="Arial" w:eastAsia="Arial" w:hAnsi="Arial" w:cs="Arial"/>
          <w:sz w:val="24"/>
          <w:szCs w:val="24"/>
        </w:rPr>
      </w:pPr>
      <w:r>
        <w:rPr>
          <w:rFonts w:ascii="Arial" w:eastAsia="Arial" w:hAnsi="Arial" w:cs="Arial"/>
          <w:sz w:val="24"/>
          <w:szCs w:val="24"/>
        </w:rPr>
        <w:t>3.2    Reference to 'Headteacher' throughout this document should read 'Chair of Governors'   in the case of the conduct of the Headteacher.</w:t>
      </w:r>
    </w:p>
    <w:p w14:paraId="722C5BCF" w14:textId="77777777" w:rsidR="002A0E7B" w:rsidRDefault="002A0E7B">
      <w:pPr>
        <w:spacing w:after="0" w:line="240" w:lineRule="auto"/>
        <w:ind w:left="709" w:hanging="709"/>
        <w:jc w:val="both"/>
        <w:rPr>
          <w:rFonts w:ascii="Arial" w:eastAsia="Arial" w:hAnsi="Arial" w:cs="Arial"/>
          <w:sz w:val="24"/>
          <w:szCs w:val="24"/>
        </w:rPr>
      </w:pPr>
    </w:p>
    <w:p w14:paraId="2ACB0831" w14:textId="77777777" w:rsidR="002A0E7B" w:rsidRDefault="002A0E7B">
      <w:pPr>
        <w:spacing w:after="0" w:line="240" w:lineRule="auto"/>
        <w:ind w:left="709" w:hanging="709"/>
        <w:jc w:val="both"/>
        <w:rPr>
          <w:rFonts w:ascii="Arial" w:eastAsia="Arial" w:hAnsi="Arial" w:cs="Arial"/>
          <w:sz w:val="24"/>
          <w:szCs w:val="24"/>
        </w:rPr>
      </w:pPr>
    </w:p>
    <w:p w14:paraId="4A05FA2B" w14:textId="77777777" w:rsidR="002A0E7B" w:rsidRDefault="002A0E7B">
      <w:pPr>
        <w:spacing w:after="0" w:line="240" w:lineRule="auto"/>
        <w:ind w:left="709" w:hanging="709"/>
        <w:jc w:val="both"/>
        <w:rPr>
          <w:rFonts w:ascii="Arial" w:eastAsia="Arial" w:hAnsi="Arial" w:cs="Arial"/>
          <w:sz w:val="24"/>
          <w:szCs w:val="24"/>
        </w:rPr>
      </w:pPr>
    </w:p>
    <w:p w14:paraId="625B3091" w14:textId="77777777" w:rsidR="002A0E7B" w:rsidRDefault="002A0E7B">
      <w:pPr>
        <w:spacing w:after="0" w:line="240" w:lineRule="auto"/>
        <w:rPr>
          <w:rFonts w:ascii="Arial" w:eastAsia="Arial" w:hAnsi="Arial" w:cs="Arial"/>
          <w:sz w:val="24"/>
          <w:szCs w:val="24"/>
        </w:rPr>
      </w:pPr>
    </w:p>
    <w:p w14:paraId="5F63088F" w14:textId="77777777" w:rsidR="002A0E7B" w:rsidRDefault="00000000">
      <w:pPr>
        <w:numPr>
          <w:ilvl w:val="0"/>
          <w:numId w:val="4"/>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BACKGROUND</w:t>
      </w:r>
    </w:p>
    <w:p w14:paraId="754C46A3" w14:textId="77777777" w:rsidR="002A0E7B" w:rsidRDefault="002A0E7B">
      <w:pPr>
        <w:spacing w:after="0" w:line="240" w:lineRule="auto"/>
        <w:rPr>
          <w:rFonts w:ascii="Arial" w:eastAsia="Arial" w:hAnsi="Arial" w:cs="Arial"/>
          <w:sz w:val="24"/>
          <w:szCs w:val="24"/>
        </w:rPr>
      </w:pPr>
    </w:p>
    <w:p w14:paraId="0A3EE29D" w14:textId="77777777" w:rsidR="002A0E7B" w:rsidRDefault="00000000">
      <w:pPr>
        <w:numPr>
          <w:ilvl w:val="1"/>
          <w:numId w:val="5"/>
        </w:numPr>
        <w:pBdr>
          <w:top w:val="nil"/>
          <w:left w:val="nil"/>
          <w:bottom w:val="nil"/>
          <w:right w:val="nil"/>
          <w:between w:val="nil"/>
        </w:pBdr>
        <w:spacing w:after="0" w:line="240" w:lineRule="auto"/>
        <w:ind w:left="709" w:hanging="709"/>
        <w:rPr>
          <w:rFonts w:ascii="Arial" w:eastAsia="Arial" w:hAnsi="Arial" w:cs="Arial"/>
          <w:color w:val="000000"/>
          <w:sz w:val="24"/>
          <w:szCs w:val="24"/>
        </w:rPr>
      </w:pPr>
      <w:r>
        <w:rPr>
          <w:rFonts w:ascii="Arial" w:eastAsia="Arial" w:hAnsi="Arial" w:cs="Arial"/>
          <w:color w:val="000000"/>
          <w:sz w:val="24"/>
          <w:szCs w:val="24"/>
        </w:rPr>
        <w:lastRenderedPageBreak/>
        <w:t>The Code sets out the minimum standards that should apply and is not exhaustive.(See Section 6 for further details)</w:t>
      </w:r>
    </w:p>
    <w:p w14:paraId="29885D34" w14:textId="77777777" w:rsidR="002A0E7B" w:rsidRDefault="002A0E7B">
      <w:pPr>
        <w:spacing w:after="0" w:line="240" w:lineRule="auto"/>
        <w:rPr>
          <w:rFonts w:ascii="Arial" w:eastAsia="Arial" w:hAnsi="Arial" w:cs="Arial"/>
          <w:sz w:val="24"/>
          <w:szCs w:val="24"/>
        </w:rPr>
      </w:pPr>
    </w:p>
    <w:p w14:paraId="6F6C6842" w14:textId="77777777" w:rsidR="002A0E7B" w:rsidRDefault="00000000">
      <w:pPr>
        <w:numPr>
          <w:ilvl w:val="1"/>
          <w:numId w:val="5"/>
        </w:numPr>
        <w:pBdr>
          <w:top w:val="nil"/>
          <w:left w:val="nil"/>
          <w:bottom w:val="nil"/>
          <w:right w:val="nil"/>
          <w:between w:val="nil"/>
        </w:pBdr>
        <w:spacing w:after="0" w:line="240" w:lineRule="auto"/>
        <w:ind w:left="709" w:hanging="709"/>
        <w:rPr>
          <w:rFonts w:ascii="Arial" w:eastAsia="Arial" w:hAnsi="Arial" w:cs="Arial"/>
          <w:color w:val="000000"/>
          <w:sz w:val="24"/>
          <w:szCs w:val="24"/>
        </w:rPr>
      </w:pPr>
      <w:r>
        <w:rPr>
          <w:rFonts w:ascii="Arial" w:eastAsia="Arial" w:hAnsi="Arial" w:cs="Arial"/>
          <w:color w:val="000000"/>
          <w:sz w:val="24"/>
          <w:szCs w:val="24"/>
        </w:rPr>
        <w:t>It is recommended that this document is shared with all staff on appointment and those in current employment and that a copy is included in the schools staff handbook.</w:t>
      </w:r>
    </w:p>
    <w:p w14:paraId="2CE89A0C" w14:textId="77777777" w:rsidR="002A0E7B" w:rsidRDefault="002A0E7B">
      <w:pPr>
        <w:spacing w:after="0" w:line="240" w:lineRule="auto"/>
        <w:rPr>
          <w:rFonts w:ascii="Arial" w:eastAsia="Arial" w:hAnsi="Arial" w:cs="Arial"/>
          <w:sz w:val="24"/>
          <w:szCs w:val="24"/>
        </w:rPr>
      </w:pPr>
    </w:p>
    <w:p w14:paraId="726A91C0" w14:textId="77777777" w:rsidR="002A0E7B" w:rsidRDefault="00000000">
      <w:pPr>
        <w:numPr>
          <w:ilvl w:val="1"/>
          <w:numId w:val="5"/>
        </w:numPr>
        <w:pBdr>
          <w:top w:val="nil"/>
          <w:left w:val="nil"/>
          <w:bottom w:val="nil"/>
          <w:right w:val="nil"/>
          <w:between w:val="nil"/>
        </w:pBdr>
        <w:spacing w:after="0" w:line="240" w:lineRule="auto"/>
        <w:ind w:left="709" w:hanging="709"/>
        <w:rPr>
          <w:rFonts w:ascii="Arial" w:eastAsia="Arial" w:hAnsi="Arial" w:cs="Arial"/>
          <w:color w:val="000000"/>
          <w:sz w:val="24"/>
          <w:szCs w:val="24"/>
        </w:rPr>
      </w:pPr>
      <w:r>
        <w:rPr>
          <w:rFonts w:ascii="Arial" w:eastAsia="Arial" w:hAnsi="Arial" w:cs="Arial"/>
          <w:color w:val="000000"/>
          <w:sz w:val="24"/>
          <w:szCs w:val="24"/>
        </w:rPr>
        <w:t xml:space="preserve">Employees whose conduct fails to meet the standards of conduct as set out in this document may be regarded as being in breach of discipline and may be dealt with under the School's Disciplinary Procedure. </w:t>
      </w:r>
    </w:p>
    <w:p w14:paraId="7D667951" w14:textId="77777777" w:rsidR="002A0E7B" w:rsidRDefault="002A0E7B">
      <w:pPr>
        <w:pBdr>
          <w:top w:val="nil"/>
          <w:left w:val="nil"/>
          <w:bottom w:val="nil"/>
          <w:right w:val="nil"/>
          <w:between w:val="nil"/>
        </w:pBdr>
        <w:spacing w:after="0" w:line="240" w:lineRule="auto"/>
        <w:ind w:left="1080"/>
        <w:rPr>
          <w:rFonts w:ascii="Arial" w:eastAsia="Arial" w:hAnsi="Arial" w:cs="Arial"/>
          <w:color w:val="000000"/>
          <w:sz w:val="24"/>
          <w:szCs w:val="24"/>
        </w:rPr>
      </w:pPr>
    </w:p>
    <w:p w14:paraId="5F492151" w14:textId="77777777" w:rsidR="002A0E7B" w:rsidRDefault="00000000">
      <w:pPr>
        <w:numPr>
          <w:ilvl w:val="0"/>
          <w:numId w:val="4"/>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GENERAL PRINCIPLES</w:t>
      </w:r>
    </w:p>
    <w:p w14:paraId="13901B3C" w14:textId="77777777" w:rsidR="002A0E7B" w:rsidRDefault="00000000">
      <w:pPr>
        <w:spacing w:after="0" w:line="240" w:lineRule="auto"/>
        <w:rPr>
          <w:rFonts w:ascii="Arial" w:eastAsia="Arial" w:hAnsi="Arial" w:cs="Arial"/>
          <w:sz w:val="24"/>
          <w:szCs w:val="24"/>
        </w:rPr>
      </w:pPr>
      <w:r>
        <w:rPr>
          <w:rFonts w:ascii="Arial" w:eastAsia="Arial" w:hAnsi="Arial" w:cs="Arial"/>
          <w:sz w:val="24"/>
          <w:szCs w:val="24"/>
        </w:rPr>
        <w:t xml:space="preserve"> </w:t>
      </w:r>
    </w:p>
    <w:p w14:paraId="1A719B79" w14:textId="77777777" w:rsidR="002A0E7B" w:rsidRDefault="00000000">
      <w:pPr>
        <w:spacing w:after="0" w:line="240" w:lineRule="auto"/>
        <w:ind w:left="360"/>
        <w:rPr>
          <w:rFonts w:ascii="Arial" w:eastAsia="Arial" w:hAnsi="Arial" w:cs="Arial"/>
          <w:sz w:val="24"/>
          <w:szCs w:val="24"/>
        </w:rPr>
      </w:pPr>
      <w:r>
        <w:rPr>
          <w:rFonts w:ascii="Arial" w:eastAsia="Arial" w:hAnsi="Arial" w:cs="Arial"/>
          <w:sz w:val="24"/>
          <w:szCs w:val="24"/>
        </w:rPr>
        <w:t>Staff are expected to fulfil the obligations placed upon them under the terms of their contract of employment, i.e.</w:t>
      </w:r>
    </w:p>
    <w:p w14:paraId="13664029" w14:textId="77777777" w:rsidR="002A0E7B" w:rsidRDefault="002A0E7B">
      <w:pPr>
        <w:spacing w:after="0" w:line="240" w:lineRule="auto"/>
        <w:rPr>
          <w:rFonts w:ascii="Arial" w:eastAsia="Arial" w:hAnsi="Arial" w:cs="Arial"/>
          <w:sz w:val="24"/>
          <w:szCs w:val="24"/>
        </w:rPr>
      </w:pPr>
    </w:p>
    <w:p w14:paraId="54B81825"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Be ready and willing to work as specified in their role definition/Job</w:t>
      </w:r>
    </w:p>
    <w:p w14:paraId="35832693" w14:textId="77777777" w:rsidR="002A0E7B" w:rsidRDefault="00000000">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Description</w:t>
      </w:r>
    </w:p>
    <w:p w14:paraId="036B94CC"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Conduct their work in a co-operative manner.</w:t>
      </w:r>
    </w:p>
    <w:p w14:paraId="5137FCD9"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Attend work</w:t>
      </w:r>
    </w:p>
    <w:p w14:paraId="6BEBE726"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Be punctual in time keeping</w:t>
      </w:r>
    </w:p>
    <w:p w14:paraId="540F803C"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Be honest and trustworthy</w:t>
      </w:r>
    </w:p>
    <w:p w14:paraId="71B75922"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Obey reasonable management instructions</w:t>
      </w:r>
    </w:p>
    <w:p w14:paraId="21E3574D"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Take care of themselves, their colleagues and others while at work</w:t>
      </w:r>
    </w:p>
    <w:p w14:paraId="2998F8D2"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Take care of school property</w:t>
      </w:r>
    </w:p>
    <w:p w14:paraId="6C8E4D94"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Familiarise themselves with, and follow the Health and Safety rules applicable in their school</w:t>
      </w:r>
    </w:p>
    <w:p w14:paraId="2A4316EF" w14:textId="77777777" w:rsidR="002A0E7B"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Compliance with the school's Smoking at Work Policy.</w:t>
      </w:r>
    </w:p>
    <w:p w14:paraId="6AD3A584" w14:textId="77777777" w:rsidR="002A0E7B" w:rsidRDefault="002A0E7B">
      <w:pPr>
        <w:spacing w:after="0" w:line="240" w:lineRule="auto"/>
        <w:rPr>
          <w:rFonts w:ascii="Arial" w:eastAsia="Arial" w:hAnsi="Arial" w:cs="Arial"/>
          <w:sz w:val="24"/>
          <w:szCs w:val="24"/>
        </w:rPr>
      </w:pPr>
    </w:p>
    <w:p w14:paraId="548198DC" w14:textId="77777777" w:rsidR="002A0E7B" w:rsidRDefault="00000000">
      <w:pPr>
        <w:numPr>
          <w:ilvl w:val="0"/>
          <w:numId w:val="4"/>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SPECIFIC REQUIREMENTS</w:t>
      </w:r>
    </w:p>
    <w:p w14:paraId="0AD21CF2" w14:textId="77777777" w:rsidR="002A0E7B" w:rsidRDefault="002A0E7B">
      <w:pPr>
        <w:spacing w:after="0" w:line="240" w:lineRule="auto"/>
        <w:rPr>
          <w:rFonts w:ascii="Arial" w:eastAsia="Arial" w:hAnsi="Arial" w:cs="Arial"/>
          <w:sz w:val="24"/>
          <w:szCs w:val="24"/>
        </w:rPr>
      </w:pPr>
    </w:p>
    <w:p w14:paraId="39AD2E68" w14:textId="77777777" w:rsidR="002A0E7B" w:rsidRDefault="00000000">
      <w:pPr>
        <w:spacing w:after="0" w:line="240" w:lineRule="auto"/>
        <w:ind w:left="720" w:hanging="720"/>
        <w:rPr>
          <w:rFonts w:ascii="Arial" w:eastAsia="Arial" w:hAnsi="Arial" w:cs="Arial"/>
          <w:sz w:val="24"/>
          <w:szCs w:val="24"/>
        </w:rPr>
      </w:pPr>
      <w:r>
        <w:rPr>
          <w:rFonts w:ascii="Arial" w:eastAsia="Arial" w:hAnsi="Arial" w:cs="Arial"/>
          <w:sz w:val="24"/>
          <w:szCs w:val="24"/>
        </w:rPr>
        <w:t>6.1</w:t>
      </w:r>
      <w:r>
        <w:rPr>
          <w:rFonts w:ascii="Arial" w:eastAsia="Arial" w:hAnsi="Arial" w:cs="Arial"/>
          <w:sz w:val="24"/>
          <w:szCs w:val="24"/>
        </w:rPr>
        <w:tab/>
        <w:t>Teachers are expected to adhere to the Teachers Standards as set out in the    School Teachers Pay and Conditions Document.</w:t>
      </w:r>
    </w:p>
    <w:p w14:paraId="43DA11FD" w14:textId="77777777" w:rsidR="002A0E7B" w:rsidRDefault="002A0E7B">
      <w:pPr>
        <w:spacing w:after="0" w:line="240" w:lineRule="auto"/>
        <w:rPr>
          <w:rFonts w:ascii="Arial" w:eastAsia="Arial" w:hAnsi="Arial" w:cs="Arial"/>
          <w:sz w:val="24"/>
          <w:szCs w:val="24"/>
        </w:rPr>
      </w:pPr>
    </w:p>
    <w:p w14:paraId="1FF0F852" w14:textId="77777777" w:rsidR="002A0E7B" w:rsidRDefault="00000000">
      <w:pPr>
        <w:spacing w:after="0" w:line="240" w:lineRule="auto"/>
        <w:ind w:left="720" w:hanging="720"/>
      </w:pPr>
      <w:r>
        <w:rPr>
          <w:rFonts w:ascii="Arial" w:eastAsia="Arial" w:hAnsi="Arial" w:cs="Arial"/>
          <w:sz w:val="24"/>
          <w:szCs w:val="24"/>
        </w:rPr>
        <w:t>6.2</w:t>
      </w:r>
      <w:r>
        <w:rPr>
          <w:rFonts w:ascii="Arial" w:eastAsia="Arial" w:hAnsi="Arial" w:cs="Arial"/>
          <w:sz w:val="24"/>
          <w:szCs w:val="24"/>
        </w:rPr>
        <w:tab/>
        <w:t xml:space="preserve">All staff are expected to adhere to and conduct themselves in line with the Department for Education's </w:t>
      </w:r>
      <w:hyperlink r:id="rId9">
        <w:r>
          <w:rPr>
            <w:rFonts w:ascii="Arial" w:eastAsia="Arial" w:hAnsi="Arial" w:cs="Arial"/>
            <w:color w:val="0563C1"/>
            <w:sz w:val="24"/>
            <w:szCs w:val="24"/>
            <w:u w:val="single"/>
          </w:rPr>
          <w:t>'Guidance for Safer Working Practice for Adults who working With Children and Young people in Education Settings' (February 2022)</w:t>
        </w:r>
      </w:hyperlink>
      <w:hyperlink r:id="rId10">
        <w:r>
          <w:rPr>
            <w:color w:val="0563C1"/>
            <w:u w:val="single"/>
          </w:rPr>
          <w:t xml:space="preserve"> </w:t>
        </w:r>
      </w:hyperlink>
    </w:p>
    <w:p w14:paraId="7A731A5B" w14:textId="77777777" w:rsidR="002A0E7B" w:rsidRDefault="002A0E7B">
      <w:pPr>
        <w:spacing w:after="0" w:line="240" w:lineRule="auto"/>
        <w:ind w:left="720" w:hanging="720"/>
        <w:rPr>
          <w:rFonts w:ascii="Arial" w:eastAsia="Arial" w:hAnsi="Arial" w:cs="Arial"/>
          <w:sz w:val="24"/>
          <w:szCs w:val="24"/>
        </w:rPr>
      </w:pPr>
    </w:p>
    <w:p w14:paraId="2CC71A95" w14:textId="77777777" w:rsidR="002A0E7B" w:rsidRDefault="002A0E7B">
      <w:pPr>
        <w:spacing w:after="0" w:line="240" w:lineRule="auto"/>
        <w:rPr>
          <w:rFonts w:ascii="Arial" w:eastAsia="Arial" w:hAnsi="Arial" w:cs="Arial"/>
          <w:sz w:val="24"/>
          <w:szCs w:val="24"/>
        </w:rPr>
      </w:pPr>
    </w:p>
    <w:p w14:paraId="6D5393FA" w14:textId="77777777" w:rsidR="002A0E7B" w:rsidRDefault="00000000">
      <w:pPr>
        <w:spacing w:after="0" w:line="240" w:lineRule="auto"/>
        <w:ind w:left="720" w:hanging="720"/>
        <w:rPr>
          <w:rFonts w:ascii="Arial" w:eastAsia="Arial" w:hAnsi="Arial" w:cs="Arial"/>
          <w:sz w:val="24"/>
          <w:szCs w:val="24"/>
        </w:rPr>
      </w:pPr>
      <w:r>
        <w:rPr>
          <w:rFonts w:ascii="Arial" w:eastAsia="Arial" w:hAnsi="Arial" w:cs="Arial"/>
          <w:sz w:val="24"/>
          <w:szCs w:val="24"/>
        </w:rPr>
        <w:t>6.3</w:t>
      </w:r>
      <w:r>
        <w:rPr>
          <w:rFonts w:ascii="Arial" w:eastAsia="Arial" w:hAnsi="Arial" w:cs="Arial"/>
          <w:sz w:val="24"/>
          <w:szCs w:val="24"/>
        </w:rPr>
        <w:tab/>
        <w:t xml:space="preserve">All staff are expected to adhere to and conduct themselves in line with the Department for Education's statutory guidance for school and colleges on </w:t>
      </w:r>
    </w:p>
    <w:p w14:paraId="3A60D375" w14:textId="77777777" w:rsidR="002A0E7B" w:rsidRDefault="00000000">
      <w:pPr>
        <w:spacing w:after="0" w:line="240" w:lineRule="auto"/>
        <w:ind w:left="720" w:hanging="720"/>
        <w:rPr>
          <w:rFonts w:ascii="Arial" w:eastAsia="Arial" w:hAnsi="Arial" w:cs="Arial"/>
          <w:sz w:val="24"/>
          <w:szCs w:val="24"/>
        </w:rPr>
      </w:pPr>
      <w:r>
        <w:rPr>
          <w:rFonts w:ascii="Arial" w:eastAsia="Arial" w:hAnsi="Arial" w:cs="Arial"/>
          <w:sz w:val="24"/>
          <w:szCs w:val="24"/>
        </w:rPr>
        <w:t>Keeping children safe in education 2024:</w:t>
      </w:r>
    </w:p>
    <w:p w14:paraId="2F9D103D" w14:textId="77777777" w:rsidR="002A0E7B" w:rsidRDefault="00000000">
      <w:pPr>
        <w:spacing w:after="0" w:line="240" w:lineRule="auto"/>
        <w:ind w:left="1440" w:hanging="720"/>
        <w:rPr>
          <w:rFonts w:ascii="Arial" w:eastAsia="Arial" w:hAnsi="Arial" w:cs="Arial"/>
          <w:sz w:val="24"/>
          <w:szCs w:val="24"/>
        </w:rPr>
      </w:pPr>
      <w:hyperlink r:id="rId11">
        <w:r>
          <w:rPr>
            <w:rFonts w:ascii="Arial" w:eastAsia="Arial" w:hAnsi="Arial" w:cs="Arial"/>
            <w:color w:val="1155CC"/>
            <w:sz w:val="24"/>
            <w:szCs w:val="24"/>
            <w:u w:val="single"/>
          </w:rPr>
          <w:t>https://assets.publishing.service.gov.uk/media/6650a1967b792ffff71a83e8/Keeping_children_safe_in_education_2024.pdf</w:t>
        </w:r>
      </w:hyperlink>
    </w:p>
    <w:p w14:paraId="3784BABE" w14:textId="77777777" w:rsidR="002A0E7B" w:rsidRDefault="002A0E7B">
      <w:pPr>
        <w:spacing w:after="0" w:line="240" w:lineRule="auto"/>
        <w:ind w:left="1440" w:hanging="720"/>
        <w:rPr>
          <w:rFonts w:ascii="Arial" w:eastAsia="Arial" w:hAnsi="Arial" w:cs="Arial"/>
          <w:sz w:val="24"/>
          <w:szCs w:val="24"/>
        </w:rPr>
      </w:pPr>
    </w:p>
    <w:p w14:paraId="79FCE8E8" w14:textId="77777777" w:rsidR="002A0E7B" w:rsidRDefault="002A0E7B">
      <w:pPr>
        <w:pBdr>
          <w:top w:val="nil"/>
          <w:left w:val="nil"/>
          <w:bottom w:val="nil"/>
          <w:right w:val="nil"/>
          <w:between w:val="nil"/>
        </w:pBdr>
        <w:spacing w:after="0" w:line="240" w:lineRule="auto"/>
        <w:ind w:left="720"/>
        <w:rPr>
          <w:rFonts w:ascii="Arial" w:eastAsia="Arial" w:hAnsi="Arial" w:cs="Arial"/>
          <w:color w:val="000000"/>
          <w:sz w:val="24"/>
          <w:szCs w:val="24"/>
        </w:rPr>
      </w:pPr>
    </w:p>
    <w:p w14:paraId="767FFCF8" w14:textId="77777777" w:rsidR="002A0E7B" w:rsidRDefault="002A0E7B">
      <w:pPr>
        <w:pBdr>
          <w:top w:val="nil"/>
          <w:left w:val="nil"/>
          <w:bottom w:val="nil"/>
          <w:right w:val="nil"/>
          <w:between w:val="nil"/>
        </w:pBdr>
        <w:spacing w:after="0" w:line="240" w:lineRule="auto"/>
        <w:ind w:left="720"/>
        <w:rPr>
          <w:rFonts w:ascii="Arial" w:eastAsia="Arial" w:hAnsi="Arial" w:cs="Arial"/>
          <w:color w:val="000000"/>
          <w:sz w:val="24"/>
          <w:szCs w:val="24"/>
        </w:rPr>
      </w:pPr>
    </w:p>
    <w:p w14:paraId="2718BD7E" w14:textId="77777777" w:rsidR="002A0E7B" w:rsidRDefault="002A0E7B">
      <w:pPr>
        <w:pBdr>
          <w:top w:val="nil"/>
          <w:left w:val="nil"/>
          <w:bottom w:val="nil"/>
          <w:right w:val="nil"/>
          <w:between w:val="nil"/>
        </w:pBdr>
        <w:spacing w:after="0" w:line="240" w:lineRule="auto"/>
        <w:ind w:left="720"/>
        <w:rPr>
          <w:rFonts w:ascii="Arial" w:eastAsia="Arial" w:hAnsi="Arial" w:cs="Arial"/>
          <w:color w:val="000000"/>
          <w:sz w:val="24"/>
          <w:szCs w:val="24"/>
        </w:rPr>
      </w:pPr>
    </w:p>
    <w:p w14:paraId="7B2A46F0" w14:textId="77777777" w:rsidR="002A0E7B" w:rsidRDefault="002A0E7B">
      <w:pPr>
        <w:pBdr>
          <w:top w:val="nil"/>
          <w:left w:val="nil"/>
          <w:bottom w:val="nil"/>
          <w:right w:val="nil"/>
          <w:between w:val="nil"/>
        </w:pBdr>
        <w:spacing w:after="0" w:line="240" w:lineRule="auto"/>
        <w:ind w:left="720"/>
        <w:rPr>
          <w:rFonts w:ascii="Arial" w:eastAsia="Arial" w:hAnsi="Arial" w:cs="Arial"/>
          <w:sz w:val="24"/>
          <w:szCs w:val="24"/>
        </w:rPr>
      </w:pPr>
    </w:p>
    <w:p w14:paraId="1FF05FEC" w14:textId="77777777" w:rsidR="002A0E7B" w:rsidRDefault="002A0E7B">
      <w:pPr>
        <w:pBdr>
          <w:top w:val="nil"/>
          <w:left w:val="nil"/>
          <w:bottom w:val="nil"/>
          <w:right w:val="nil"/>
          <w:between w:val="nil"/>
        </w:pBdr>
        <w:spacing w:after="0" w:line="240" w:lineRule="auto"/>
        <w:ind w:left="720"/>
        <w:rPr>
          <w:rFonts w:ascii="Arial" w:eastAsia="Arial" w:hAnsi="Arial" w:cs="Arial"/>
          <w:sz w:val="24"/>
          <w:szCs w:val="24"/>
        </w:rPr>
      </w:pPr>
    </w:p>
    <w:p w14:paraId="639CA897" w14:textId="77777777" w:rsidR="002A0E7B" w:rsidRDefault="002A0E7B">
      <w:pPr>
        <w:pBdr>
          <w:top w:val="nil"/>
          <w:left w:val="nil"/>
          <w:bottom w:val="nil"/>
          <w:right w:val="nil"/>
          <w:between w:val="nil"/>
        </w:pBdr>
        <w:spacing w:after="0" w:line="240" w:lineRule="auto"/>
        <w:ind w:left="720"/>
        <w:rPr>
          <w:rFonts w:ascii="Arial" w:eastAsia="Arial" w:hAnsi="Arial" w:cs="Arial"/>
          <w:color w:val="000000"/>
          <w:sz w:val="24"/>
          <w:szCs w:val="24"/>
        </w:rPr>
      </w:pPr>
    </w:p>
    <w:p w14:paraId="0BFC8A1E" w14:textId="77777777" w:rsidR="002A0E7B" w:rsidRDefault="00000000">
      <w:pPr>
        <w:numPr>
          <w:ilvl w:val="0"/>
          <w:numId w:val="4"/>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GENERAL REQUIREMENTS</w:t>
      </w:r>
    </w:p>
    <w:p w14:paraId="724B4B88" w14:textId="77777777" w:rsidR="002A0E7B" w:rsidRDefault="002A0E7B">
      <w:pPr>
        <w:spacing w:after="0" w:line="240" w:lineRule="auto"/>
        <w:rPr>
          <w:rFonts w:ascii="Arial" w:eastAsia="Arial" w:hAnsi="Arial" w:cs="Arial"/>
          <w:b/>
          <w:sz w:val="24"/>
          <w:szCs w:val="24"/>
        </w:rPr>
      </w:pPr>
    </w:p>
    <w:p w14:paraId="4D9D87CF" w14:textId="77777777" w:rsidR="002A0E7B" w:rsidRDefault="00000000">
      <w:pPr>
        <w:spacing w:after="0" w:line="240" w:lineRule="auto"/>
        <w:rPr>
          <w:rFonts w:ascii="Arial" w:eastAsia="Arial" w:hAnsi="Arial" w:cs="Arial"/>
          <w:sz w:val="24"/>
          <w:szCs w:val="24"/>
          <w:u w:val="single"/>
        </w:rPr>
      </w:pPr>
      <w:r>
        <w:rPr>
          <w:rFonts w:ascii="Arial" w:eastAsia="Arial" w:hAnsi="Arial" w:cs="Arial"/>
          <w:sz w:val="24"/>
          <w:szCs w:val="24"/>
          <w:u w:val="single"/>
        </w:rPr>
        <w:t>Professional Conduct</w:t>
      </w:r>
    </w:p>
    <w:p w14:paraId="2F6FDD27" w14:textId="77777777" w:rsidR="002A0E7B" w:rsidRDefault="002A0E7B">
      <w:pPr>
        <w:spacing w:after="0" w:line="240" w:lineRule="auto"/>
        <w:rPr>
          <w:rFonts w:ascii="Arial" w:eastAsia="Arial" w:hAnsi="Arial" w:cs="Arial"/>
          <w:sz w:val="24"/>
          <w:szCs w:val="24"/>
        </w:rPr>
      </w:pPr>
    </w:p>
    <w:p w14:paraId="7183E98C" w14:textId="77777777" w:rsidR="002A0E7B" w:rsidRDefault="00000000">
      <w:pPr>
        <w:spacing w:after="0" w:line="240" w:lineRule="auto"/>
        <w:rPr>
          <w:rFonts w:ascii="Arial" w:eastAsia="Arial" w:hAnsi="Arial" w:cs="Arial"/>
          <w:sz w:val="24"/>
          <w:szCs w:val="24"/>
        </w:rPr>
      </w:pPr>
      <w:r>
        <w:rPr>
          <w:rFonts w:ascii="Arial" w:eastAsia="Arial" w:hAnsi="Arial" w:cs="Arial"/>
          <w:sz w:val="24"/>
          <w:szCs w:val="24"/>
        </w:rPr>
        <w:t>All staff are expected to:-</w:t>
      </w:r>
    </w:p>
    <w:p w14:paraId="6CA38B87" w14:textId="77777777" w:rsidR="002A0E7B" w:rsidRDefault="002A0E7B">
      <w:pPr>
        <w:spacing w:after="0" w:line="240" w:lineRule="auto"/>
        <w:rPr>
          <w:rFonts w:ascii="Arial" w:eastAsia="Arial" w:hAnsi="Arial" w:cs="Arial"/>
          <w:sz w:val="24"/>
          <w:szCs w:val="24"/>
        </w:rPr>
      </w:pPr>
    </w:p>
    <w:p w14:paraId="592CBAFE"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FF0000"/>
          <w:sz w:val="24"/>
          <w:szCs w:val="24"/>
        </w:rPr>
      </w:pPr>
      <w:r>
        <w:rPr>
          <w:rFonts w:ascii="Arial" w:eastAsia="Arial" w:hAnsi="Arial" w:cs="Arial"/>
          <w:color w:val="000000"/>
          <w:sz w:val="24"/>
          <w:szCs w:val="24"/>
        </w:rPr>
        <w:t>Accept and adhere to school policies and procedures</w:t>
      </w:r>
      <w:r>
        <w:rPr>
          <w:rFonts w:ascii="Arial" w:eastAsia="Arial" w:hAnsi="Arial" w:cs="Arial"/>
          <w:sz w:val="24"/>
          <w:szCs w:val="24"/>
        </w:rPr>
        <w:t>.</w:t>
      </w:r>
    </w:p>
    <w:p w14:paraId="240E9358" w14:textId="77777777" w:rsidR="002A0E7B" w:rsidRDefault="002A0E7B">
      <w:pPr>
        <w:spacing w:after="0" w:line="240" w:lineRule="auto"/>
        <w:rPr>
          <w:rFonts w:ascii="Arial" w:eastAsia="Arial" w:hAnsi="Arial" w:cs="Arial"/>
          <w:sz w:val="24"/>
          <w:szCs w:val="24"/>
        </w:rPr>
      </w:pPr>
    </w:p>
    <w:p w14:paraId="5E374E1D"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Undertake their duties and responsibilities effectively, efficiently and diligently.</w:t>
      </w:r>
    </w:p>
    <w:p w14:paraId="0ABCA2C1" w14:textId="77777777" w:rsidR="002A0E7B" w:rsidRDefault="002A0E7B">
      <w:pPr>
        <w:spacing w:after="0" w:line="240" w:lineRule="auto"/>
        <w:rPr>
          <w:rFonts w:ascii="Arial" w:eastAsia="Arial" w:hAnsi="Arial" w:cs="Arial"/>
          <w:sz w:val="24"/>
          <w:szCs w:val="24"/>
        </w:rPr>
      </w:pPr>
    </w:p>
    <w:p w14:paraId="01BC6F07"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Show respect for all members of the school community by being polite, courteous and refraining from the use of inappropriate language in all forms of communication </w:t>
      </w:r>
      <w:proofErr w:type="spellStart"/>
      <w:r>
        <w:rPr>
          <w:rFonts w:ascii="Arial" w:eastAsia="Arial" w:hAnsi="Arial" w:cs="Arial"/>
          <w:color w:val="000000"/>
          <w:sz w:val="24"/>
          <w:szCs w:val="24"/>
        </w:rPr>
        <w:t>eg</w:t>
      </w:r>
      <w:proofErr w:type="spellEnd"/>
      <w:r>
        <w:rPr>
          <w:rFonts w:ascii="Arial" w:eastAsia="Arial" w:hAnsi="Arial" w:cs="Arial"/>
          <w:color w:val="000000"/>
          <w:sz w:val="24"/>
          <w:szCs w:val="24"/>
        </w:rPr>
        <w:t xml:space="preserve"> verbal, face to face and electronic communications. </w:t>
      </w:r>
    </w:p>
    <w:p w14:paraId="34FC19C3" w14:textId="77777777" w:rsidR="002A0E7B" w:rsidRDefault="002A0E7B">
      <w:pPr>
        <w:spacing w:after="0" w:line="240" w:lineRule="auto"/>
        <w:rPr>
          <w:rFonts w:ascii="Arial" w:eastAsia="Arial" w:hAnsi="Arial" w:cs="Arial"/>
          <w:sz w:val="24"/>
          <w:szCs w:val="24"/>
        </w:rPr>
      </w:pPr>
    </w:p>
    <w:p w14:paraId="46752CDA"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Maintain the confidentiality of sensitive information (particularly relating to pupils) obtained in the course of their employment. Any information obtained in the course of employment should be not used for personal gain or benefit, nor should it be passed on to others who might use it in the same way. Any queries about what constitutes 'sensitive' information and who it can be shared with should be directed to the appropriate member of the school's leadership team or the Designated Safeguarding Lead.</w:t>
      </w:r>
    </w:p>
    <w:p w14:paraId="18467DF7" w14:textId="77777777" w:rsidR="002A0E7B" w:rsidRDefault="002A0E7B">
      <w:pPr>
        <w:spacing w:after="0" w:line="240" w:lineRule="auto"/>
        <w:rPr>
          <w:rFonts w:ascii="Arial" w:eastAsia="Arial" w:hAnsi="Arial" w:cs="Arial"/>
          <w:sz w:val="24"/>
          <w:szCs w:val="24"/>
        </w:rPr>
      </w:pPr>
    </w:p>
    <w:p w14:paraId="635B2D3E"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Ensure fairness at all times when dealing with customers, suppliers, other contractors and </w:t>
      </w:r>
      <w:proofErr w:type="spellStart"/>
      <w:r>
        <w:rPr>
          <w:rFonts w:ascii="Arial" w:eastAsia="Arial" w:hAnsi="Arial" w:cs="Arial"/>
          <w:color w:val="000000"/>
          <w:sz w:val="24"/>
          <w:szCs w:val="24"/>
        </w:rPr>
        <w:t>sub contractors</w:t>
      </w:r>
      <w:proofErr w:type="spellEnd"/>
      <w:r>
        <w:rPr>
          <w:rFonts w:ascii="Arial" w:eastAsia="Arial" w:hAnsi="Arial" w:cs="Arial"/>
          <w:color w:val="000000"/>
          <w:sz w:val="24"/>
          <w:szCs w:val="24"/>
        </w:rPr>
        <w:t>. No special favour should be given to current/former employees or partners/relatives or associates.</w:t>
      </w:r>
    </w:p>
    <w:p w14:paraId="3BE38C6C" w14:textId="77777777" w:rsidR="002A0E7B" w:rsidRDefault="002A0E7B">
      <w:pPr>
        <w:spacing w:after="0" w:line="240" w:lineRule="auto"/>
        <w:rPr>
          <w:rFonts w:ascii="Arial" w:eastAsia="Arial" w:hAnsi="Arial" w:cs="Arial"/>
          <w:sz w:val="24"/>
          <w:szCs w:val="24"/>
        </w:rPr>
      </w:pPr>
    </w:p>
    <w:p w14:paraId="238EF077"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Comply with the school's </w:t>
      </w:r>
      <w:hyperlink r:id="rId12">
        <w:r>
          <w:rPr>
            <w:rFonts w:ascii="Arial" w:eastAsia="Arial" w:hAnsi="Arial" w:cs="Arial"/>
            <w:color w:val="0563C1"/>
            <w:sz w:val="24"/>
            <w:szCs w:val="24"/>
            <w:u w:val="single"/>
          </w:rPr>
          <w:t>Statement of Ethical Standards</w:t>
        </w:r>
      </w:hyperlink>
      <w:r>
        <w:rPr>
          <w:rFonts w:ascii="Arial" w:eastAsia="Arial" w:hAnsi="Arial" w:cs="Arial"/>
          <w:color w:val="000000"/>
          <w:sz w:val="24"/>
          <w:szCs w:val="24"/>
        </w:rPr>
        <w:t xml:space="preserve"> in relation to the acceptance of gifts in cash or kind and hospitality noting that it is a criminal offence under the Bribery Act 2010 to offer, promise or give financial advantage or other advantage to someone; or to request, agree or accept or receive a bribe from another person.</w:t>
      </w:r>
    </w:p>
    <w:p w14:paraId="3DABC7EB" w14:textId="77777777" w:rsidR="002A0E7B" w:rsidRDefault="002A0E7B">
      <w:pPr>
        <w:spacing w:after="0" w:line="240" w:lineRule="auto"/>
        <w:rPr>
          <w:rFonts w:ascii="Arial" w:eastAsia="Arial" w:hAnsi="Arial" w:cs="Arial"/>
          <w:sz w:val="24"/>
          <w:szCs w:val="24"/>
        </w:rPr>
      </w:pPr>
    </w:p>
    <w:p w14:paraId="02214F2D"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Declare any interests (financial or otherwise) that may be considered as being in conflict with the school's interests.</w:t>
      </w:r>
    </w:p>
    <w:p w14:paraId="52E72BCA" w14:textId="77777777" w:rsidR="002A0E7B" w:rsidRDefault="002A0E7B">
      <w:pPr>
        <w:spacing w:after="0" w:line="240" w:lineRule="auto"/>
        <w:rPr>
          <w:rFonts w:ascii="Arial" w:eastAsia="Arial" w:hAnsi="Arial" w:cs="Arial"/>
          <w:sz w:val="24"/>
          <w:szCs w:val="24"/>
        </w:rPr>
      </w:pPr>
    </w:p>
    <w:p w14:paraId="0987D84E"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Use appropriate lines of communication and/or the relevant procedure to express views relating to their employment or the activities of the school.</w:t>
      </w:r>
    </w:p>
    <w:p w14:paraId="3B81CC61" w14:textId="77777777" w:rsidR="002A0E7B" w:rsidRDefault="002A0E7B">
      <w:pPr>
        <w:spacing w:after="0" w:line="240" w:lineRule="auto"/>
        <w:rPr>
          <w:rFonts w:ascii="Arial" w:eastAsia="Arial" w:hAnsi="Arial" w:cs="Arial"/>
          <w:sz w:val="24"/>
          <w:szCs w:val="24"/>
        </w:rPr>
      </w:pPr>
    </w:p>
    <w:p w14:paraId="7D8A66DF"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Have no contact with the media regarding school matters without the express permission of the Headteacher.</w:t>
      </w:r>
    </w:p>
    <w:p w14:paraId="41997DB6" w14:textId="77777777" w:rsidR="002A0E7B" w:rsidRDefault="002A0E7B">
      <w:pPr>
        <w:spacing w:after="0" w:line="240" w:lineRule="auto"/>
        <w:rPr>
          <w:rFonts w:ascii="Arial" w:eastAsia="Arial" w:hAnsi="Arial" w:cs="Arial"/>
          <w:sz w:val="24"/>
          <w:szCs w:val="24"/>
        </w:rPr>
      </w:pPr>
    </w:p>
    <w:p w14:paraId="38787CF8"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Notify the Headteacher of any known or suspected breaches of the law or of the school's policies, procedures and regulations and co-operate with any investigation of such breaches. This is particularly important in relation to the safeguarding of children, including the reporting of low level concerns which do not meet the harm threshold, health and safety and financial irregularity. Where this is considered not possible, reference should be made to the school's whistleblowing policy.</w:t>
      </w:r>
    </w:p>
    <w:p w14:paraId="015F055F" w14:textId="77777777" w:rsidR="002A0E7B" w:rsidRDefault="002A0E7B">
      <w:pPr>
        <w:spacing w:after="0" w:line="240" w:lineRule="auto"/>
        <w:rPr>
          <w:rFonts w:ascii="Arial" w:eastAsia="Arial" w:hAnsi="Arial" w:cs="Arial"/>
          <w:sz w:val="24"/>
          <w:szCs w:val="24"/>
        </w:rPr>
      </w:pPr>
    </w:p>
    <w:p w14:paraId="355DC7BB"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Disclose on appointment or at any time any civil/criminal charges, convictions or being the subject of a criminal investigation process (being charged or in possession of a conviction may not necessarily debar from appointment/employment or lead to disciplinary action; however failure to disclose where required will be considered as a serious act of misconduct).</w:t>
      </w:r>
    </w:p>
    <w:p w14:paraId="69C42FF1" w14:textId="77777777" w:rsidR="002A0E7B" w:rsidRDefault="002A0E7B">
      <w:pPr>
        <w:pBdr>
          <w:top w:val="nil"/>
          <w:left w:val="nil"/>
          <w:bottom w:val="nil"/>
          <w:right w:val="nil"/>
          <w:between w:val="nil"/>
        </w:pBdr>
        <w:spacing w:after="0"/>
        <w:ind w:left="720"/>
        <w:rPr>
          <w:rFonts w:ascii="Arial" w:eastAsia="Arial" w:hAnsi="Arial" w:cs="Arial"/>
          <w:color w:val="000000"/>
          <w:sz w:val="24"/>
          <w:szCs w:val="24"/>
        </w:rPr>
      </w:pPr>
    </w:p>
    <w:p w14:paraId="2670222E"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Provide accurate information on the Annual Staff Confirmation Form and notify the Headteacher of any changes to your circumstances that may impact on the information provided on the Annual Staff Confirmation Form.</w:t>
      </w:r>
    </w:p>
    <w:p w14:paraId="36DC16FA" w14:textId="77777777" w:rsidR="002A0E7B" w:rsidRDefault="002A0E7B">
      <w:pPr>
        <w:spacing w:after="0" w:line="240" w:lineRule="auto"/>
        <w:rPr>
          <w:rFonts w:ascii="Arial" w:eastAsia="Arial" w:hAnsi="Arial" w:cs="Arial"/>
          <w:sz w:val="24"/>
          <w:szCs w:val="24"/>
        </w:rPr>
      </w:pPr>
    </w:p>
    <w:p w14:paraId="346A4D9D" w14:textId="77777777" w:rsidR="002A0E7B"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Use school equipment provided for the purposes of carrying out their role in a responsible and lawful manner.</w:t>
      </w:r>
    </w:p>
    <w:p w14:paraId="6D303CE0" w14:textId="77777777" w:rsidR="002A0E7B" w:rsidRDefault="002A0E7B">
      <w:pPr>
        <w:pBdr>
          <w:top w:val="nil"/>
          <w:left w:val="nil"/>
          <w:bottom w:val="nil"/>
          <w:right w:val="nil"/>
          <w:between w:val="nil"/>
        </w:pBdr>
        <w:spacing w:after="0"/>
        <w:ind w:left="720"/>
        <w:rPr>
          <w:rFonts w:ascii="Arial" w:eastAsia="Arial" w:hAnsi="Arial" w:cs="Arial"/>
          <w:color w:val="000000"/>
          <w:sz w:val="24"/>
          <w:szCs w:val="24"/>
        </w:rPr>
      </w:pPr>
    </w:p>
    <w:p w14:paraId="6E9C4A18" w14:textId="77777777" w:rsidR="002A0E7B" w:rsidRDefault="00000000">
      <w:pPr>
        <w:numPr>
          <w:ilvl w:val="0"/>
          <w:numId w:val="2"/>
        </w:numPr>
        <w:pBdr>
          <w:top w:val="nil"/>
          <w:left w:val="nil"/>
          <w:bottom w:val="nil"/>
          <w:right w:val="nil"/>
          <w:between w:val="nil"/>
        </w:pBdr>
        <w:spacing w:after="0" w:line="240" w:lineRule="auto"/>
      </w:pPr>
      <w:r>
        <w:rPr>
          <w:rFonts w:ascii="Arial" w:eastAsia="Arial" w:hAnsi="Arial" w:cs="Arial"/>
          <w:color w:val="000000"/>
          <w:sz w:val="24"/>
          <w:szCs w:val="24"/>
        </w:rPr>
        <w:t xml:space="preserve">Not provide a professional reference on behalf of the school unless the contents of such reference have been agreed by the Headteacher. </w:t>
      </w:r>
    </w:p>
    <w:p w14:paraId="7CD36A22" w14:textId="77777777" w:rsidR="002A0E7B" w:rsidRDefault="002A0E7B">
      <w:pPr>
        <w:pBdr>
          <w:top w:val="nil"/>
          <w:left w:val="nil"/>
          <w:bottom w:val="nil"/>
          <w:right w:val="nil"/>
          <w:between w:val="nil"/>
        </w:pBdr>
        <w:spacing w:after="0"/>
        <w:ind w:left="720"/>
        <w:rPr>
          <w:rFonts w:ascii="Arial" w:eastAsia="Arial" w:hAnsi="Arial" w:cs="Arial"/>
          <w:color w:val="000000"/>
          <w:sz w:val="24"/>
          <w:szCs w:val="24"/>
        </w:rPr>
      </w:pPr>
    </w:p>
    <w:p w14:paraId="559B9E73" w14:textId="77777777" w:rsidR="002A0E7B" w:rsidRDefault="00000000">
      <w:pPr>
        <w:numPr>
          <w:ilvl w:val="0"/>
          <w:numId w:val="2"/>
        </w:numPr>
        <w:pBdr>
          <w:top w:val="nil"/>
          <w:left w:val="nil"/>
          <w:bottom w:val="nil"/>
          <w:right w:val="nil"/>
          <w:between w:val="nil"/>
        </w:pBdr>
        <w:spacing w:after="0" w:line="240" w:lineRule="auto"/>
      </w:pPr>
      <w:r>
        <w:rPr>
          <w:rFonts w:ascii="Arial" w:eastAsia="Arial" w:hAnsi="Arial" w:cs="Arial"/>
          <w:color w:val="000000"/>
          <w:sz w:val="24"/>
          <w:szCs w:val="24"/>
        </w:rPr>
        <w:t>Keep themselves and other members of the school community safe by ensuring that they act in accordance with current Coronavirus (Covid 19) guidance and legislation.</w:t>
      </w:r>
    </w:p>
    <w:p w14:paraId="4E1A849B" w14:textId="77777777" w:rsidR="002A0E7B" w:rsidRDefault="002A0E7B">
      <w:pPr>
        <w:pBdr>
          <w:top w:val="nil"/>
          <w:left w:val="nil"/>
          <w:bottom w:val="nil"/>
          <w:right w:val="nil"/>
          <w:between w:val="nil"/>
        </w:pBdr>
        <w:spacing w:after="0"/>
        <w:ind w:left="720"/>
        <w:rPr>
          <w:color w:val="000000"/>
        </w:rPr>
      </w:pPr>
    </w:p>
    <w:p w14:paraId="6A5E1E8D" w14:textId="77777777" w:rsidR="002A0E7B" w:rsidRDefault="00000000">
      <w:pPr>
        <w:numPr>
          <w:ilvl w:val="0"/>
          <w:numId w:val="2"/>
        </w:numPr>
        <w:pBdr>
          <w:top w:val="nil"/>
          <w:left w:val="nil"/>
          <w:bottom w:val="nil"/>
          <w:right w:val="nil"/>
          <w:between w:val="nil"/>
        </w:pBdr>
        <w:spacing w:after="0" w:line="240" w:lineRule="auto"/>
      </w:pPr>
      <w:r>
        <w:rPr>
          <w:rFonts w:ascii="Arial" w:eastAsia="Arial" w:hAnsi="Arial" w:cs="Arial"/>
          <w:color w:val="000000"/>
          <w:sz w:val="24"/>
          <w:szCs w:val="24"/>
        </w:rPr>
        <w:t>D</w:t>
      </w:r>
      <w:r>
        <w:rPr>
          <w:rFonts w:ascii="Arial" w:eastAsia="Arial" w:hAnsi="Arial" w:cs="Arial"/>
          <w:color w:val="333333"/>
          <w:sz w:val="24"/>
          <w:szCs w:val="24"/>
        </w:rPr>
        <w:t>isclose to the School on appointment, or at any time following appointment, if  subject to any ongoing investigation into any matter which may bring into question suitability to work in a school, if a referral has been made to the Disclosure and Barring Service (DBS) and their application status is 'under consideration', 'minded to bar' or if they are 'barred' from working with vulnerable groups, including children</w:t>
      </w:r>
      <w:r>
        <w:rPr>
          <w:rFonts w:ascii="Arial" w:eastAsia="Arial" w:hAnsi="Arial" w:cs="Arial"/>
          <w:color w:val="000000"/>
          <w:sz w:val="24"/>
          <w:szCs w:val="24"/>
        </w:rPr>
        <w:t>,</w:t>
      </w:r>
      <w:r>
        <w:rPr>
          <w:rFonts w:ascii="Arial" w:eastAsia="Arial" w:hAnsi="Arial" w:cs="Arial"/>
          <w:color w:val="333333"/>
          <w:sz w:val="24"/>
          <w:szCs w:val="24"/>
        </w:rPr>
        <w:t xml:space="preserve"> or if they are </w:t>
      </w:r>
      <w:r>
        <w:rPr>
          <w:rFonts w:ascii="Arial" w:eastAsia="Arial" w:hAnsi="Arial" w:cs="Arial"/>
          <w:color w:val="000000"/>
          <w:sz w:val="24"/>
          <w:szCs w:val="24"/>
        </w:rPr>
        <w:t>under investigation regarding the care of their own children/children they regularly care for</w:t>
      </w:r>
    </w:p>
    <w:p w14:paraId="37C6E4CF" w14:textId="77777777" w:rsidR="002A0E7B" w:rsidRDefault="002A0E7B">
      <w:pPr>
        <w:spacing w:after="0" w:line="240" w:lineRule="auto"/>
        <w:rPr>
          <w:rFonts w:ascii="Arial" w:eastAsia="Arial" w:hAnsi="Arial" w:cs="Arial"/>
          <w:sz w:val="24"/>
          <w:szCs w:val="24"/>
        </w:rPr>
      </w:pPr>
    </w:p>
    <w:p w14:paraId="6444AE04" w14:textId="77777777" w:rsidR="002A0E7B" w:rsidRDefault="002A0E7B">
      <w:pPr>
        <w:spacing w:after="0" w:line="240" w:lineRule="auto"/>
        <w:rPr>
          <w:rFonts w:ascii="Arial" w:eastAsia="Arial" w:hAnsi="Arial" w:cs="Arial"/>
          <w:sz w:val="24"/>
          <w:szCs w:val="24"/>
          <w:u w:val="single"/>
        </w:rPr>
      </w:pPr>
    </w:p>
    <w:p w14:paraId="39D4C0F8" w14:textId="77777777" w:rsidR="002A0E7B" w:rsidRDefault="00000000">
      <w:pPr>
        <w:spacing w:after="0" w:line="240" w:lineRule="auto"/>
        <w:rPr>
          <w:rFonts w:ascii="Arial" w:eastAsia="Arial" w:hAnsi="Arial" w:cs="Arial"/>
          <w:sz w:val="24"/>
          <w:szCs w:val="24"/>
          <w:u w:val="single"/>
        </w:rPr>
      </w:pPr>
      <w:r>
        <w:rPr>
          <w:rFonts w:ascii="Arial" w:eastAsia="Arial" w:hAnsi="Arial" w:cs="Arial"/>
          <w:sz w:val="24"/>
          <w:szCs w:val="24"/>
          <w:u w:val="single"/>
        </w:rPr>
        <w:t>Personal Conduct</w:t>
      </w:r>
    </w:p>
    <w:p w14:paraId="31FBCB0D" w14:textId="77777777" w:rsidR="002A0E7B" w:rsidRDefault="002A0E7B">
      <w:pPr>
        <w:spacing w:after="0" w:line="240" w:lineRule="auto"/>
        <w:rPr>
          <w:rFonts w:ascii="Arial" w:eastAsia="Arial" w:hAnsi="Arial" w:cs="Arial"/>
          <w:sz w:val="24"/>
          <w:szCs w:val="24"/>
          <w:u w:val="single"/>
        </w:rPr>
      </w:pPr>
    </w:p>
    <w:p w14:paraId="23A98D36" w14:textId="77777777" w:rsidR="002A0E7B" w:rsidRDefault="00000000">
      <w:pPr>
        <w:spacing w:after="0" w:line="240" w:lineRule="auto"/>
        <w:rPr>
          <w:rFonts w:ascii="Arial" w:eastAsia="Arial" w:hAnsi="Arial" w:cs="Arial"/>
          <w:sz w:val="24"/>
          <w:szCs w:val="24"/>
        </w:rPr>
      </w:pPr>
      <w:r>
        <w:rPr>
          <w:rFonts w:ascii="Arial" w:eastAsia="Arial" w:hAnsi="Arial" w:cs="Arial"/>
          <w:sz w:val="24"/>
          <w:szCs w:val="24"/>
        </w:rPr>
        <w:t>All staff are expected to:</w:t>
      </w:r>
    </w:p>
    <w:p w14:paraId="3A9B2224" w14:textId="77777777" w:rsidR="002A0E7B" w:rsidRDefault="002A0E7B">
      <w:pPr>
        <w:spacing w:after="0" w:line="240" w:lineRule="auto"/>
        <w:rPr>
          <w:rFonts w:ascii="Arial" w:eastAsia="Arial" w:hAnsi="Arial" w:cs="Arial"/>
          <w:sz w:val="24"/>
          <w:szCs w:val="24"/>
        </w:rPr>
      </w:pPr>
    </w:p>
    <w:p w14:paraId="6C798A87"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Ensure that personal relationships within work do not affect their professional role and do not bring the school into disrepute. </w:t>
      </w:r>
    </w:p>
    <w:p w14:paraId="0DC459E0" w14:textId="77777777" w:rsidR="002A0E7B" w:rsidRDefault="002A0E7B">
      <w:pPr>
        <w:spacing w:after="0" w:line="240" w:lineRule="auto"/>
        <w:rPr>
          <w:rFonts w:ascii="Arial" w:eastAsia="Arial" w:hAnsi="Arial" w:cs="Arial"/>
          <w:sz w:val="24"/>
          <w:szCs w:val="24"/>
        </w:rPr>
      </w:pPr>
    </w:p>
    <w:p w14:paraId="40B8B187"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Notify the Headteacher either at appointment or during employment of any personal relationship in or outside of school which may result in honesty, objectivity or integrity being brought into question.</w:t>
      </w:r>
    </w:p>
    <w:p w14:paraId="087F6901" w14:textId="77777777" w:rsidR="002A0E7B" w:rsidRDefault="002A0E7B">
      <w:pPr>
        <w:spacing w:after="0" w:line="240" w:lineRule="auto"/>
        <w:rPr>
          <w:rFonts w:ascii="Arial" w:eastAsia="Arial" w:hAnsi="Arial" w:cs="Arial"/>
          <w:sz w:val="24"/>
          <w:szCs w:val="24"/>
        </w:rPr>
      </w:pPr>
    </w:p>
    <w:p w14:paraId="1AEC007D"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Notify the Headteacher of any change in personal (including medical) circumstances which could impact on ability to carry out their role. </w:t>
      </w:r>
    </w:p>
    <w:p w14:paraId="6ADB8CEE" w14:textId="77777777" w:rsidR="002A0E7B" w:rsidRDefault="002A0E7B">
      <w:pPr>
        <w:spacing w:after="0" w:line="240" w:lineRule="auto"/>
        <w:rPr>
          <w:rFonts w:ascii="Arial" w:eastAsia="Arial" w:hAnsi="Arial" w:cs="Arial"/>
          <w:sz w:val="24"/>
          <w:szCs w:val="24"/>
        </w:rPr>
      </w:pPr>
    </w:p>
    <w:p w14:paraId="03BA7848"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Not engage in outside employment (</w:t>
      </w:r>
      <w:proofErr w:type="spellStart"/>
      <w:r>
        <w:rPr>
          <w:rFonts w:ascii="Arial" w:eastAsia="Arial" w:hAnsi="Arial" w:cs="Arial"/>
          <w:color w:val="000000"/>
          <w:sz w:val="24"/>
          <w:szCs w:val="24"/>
        </w:rPr>
        <w:t>eg</w:t>
      </w:r>
      <w:proofErr w:type="spellEnd"/>
      <w:r>
        <w:rPr>
          <w:rFonts w:ascii="Arial" w:eastAsia="Arial" w:hAnsi="Arial" w:cs="Arial"/>
          <w:color w:val="000000"/>
          <w:sz w:val="24"/>
          <w:szCs w:val="24"/>
        </w:rPr>
        <w:t xml:space="preserve"> private tutoring of the school's own pupils) which could be considered as undermining or conflicting with the business of the school. </w:t>
      </w:r>
    </w:p>
    <w:p w14:paraId="23A51256" w14:textId="77777777" w:rsidR="002A0E7B" w:rsidRDefault="002A0E7B">
      <w:pPr>
        <w:spacing w:after="0" w:line="240" w:lineRule="auto"/>
        <w:rPr>
          <w:rFonts w:ascii="Arial" w:eastAsia="Arial" w:hAnsi="Arial" w:cs="Arial"/>
          <w:sz w:val="24"/>
          <w:szCs w:val="24"/>
        </w:rPr>
      </w:pPr>
    </w:p>
    <w:p w14:paraId="0EBD3F38"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Wear any uniform, clothes, overalls or protective clothing as required for their role in school.</w:t>
      </w:r>
    </w:p>
    <w:p w14:paraId="0D2EEFE2" w14:textId="77777777" w:rsidR="002A0E7B" w:rsidRDefault="002A0E7B">
      <w:pPr>
        <w:pBdr>
          <w:top w:val="nil"/>
          <w:left w:val="nil"/>
          <w:bottom w:val="nil"/>
          <w:right w:val="nil"/>
          <w:between w:val="nil"/>
        </w:pBdr>
        <w:spacing w:after="0"/>
        <w:ind w:left="720"/>
        <w:rPr>
          <w:rFonts w:ascii="Arial" w:eastAsia="Arial" w:hAnsi="Arial" w:cs="Arial"/>
          <w:color w:val="000000"/>
          <w:sz w:val="24"/>
          <w:szCs w:val="24"/>
        </w:rPr>
      </w:pPr>
    </w:p>
    <w:p w14:paraId="5CB56ED7"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Dress in a way which is appropriate for a school setting and which reflects Section 8 of the 'Guidance for Safer Working Practice for those who working With Children and Young people in Education Settings' (October, 2015).</w:t>
      </w:r>
    </w:p>
    <w:p w14:paraId="376A21B8" w14:textId="77777777" w:rsidR="002A0E7B" w:rsidRDefault="002A0E7B">
      <w:pPr>
        <w:spacing w:after="0" w:line="240" w:lineRule="auto"/>
        <w:rPr>
          <w:rFonts w:ascii="Arial" w:eastAsia="Arial" w:hAnsi="Arial" w:cs="Arial"/>
          <w:sz w:val="24"/>
          <w:szCs w:val="24"/>
        </w:rPr>
      </w:pPr>
    </w:p>
    <w:p w14:paraId="7D9C7418"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Conduct themselves in a professional manner at all times when wearing clothing or an identification badge that identifies them as an employee of the school</w:t>
      </w:r>
    </w:p>
    <w:p w14:paraId="761EBE44" w14:textId="77777777" w:rsidR="002A0E7B" w:rsidRDefault="002A0E7B">
      <w:pPr>
        <w:spacing w:after="0" w:line="240" w:lineRule="auto"/>
        <w:rPr>
          <w:rFonts w:ascii="Arial" w:eastAsia="Arial" w:hAnsi="Arial" w:cs="Arial"/>
          <w:sz w:val="24"/>
          <w:szCs w:val="24"/>
        </w:rPr>
      </w:pPr>
    </w:p>
    <w:p w14:paraId="14763928"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Declare any interest/involvement with any outside organisations which may benefit financially or contractually from decisions taken by the school, </w:t>
      </w:r>
      <w:proofErr w:type="spellStart"/>
      <w:r>
        <w:rPr>
          <w:rFonts w:ascii="Arial" w:eastAsia="Arial" w:hAnsi="Arial" w:cs="Arial"/>
          <w:color w:val="000000"/>
          <w:sz w:val="24"/>
          <w:szCs w:val="24"/>
        </w:rPr>
        <w:t>eg</w:t>
      </w:r>
      <w:proofErr w:type="spellEnd"/>
      <w:r>
        <w:rPr>
          <w:rFonts w:ascii="Arial" w:eastAsia="Arial" w:hAnsi="Arial" w:cs="Arial"/>
          <w:color w:val="000000"/>
          <w:sz w:val="24"/>
          <w:szCs w:val="24"/>
        </w:rPr>
        <w:t xml:space="preserve"> the procurement of goods or services.</w:t>
      </w:r>
    </w:p>
    <w:p w14:paraId="167B7027" w14:textId="77777777" w:rsidR="002A0E7B" w:rsidRDefault="002A0E7B">
      <w:pPr>
        <w:pBdr>
          <w:top w:val="nil"/>
          <w:left w:val="nil"/>
          <w:bottom w:val="nil"/>
          <w:right w:val="nil"/>
          <w:between w:val="nil"/>
        </w:pBdr>
        <w:spacing w:after="0"/>
        <w:ind w:left="720"/>
        <w:rPr>
          <w:rFonts w:ascii="Arial" w:eastAsia="Arial" w:hAnsi="Arial" w:cs="Arial"/>
          <w:color w:val="000000"/>
          <w:sz w:val="24"/>
          <w:szCs w:val="24"/>
        </w:rPr>
      </w:pPr>
    </w:p>
    <w:p w14:paraId="188A39A0"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Conduct themselves both on and off duty </w:t>
      </w:r>
      <w:r>
        <w:rPr>
          <w:rFonts w:ascii="Arial" w:eastAsia="Arial" w:hAnsi="Arial" w:cs="Arial"/>
          <w:sz w:val="24"/>
          <w:szCs w:val="24"/>
        </w:rPr>
        <w:t>- i</w:t>
      </w:r>
      <w:r>
        <w:rPr>
          <w:rFonts w:ascii="Arial" w:eastAsia="Arial" w:hAnsi="Arial" w:cs="Arial"/>
          <w:color w:val="000000"/>
          <w:sz w:val="24"/>
          <w:szCs w:val="24"/>
        </w:rPr>
        <w:t xml:space="preserve">ncluding use of social media – </w:t>
      </w:r>
      <w:r>
        <w:rPr>
          <w:rFonts w:ascii="Arial" w:eastAsia="Arial" w:hAnsi="Arial" w:cs="Arial"/>
          <w:sz w:val="24"/>
          <w:szCs w:val="24"/>
        </w:rPr>
        <w:t>(</w:t>
      </w:r>
      <w:r>
        <w:rPr>
          <w:rFonts w:ascii="Arial" w:eastAsia="Arial" w:hAnsi="Arial" w:cs="Arial"/>
          <w:color w:val="000000"/>
          <w:sz w:val="24"/>
          <w:szCs w:val="24"/>
        </w:rPr>
        <w:t>See online Safety Policy)</w:t>
      </w:r>
      <w:r>
        <w:rPr>
          <w:rFonts w:ascii="Arial" w:eastAsia="Arial" w:hAnsi="Arial" w:cs="Arial"/>
          <w:b/>
          <w:color w:val="000000"/>
          <w:sz w:val="24"/>
          <w:szCs w:val="24"/>
        </w:rPr>
        <w:t xml:space="preserve"> </w:t>
      </w:r>
      <w:r>
        <w:rPr>
          <w:rFonts w:ascii="Arial" w:eastAsia="Arial" w:hAnsi="Arial" w:cs="Arial"/>
          <w:color w:val="000000"/>
          <w:sz w:val="24"/>
          <w:szCs w:val="24"/>
        </w:rPr>
        <w:t xml:space="preserve">in a manner compatible with their employment status with the school. </w:t>
      </w:r>
    </w:p>
    <w:p w14:paraId="09D15E1C" w14:textId="77777777" w:rsidR="002A0E7B" w:rsidRDefault="002A0E7B">
      <w:pPr>
        <w:spacing w:after="0" w:line="240" w:lineRule="auto"/>
        <w:rPr>
          <w:rFonts w:ascii="Arial" w:eastAsia="Arial" w:hAnsi="Arial" w:cs="Arial"/>
          <w:sz w:val="24"/>
          <w:szCs w:val="24"/>
        </w:rPr>
      </w:pPr>
    </w:p>
    <w:p w14:paraId="40140761"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Ensure personal hygiene and appearance is respective of being employed in a school setting.</w:t>
      </w:r>
    </w:p>
    <w:p w14:paraId="5B6BD859" w14:textId="77777777" w:rsidR="002A0E7B" w:rsidRDefault="002A0E7B">
      <w:pPr>
        <w:pBdr>
          <w:top w:val="nil"/>
          <w:left w:val="nil"/>
          <w:bottom w:val="nil"/>
          <w:right w:val="nil"/>
          <w:between w:val="nil"/>
        </w:pBdr>
        <w:spacing w:after="0"/>
        <w:ind w:left="720"/>
        <w:rPr>
          <w:rFonts w:ascii="Arial" w:eastAsia="Arial" w:hAnsi="Arial" w:cs="Arial"/>
          <w:color w:val="000000"/>
          <w:sz w:val="24"/>
          <w:szCs w:val="24"/>
        </w:rPr>
      </w:pPr>
    </w:p>
    <w:p w14:paraId="5357AC71" w14:textId="77777777" w:rsidR="002A0E7B"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Act appropriately in terms of their behaviour, the views they express (in particular political views) and the use of school resources at all times, and should not use school resources for party political purposes.</w:t>
      </w:r>
    </w:p>
    <w:p w14:paraId="657F4A48" w14:textId="77777777" w:rsidR="002A0E7B" w:rsidRDefault="002A0E7B">
      <w:pPr>
        <w:pBdr>
          <w:top w:val="nil"/>
          <w:left w:val="nil"/>
          <w:bottom w:val="nil"/>
          <w:right w:val="nil"/>
          <w:between w:val="nil"/>
        </w:pBdr>
        <w:spacing w:after="0"/>
        <w:ind w:left="720"/>
        <w:rPr>
          <w:rFonts w:ascii="Arial" w:eastAsia="Arial" w:hAnsi="Arial" w:cs="Arial"/>
          <w:color w:val="000000"/>
          <w:sz w:val="24"/>
          <w:szCs w:val="24"/>
        </w:rPr>
      </w:pPr>
    </w:p>
    <w:p w14:paraId="5F51A730" w14:textId="77777777" w:rsidR="002A0E7B" w:rsidRDefault="002A0E7B">
      <w:pPr>
        <w:pBdr>
          <w:top w:val="nil"/>
          <w:left w:val="nil"/>
          <w:bottom w:val="nil"/>
          <w:right w:val="nil"/>
          <w:between w:val="nil"/>
        </w:pBdr>
        <w:spacing w:after="0" w:line="240" w:lineRule="auto"/>
        <w:ind w:left="720"/>
        <w:rPr>
          <w:rFonts w:ascii="Arial" w:eastAsia="Arial" w:hAnsi="Arial" w:cs="Arial"/>
          <w:color w:val="000000"/>
          <w:sz w:val="24"/>
          <w:szCs w:val="24"/>
        </w:rPr>
      </w:pPr>
    </w:p>
    <w:sectPr w:rsidR="002A0E7B">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44C12" w14:textId="77777777" w:rsidR="00DD0906" w:rsidRDefault="00DD0906">
      <w:pPr>
        <w:spacing w:after="0" w:line="240" w:lineRule="auto"/>
      </w:pPr>
      <w:r>
        <w:separator/>
      </w:r>
    </w:p>
  </w:endnote>
  <w:endnote w:type="continuationSeparator" w:id="0">
    <w:p w14:paraId="347931D8" w14:textId="77777777" w:rsidR="00DD0906" w:rsidRDefault="00DD0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61FF3F3-83F1-4FCA-8A69-AAE1C639D3E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D17A774-8DCD-48FB-953C-516B7F2D2E43}"/>
    <w:embedBold r:id="rId3" w:fontKey="{053D0326-804B-4FDF-9C8C-B9B107F4B64C}"/>
  </w:font>
  <w:font w:name="Twentieth Century">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4" w:fontKey="{908468FE-CD05-4EB4-AE48-5297BECEC5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E1C5F" w14:textId="77777777" w:rsidR="002A0E7B" w:rsidRDefault="000000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2"/>
        <w:szCs w:val="12"/>
      </w:rPr>
    </w:pPr>
    <w:r>
      <w:rPr>
        <w:rFonts w:ascii="Arial" w:eastAsia="Arial" w:hAnsi="Arial" w:cs="Arial"/>
        <w:color w:val="000000"/>
        <w:sz w:val="12"/>
        <w:szCs w:val="12"/>
      </w:rPr>
      <w:t>FINALVERSION_V8.0_01962021_SCHOOLSHRTEAM</w:t>
    </w:r>
  </w:p>
  <w:p w14:paraId="330371C8" w14:textId="77777777" w:rsidR="002A0E7B" w:rsidRDefault="002A0E7B">
    <w:pPr>
      <w:pBdr>
        <w:top w:val="nil"/>
        <w:left w:val="nil"/>
        <w:bottom w:val="nil"/>
        <w:right w:val="nil"/>
        <w:between w:val="nil"/>
      </w:pBdr>
      <w:tabs>
        <w:tab w:val="center" w:pos="4513"/>
        <w:tab w:val="right" w:pos="9026"/>
      </w:tabs>
      <w:spacing w:after="0" w:line="240" w:lineRule="auto"/>
      <w:rPr>
        <w:color w:val="000000"/>
      </w:rPr>
    </w:pPr>
  </w:p>
  <w:p w14:paraId="2630D681" w14:textId="77777777" w:rsidR="002A0E7B" w:rsidRDefault="002A0E7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5B747" w14:textId="77777777" w:rsidR="00DD0906" w:rsidRDefault="00DD0906">
      <w:pPr>
        <w:spacing w:after="0" w:line="240" w:lineRule="auto"/>
      </w:pPr>
      <w:r>
        <w:separator/>
      </w:r>
    </w:p>
  </w:footnote>
  <w:footnote w:type="continuationSeparator" w:id="0">
    <w:p w14:paraId="1D2418BB" w14:textId="77777777" w:rsidR="00DD0906" w:rsidRDefault="00DD09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F0601"/>
    <w:multiLevelType w:val="multilevel"/>
    <w:tmpl w:val="2C005F2C"/>
    <w:lvl w:ilvl="0">
      <w:start w:val="1"/>
      <w:numFmt w:val="decimal"/>
      <w:lvlText w:val="%1."/>
      <w:lvlJc w:val="left"/>
      <w:pPr>
        <w:ind w:left="720"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360138"/>
    <w:multiLevelType w:val="multilevel"/>
    <w:tmpl w:val="0412A8A4"/>
    <w:lvl w:ilvl="0">
      <w:start w:val="1"/>
      <w:numFmt w:val="bullet"/>
      <w:lvlText w:val="-"/>
      <w:lvlJc w:val="left"/>
      <w:pPr>
        <w:ind w:left="1474" w:hanging="34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3533BEC"/>
    <w:multiLevelType w:val="multilevel"/>
    <w:tmpl w:val="10FCDDB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368A7C6C"/>
    <w:multiLevelType w:val="multilevel"/>
    <w:tmpl w:val="06346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560A71"/>
    <w:multiLevelType w:val="multilevel"/>
    <w:tmpl w:val="9A3A505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0C46AA"/>
    <w:multiLevelType w:val="multilevel"/>
    <w:tmpl w:val="5C1405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715D3A31"/>
    <w:multiLevelType w:val="multilevel"/>
    <w:tmpl w:val="5F187D0A"/>
    <w:lvl w:ilvl="0">
      <w:start w:val="1"/>
      <w:numFmt w:val="lowerRoman"/>
      <w:lvlText w:val="%1."/>
      <w:lvlJc w:val="right"/>
      <w:pPr>
        <w:ind w:left="720" w:hanging="360"/>
      </w:pPr>
      <w:rPr>
        <w:rFonts w:ascii="Arial" w:eastAsia="Arial" w:hAnsi="Arial" w:cs="Arial"/>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2066380">
    <w:abstractNumId w:val="3"/>
  </w:num>
  <w:num w:numId="2" w16cid:durableId="322780523">
    <w:abstractNumId w:val="6"/>
  </w:num>
  <w:num w:numId="3" w16cid:durableId="1366248820">
    <w:abstractNumId w:val="4"/>
  </w:num>
  <w:num w:numId="4" w16cid:durableId="1028798709">
    <w:abstractNumId w:val="0"/>
  </w:num>
  <w:num w:numId="5" w16cid:durableId="511653214">
    <w:abstractNumId w:val="2"/>
  </w:num>
  <w:num w:numId="6" w16cid:durableId="555623499">
    <w:abstractNumId w:val="5"/>
  </w:num>
  <w:num w:numId="7" w16cid:durableId="1537038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E7B"/>
    <w:rsid w:val="00090507"/>
    <w:rsid w:val="002A0E7B"/>
    <w:rsid w:val="002B7A3F"/>
    <w:rsid w:val="007319AA"/>
    <w:rsid w:val="009119D7"/>
    <w:rsid w:val="00B113FB"/>
    <w:rsid w:val="00C007B0"/>
    <w:rsid w:val="00DD0906"/>
    <w:rsid w:val="00F53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E6F57"/>
  <w15:docId w15:val="{27E0897B-FB26-4294-B3D5-BC6652C4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37628D"/>
    <w:pPr>
      <w:keepNext/>
      <w:spacing w:after="0" w:line="240" w:lineRule="auto"/>
      <w:jc w:val="both"/>
      <w:outlineLvl w:val="1"/>
    </w:pPr>
    <w:rPr>
      <w:rFonts w:ascii="Arial" w:eastAsia="Times New Roman" w:hAnsi="Arial" w:cs="Times New Roman"/>
      <w:b/>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F77F8"/>
    <w:pPr>
      <w:tabs>
        <w:tab w:val="left" w:pos="720"/>
        <w:tab w:val="left" w:pos="1440"/>
        <w:tab w:val="left" w:pos="2016"/>
        <w:tab w:val="left" w:pos="2736"/>
        <w:tab w:val="left" w:pos="3312"/>
        <w:tab w:val="left" w:pos="4032"/>
        <w:tab w:val="left" w:pos="4752"/>
        <w:tab w:val="left" w:pos="5328"/>
        <w:tab w:val="left" w:pos="6048"/>
        <w:tab w:val="left" w:pos="6624"/>
        <w:tab w:val="left" w:pos="7344"/>
        <w:tab w:val="left" w:pos="8064"/>
        <w:tab w:val="left" w:pos="8640"/>
        <w:tab w:val="left" w:pos="9360"/>
        <w:tab w:val="left" w:pos="9936"/>
      </w:tabs>
      <w:spacing w:after="0" w:line="240" w:lineRule="auto"/>
      <w:jc w:val="center"/>
    </w:pPr>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37628D"/>
    <w:pPr>
      <w:ind w:left="720"/>
      <w:contextualSpacing/>
    </w:pPr>
  </w:style>
  <w:style w:type="character" w:customStyle="1" w:styleId="Heading2Char">
    <w:name w:val="Heading 2 Char"/>
    <w:basedOn w:val="DefaultParagraphFont"/>
    <w:link w:val="Heading2"/>
    <w:rsid w:val="0037628D"/>
    <w:rPr>
      <w:rFonts w:ascii="Arial" w:eastAsia="Times New Roman" w:hAnsi="Arial" w:cs="Times New Roman"/>
      <w:b/>
      <w:szCs w:val="20"/>
      <w:lang w:eastAsia="en-GB"/>
    </w:rPr>
  </w:style>
  <w:style w:type="paragraph" w:styleId="Header">
    <w:name w:val="header"/>
    <w:basedOn w:val="Normal"/>
    <w:link w:val="HeaderChar"/>
    <w:uiPriority w:val="99"/>
    <w:unhideWhenUsed/>
    <w:rsid w:val="00122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996"/>
  </w:style>
  <w:style w:type="paragraph" w:styleId="Footer">
    <w:name w:val="footer"/>
    <w:basedOn w:val="Normal"/>
    <w:link w:val="FooterChar"/>
    <w:uiPriority w:val="99"/>
    <w:unhideWhenUsed/>
    <w:rsid w:val="00122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996"/>
  </w:style>
  <w:style w:type="character" w:styleId="Hyperlink">
    <w:name w:val="Hyperlink"/>
    <w:basedOn w:val="DefaultParagraphFont"/>
    <w:uiPriority w:val="99"/>
    <w:unhideWhenUsed/>
    <w:rsid w:val="00E33F0A"/>
    <w:rPr>
      <w:color w:val="0563C1" w:themeColor="hyperlink"/>
      <w:u w:val="single"/>
    </w:rPr>
  </w:style>
  <w:style w:type="character" w:styleId="FollowedHyperlink">
    <w:name w:val="FollowedHyperlink"/>
    <w:basedOn w:val="DefaultParagraphFont"/>
    <w:uiPriority w:val="99"/>
    <w:semiHidden/>
    <w:unhideWhenUsed/>
    <w:rsid w:val="00E33F0A"/>
    <w:rPr>
      <w:color w:val="954F72" w:themeColor="followedHyperlink"/>
      <w:u w:val="single"/>
    </w:rPr>
  </w:style>
  <w:style w:type="character" w:customStyle="1" w:styleId="TitleChar">
    <w:name w:val="Title Char"/>
    <w:basedOn w:val="DefaultParagraphFont"/>
    <w:link w:val="Title"/>
    <w:rsid w:val="00EF77F8"/>
    <w:rPr>
      <w:rFonts w:ascii="Times New Roman" w:eastAsia="Times New Roman" w:hAnsi="Times New Roman" w:cs="Times New Roman"/>
      <w:b/>
      <w:sz w:val="24"/>
      <w:szCs w:val="20"/>
      <w:u w:val="single"/>
    </w:rPr>
  </w:style>
  <w:style w:type="paragraph" w:styleId="Subtitle">
    <w:name w:val="Subtitle"/>
    <w:basedOn w:val="Normal"/>
    <w:next w:val="Normal"/>
    <w:link w:val="SubtitleChar"/>
    <w:uiPriority w:val="11"/>
    <w:qFormat/>
    <w:pPr>
      <w:tabs>
        <w:tab w:val="left" w:pos="720"/>
        <w:tab w:val="left" w:pos="1440"/>
        <w:tab w:val="left" w:pos="2016"/>
        <w:tab w:val="left" w:pos="2736"/>
        <w:tab w:val="left" w:pos="3312"/>
        <w:tab w:val="left" w:pos="4032"/>
        <w:tab w:val="left" w:pos="4752"/>
        <w:tab w:val="left" w:pos="5328"/>
        <w:tab w:val="left" w:pos="6048"/>
        <w:tab w:val="left" w:pos="6624"/>
        <w:tab w:val="left" w:pos="7344"/>
        <w:tab w:val="left" w:pos="8064"/>
        <w:tab w:val="left" w:pos="8640"/>
        <w:tab w:val="left" w:pos="9360"/>
        <w:tab w:val="left" w:pos="9936"/>
      </w:tabs>
      <w:spacing w:after="0" w:line="240" w:lineRule="auto"/>
      <w:jc w:val="center"/>
    </w:pPr>
    <w:rPr>
      <w:rFonts w:ascii="Times New Roman" w:eastAsia="Times New Roman" w:hAnsi="Times New Roman" w:cs="Times New Roman"/>
      <w:b/>
      <w:sz w:val="24"/>
      <w:szCs w:val="24"/>
      <w:u w:val="single"/>
    </w:rPr>
  </w:style>
  <w:style w:type="character" w:customStyle="1" w:styleId="SubtitleChar">
    <w:name w:val="Subtitle Char"/>
    <w:basedOn w:val="DefaultParagraphFont"/>
    <w:link w:val="Subtitle"/>
    <w:rsid w:val="00EF77F8"/>
    <w:rPr>
      <w:rFonts w:ascii="Times New Roman" w:eastAsia="Times New Roman" w:hAnsi="Times New Roman" w:cs="Times New Roman"/>
      <w:b/>
      <w:sz w:val="24"/>
      <w:szCs w:val="20"/>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hoolsportal.lancsngfl.ac.uk/view_sp.asp?siteid=4311&amp;pageid=4675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650a1967b792ffff71a83e8/Keeping_children_safe_in_education_2024.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choolsportal.lancsngfl.ac.uk/view_sp.asp?siteid=4311&amp;pageid=19577&amp;e=e" TargetMode="External"/><Relationship Id="rId4" Type="http://schemas.openxmlformats.org/officeDocument/2006/relationships/settings" Target="settings.xml"/><Relationship Id="rId9" Type="http://schemas.openxmlformats.org/officeDocument/2006/relationships/hyperlink" Target="https://schoolsportal.lancsngfl.ac.uk/view_sp.asp?siteid=4311&amp;pageid=19577&amp;e=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Ng8NAY3ran2ItupISXI5YMQwfA==">CgMxLjA4AHIhMWpPQy1fT3U5NjJrTndpNnNuSmJpaUtZMDFQSzlZeV85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Neville, Claire</dc:creator>
  <cp:lastModifiedBy>Claire Bright</cp:lastModifiedBy>
  <cp:revision>4</cp:revision>
  <dcterms:created xsi:type="dcterms:W3CDTF">2023-09-21T11:04:00Z</dcterms:created>
  <dcterms:modified xsi:type="dcterms:W3CDTF">2024-09-22T20:58:00Z</dcterms:modified>
</cp:coreProperties>
</file>