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018.999999999998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268"/>
        <w:gridCol w:w="2268"/>
        <w:gridCol w:w="2268"/>
        <w:gridCol w:w="2268"/>
        <w:gridCol w:w="2268"/>
        <w:gridCol w:w="2268"/>
        <w:tblGridChange w:id="0">
          <w:tblGrid>
            <w:gridCol w:w="2411"/>
            <w:gridCol w:w="2268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49532</wp:posOffset>
                  </wp:positionH>
                  <wp:positionV relativeFrom="paragraph">
                    <wp:posOffset>109855</wp:posOffset>
                  </wp:positionV>
                  <wp:extent cx="9895840" cy="721995"/>
                  <wp:effectExtent b="0" l="0" r="0" t="0"/>
                  <wp:wrapSquare wrapText="bothSides" distB="0" distT="0" distL="114300" distR="114300"/>
                  <wp:docPr id="19401011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840" cy="721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Geography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Topic Overview 24-25 (Cycle B)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Summer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Weather and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Hot and Cold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B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Continents and Oceans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Mugurameno – a village in Zambia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Rivers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Mountains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Region of Europe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Volcanoes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 – the Amazon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Rainforests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 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South America- Brazil and Rio 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Climate Zones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B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North America – the Rockies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Earthquakes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Y3 will have been taught volcanoes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Y4-6 will have been taught volcanoes, mountains, a region of Europe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18.999999999998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268"/>
        <w:gridCol w:w="2268"/>
        <w:gridCol w:w="2268"/>
        <w:gridCol w:w="2268"/>
        <w:gridCol w:w="2268"/>
        <w:gridCol w:w="2268"/>
        <w:tblGridChange w:id="0">
          <w:tblGrid>
            <w:gridCol w:w="2411"/>
            <w:gridCol w:w="2268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178435</wp:posOffset>
                  </wp:positionV>
                  <wp:extent cx="9895840" cy="721995"/>
                  <wp:effectExtent b="0" l="0" r="0" t="0"/>
                  <wp:wrapSquare wrapText="bothSides" distB="0" distT="0" distL="114300" distR="114300"/>
                  <wp:docPr id="19401011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840" cy="721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Geography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Topic Overview 25-26 (Cycle A)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Summer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Weather and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Hot and Cold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B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Continents and Oceans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Mugurameno – a village in Zambia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Rivers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America- Brazil and 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North America – the Rockies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Climate Zones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 – the Amazon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Rainforests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 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South America- Brazil and Rio 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Climate Zones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B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North America – the Rockies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Earthquakes</w:t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Y4 will have been taught volcanoes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Y5&amp;6 will have been taught volcanoes, mountains, a region of Europe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18.999999999998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268"/>
        <w:gridCol w:w="2268"/>
        <w:gridCol w:w="2268"/>
        <w:gridCol w:w="2268"/>
        <w:gridCol w:w="2268"/>
        <w:gridCol w:w="2268"/>
        <w:tblGridChange w:id="0">
          <w:tblGrid>
            <w:gridCol w:w="2411"/>
            <w:gridCol w:w="2268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178435</wp:posOffset>
                  </wp:positionV>
                  <wp:extent cx="9895840" cy="721995"/>
                  <wp:effectExtent b="0" l="0" r="0" t="0"/>
                  <wp:wrapSquare wrapText="bothSides" distB="0" distT="0" distL="114300" distR="114300"/>
                  <wp:docPr id="19401011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840" cy="721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Geography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Topic Overview 26-27 (Cycle B)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Summer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Weather and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Hot and Cold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B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Continents and Oceans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Mugurameno – a village in Zambia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Rivers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America- Brazil and 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North America – the Rockies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Climate Zones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 – the Amazon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Rainforests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 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South America- Brazil and Rio 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Region of Europe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B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Climate Zones  Y5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 America Rockies Y6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ff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Earthquakes</w:t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Y4 will have been taught volcanoes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Y5&amp;6 will have been taught volcanoes, mountains, a region of Europe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018.999999999998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268"/>
        <w:gridCol w:w="2268"/>
        <w:gridCol w:w="2268"/>
        <w:gridCol w:w="2268"/>
        <w:gridCol w:w="2268"/>
        <w:gridCol w:w="2268"/>
        <w:tblGridChange w:id="0">
          <w:tblGrid>
            <w:gridCol w:w="2411"/>
            <w:gridCol w:w="2268"/>
            <w:gridCol w:w="2268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73661</wp:posOffset>
                  </wp:positionH>
                  <wp:positionV relativeFrom="paragraph">
                    <wp:posOffset>125095</wp:posOffset>
                  </wp:positionV>
                  <wp:extent cx="9895840" cy="721995"/>
                  <wp:effectExtent b="0" l="0" r="0" t="0"/>
                  <wp:wrapSquare wrapText="bothSides" distB="0" distT="0" distL="114300" distR="114300"/>
                  <wp:docPr id="19401011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840" cy="721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Geography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Topic Overview 27-28 (Cycle A)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Summer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Weather and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Hot and Cold Climates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1&amp;2 Cycle B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Continents and Oceans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Mugurameno – a village in Zambia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Rivers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America- Brazil and 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North America – the Rockies South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3&amp;4 Cycle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Climate Zones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South America – the Amazon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Rainforests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A</w:t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Mountains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Region of Europe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5&amp;6 Cycle B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Area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Volcanoes 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Earthquakes - 1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cffcc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Volcanoes 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Earthquakes - 2</w:t>
            </w:r>
          </w:p>
        </w:tc>
      </w:tr>
    </w:tbl>
    <w:p w:rsidR="00000000" w:rsidDel="00000000" w:rsidP="00000000" w:rsidRDefault="00000000" w:rsidRPr="00000000" w14:paraId="00000143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Y6 will have been taught volcanoes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Topics covered by children in school by the end of the year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457"/>
        <w:gridCol w:w="2457"/>
        <w:gridCol w:w="2457"/>
        <w:gridCol w:w="2457"/>
        <w:gridCol w:w="2457"/>
        <w:gridCol w:w="2457"/>
        <w:tblGridChange w:id="0">
          <w:tblGrid>
            <w:gridCol w:w="846"/>
            <w:gridCol w:w="2457"/>
            <w:gridCol w:w="2457"/>
            <w:gridCol w:w="2457"/>
            <w:gridCol w:w="2457"/>
            <w:gridCol w:w="2457"/>
            <w:gridCol w:w="24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Y6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shd w:fill="ccffcc" w:val="clear"/>
                <w:rtl w:val="0"/>
              </w:rPr>
              <w:t xml:space="preserve">(Cycle 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Y5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shd w:fill="ccffff" w:val="clear"/>
                <w:rtl w:val="0"/>
              </w:rPr>
              <w:t xml:space="preserve">(Cycle B)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Y4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Y3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Y2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Y1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Y1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5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5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5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Hot and cold Climates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5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5F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6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Mugurameno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6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6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6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Hot and cold Climates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6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6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6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Mugurameno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6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6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69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Hot and cold Climates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6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6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6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Mugurameno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Y2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6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6F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7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Mugurameno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7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7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7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Hot and cold Climates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7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7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7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Mugurameno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7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7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79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Hot and cold Climates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7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7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7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Mugurameno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7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7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7F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Hot and cold Climates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Y3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8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8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18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A region of Europe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8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Volcanoes</w:t>
            </w:r>
          </w:p>
          <w:p w:rsidR="00000000" w:rsidDel="00000000" w:rsidP="00000000" w:rsidRDefault="00000000" w:rsidRPr="00000000" w14:paraId="0000018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18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Rainforests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8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8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189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A region of Europe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8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Volcanoes</w:t>
            </w:r>
          </w:p>
          <w:p w:rsidR="00000000" w:rsidDel="00000000" w:rsidP="00000000" w:rsidRDefault="00000000" w:rsidRPr="00000000" w14:paraId="0000018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the Amazon</w:t>
            </w:r>
          </w:p>
          <w:p w:rsidR="00000000" w:rsidDel="00000000" w:rsidP="00000000" w:rsidRDefault="00000000" w:rsidRPr="00000000" w14:paraId="0000018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Rainforests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8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8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Brazil &amp; Rio </w:t>
            </w:r>
          </w:p>
          <w:p w:rsidR="00000000" w:rsidDel="00000000" w:rsidP="00000000" w:rsidRDefault="00000000" w:rsidRPr="00000000" w14:paraId="0000018F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North America – The Rockies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9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Climate Zones</w:t>
            </w:r>
          </w:p>
          <w:p w:rsidR="00000000" w:rsidDel="00000000" w:rsidP="00000000" w:rsidRDefault="00000000" w:rsidRPr="00000000" w14:paraId="0000019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the Amazon</w:t>
            </w:r>
          </w:p>
          <w:p w:rsidR="00000000" w:rsidDel="00000000" w:rsidP="00000000" w:rsidRDefault="00000000" w:rsidRPr="00000000" w14:paraId="0000019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Rainforests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Y4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9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Volcanoes</w:t>
            </w:r>
          </w:p>
          <w:p w:rsidR="00000000" w:rsidDel="00000000" w:rsidP="00000000" w:rsidRDefault="00000000" w:rsidRPr="00000000" w14:paraId="0000019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19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Rainforests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9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9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199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A region of Europe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9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Volcanoes</w:t>
            </w:r>
          </w:p>
          <w:p w:rsidR="00000000" w:rsidDel="00000000" w:rsidP="00000000" w:rsidRDefault="00000000" w:rsidRPr="00000000" w14:paraId="0000019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the Amazon</w:t>
            </w:r>
          </w:p>
          <w:p w:rsidR="00000000" w:rsidDel="00000000" w:rsidP="00000000" w:rsidRDefault="00000000" w:rsidRPr="00000000" w14:paraId="0000019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Rainforests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9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9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Brazil &amp; Rio</w:t>
            </w:r>
          </w:p>
          <w:p w:rsidR="00000000" w:rsidDel="00000000" w:rsidP="00000000" w:rsidRDefault="00000000" w:rsidRPr="00000000" w14:paraId="0000019F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North America – the Rockies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Climate Zones</w:t>
            </w:r>
          </w:p>
          <w:p w:rsidR="00000000" w:rsidDel="00000000" w:rsidP="00000000" w:rsidRDefault="00000000" w:rsidRPr="00000000" w14:paraId="000001A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the Amazon</w:t>
            </w:r>
          </w:p>
          <w:p w:rsidR="00000000" w:rsidDel="00000000" w:rsidP="00000000" w:rsidRDefault="00000000" w:rsidRPr="00000000" w14:paraId="000001A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Rainforests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A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Brazil &amp; Rio North America – The Rockies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Y5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A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A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Brazil &amp; Rio</w:t>
            </w:r>
          </w:p>
          <w:p w:rsidR="00000000" w:rsidDel="00000000" w:rsidP="00000000" w:rsidRDefault="00000000" w:rsidRPr="00000000" w14:paraId="000001A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Climate Zones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A9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A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North America – the Rockies</w:t>
            </w:r>
          </w:p>
          <w:p w:rsidR="00000000" w:rsidDel="00000000" w:rsidP="00000000" w:rsidRDefault="00000000" w:rsidRPr="00000000" w14:paraId="000001A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Earthquakes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A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Brazil &amp; Rio</w:t>
            </w:r>
          </w:p>
          <w:p w:rsidR="00000000" w:rsidDel="00000000" w:rsidP="00000000" w:rsidRDefault="00000000" w:rsidRPr="00000000" w14:paraId="000001A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Climate Zones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F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1B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9"/>
                <w:szCs w:val="19"/>
                <w:rtl w:val="0"/>
              </w:rPr>
              <w:t xml:space="preserve">Climate zones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Earthquakes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B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B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1B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A Region of Europe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B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1B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Volcanoes and Earthquakes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Y6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B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B9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North America – the Rockies</w:t>
            </w:r>
          </w:p>
          <w:p w:rsidR="00000000" w:rsidDel="00000000" w:rsidP="00000000" w:rsidRDefault="00000000" w:rsidRPr="00000000" w14:paraId="000001BA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Earthquakes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BB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BC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South America – Brazil &amp; Rio</w:t>
            </w:r>
          </w:p>
          <w:p w:rsidR="00000000" w:rsidDel="00000000" w:rsidP="00000000" w:rsidRDefault="00000000" w:rsidRPr="00000000" w14:paraId="000001BD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Climate Zones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B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BF">
            <w:pPr>
              <w:rPr>
                <w:rFonts w:ascii="Comic Sans MS" w:cs="Comic Sans MS" w:eastAsia="Comic Sans MS" w:hAnsi="Comic Sans MS"/>
                <w:color w:val="ff0000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9"/>
                <w:szCs w:val="19"/>
                <w:rtl w:val="0"/>
              </w:rPr>
              <w:t xml:space="preserve">North America – the Rockies</w:t>
            </w:r>
          </w:p>
          <w:p w:rsidR="00000000" w:rsidDel="00000000" w:rsidP="00000000" w:rsidRDefault="00000000" w:rsidRPr="00000000" w14:paraId="000001C0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Earthquakes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1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C2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1C3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A Region of Europe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4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1C5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Volcanoes and Earthquakes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C7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1C8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9"/>
                <w:szCs w:val="19"/>
                <w:rtl w:val="0"/>
              </w:rPr>
              <w:t xml:space="preserve">A Region of Europe </w:t>
            </w:r>
          </w:p>
        </w:tc>
      </w:tr>
    </w:tbl>
    <w:p w:rsidR="00000000" w:rsidDel="00000000" w:rsidP="00000000" w:rsidRDefault="00000000" w:rsidRPr="00000000" w14:paraId="000001C9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Routes for children from September 2027</w:t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977"/>
        <w:gridCol w:w="4252"/>
        <w:gridCol w:w="2835"/>
        <w:gridCol w:w="4394"/>
        <w:tblGridChange w:id="0">
          <w:tblGrid>
            <w:gridCol w:w="846"/>
            <w:gridCol w:w="2977"/>
            <w:gridCol w:w="4252"/>
            <w:gridCol w:w="2835"/>
            <w:gridCol w:w="4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Children starting with Cycle A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ffff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Children starting with Cycle 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rFonts w:ascii="Comic Sans MS" w:cs="Comic Sans MS" w:eastAsia="Comic Sans MS" w:hAnsi="Comic Sans MS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Y1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Hot and cold Climates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Mugurameno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Y2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Continents &amp; Oceans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Mugurameno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Area</w:t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Weather and Seasons</w:t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Hot and cold Climates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Y3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America – the Rockies</w:t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South America – Brazil &amp; 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Climate Zones</w:t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South America – the Amazon</w:t>
            </w:r>
          </w:p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Rainforests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Y4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Climate Zones</w:t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South America – the Amazon</w:t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Rainforests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America – the Rockies</w:t>
            </w:r>
          </w:p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South America – Brazil &amp; 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Y5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Volcanoes and Earthquakes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Region of Europe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Y6</w:t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UK</w:t>
            </w:r>
          </w:p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Region of Europe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Area study</w:t>
            </w:r>
          </w:p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Volcanoes and Earthquakes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spacing w:after="0" w:line="240" w:lineRule="auto"/>
        <w:rPr>
          <w:rFonts w:ascii="Comic Sans MS" w:cs="Comic Sans MS" w:eastAsia="Comic Sans MS" w:hAnsi="Comic Sans MS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E87406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E87406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4B06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2DA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2DA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qFormat w:val="1"/>
    <w:rsid w:val="00D9639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A6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A6505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467F20"/>
  </w:style>
  <w:style w:type="character" w:styleId="Strong">
    <w:name w:val="Strong"/>
    <w:basedOn w:val="DefaultParagraphFont"/>
    <w:uiPriority w:val="22"/>
    <w:qFormat w:val="1"/>
    <w:rsid w:val="00467F20"/>
    <w:rPr>
      <w:b w:val="1"/>
      <w:bCs w:val="1"/>
    </w:rPr>
  </w:style>
  <w:style w:type="paragraph" w:styleId="Default" w:customStyle="1">
    <w:name w:val="Default"/>
    <w:rsid w:val="00FF62F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1" w:customStyle="1">
    <w:name w:val="Pa1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styleId="Pa2" w:customStyle="1">
    <w:name w:val="Pa2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styleId="Pa17" w:customStyle="1">
    <w:name w:val="Pa17"/>
    <w:basedOn w:val="Default"/>
    <w:next w:val="Default"/>
    <w:uiPriority w:val="99"/>
    <w:rsid w:val="00DD3060"/>
    <w:pPr>
      <w:spacing w:line="201" w:lineRule="atLeast"/>
    </w:pPr>
    <w:rPr>
      <w:rFonts w:ascii="Lato Light" w:hAnsi="Lato Light"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22" w:customStyle="1">
    <w:name w:val="Pa22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10" w:customStyle="1">
    <w:name w:val="Pa1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24" w:customStyle="1">
    <w:name w:val="Pa24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character" w:styleId="Heading2Char" w:customStyle="1">
    <w:name w:val="Heading 2 Char"/>
    <w:basedOn w:val="DefaultParagraphFont"/>
    <w:link w:val="Heading2"/>
    <w:uiPriority w:val="9"/>
    <w:rsid w:val="00E87406"/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E87406"/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paragraph" w:styleId="blocks-text-blockparagraph" w:customStyle="1">
    <w:name w:val="blocks-text-block__paragraph"/>
    <w:basedOn w:val="Normal"/>
    <w:rsid w:val="00E874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8612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PdTPM73rOpYwIQEmuWL5ftk4Q==">CgMxLjAyCWguMzBqMHpsbDIJaC4xZm9iOXRlOAByITExSVFOcEpWLXNGWkVkMERvLWNSZjVZc0tkUTktYWc5Vg==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2024-10-27T16:23:00Z</dcterms:created>
  <dc:creator>Claire Bright</dc:creator>
</cp:coreProperties>
</file>