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600"/>
        <w:gridCol w:w="2602"/>
        <w:gridCol w:w="2179"/>
        <w:gridCol w:w="1842"/>
        <w:gridCol w:w="2295"/>
        <w:gridCol w:w="2562"/>
        <w:gridCol w:w="2308"/>
      </w:tblGrid>
      <w:tr w:rsidR="009A752E" w:rsidRPr="009A752E" w:rsidTr="00353CFF">
        <w:tc>
          <w:tcPr>
            <w:tcW w:w="1588" w:type="dxa"/>
          </w:tcPr>
          <w:p w:rsidR="006A0F21" w:rsidRPr="009A752E" w:rsidRDefault="006A0F21" w:rsidP="00353CFF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9A752E">
              <w:rPr>
                <w:rFonts w:ascii="Century Gothic" w:hAnsi="Century Gothic" w:cstheme="majorHAnsi"/>
                <w:b/>
                <w:sz w:val="24"/>
                <w:szCs w:val="24"/>
              </w:rPr>
              <w:t>YEAR GROUP</w:t>
            </w:r>
          </w:p>
        </w:tc>
        <w:tc>
          <w:tcPr>
            <w:tcW w:w="4786" w:type="dxa"/>
            <w:gridSpan w:val="2"/>
          </w:tcPr>
          <w:p w:rsidR="006A0F21" w:rsidRPr="009A752E" w:rsidRDefault="006A0F21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AUTUMN TERM</w:t>
            </w:r>
          </w:p>
        </w:tc>
        <w:tc>
          <w:tcPr>
            <w:tcW w:w="4140" w:type="dxa"/>
            <w:gridSpan w:val="2"/>
          </w:tcPr>
          <w:p w:rsidR="006A0F21" w:rsidRPr="009A752E" w:rsidRDefault="006A0F21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SPRING TERM</w:t>
            </w:r>
          </w:p>
        </w:tc>
        <w:tc>
          <w:tcPr>
            <w:tcW w:w="4874" w:type="dxa"/>
            <w:gridSpan w:val="2"/>
          </w:tcPr>
          <w:p w:rsidR="006A0F21" w:rsidRPr="009A752E" w:rsidRDefault="006A0F21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SUMMER TERM</w:t>
            </w:r>
          </w:p>
        </w:tc>
      </w:tr>
      <w:tr w:rsidR="006A0F21" w:rsidRPr="009A752E" w:rsidTr="00353CFF">
        <w:tc>
          <w:tcPr>
            <w:tcW w:w="15388" w:type="dxa"/>
            <w:gridSpan w:val="7"/>
            <w:shd w:val="clear" w:color="auto" w:fill="D9D9D9" w:themeFill="background1" w:themeFillShade="D9"/>
          </w:tcPr>
          <w:p w:rsidR="006A0F21" w:rsidRPr="009A752E" w:rsidRDefault="006A0F21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</w:p>
        </w:tc>
      </w:tr>
      <w:tr w:rsidR="00393EF8" w:rsidRPr="009A752E" w:rsidTr="00393EF8">
        <w:tc>
          <w:tcPr>
            <w:tcW w:w="1588" w:type="dxa"/>
            <w:shd w:val="clear" w:color="auto" w:fill="FBE4D5" w:themeFill="accent2" w:themeFillTint="33"/>
          </w:tcPr>
          <w:p w:rsidR="00835804" w:rsidRPr="009A752E" w:rsidRDefault="00AF282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2022/2023</w:t>
            </w:r>
          </w:p>
          <w:p w:rsidR="00EE2032" w:rsidRPr="009A752E" w:rsidRDefault="00F04D44" w:rsidP="00EE2032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Stage 1</w:t>
            </w:r>
          </w:p>
        </w:tc>
        <w:tc>
          <w:tcPr>
            <w:tcW w:w="2605" w:type="dxa"/>
            <w:shd w:val="clear" w:color="auto" w:fill="FBE4D5" w:themeFill="accent2" w:themeFillTint="33"/>
          </w:tcPr>
          <w:p w:rsidR="00353CFF" w:rsidRPr="009A752E" w:rsidRDefault="00AF2824" w:rsidP="00AF2824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Getting to know you, Number and Colour</w:t>
            </w:r>
          </w:p>
          <w:p w:rsidR="00CD5356" w:rsidRPr="009A752E" w:rsidRDefault="00393EF8" w:rsidP="00393EF8">
            <w:pPr>
              <w:rPr>
                <w:rFonts w:ascii="Century Gothic" w:hAnsi="Century Gothic" w:cstheme="majorHAnsi"/>
                <w:sz w:val="18"/>
              </w:rPr>
            </w:pPr>
            <w:r w:rsidRPr="009A752E">
              <w:rPr>
                <w:rFonts w:ascii="Century Gothic" w:hAnsi="Century Gothic" w:cstheme="majorHAnsi"/>
                <w:sz w:val="18"/>
              </w:rPr>
              <w:t>(Greetings, feelings, numbers, colours)</w:t>
            </w:r>
          </w:p>
        </w:tc>
        <w:tc>
          <w:tcPr>
            <w:tcW w:w="2181" w:type="dxa"/>
            <w:shd w:val="clear" w:color="auto" w:fill="FBE4D5" w:themeFill="accent2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 xml:space="preserve">Calendar and Celebrations </w:t>
            </w:r>
          </w:p>
          <w:p w:rsidR="00CD5356" w:rsidRPr="009A752E" w:rsidRDefault="00393EF8" w:rsidP="00F012B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(Bonfire colours, commands, days and months, Christmas)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353CFF" w:rsidRPr="009A752E" w:rsidRDefault="00AF2824" w:rsidP="00AF2824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Animals I like and don’t like</w:t>
            </w:r>
          </w:p>
          <w:p w:rsidR="00CD5356" w:rsidRPr="009A752E" w:rsidRDefault="00393EF8" w:rsidP="00F012BF">
            <w:pPr>
              <w:rPr>
                <w:rFonts w:ascii="Century Gothic" w:hAnsi="Century Gothic" w:cstheme="majorHAnsi"/>
                <w:b/>
                <w:sz w:val="18"/>
              </w:rPr>
            </w:pPr>
            <w:bookmarkStart w:id="0" w:name="_GoBack"/>
            <w:bookmarkEnd w:id="0"/>
            <w:r w:rsidRPr="009A752E">
              <w:rPr>
                <w:rFonts w:ascii="Century Gothic" w:hAnsi="Century Gothic"/>
                <w:color w:val="000000"/>
                <w:sz w:val="18"/>
              </w:rPr>
              <w:t>(Animal nouns, singular and plural, opinions, story)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53CFF" w:rsidRPr="009A752E" w:rsidRDefault="00AF2824" w:rsidP="00AF2824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Carnival and Playground games</w:t>
            </w:r>
          </w:p>
          <w:p w:rsidR="00CD5356" w:rsidRPr="009A752E" w:rsidRDefault="00393EF8" w:rsidP="00AF2824">
            <w:pPr>
              <w:rPr>
                <w:rFonts w:ascii="Century Gothic" w:hAnsi="Century Gothic" w:cstheme="majorHAnsi"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(Carnival, numbers to 15, core language recap, age, dates, Easter)</w:t>
            </w:r>
          </w:p>
          <w:p w:rsidR="00CD5356" w:rsidRPr="009A752E" w:rsidRDefault="00CD5356" w:rsidP="00393EF8">
            <w:pPr>
              <w:rPr>
                <w:rFonts w:ascii="Century Gothic" w:hAnsi="Century Gothic" w:cstheme="majorHAnsi"/>
                <w:sz w:val="18"/>
              </w:rPr>
            </w:pPr>
          </w:p>
        </w:tc>
        <w:tc>
          <w:tcPr>
            <w:tcW w:w="2564" w:type="dxa"/>
            <w:shd w:val="clear" w:color="auto" w:fill="FBE4D5" w:themeFill="accent2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Fruit and Vegetables</w:t>
            </w:r>
          </w:p>
          <w:p w:rsidR="00CD5356" w:rsidRPr="009A752E" w:rsidRDefault="00CD5356" w:rsidP="00353CFF">
            <w:pPr>
              <w:rPr>
                <w:rFonts w:ascii="Century Gothic" w:hAnsi="Century Gothic" w:cstheme="majorHAnsi"/>
                <w:b/>
                <w:sz w:val="18"/>
              </w:rPr>
            </w:pPr>
          </w:p>
          <w:p w:rsidR="00CD5356" w:rsidRPr="009A752E" w:rsidRDefault="00393EF8" w:rsidP="00393EF8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(Fruit and veg nouns, counting, asking politely, story, board game)</w:t>
            </w:r>
          </w:p>
        </w:tc>
        <w:tc>
          <w:tcPr>
            <w:tcW w:w="2310" w:type="dxa"/>
            <w:shd w:val="clear" w:color="auto" w:fill="FBE4D5" w:themeFill="accent2" w:themeFillTint="33"/>
          </w:tcPr>
          <w:p w:rsidR="00CD5356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 xml:space="preserve">Food and Drink, </w:t>
            </w:r>
            <w:r w:rsidR="00393EF8" w:rsidRPr="009A752E">
              <w:rPr>
                <w:rFonts w:ascii="Century Gothic" w:hAnsi="Century Gothic" w:cstheme="majorHAnsi"/>
                <w:b/>
                <w:sz w:val="18"/>
              </w:rPr>
              <w:t xml:space="preserve">Aliens in Germany, </w:t>
            </w:r>
            <w:r w:rsidRPr="009A752E">
              <w:rPr>
                <w:rFonts w:ascii="Century Gothic" w:hAnsi="Century Gothic" w:cstheme="majorHAnsi"/>
                <w:b/>
                <w:sz w:val="18"/>
              </w:rPr>
              <w:t>Revision</w:t>
            </w:r>
          </w:p>
          <w:p w:rsidR="00CD5356" w:rsidRPr="009A752E" w:rsidRDefault="00393EF8" w:rsidP="00393EF8">
            <w:pPr>
              <w:rPr>
                <w:rFonts w:ascii="Century Gothic" w:hAnsi="Century Gothic"/>
                <w:color w:val="000000"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(Picnic story, food items, polite request)</w:t>
            </w:r>
          </w:p>
          <w:p w:rsidR="00393EF8" w:rsidRPr="009A752E" w:rsidRDefault="00393EF8" w:rsidP="00393EF8">
            <w:pPr>
              <w:rPr>
                <w:rFonts w:ascii="Century Gothic" w:hAnsi="Century Gothic" w:cstheme="majorHAnsi"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(Explore Germany, ask and answer ‘where do you live?’)</w:t>
            </w:r>
          </w:p>
        </w:tc>
      </w:tr>
      <w:tr w:rsidR="00393EF8" w:rsidRPr="009A752E" w:rsidTr="00393EF8">
        <w:tc>
          <w:tcPr>
            <w:tcW w:w="1588" w:type="dxa"/>
            <w:shd w:val="clear" w:color="auto" w:fill="FFF2CC" w:themeFill="accent4" w:themeFillTint="33"/>
          </w:tcPr>
          <w:p w:rsidR="00835804" w:rsidRPr="009A752E" w:rsidRDefault="00AF282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2023/2024</w:t>
            </w:r>
          </w:p>
          <w:p w:rsidR="00EE2032" w:rsidRPr="009A752E" w:rsidRDefault="00F04D4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Stage 2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Welcome to school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(Recap core language, rooms in a school, classroom objects)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:rsidR="00393EF8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My Town, Your Town</w:t>
            </w:r>
          </w:p>
          <w:p w:rsidR="00353CFF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(Commands, shops, asking and giving directions)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Family tree and faces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(Epiphany, family members, personal info, face parts, describing with colours)</w:t>
            </w:r>
          </w:p>
        </w:tc>
        <w:tc>
          <w:tcPr>
            <w:tcW w:w="2297" w:type="dxa"/>
            <w:shd w:val="clear" w:color="auto" w:fill="FFF2CC" w:themeFill="accent4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Body parts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(Face and body parts nouns and commands, yoga with body parts, alien creation</w:t>
            </w:r>
          </w:p>
        </w:tc>
        <w:tc>
          <w:tcPr>
            <w:tcW w:w="2564" w:type="dxa"/>
            <w:shd w:val="clear" w:color="auto" w:fill="FFF2CC" w:themeFill="accent4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Feeling unwell and Jungle animals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(Aches and pains, doctor role play, animal nouns, adjectives, simple sentences, story)</w:t>
            </w:r>
          </w:p>
        </w:tc>
        <w:tc>
          <w:tcPr>
            <w:tcW w:w="2310" w:type="dxa"/>
            <w:shd w:val="clear" w:color="auto" w:fill="FFF2CC" w:themeFill="accent4" w:themeFillTint="33"/>
          </w:tcPr>
          <w:p w:rsidR="00353CFF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Weather, Ice cream and Revision</w:t>
            </w:r>
          </w:p>
          <w:p w:rsidR="00393EF8" w:rsidRPr="009A752E" w:rsidRDefault="00393EF8" w:rsidP="00353CFF">
            <w:pPr>
              <w:rPr>
                <w:rFonts w:ascii="Century Gothic" w:hAnsi="Century Gothic"/>
                <w:color w:val="000000"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(Weather phrases, seasons, forecast)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(Flavours, opinions)</w:t>
            </w:r>
          </w:p>
        </w:tc>
      </w:tr>
      <w:tr w:rsidR="00393EF8" w:rsidRPr="009A752E" w:rsidTr="00393EF8">
        <w:tc>
          <w:tcPr>
            <w:tcW w:w="1588" w:type="dxa"/>
            <w:shd w:val="clear" w:color="auto" w:fill="D9E2F3" w:themeFill="accent5" w:themeFillTint="33"/>
          </w:tcPr>
          <w:p w:rsidR="00AF2824" w:rsidRPr="009A752E" w:rsidRDefault="00AF282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2024/2025</w:t>
            </w:r>
          </w:p>
          <w:p w:rsidR="00EE2032" w:rsidRPr="009A752E" w:rsidRDefault="00F04D4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Stage 3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AF2824" w:rsidRPr="009A752E" w:rsidRDefault="00AF2824" w:rsidP="00AF2824">
            <w:pPr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Talking about us, school subjects and opinions</w:t>
            </w:r>
          </w:p>
          <w:p w:rsidR="00AF2824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(Extended feelings, recap personal information, introduce a friend, subjects and opinions)</w:t>
            </w:r>
          </w:p>
        </w:tc>
        <w:tc>
          <w:tcPr>
            <w:tcW w:w="2181" w:type="dxa"/>
            <w:shd w:val="clear" w:color="auto" w:fill="D9E2F3" w:themeFill="accent5" w:themeFillTint="33"/>
          </w:tcPr>
          <w:p w:rsidR="00AF2824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lang w:val="en-US"/>
              </w:rPr>
              <w:t>Time in the city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(German city, buying a ticket, directions, descriptions, shopping, festive jumper)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AF2824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lang w:val="en-US"/>
              </w:rPr>
              <w:t>Healthy Eating and going to the Market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(Fruit and veg nouns, class survey, prices, market dialogue, recipe)</w:t>
            </w:r>
          </w:p>
        </w:tc>
        <w:tc>
          <w:tcPr>
            <w:tcW w:w="2297" w:type="dxa"/>
            <w:shd w:val="clear" w:color="auto" w:fill="D9E2F3" w:themeFill="accent5" w:themeFillTint="33"/>
          </w:tcPr>
          <w:p w:rsidR="00AF2824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lang w:val="en-US"/>
              </w:rPr>
              <w:t>Clothing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(Clothes nouns, verb to wear, describe using adjectives, read descriptions, design and write)</w:t>
            </w:r>
          </w:p>
        </w:tc>
        <w:tc>
          <w:tcPr>
            <w:tcW w:w="2564" w:type="dxa"/>
            <w:shd w:val="clear" w:color="auto" w:fill="D9E2F3" w:themeFill="accent5" w:themeFillTint="33"/>
          </w:tcPr>
          <w:p w:rsidR="00AF2824" w:rsidRPr="009A752E" w:rsidRDefault="00AF2824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lang w:val="en-US"/>
              </w:rPr>
              <w:t>Out of this world</w:t>
            </w:r>
          </w:p>
          <w:p w:rsidR="00393EF8" w:rsidRPr="009A752E" w:rsidRDefault="00393EF8" w:rsidP="00353CFF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(ID cards, personal info conversations, names of planets, adjectives, prior learning recall, planet creations)</w:t>
            </w:r>
          </w:p>
        </w:tc>
        <w:tc>
          <w:tcPr>
            <w:tcW w:w="2310" w:type="dxa"/>
            <w:shd w:val="clear" w:color="auto" w:fill="D9E2F3" w:themeFill="accent5" w:themeFillTint="33"/>
          </w:tcPr>
          <w:p w:rsidR="00AF2824" w:rsidRPr="009A752E" w:rsidRDefault="00AF2824" w:rsidP="00AF2824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lang w:val="en-US"/>
              </w:rPr>
              <w:t>Going to the Seaside and Revision</w:t>
            </w:r>
          </w:p>
          <w:p w:rsidR="009A752E" w:rsidRPr="009A752E" w:rsidRDefault="009A752E" w:rsidP="00AF2824">
            <w:pPr>
              <w:rPr>
                <w:rFonts w:ascii="Century Gothic" w:hAnsi="Century Gothic" w:cstheme="majorHAnsi"/>
                <w:b/>
                <w:sz w:val="18"/>
                <w:lang w:val="en-US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(Items for the beach, persuasive sentences, visiting the seaside, read and understand facts about the beach)</w:t>
            </w:r>
          </w:p>
        </w:tc>
      </w:tr>
      <w:tr w:rsidR="00393EF8" w:rsidRPr="009A752E" w:rsidTr="00393EF8">
        <w:tc>
          <w:tcPr>
            <w:tcW w:w="1588" w:type="dxa"/>
            <w:shd w:val="clear" w:color="auto" w:fill="E2EFD9" w:themeFill="accent6" w:themeFillTint="33"/>
          </w:tcPr>
          <w:p w:rsidR="00835804" w:rsidRPr="009A752E" w:rsidRDefault="00AF282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2025/2026</w:t>
            </w:r>
          </w:p>
          <w:p w:rsidR="00EE2032" w:rsidRPr="009A752E" w:rsidRDefault="00F04D44" w:rsidP="00353CFF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A752E">
              <w:rPr>
                <w:rFonts w:ascii="Century Gothic" w:hAnsi="Century Gothic" w:cstheme="majorHAnsi"/>
                <w:b/>
                <w:sz w:val="28"/>
                <w:szCs w:val="28"/>
              </w:rPr>
              <w:t>Stage 4</w:t>
            </w:r>
          </w:p>
        </w:tc>
        <w:tc>
          <w:tcPr>
            <w:tcW w:w="2605" w:type="dxa"/>
            <w:shd w:val="clear" w:color="auto" w:fill="E2EFD9" w:themeFill="accent6" w:themeFillTint="33"/>
          </w:tcPr>
          <w:p w:rsidR="00AF2824" w:rsidRPr="009A752E" w:rsidRDefault="00AF2824" w:rsidP="00EE2032">
            <w:pPr>
              <w:spacing w:line="256" w:lineRule="auto"/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Revisiting me</w:t>
            </w:r>
            <w:r w:rsidR="00EE2032" w:rsidRPr="009A752E">
              <w:rPr>
                <w:rFonts w:ascii="Century Gothic" w:hAnsi="Century Gothic" w:cstheme="majorHAnsi"/>
                <w:b/>
                <w:sz w:val="18"/>
              </w:rPr>
              <w:t xml:space="preserve">, </w:t>
            </w:r>
            <w:r w:rsidRPr="009A752E">
              <w:rPr>
                <w:rFonts w:ascii="Century Gothic" w:hAnsi="Century Gothic" w:cstheme="majorHAnsi"/>
                <w:b/>
                <w:sz w:val="18"/>
              </w:rPr>
              <w:t>Telling the time</w:t>
            </w:r>
            <w:r w:rsidR="00EE2032" w:rsidRPr="009A752E">
              <w:rPr>
                <w:rFonts w:ascii="Century Gothic" w:hAnsi="Century Gothic" w:cstheme="majorHAnsi"/>
                <w:b/>
                <w:sz w:val="18"/>
              </w:rPr>
              <w:t xml:space="preserve"> and </w:t>
            </w:r>
            <w:r w:rsidRPr="009A752E">
              <w:rPr>
                <w:rFonts w:ascii="Century Gothic" w:hAnsi="Century Gothic" w:cstheme="majorHAnsi"/>
                <w:b/>
                <w:sz w:val="18"/>
              </w:rPr>
              <w:t>Everyday Life</w:t>
            </w:r>
          </w:p>
          <w:p w:rsidR="009A752E" w:rsidRPr="009A752E" w:rsidRDefault="009A752E" w:rsidP="00EE2032">
            <w:pPr>
              <w:spacing w:line="256" w:lineRule="auto"/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/>
                <w:color w:val="000000"/>
                <w:sz w:val="18"/>
              </w:rPr>
              <w:t>(Personal info recap, numbers to 60, time phrases, daily routine conversations)</w:t>
            </w:r>
          </w:p>
          <w:p w:rsidR="00353CFF" w:rsidRPr="009A752E" w:rsidRDefault="00353CFF" w:rsidP="00AF282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</w:p>
        </w:tc>
        <w:tc>
          <w:tcPr>
            <w:tcW w:w="2181" w:type="dxa"/>
            <w:shd w:val="clear" w:color="auto" w:fill="E2EFD9" w:themeFill="accent6" w:themeFillTint="33"/>
          </w:tcPr>
          <w:p w:rsidR="00353CFF" w:rsidRPr="009A752E" w:rsidRDefault="00AF2824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szCs w:val="22"/>
              </w:rPr>
              <w:t>Where I live, where you live</w:t>
            </w:r>
          </w:p>
          <w:p w:rsidR="009A752E" w:rsidRPr="009A752E" w:rsidRDefault="009A752E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(Rooms in a house, furniture, describe rooms, spooky house story, game, elf on shelf)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53CFF" w:rsidRPr="009A752E" w:rsidRDefault="00AF2824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  <w:szCs w:val="22"/>
              </w:rPr>
              <w:t>Playing and enjoying sport</w:t>
            </w:r>
          </w:p>
          <w:p w:rsidR="009A752E" w:rsidRPr="009A752E" w:rsidRDefault="009A752E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(Sport nouns, opinions, verb to play, sports descriptions)</w:t>
            </w:r>
          </w:p>
        </w:tc>
        <w:tc>
          <w:tcPr>
            <w:tcW w:w="2297" w:type="dxa"/>
            <w:shd w:val="clear" w:color="auto" w:fill="E2EFD9" w:themeFill="accent6" w:themeFillTint="33"/>
          </w:tcPr>
          <w:p w:rsidR="00AF2824" w:rsidRPr="009A752E" w:rsidRDefault="00AF2824" w:rsidP="00AF2824">
            <w:pPr>
              <w:spacing w:line="256" w:lineRule="auto"/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>At the funfair and Favourite things</w:t>
            </w:r>
          </w:p>
          <w:p w:rsidR="00353CFF" w:rsidRPr="009A752E" w:rsidRDefault="009A752E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(Funfair rides, opinions, adjectives, plan and describe theme park, favourite things, tradition)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:rsidR="00AF2824" w:rsidRPr="009A752E" w:rsidRDefault="00AF2824" w:rsidP="00AF2824">
            <w:pPr>
              <w:spacing w:line="256" w:lineRule="auto"/>
              <w:rPr>
                <w:rFonts w:ascii="Century Gothic" w:hAnsi="Century Gothic" w:cstheme="majorHAnsi"/>
                <w:b/>
                <w:sz w:val="18"/>
              </w:rPr>
            </w:pPr>
            <w:r w:rsidRPr="009A752E">
              <w:rPr>
                <w:rFonts w:ascii="Century Gothic" w:hAnsi="Century Gothic" w:cstheme="majorHAnsi"/>
                <w:b/>
                <w:sz w:val="18"/>
              </w:rPr>
              <w:t xml:space="preserve">Café culture and restaurants </w:t>
            </w:r>
          </w:p>
          <w:p w:rsidR="00353CFF" w:rsidRPr="009A752E" w:rsidRDefault="009A752E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 xml:space="preserve">(Café culture in Germany, opinions, German breakfast, hotel breakfasts, café </w:t>
            </w:r>
            <w:proofErr w:type="spellStart"/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roleplay</w:t>
            </w:r>
            <w:proofErr w:type="spellEnd"/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)</w:t>
            </w:r>
          </w:p>
        </w:tc>
        <w:tc>
          <w:tcPr>
            <w:tcW w:w="2310" w:type="dxa"/>
            <w:shd w:val="clear" w:color="auto" w:fill="E2EFD9" w:themeFill="accent6" w:themeFillTint="33"/>
          </w:tcPr>
          <w:p w:rsidR="00353CFF" w:rsidRPr="009A752E" w:rsidRDefault="00353CFF" w:rsidP="00AF28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Style w:val="eop"/>
                <w:rFonts w:ascii="Century Gothic" w:hAnsi="Century Gothic" w:cstheme="majorHAnsi"/>
                <w:b/>
                <w:sz w:val="18"/>
                <w:szCs w:val="22"/>
              </w:rPr>
              <w:t> </w:t>
            </w:r>
            <w:r w:rsidR="00EE2032" w:rsidRPr="009A752E">
              <w:rPr>
                <w:rStyle w:val="eop"/>
                <w:rFonts w:ascii="Century Gothic" w:hAnsi="Century Gothic" w:cstheme="majorHAnsi"/>
                <w:b/>
                <w:sz w:val="18"/>
                <w:szCs w:val="22"/>
              </w:rPr>
              <w:t>Performance and Revision</w:t>
            </w:r>
          </w:p>
          <w:p w:rsidR="009A752E" w:rsidRPr="009A752E" w:rsidRDefault="009A752E" w:rsidP="00AF282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ajorHAnsi"/>
                <w:b/>
                <w:sz w:val="18"/>
                <w:szCs w:val="22"/>
              </w:rPr>
            </w:pPr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 xml:space="preserve">(Comedy sketch – What a waiter! </w:t>
            </w:r>
            <w:proofErr w:type="spellStart"/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Mocktails</w:t>
            </w:r>
            <w:proofErr w:type="spellEnd"/>
            <w:r w:rsidRPr="009A752E">
              <w:rPr>
                <w:rFonts w:ascii="Century Gothic" w:hAnsi="Century Gothic"/>
                <w:color w:val="000000"/>
                <w:sz w:val="18"/>
                <w:szCs w:val="22"/>
              </w:rPr>
              <w:t>, scavenger hunt, Read all about it – Transition to KS3</w:t>
            </w:r>
          </w:p>
        </w:tc>
      </w:tr>
    </w:tbl>
    <w:p w:rsidR="006A0F21" w:rsidRPr="009A752E" w:rsidRDefault="006A0F21" w:rsidP="006A0F21">
      <w:pPr>
        <w:jc w:val="center"/>
        <w:rPr>
          <w:rFonts w:ascii="Century Gothic" w:hAnsi="Century Gothic" w:cstheme="majorHAnsi"/>
          <w:b/>
          <w:sz w:val="28"/>
          <w:szCs w:val="28"/>
          <w:u w:val="single"/>
        </w:rPr>
      </w:pPr>
    </w:p>
    <w:p w:rsidR="00477F82" w:rsidRPr="009A752E" w:rsidRDefault="00EE2032">
      <w:pPr>
        <w:rPr>
          <w:rFonts w:ascii="Century Gothic" w:hAnsi="Century Gothic" w:cstheme="majorHAnsi"/>
        </w:rPr>
      </w:pPr>
      <w:r w:rsidRPr="009A752E">
        <w:rPr>
          <w:rFonts w:ascii="Century Gothic" w:hAnsi="Century Gothic" w:cstheme="majorHAnsi"/>
        </w:rPr>
        <w:t xml:space="preserve">Throughout the next few years, the children will be introduced to the new German Curriculum, each year </w:t>
      </w:r>
      <w:proofErr w:type="spellStart"/>
      <w:r w:rsidRPr="009A752E">
        <w:rPr>
          <w:rFonts w:ascii="Century Gothic" w:hAnsi="Century Gothic" w:cstheme="majorHAnsi"/>
        </w:rPr>
        <w:t>Year</w:t>
      </w:r>
      <w:proofErr w:type="spellEnd"/>
      <w:r w:rsidRPr="009A752E">
        <w:rPr>
          <w:rFonts w:ascii="Century Gothic" w:hAnsi="Century Gothic" w:cstheme="majorHAnsi"/>
        </w:rPr>
        <w:t xml:space="preserve"> 3 will start at Stage 1, until 2025 when each Year group w</w:t>
      </w:r>
      <w:r w:rsidR="00F04D44" w:rsidRPr="009A752E">
        <w:rPr>
          <w:rFonts w:ascii="Century Gothic" w:hAnsi="Century Gothic" w:cstheme="majorHAnsi"/>
        </w:rPr>
        <w:t xml:space="preserve">ill be on their corresponding stages. </w:t>
      </w:r>
    </w:p>
    <w:sectPr w:rsidR="00477F82" w:rsidRPr="009A752E" w:rsidSect="006A0F2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FF" w:rsidRDefault="00353CFF" w:rsidP="00353CFF">
      <w:pPr>
        <w:spacing w:after="0" w:line="240" w:lineRule="auto"/>
      </w:pPr>
      <w:r>
        <w:separator/>
      </w:r>
    </w:p>
  </w:endnote>
  <w:endnote w:type="continuationSeparator" w:id="0">
    <w:p w:rsidR="00353CFF" w:rsidRDefault="00353CFF" w:rsidP="003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FF" w:rsidRDefault="00353CFF" w:rsidP="00353CFF">
      <w:pPr>
        <w:spacing w:after="0" w:line="240" w:lineRule="auto"/>
      </w:pPr>
      <w:r>
        <w:separator/>
      </w:r>
    </w:p>
  </w:footnote>
  <w:footnote w:type="continuationSeparator" w:id="0">
    <w:p w:rsidR="00353CFF" w:rsidRDefault="00353CFF" w:rsidP="003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FF" w:rsidRDefault="00353CFF" w:rsidP="00353CFF">
    <w:pPr>
      <w:pStyle w:val="Header"/>
      <w:jc w:val="center"/>
      <w:rPr>
        <w:b/>
        <w:sz w:val="28"/>
        <w:u w:val="single"/>
        <w:lang w:val="en-US"/>
      </w:rPr>
    </w:pPr>
    <w:r>
      <w:rPr>
        <w:b/>
        <w:sz w:val="28"/>
        <w:u w:val="single"/>
        <w:lang w:val="en-US"/>
      </w:rPr>
      <w:t>CATFORTH PRIMARY SCHOOL</w:t>
    </w:r>
  </w:p>
  <w:p w:rsidR="00353CFF" w:rsidRPr="00353CFF" w:rsidRDefault="00AF2824" w:rsidP="00353CFF">
    <w:pPr>
      <w:pStyle w:val="Header"/>
      <w:jc w:val="center"/>
      <w:rPr>
        <w:b/>
        <w:sz w:val="28"/>
        <w:u w:val="single"/>
        <w:lang w:val="en-US"/>
      </w:rPr>
    </w:pPr>
    <w:r>
      <w:rPr>
        <w:b/>
        <w:sz w:val="28"/>
        <w:u w:val="single"/>
        <w:lang w:val="en-US"/>
      </w:rPr>
      <w:t>GERMAN</w:t>
    </w:r>
    <w:r w:rsidR="00353CFF" w:rsidRPr="00353CFF">
      <w:rPr>
        <w:b/>
        <w:sz w:val="28"/>
        <w:u w:val="single"/>
        <w:lang w:val="en-US"/>
      </w:rPr>
      <w:t xml:space="preserve"> COVERAGE ACROSS THE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074"/>
    <w:multiLevelType w:val="hybridMultilevel"/>
    <w:tmpl w:val="65C81696"/>
    <w:lvl w:ilvl="0" w:tplc="E63E6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0229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36EF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7865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AA8C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58FE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5CF6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20C8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E822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E212B"/>
    <w:multiLevelType w:val="hybridMultilevel"/>
    <w:tmpl w:val="421EC9EC"/>
    <w:lvl w:ilvl="0" w:tplc="13724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D006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7C18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388D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4AE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88A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2CC7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5A77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7A71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65D41"/>
    <w:multiLevelType w:val="hybridMultilevel"/>
    <w:tmpl w:val="C4FC790A"/>
    <w:lvl w:ilvl="0" w:tplc="D4D0E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74CB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CE2A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10C7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0C12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26E9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66DB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28FC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BE83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347E5"/>
    <w:multiLevelType w:val="hybridMultilevel"/>
    <w:tmpl w:val="E2265E5E"/>
    <w:lvl w:ilvl="0" w:tplc="AF689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C70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CEDA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46B7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EC29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CCF0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46C4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4AE1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F4DB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272E0"/>
    <w:multiLevelType w:val="hybridMultilevel"/>
    <w:tmpl w:val="82FC97A8"/>
    <w:lvl w:ilvl="0" w:tplc="B25AB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B686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3C09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DEF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381C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3EB1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7EFF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8ECD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885D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7278B"/>
    <w:multiLevelType w:val="hybridMultilevel"/>
    <w:tmpl w:val="9488A26A"/>
    <w:lvl w:ilvl="0" w:tplc="499AF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C03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565F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F061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823A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9004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242E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8EF2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F202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6B7D"/>
    <w:multiLevelType w:val="hybridMultilevel"/>
    <w:tmpl w:val="048A65CC"/>
    <w:lvl w:ilvl="0" w:tplc="0AD02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1"/>
    <w:rsid w:val="00353CFF"/>
    <w:rsid w:val="00393EF8"/>
    <w:rsid w:val="006A0F21"/>
    <w:rsid w:val="00835804"/>
    <w:rsid w:val="009A752E"/>
    <w:rsid w:val="00AA6A75"/>
    <w:rsid w:val="00AF2824"/>
    <w:rsid w:val="00B93D76"/>
    <w:rsid w:val="00CD5356"/>
    <w:rsid w:val="00DD18AF"/>
    <w:rsid w:val="00EE2032"/>
    <w:rsid w:val="00F012BF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7D3B"/>
  <w15:chartTrackingRefBased/>
  <w15:docId w15:val="{F9074744-22BA-4571-A63B-3B88EEC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FF"/>
    <w:pPr>
      <w:ind w:left="720"/>
      <w:contextualSpacing/>
    </w:pPr>
  </w:style>
  <w:style w:type="paragraph" w:customStyle="1" w:styleId="paragraph">
    <w:name w:val="paragraph"/>
    <w:basedOn w:val="Normal"/>
    <w:rsid w:val="003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3CFF"/>
  </w:style>
  <w:style w:type="character" w:customStyle="1" w:styleId="eop">
    <w:name w:val="eop"/>
    <w:basedOn w:val="DefaultParagraphFont"/>
    <w:rsid w:val="00353CFF"/>
  </w:style>
  <w:style w:type="paragraph" w:styleId="Header">
    <w:name w:val="header"/>
    <w:basedOn w:val="Normal"/>
    <w:link w:val="HeaderChar"/>
    <w:uiPriority w:val="99"/>
    <w:unhideWhenUsed/>
    <w:rsid w:val="0035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FF"/>
  </w:style>
  <w:style w:type="paragraph" w:styleId="Footer">
    <w:name w:val="footer"/>
    <w:basedOn w:val="Normal"/>
    <w:link w:val="FooterChar"/>
    <w:uiPriority w:val="99"/>
    <w:unhideWhenUsed/>
    <w:rsid w:val="0035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Teacher4</cp:lastModifiedBy>
  <cp:revision>5</cp:revision>
  <dcterms:created xsi:type="dcterms:W3CDTF">2023-02-14T09:35:00Z</dcterms:created>
  <dcterms:modified xsi:type="dcterms:W3CDTF">2023-07-07T09:02:00Z</dcterms:modified>
</cp:coreProperties>
</file>