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55E9" w14:textId="77777777" w:rsidR="008F614C" w:rsidRPr="00F72FE9" w:rsidRDefault="008F614C" w:rsidP="00F72FE9">
      <w:pPr>
        <w:spacing w:after="0"/>
      </w:pPr>
      <w:bookmarkStart w:id="0" w:name="_GoBack"/>
      <w:bookmarkEnd w:id="0"/>
    </w:p>
    <w:p w14:paraId="286655EA" w14:textId="109D0FB9" w:rsidR="00F72FE9" w:rsidRPr="00F72FE9" w:rsidRDefault="00F72FE9" w:rsidP="00F72FE9">
      <w:pPr>
        <w:spacing w:after="0"/>
        <w:jc w:val="center"/>
        <w:rPr>
          <w:sz w:val="56"/>
          <w:szCs w:val="56"/>
          <w:u w:val="single" w:color="C00000"/>
        </w:rPr>
      </w:pPr>
      <w:r w:rsidRPr="00F72FE9">
        <w:rPr>
          <w:noProof/>
          <w:sz w:val="56"/>
          <w:szCs w:val="56"/>
          <w:u w:val="single" w:color="C00000"/>
          <w:lang w:eastAsia="en-GB"/>
        </w:rPr>
        <mc:AlternateContent>
          <mc:Choice Requires="wps">
            <w:drawing>
              <wp:anchor distT="45720" distB="45720" distL="114300" distR="114300" simplePos="0" relativeHeight="251659264" behindDoc="0" locked="0" layoutInCell="1" allowOverlap="1" wp14:anchorId="2866564F" wp14:editId="28665650">
                <wp:simplePos x="0" y="0"/>
                <wp:positionH relativeFrom="margin">
                  <wp:align>center</wp:align>
                </wp:positionH>
                <wp:positionV relativeFrom="paragraph">
                  <wp:posOffset>1125855</wp:posOffset>
                </wp:positionV>
                <wp:extent cx="2360930" cy="1404620"/>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14:paraId="28665655" w14:textId="77777777" w:rsidR="00F72FE9" w:rsidRDefault="00F72FE9" w:rsidP="00F72FE9">
                            <w:pPr>
                              <w:spacing w:after="0"/>
                              <w:jc w:val="both"/>
                            </w:pPr>
                            <w:r w:rsidRPr="00F72FE9">
                              <w:t>The name of the Lord is a strong tower; the righteous man runs into it and is safe.</w:t>
                            </w:r>
                          </w:p>
                          <w:p w14:paraId="28665656" w14:textId="77777777" w:rsidR="00F72FE9" w:rsidRDefault="00F72FE9" w:rsidP="00F72FE9">
                            <w:pPr>
                              <w:spacing w:after="0"/>
                              <w:jc w:val="right"/>
                            </w:pPr>
                            <w:r>
                              <w:t>Proverbs 18:10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66564F" id="_x0000_t202" coordsize="21600,21600" o:spt="202" path="m,l,21600r21600,l21600,xe">
                <v:stroke joinstyle="miter"/>
                <v:path gradientshapeok="t" o:connecttype="rect"/>
              </v:shapetype>
              <v:shape id="Text Box 2" o:spid="_x0000_s1026" type="#_x0000_t202" style="position:absolute;left:0;text-align:left;margin-left:0;margin-top:88.6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" strokecolor="#c00000" strokeweight="1.5pt">
                <v:textbox style="mso-fit-shape-to-text:t">
                  <w:txbxContent>
                    <w:p w14:paraId="28665655" w14:textId="77777777" w:rsidR="00F72FE9" w:rsidRDefault="00F72FE9" w:rsidP="00F72FE9">
                      <w:pPr>
                        <w:spacing w:after="0"/>
                        <w:jc w:val="both"/>
                      </w:pPr>
                      <w:r w:rsidRPr="00F72FE9">
                        <w:t>The name of the Lord is a strong tower; the righteous man runs into it and is safe.</w:t>
                      </w:r>
                    </w:p>
                    <w:p w14:paraId="28665656" w14:textId="77777777" w:rsidR="00F72FE9" w:rsidRDefault="00F72FE9" w:rsidP="00F72FE9">
                      <w:pPr>
                        <w:spacing w:after="0"/>
                        <w:jc w:val="right"/>
                      </w:pPr>
                      <w:r>
                        <w:t>Proverbs 18:10</w:t>
                      </w:r>
                    </w:p>
                  </w:txbxContent>
                </v:textbox>
                <w10:wrap type="square" anchorx="margin"/>
              </v:shape>
            </w:pict>
          </mc:Fallback>
        </mc:AlternateContent>
      </w:r>
      <w:r w:rsidRPr="00F72FE9">
        <w:rPr>
          <w:sz w:val="56"/>
          <w:szCs w:val="56"/>
          <w:u w:val="single" w:color="C00000"/>
        </w:rPr>
        <w:t>School Security Policy</w:t>
      </w:r>
      <w:r w:rsidRPr="00F72FE9">
        <w:rPr>
          <w:noProof/>
          <w:sz w:val="56"/>
          <w:szCs w:val="56"/>
          <w:u w:val="single" w:color="C00000"/>
          <w:lang w:eastAsia="en-GB"/>
        </w:rPr>
        <w:t xml:space="preserve"> </w:t>
      </w:r>
      <w:r w:rsidRPr="00F72FE9">
        <w:rPr>
          <w:noProof/>
          <w:sz w:val="56"/>
          <w:szCs w:val="56"/>
          <w:u w:val="single" w:color="C00000"/>
          <w:lang w:eastAsia="en-GB"/>
        </w:rPr>
        <w:drawing>
          <wp:anchor distT="0" distB="0" distL="114300" distR="114300" simplePos="0" relativeHeight="251656192" behindDoc="0" locked="0" layoutInCell="1" allowOverlap="1" wp14:anchorId="28665653" wp14:editId="28665654">
            <wp:simplePos x="0" y="0"/>
            <wp:positionH relativeFrom="margin">
              <wp:align>center</wp:align>
            </wp:positionH>
            <wp:positionV relativeFrom="paragraph">
              <wp:posOffset>2628265</wp:posOffset>
            </wp:positionV>
            <wp:extent cx="2307590" cy="301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590" cy="3016250"/>
                    </a:xfrm>
                    <a:prstGeom prst="rect">
                      <a:avLst/>
                    </a:prstGeom>
                    <a:noFill/>
                  </pic:spPr>
                </pic:pic>
              </a:graphicData>
            </a:graphic>
            <wp14:sizeRelH relativeFrom="margin">
              <wp14:pctWidth>0</wp14:pctWidth>
            </wp14:sizeRelH>
            <wp14:sizeRelV relativeFrom="margin">
              <wp14:pctHeight>0</wp14:pctHeight>
            </wp14:sizeRelV>
          </wp:anchor>
        </w:drawing>
      </w:r>
    </w:p>
    <w:p w14:paraId="286655EB" w14:textId="77777777" w:rsidR="00F72FE9" w:rsidRDefault="00F72FE9" w:rsidP="00F72FE9">
      <w:pPr>
        <w:spacing w:after="0"/>
        <w:jc w:val="center"/>
        <w:rPr>
          <w:u w:val="single" w:color="C00000"/>
        </w:rPr>
      </w:pPr>
    </w:p>
    <w:p w14:paraId="286655EC" w14:textId="77777777" w:rsidR="00F72FE9" w:rsidRDefault="00F72FE9" w:rsidP="00F72FE9">
      <w:pPr>
        <w:spacing w:after="0"/>
        <w:jc w:val="center"/>
        <w:rPr>
          <w:u w:val="single" w:color="C00000"/>
        </w:rPr>
      </w:pPr>
    </w:p>
    <w:p w14:paraId="286655ED" w14:textId="77777777" w:rsidR="00F72FE9" w:rsidRDefault="00F72FE9" w:rsidP="00F72FE9">
      <w:pPr>
        <w:spacing w:after="0"/>
        <w:jc w:val="center"/>
        <w:rPr>
          <w:u w:val="single" w:color="C00000"/>
        </w:rPr>
      </w:pPr>
    </w:p>
    <w:p w14:paraId="286655EE" w14:textId="77777777" w:rsidR="00F72FE9" w:rsidRDefault="00F72FE9" w:rsidP="00F72FE9">
      <w:pPr>
        <w:spacing w:after="0"/>
        <w:jc w:val="center"/>
        <w:rPr>
          <w:u w:val="single" w:color="C00000"/>
        </w:rPr>
      </w:pPr>
    </w:p>
    <w:p w14:paraId="286655EF" w14:textId="77777777" w:rsidR="00F72FE9" w:rsidRDefault="00F72FE9" w:rsidP="00F72FE9">
      <w:pPr>
        <w:spacing w:after="0"/>
        <w:jc w:val="center"/>
        <w:rPr>
          <w:u w:val="single" w:color="C00000"/>
        </w:rPr>
      </w:pPr>
    </w:p>
    <w:p w14:paraId="286655F0" w14:textId="77777777" w:rsidR="00F72FE9" w:rsidRDefault="00F72FE9" w:rsidP="00F72FE9">
      <w:pPr>
        <w:spacing w:after="0"/>
        <w:jc w:val="center"/>
        <w:rPr>
          <w:u w:val="single" w:color="C00000"/>
        </w:rPr>
      </w:pPr>
    </w:p>
    <w:p w14:paraId="286655F1" w14:textId="77777777" w:rsidR="00F72FE9" w:rsidRDefault="00F72FE9" w:rsidP="00F72FE9">
      <w:pPr>
        <w:spacing w:after="0"/>
        <w:jc w:val="center"/>
        <w:rPr>
          <w:u w:val="single" w:color="C00000"/>
        </w:rPr>
      </w:pPr>
    </w:p>
    <w:p w14:paraId="286655F2" w14:textId="77777777" w:rsidR="00F72FE9" w:rsidRDefault="00F72FE9" w:rsidP="00F72FE9">
      <w:pPr>
        <w:spacing w:after="0"/>
        <w:jc w:val="center"/>
        <w:rPr>
          <w:u w:val="single" w:color="C00000"/>
        </w:rPr>
      </w:pPr>
    </w:p>
    <w:p w14:paraId="286655F3" w14:textId="77777777" w:rsidR="00F72FE9" w:rsidRDefault="00F72FE9" w:rsidP="00F72FE9">
      <w:pPr>
        <w:spacing w:after="0"/>
        <w:jc w:val="center"/>
        <w:rPr>
          <w:u w:val="single" w:color="C00000"/>
        </w:rPr>
      </w:pPr>
    </w:p>
    <w:p w14:paraId="286655F4" w14:textId="77777777" w:rsidR="00F72FE9" w:rsidRDefault="00F72FE9" w:rsidP="00F72FE9">
      <w:pPr>
        <w:spacing w:after="0"/>
        <w:jc w:val="center"/>
        <w:rPr>
          <w:u w:val="single" w:color="C00000"/>
        </w:rPr>
      </w:pPr>
    </w:p>
    <w:p w14:paraId="286655F5" w14:textId="77777777" w:rsidR="00F72FE9" w:rsidRDefault="00F72FE9" w:rsidP="00F72FE9">
      <w:pPr>
        <w:spacing w:after="0"/>
        <w:jc w:val="center"/>
        <w:rPr>
          <w:u w:val="single" w:color="C00000"/>
        </w:rPr>
      </w:pPr>
    </w:p>
    <w:p w14:paraId="286655F6" w14:textId="77777777" w:rsidR="00F72FE9" w:rsidRDefault="00F72FE9" w:rsidP="00F72FE9">
      <w:pPr>
        <w:spacing w:after="0"/>
        <w:jc w:val="center"/>
        <w:rPr>
          <w:u w:val="single" w:color="C00000"/>
        </w:rPr>
      </w:pPr>
    </w:p>
    <w:p w14:paraId="286655F7" w14:textId="77777777" w:rsidR="00F72FE9" w:rsidRDefault="00F72FE9" w:rsidP="00F72FE9">
      <w:pPr>
        <w:spacing w:after="0"/>
        <w:jc w:val="center"/>
        <w:rPr>
          <w:u w:val="single" w:color="C00000"/>
        </w:rPr>
      </w:pPr>
    </w:p>
    <w:p w14:paraId="286655F8" w14:textId="77777777" w:rsidR="00F72FE9" w:rsidRDefault="00F72FE9" w:rsidP="00F72FE9">
      <w:pPr>
        <w:spacing w:after="0"/>
        <w:jc w:val="center"/>
        <w:rPr>
          <w:u w:val="single" w:color="C00000"/>
        </w:rPr>
      </w:pPr>
    </w:p>
    <w:p w14:paraId="286655F9" w14:textId="77777777" w:rsidR="00F72FE9" w:rsidRDefault="00F72FE9" w:rsidP="00F72FE9">
      <w:pPr>
        <w:spacing w:after="0"/>
        <w:jc w:val="center"/>
        <w:rPr>
          <w:u w:val="single" w:color="C00000"/>
        </w:rPr>
      </w:pPr>
    </w:p>
    <w:p w14:paraId="286655FA" w14:textId="77777777" w:rsidR="00F72FE9" w:rsidRDefault="00F72FE9" w:rsidP="00F72FE9">
      <w:pPr>
        <w:spacing w:after="0"/>
        <w:jc w:val="center"/>
        <w:rPr>
          <w:u w:val="single" w:color="C00000"/>
        </w:rPr>
      </w:pPr>
    </w:p>
    <w:p w14:paraId="286655FB" w14:textId="77777777" w:rsidR="00F72FE9" w:rsidRDefault="00F72FE9" w:rsidP="00F72FE9">
      <w:pPr>
        <w:spacing w:after="0"/>
        <w:jc w:val="center"/>
        <w:rPr>
          <w:u w:val="single" w:color="C00000"/>
        </w:rPr>
      </w:pPr>
    </w:p>
    <w:p w14:paraId="286655FC" w14:textId="77777777" w:rsidR="00F72FE9" w:rsidRDefault="00F72FE9" w:rsidP="00F72FE9">
      <w:pPr>
        <w:spacing w:after="0"/>
        <w:jc w:val="center"/>
        <w:rPr>
          <w:u w:val="single" w:color="C00000"/>
        </w:rPr>
      </w:pPr>
    </w:p>
    <w:p w14:paraId="286655FD" w14:textId="77777777" w:rsidR="00F72FE9" w:rsidRDefault="00F72FE9" w:rsidP="00F72FE9">
      <w:pPr>
        <w:spacing w:after="0"/>
        <w:jc w:val="center"/>
        <w:rPr>
          <w:u w:val="single" w:color="C00000"/>
        </w:rPr>
      </w:pPr>
    </w:p>
    <w:p w14:paraId="286655FE" w14:textId="77777777" w:rsidR="00F72FE9" w:rsidRDefault="00F72FE9" w:rsidP="00F72FE9">
      <w:pPr>
        <w:spacing w:after="0"/>
        <w:jc w:val="center"/>
        <w:rPr>
          <w:u w:val="single" w:color="C00000"/>
        </w:rPr>
      </w:pPr>
    </w:p>
    <w:p w14:paraId="286655FF" w14:textId="77777777" w:rsidR="00F72FE9" w:rsidRDefault="00F72FE9" w:rsidP="00F72FE9">
      <w:pPr>
        <w:spacing w:after="0"/>
        <w:jc w:val="center"/>
        <w:rPr>
          <w:u w:val="single" w:color="C00000"/>
        </w:rPr>
      </w:pPr>
    </w:p>
    <w:p w14:paraId="28665600" w14:textId="77777777" w:rsidR="00F72FE9" w:rsidRDefault="00F72FE9" w:rsidP="00F72FE9">
      <w:pPr>
        <w:spacing w:after="0"/>
        <w:jc w:val="center"/>
        <w:rPr>
          <w:u w:val="single" w:color="C00000"/>
        </w:rPr>
      </w:pPr>
    </w:p>
    <w:p w14:paraId="28665601" w14:textId="77777777" w:rsidR="00F72FE9" w:rsidRDefault="00F72FE9" w:rsidP="00F72FE9">
      <w:pPr>
        <w:spacing w:after="0"/>
        <w:jc w:val="center"/>
        <w:rPr>
          <w:u w:val="single" w:color="C00000"/>
        </w:rPr>
      </w:pPr>
    </w:p>
    <w:p w14:paraId="28665602" w14:textId="77777777" w:rsidR="00F72FE9" w:rsidRDefault="00F72FE9" w:rsidP="00F72FE9">
      <w:pPr>
        <w:spacing w:after="0"/>
        <w:jc w:val="center"/>
        <w:rPr>
          <w:u w:val="single" w:color="C00000"/>
        </w:rPr>
      </w:pPr>
    </w:p>
    <w:p w14:paraId="28665603" w14:textId="77777777" w:rsidR="00F72FE9" w:rsidRDefault="00F72FE9" w:rsidP="00F72FE9">
      <w:pPr>
        <w:spacing w:after="0"/>
        <w:jc w:val="center"/>
        <w:rPr>
          <w:u w:val="single" w:color="C00000"/>
        </w:rPr>
      </w:pPr>
    </w:p>
    <w:p w14:paraId="28665604" w14:textId="77777777" w:rsidR="00F72FE9" w:rsidRDefault="00F72FE9" w:rsidP="00F72FE9">
      <w:pPr>
        <w:spacing w:after="0"/>
        <w:jc w:val="center"/>
        <w:rPr>
          <w:u w:val="single" w:color="C00000"/>
        </w:rPr>
      </w:pPr>
    </w:p>
    <w:p w14:paraId="28665605" w14:textId="77777777" w:rsidR="00F72FE9" w:rsidRDefault="00F72FE9" w:rsidP="00F72FE9">
      <w:pPr>
        <w:spacing w:after="0"/>
        <w:jc w:val="center"/>
        <w:rPr>
          <w:u w:val="single" w:color="C00000"/>
        </w:rPr>
      </w:pPr>
    </w:p>
    <w:p w14:paraId="28665606" w14:textId="77777777" w:rsidR="00F72FE9" w:rsidRDefault="00F72FE9" w:rsidP="00F72FE9">
      <w:pPr>
        <w:spacing w:after="0"/>
        <w:jc w:val="center"/>
        <w:rPr>
          <w:u w:val="single" w:color="C00000"/>
        </w:rPr>
      </w:pPr>
    </w:p>
    <w:p w14:paraId="28665607" w14:textId="77777777" w:rsidR="00F72FE9" w:rsidRDefault="00F72FE9" w:rsidP="00F72FE9">
      <w:pPr>
        <w:spacing w:after="0"/>
        <w:jc w:val="center"/>
        <w:rPr>
          <w:u w:val="single" w:color="C00000"/>
        </w:rPr>
      </w:pPr>
    </w:p>
    <w:p w14:paraId="28665608" w14:textId="619B1054" w:rsidR="00F72FE9" w:rsidRDefault="00381E2F" w:rsidP="00F72FE9">
      <w:pPr>
        <w:spacing w:after="0"/>
        <w:jc w:val="center"/>
        <w:rPr>
          <w:u w:val="single" w:color="C00000"/>
        </w:rPr>
      </w:pPr>
      <w:r w:rsidRPr="00A55276">
        <w:rPr>
          <w:b/>
          <w:noProof/>
          <w:sz w:val="52"/>
          <w:szCs w:val="52"/>
          <w:u w:val="single" w:color="C00000"/>
          <w:lang w:eastAsia="en-GB"/>
        </w:rPr>
        <mc:AlternateContent>
          <mc:Choice Requires="wps">
            <w:drawing>
              <wp:anchor distT="45720" distB="45720" distL="114300" distR="114300" simplePos="0" relativeHeight="251661312" behindDoc="0" locked="0" layoutInCell="1" allowOverlap="1" wp14:anchorId="14CE5245" wp14:editId="4A36CCD3">
                <wp:simplePos x="0" y="0"/>
                <wp:positionH relativeFrom="margin">
                  <wp:posOffset>0</wp:posOffset>
                </wp:positionH>
                <wp:positionV relativeFrom="paragraph">
                  <wp:posOffset>245745</wp:posOffset>
                </wp:positionV>
                <wp:extent cx="5715000" cy="20478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01E1DF36" w14:textId="77777777" w:rsidR="00381E2F" w:rsidRPr="00180DD1" w:rsidRDefault="00381E2F" w:rsidP="00381E2F">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513CD177" w14:textId="77777777" w:rsidR="00381E2F" w:rsidRPr="00180DD1" w:rsidRDefault="00381E2F" w:rsidP="00381E2F">
                            <w:pPr>
                              <w:spacing w:after="0"/>
                              <w:jc w:val="center"/>
                              <w:rPr>
                                <w:rFonts w:ascii="Calibri" w:eastAsia="Calibri" w:hAnsi="Calibri" w:cs="Calibri"/>
                                <w:i/>
                                <w:sz w:val="24"/>
                                <w:szCs w:val="24"/>
                                <w:shd w:val="clear" w:color="auto" w:fill="FFFFFF"/>
                              </w:rPr>
                            </w:pPr>
                          </w:p>
                          <w:p w14:paraId="253C9A93" w14:textId="77777777" w:rsidR="00381E2F" w:rsidRPr="00180DD1" w:rsidRDefault="00381E2F" w:rsidP="00381E2F">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2102C9CD" w14:textId="77777777" w:rsidR="00381E2F" w:rsidRPr="00180DD1" w:rsidRDefault="00381E2F" w:rsidP="00381E2F">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At The Cathedral Catholic Primary School, we celebrate that each person is unique and loved by God. With Christ at the centre of all we do, we strive to unlock each child’s potential to become the person they are created to be. Inspired by St Peter’s example, we are working together to build a community built on love, faith, forgiveness and service</w:t>
                            </w:r>
                          </w:p>
                          <w:p w14:paraId="0304937F" w14:textId="77777777" w:rsidR="00381E2F" w:rsidRDefault="00381E2F" w:rsidP="00381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E5245" id="_x0000_t202" coordsize="21600,21600" o:spt="202" path="m,l,21600r21600,l21600,xe">
                <v:stroke joinstyle="miter"/>
                <v:path gradientshapeok="t" o:connecttype="rect"/>
              </v:shapetype>
              <v:shape id="_x0000_s1027" type="#_x0000_t202" style="position:absolute;left:0;text-align:left;margin-left:0;margin-top:19.35pt;width:450pt;height:16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" strokecolor="#c00000" strokeweight="2.25pt">
                <v:textbox>
                  <w:txbxContent>
                    <w:p w14:paraId="01E1DF36" w14:textId="77777777" w:rsidR="00381E2F" w:rsidRPr="00180DD1" w:rsidRDefault="00381E2F" w:rsidP="00381E2F">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513CD177" w14:textId="77777777" w:rsidR="00381E2F" w:rsidRPr="00180DD1" w:rsidRDefault="00381E2F" w:rsidP="00381E2F">
                      <w:pPr>
                        <w:spacing w:after="0"/>
                        <w:jc w:val="center"/>
                        <w:rPr>
                          <w:rFonts w:ascii="Calibri" w:eastAsia="Calibri" w:hAnsi="Calibri" w:cs="Calibri"/>
                          <w:i/>
                          <w:sz w:val="24"/>
                          <w:szCs w:val="24"/>
                          <w:shd w:val="clear" w:color="auto" w:fill="FFFFFF"/>
                        </w:rPr>
                      </w:pPr>
                    </w:p>
                    <w:p w14:paraId="253C9A93" w14:textId="77777777" w:rsidR="00381E2F" w:rsidRPr="00180DD1" w:rsidRDefault="00381E2F" w:rsidP="00381E2F">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2102C9CD" w14:textId="77777777" w:rsidR="00381E2F" w:rsidRPr="00180DD1" w:rsidRDefault="00381E2F" w:rsidP="00381E2F">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0304937F" w14:textId="77777777" w:rsidR="00381E2F" w:rsidRDefault="00381E2F" w:rsidP="00381E2F"/>
                  </w:txbxContent>
                </v:textbox>
                <w10:wrap type="square" anchorx="margin"/>
              </v:shape>
            </w:pict>
          </mc:Fallback>
        </mc:AlternateContent>
      </w:r>
    </w:p>
    <w:p w14:paraId="28665609" w14:textId="77777777" w:rsidR="00F72FE9" w:rsidRDefault="00F72FE9" w:rsidP="00F72FE9">
      <w:pPr>
        <w:spacing w:after="0"/>
        <w:jc w:val="center"/>
        <w:rPr>
          <w:u w:val="single" w:color="C00000"/>
        </w:rPr>
      </w:pPr>
    </w:p>
    <w:p w14:paraId="2866560A" w14:textId="77777777" w:rsidR="00F72FE9" w:rsidRDefault="00F72FE9" w:rsidP="00F72FE9">
      <w:pPr>
        <w:spacing w:after="0"/>
        <w:rPr>
          <w:u w:val="single" w:color="C00000"/>
        </w:rPr>
      </w:pPr>
    </w:p>
    <w:p w14:paraId="2866560B" w14:textId="77777777" w:rsidR="00F72FE9" w:rsidRDefault="00F72FE9" w:rsidP="00F72FE9">
      <w:pPr>
        <w:spacing w:after="0"/>
        <w:rPr>
          <w:u w:val="single" w:color="C00000"/>
        </w:rPr>
      </w:pPr>
    </w:p>
    <w:p w14:paraId="2866560C" w14:textId="77777777" w:rsidR="008F614C" w:rsidRPr="00F72FE9" w:rsidRDefault="008F614C" w:rsidP="00F72FE9">
      <w:pPr>
        <w:spacing w:after="0"/>
        <w:jc w:val="both"/>
        <w:rPr>
          <w:u w:val="single" w:color="C00000"/>
        </w:rPr>
      </w:pPr>
      <w:r w:rsidRPr="00F72FE9">
        <w:rPr>
          <w:u w:val="single" w:color="C00000"/>
        </w:rPr>
        <w:t>Purpose</w:t>
      </w:r>
    </w:p>
    <w:p w14:paraId="2866560D" w14:textId="77777777" w:rsidR="008F614C" w:rsidRPr="00F72FE9" w:rsidRDefault="008F614C" w:rsidP="00F72FE9">
      <w:pPr>
        <w:pStyle w:val="ListParagraph"/>
        <w:numPr>
          <w:ilvl w:val="0"/>
          <w:numId w:val="14"/>
        </w:numPr>
        <w:spacing w:after="0"/>
        <w:jc w:val="both"/>
      </w:pPr>
      <w:r w:rsidRPr="00F72FE9">
        <w:t>to outline the measures necessary to maintain the reasonable security of the school site</w:t>
      </w:r>
    </w:p>
    <w:p w14:paraId="2866560E" w14:textId="77777777" w:rsidR="008F614C" w:rsidRPr="00F72FE9" w:rsidRDefault="008F614C" w:rsidP="00F72FE9">
      <w:pPr>
        <w:pStyle w:val="ListParagraph"/>
        <w:numPr>
          <w:ilvl w:val="0"/>
          <w:numId w:val="14"/>
        </w:numPr>
        <w:spacing w:after="0"/>
        <w:jc w:val="both"/>
      </w:pPr>
      <w:r w:rsidRPr="00F72FE9">
        <w:t>to note who will exercise responsibility with regard to the policy</w:t>
      </w:r>
    </w:p>
    <w:p w14:paraId="2866560F" w14:textId="77777777" w:rsidR="008F614C" w:rsidRDefault="008F614C" w:rsidP="00F72FE9">
      <w:pPr>
        <w:pStyle w:val="ListParagraph"/>
        <w:numPr>
          <w:ilvl w:val="0"/>
          <w:numId w:val="14"/>
        </w:numPr>
        <w:spacing w:after="0"/>
        <w:jc w:val="both"/>
      </w:pPr>
      <w:r w:rsidRPr="00F72FE9">
        <w:t>to provide a framework for monitoring and review of school security</w:t>
      </w:r>
    </w:p>
    <w:p w14:paraId="28665610" w14:textId="77777777" w:rsidR="00F72FE9" w:rsidRPr="00F72FE9" w:rsidRDefault="00F72FE9" w:rsidP="00F72FE9">
      <w:pPr>
        <w:pStyle w:val="ListParagraph"/>
        <w:spacing w:after="0"/>
        <w:ind w:left="765"/>
        <w:jc w:val="both"/>
      </w:pPr>
    </w:p>
    <w:p w14:paraId="28665611" w14:textId="77777777" w:rsidR="008F614C" w:rsidRPr="00F72FE9" w:rsidRDefault="008F614C" w:rsidP="00F72FE9">
      <w:pPr>
        <w:spacing w:after="0"/>
        <w:jc w:val="both"/>
        <w:rPr>
          <w:u w:val="single" w:color="C00000"/>
        </w:rPr>
      </w:pPr>
      <w:r w:rsidRPr="00F72FE9">
        <w:rPr>
          <w:u w:val="single" w:color="C00000"/>
        </w:rPr>
        <w:t>Links with Health and Safety</w:t>
      </w:r>
    </w:p>
    <w:p w14:paraId="28665612" w14:textId="77777777" w:rsidR="008F614C" w:rsidRDefault="008F614C" w:rsidP="00F72FE9">
      <w:pPr>
        <w:spacing w:after="0"/>
        <w:jc w:val="both"/>
      </w:pPr>
      <w:r w:rsidRPr="00F72FE9">
        <w:t>The policy should be read in conjunction with the school’s Health &amp; Safety policy</w:t>
      </w:r>
      <w:r w:rsidR="00F72FE9">
        <w:t>.</w:t>
      </w:r>
      <w:r w:rsidRPr="00F72FE9">
        <w:t xml:space="preserve"> It is the school’s responsibility to make staff aware of the potential security risks affecting the school site and the people working there. It is the governors’ and staff’s responsibility to exercise a “duty of care” to themselves and to other adults and the children when on the school site.</w:t>
      </w:r>
    </w:p>
    <w:p w14:paraId="28665613" w14:textId="77777777" w:rsidR="00F72FE9" w:rsidRPr="00F72FE9" w:rsidRDefault="00F72FE9" w:rsidP="00F72FE9">
      <w:pPr>
        <w:spacing w:after="0"/>
        <w:jc w:val="both"/>
      </w:pPr>
    </w:p>
    <w:p w14:paraId="28665614" w14:textId="77777777" w:rsidR="008F614C" w:rsidRPr="00F72FE9" w:rsidRDefault="008F614C" w:rsidP="00F72FE9">
      <w:pPr>
        <w:spacing w:after="0"/>
        <w:jc w:val="both"/>
        <w:rPr>
          <w:u w:val="single" w:color="C00000"/>
        </w:rPr>
      </w:pPr>
      <w:r w:rsidRPr="00F72FE9">
        <w:rPr>
          <w:u w:val="single" w:color="C00000"/>
        </w:rPr>
        <w:t>Visitors</w:t>
      </w:r>
    </w:p>
    <w:p w14:paraId="28665615" w14:textId="77777777" w:rsidR="008F614C" w:rsidRPr="00F72FE9" w:rsidRDefault="008F614C" w:rsidP="00F72FE9">
      <w:pPr>
        <w:pStyle w:val="ListParagraph"/>
        <w:numPr>
          <w:ilvl w:val="0"/>
          <w:numId w:val="13"/>
        </w:numPr>
        <w:spacing w:after="0"/>
        <w:jc w:val="both"/>
      </w:pPr>
      <w:r w:rsidRPr="00F72FE9">
        <w:t>Visitors to the school will sign in and out and wear an identifying badge during their stay.</w:t>
      </w:r>
    </w:p>
    <w:p w14:paraId="28665616" w14:textId="77777777" w:rsidR="008F614C" w:rsidRPr="00F72FE9" w:rsidRDefault="008F614C" w:rsidP="00F72FE9">
      <w:pPr>
        <w:pStyle w:val="ListParagraph"/>
        <w:numPr>
          <w:ilvl w:val="0"/>
          <w:numId w:val="13"/>
        </w:numPr>
        <w:spacing w:after="0"/>
        <w:jc w:val="both"/>
      </w:pPr>
      <w:r w:rsidRPr="00F72FE9">
        <w:t>Staff will challenge unauthorised visitors, after assessing the risk of doing so, and unsatisfactory reasons for their presence will lead to them being asked to leave the premises.</w:t>
      </w:r>
    </w:p>
    <w:p w14:paraId="28665617" w14:textId="77777777" w:rsidR="008F614C" w:rsidRPr="00F72FE9" w:rsidRDefault="008F614C" w:rsidP="00F72FE9">
      <w:pPr>
        <w:pStyle w:val="ListParagraph"/>
        <w:numPr>
          <w:ilvl w:val="0"/>
          <w:numId w:val="13"/>
        </w:numPr>
        <w:spacing w:after="0"/>
        <w:jc w:val="both"/>
      </w:pPr>
      <w:r w:rsidRPr="00F72FE9">
        <w:t xml:space="preserve">Pupils will be asked to tell staff of the presence of </w:t>
      </w:r>
      <w:r w:rsidR="00F72FE9">
        <w:t xml:space="preserve">all visitors and will never open the door. </w:t>
      </w:r>
    </w:p>
    <w:p w14:paraId="28665618" w14:textId="77777777" w:rsidR="008F614C" w:rsidRDefault="008F614C" w:rsidP="00F72FE9">
      <w:pPr>
        <w:pStyle w:val="ListParagraph"/>
        <w:numPr>
          <w:ilvl w:val="0"/>
          <w:numId w:val="13"/>
        </w:numPr>
        <w:spacing w:after="0"/>
        <w:jc w:val="both"/>
      </w:pPr>
      <w:r w:rsidRPr="00F72FE9">
        <w:t xml:space="preserve">All visitors to the school are made aware of safeguarding and health and safety requirements </w:t>
      </w:r>
      <w:r w:rsidR="004B7514" w:rsidRPr="00F72FE9">
        <w:t xml:space="preserve">by the </w:t>
      </w:r>
      <w:r w:rsidR="00F72FE9">
        <w:t>staff in the school office.</w:t>
      </w:r>
    </w:p>
    <w:p w14:paraId="28665619" w14:textId="77777777" w:rsidR="00F72FE9" w:rsidRPr="00F72FE9" w:rsidRDefault="00F72FE9" w:rsidP="00F72FE9">
      <w:pPr>
        <w:pStyle w:val="ListParagraph"/>
        <w:spacing w:after="0"/>
        <w:ind w:left="765"/>
        <w:jc w:val="both"/>
      </w:pPr>
    </w:p>
    <w:p w14:paraId="2866561A" w14:textId="77777777" w:rsidR="008F614C" w:rsidRPr="00F72FE9" w:rsidRDefault="008F614C" w:rsidP="00F72FE9">
      <w:pPr>
        <w:spacing w:after="0"/>
        <w:jc w:val="both"/>
        <w:rPr>
          <w:u w:val="single" w:color="C00000"/>
        </w:rPr>
      </w:pPr>
      <w:r w:rsidRPr="00F72FE9">
        <w:rPr>
          <w:u w:val="single" w:color="C00000"/>
        </w:rPr>
        <w:t>Pupils &amp; Staff</w:t>
      </w:r>
    </w:p>
    <w:p w14:paraId="2866561B" w14:textId="77777777" w:rsidR="008F614C" w:rsidRPr="00F72FE9" w:rsidRDefault="008F614C" w:rsidP="00F72FE9">
      <w:pPr>
        <w:pStyle w:val="ListParagraph"/>
        <w:numPr>
          <w:ilvl w:val="0"/>
          <w:numId w:val="12"/>
        </w:numPr>
        <w:spacing w:after="0"/>
        <w:jc w:val="both"/>
      </w:pPr>
      <w:r w:rsidRPr="00F72FE9">
        <w:t>Families and staff will be made aware of the arrangements for the arrival of children at the start of the school day and their collection at the end of school.</w:t>
      </w:r>
    </w:p>
    <w:p w14:paraId="2866561C" w14:textId="77777777" w:rsidR="008F614C" w:rsidRPr="00F72FE9" w:rsidRDefault="008F614C" w:rsidP="00F72FE9">
      <w:pPr>
        <w:pStyle w:val="ListParagraph"/>
        <w:numPr>
          <w:ilvl w:val="0"/>
          <w:numId w:val="12"/>
        </w:numPr>
        <w:spacing w:after="0"/>
        <w:jc w:val="both"/>
      </w:pPr>
      <w:r w:rsidRPr="00F72FE9">
        <w:t>Families will be made aware of the procedures for children leaving the school premises during the course of the day, i.e. being collected by an adult.</w:t>
      </w:r>
    </w:p>
    <w:p w14:paraId="2866561D" w14:textId="77777777" w:rsidR="008F614C" w:rsidRPr="00F72FE9" w:rsidRDefault="008F614C" w:rsidP="00F72FE9">
      <w:pPr>
        <w:pStyle w:val="ListParagraph"/>
        <w:numPr>
          <w:ilvl w:val="0"/>
          <w:numId w:val="12"/>
        </w:numPr>
        <w:spacing w:after="0"/>
        <w:jc w:val="both"/>
      </w:pPr>
      <w:r w:rsidRPr="00F72FE9">
        <w:t>Registration procedures will follow County guidelines.</w:t>
      </w:r>
    </w:p>
    <w:p w14:paraId="2866561E" w14:textId="77777777" w:rsidR="008F614C" w:rsidRPr="00F72FE9" w:rsidRDefault="00844328" w:rsidP="00F72FE9">
      <w:pPr>
        <w:pStyle w:val="ListParagraph"/>
        <w:numPr>
          <w:ilvl w:val="0"/>
          <w:numId w:val="12"/>
        </w:numPr>
        <w:spacing w:after="0"/>
        <w:jc w:val="both"/>
      </w:pPr>
      <w:r w:rsidRPr="00F72FE9">
        <w:t>S</w:t>
      </w:r>
      <w:r w:rsidR="008F614C" w:rsidRPr="00F72FE9">
        <w:t>taff will ensure that pupils are supervised during their time in school - from 8.45am.</w:t>
      </w:r>
    </w:p>
    <w:p w14:paraId="2866561F" w14:textId="77777777" w:rsidR="004B7514" w:rsidRPr="00F72FE9" w:rsidRDefault="008F614C" w:rsidP="00F72FE9">
      <w:pPr>
        <w:pStyle w:val="ListParagraph"/>
        <w:numPr>
          <w:ilvl w:val="0"/>
          <w:numId w:val="12"/>
        </w:numPr>
        <w:spacing w:after="0"/>
        <w:jc w:val="both"/>
      </w:pPr>
      <w:r w:rsidRPr="00F72FE9">
        <w:t>Lunchtime supervision staff will be given guidance about the security of</w:t>
      </w:r>
      <w:r w:rsidR="00844328" w:rsidRPr="00F72FE9">
        <w:t xml:space="preserve"> the children.</w:t>
      </w:r>
    </w:p>
    <w:p w14:paraId="28665620" w14:textId="77777777" w:rsidR="008F614C" w:rsidRPr="00F72FE9" w:rsidRDefault="008F614C" w:rsidP="00F72FE9">
      <w:pPr>
        <w:pStyle w:val="ListParagraph"/>
        <w:numPr>
          <w:ilvl w:val="0"/>
          <w:numId w:val="12"/>
        </w:numPr>
        <w:spacing w:after="0"/>
        <w:jc w:val="both"/>
      </w:pPr>
      <w:r w:rsidRPr="00F72FE9">
        <w:t xml:space="preserve"> Children who remain uncollected at the end of the school day will be dealt with by the office staff. Where a designated contact cannot be reached by 4.30pm the Head will follow LCC’s recommended procedures and contact Lancaster Police Station and the duty social worker.</w:t>
      </w:r>
    </w:p>
    <w:p w14:paraId="28665621" w14:textId="77777777" w:rsidR="008F614C" w:rsidRPr="00F72FE9" w:rsidRDefault="008F614C" w:rsidP="00F72FE9">
      <w:pPr>
        <w:pStyle w:val="ListParagraph"/>
        <w:numPr>
          <w:ilvl w:val="0"/>
          <w:numId w:val="12"/>
        </w:numPr>
        <w:spacing w:after="0"/>
        <w:jc w:val="both"/>
      </w:pPr>
      <w:r w:rsidRPr="00F72FE9">
        <w:t>All school staff are subject to LCC’s standard safeguarding checks (including DBS checks, replacing List 99 and CRB). Regular visitors are also subject to these checks.</w:t>
      </w:r>
    </w:p>
    <w:p w14:paraId="28665622" w14:textId="77777777" w:rsidR="00775C2A" w:rsidRDefault="008F614C" w:rsidP="00F72FE9">
      <w:pPr>
        <w:spacing w:after="0"/>
        <w:jc w:val="both"/>
      </w:pPr>
      <w:r w:rsidRPr="00F72FE9">
        <w:t>Occasional visitors are accompanied by school staff at all times when on site.</w:t>
      </w:r>
    </w:p>
    <w:p w14:paraId="28665623" w14:textId="77777777" w:rsidR="00F72FE9" w:rsidRPr="00F72FE9" w:rsidRDefault="00F72FE9" w:rsidP="00F72FE9">
      <w:pPr>
        <w:spacing w:after="0"/>
        <w:jc w:val="both"/>
      </w:pPr>
    </w:p>
    <w:p w14:paraId="28665624" w14:textId="77777777" w:rsidR="008F614C" w:rsidRPr="00F72FE9" w:rsidRDefault="008F614C" w:rsidP="00F72FE9">
      <w:pPr>
        <w:spacing w:after="0"/>
        <w:jc w:val="both"/>
        <w:rPr>
          <w:u w:val="single" w:color="C00000"/>
        </w:rPr>
      </w:pPr>
      <w:r w:rsidRPr="00F72FE9">
        <w:rPr>
          <w:u w:val="single" w:color="C00000"/>
        </w:rPr>
        <w:t>Security of Personal Property</w:t>
      </w:r>
    </w:p>
    <w:p w14:paraId="28665625" w14:textId="77777777" w:rsidR="008F614C" w:rsidRPr="00F72FE9" w:rsidRDefault="008F614C" w:rsidP="00F72FE9">
      <w:pPr>
        <w:spacing w:after="0"/>
        <w:jc w:val="both"/>
      </w:pPr>
      <w:r w:rsidRPr="00F72FE9">
        <w:t>Individual members of staff are responsible for any items of value that they bring to work.</w:t>
      </w:r>
    </w:p>
    <w:p w14:paraId="28665626" w14:textId="77777777" w:rsidR="008F614C" w:rsidRPr="00F72FE9" w:rsidRDefault="008F614C" w:rsidP="00F72FE9">
      <w:pPr>
        <w:pStyle w:val="ListParagraph"/>
        <w:numPr>
          <w:ilvl w:val="0"/>
          <w:numId w:val="6"/>
        </w:numPr>
        <w:spacing w:after="0"/>
        <w:jc w:val="both"/>
      </w:pPr>
      <w:r w:rsidRPr="00F72FE9">
        <w:t>Personal items should not be left unattended.</w:t>
      </w:r>
    </w:p>
    <w:p w14:paraId="28665627" w14:textId="77777777" w:rsidR="008F614C" w:rsidRPr="00F72FE9" w:rsidRDefault="008F614C" w:rsidP="00F72FE9">
      <w:pPr>
        <w:pStyle w:val="ListParagraph"/>
        <w:numPr>
          <w:ilvl w:val="0"/>
          <w:numId w:val="6"/>
        </w:numPr>
        <w:spacing w:after="0"/>
        <w:jc w:val="both"/>
      </w:pPr>
      <w:r w:rsidRPr="00F72FE9">
        <w:t>Children will be discouraged from bringing valuable or fragile items to school.</w:t>
      </w:r>
    </w:p>
    <w:p w14:paraId="28665628" w14:textId="77777777" w:rsidR="008F614C" w:rsidRPr="00F72FE9" w:rsidRDefault="008F614C" w:rsidP="00F72FE9">
      <w:pPr>
        <w:pStyle w:val="ListParagraph"/>
        <w:numPr>
          <w:ilvl w:val="0"/>
          <w:numId w:val="6"/>
        </w:numPr>
        <w:spacing w:after="0"/>
        <w:jc w:val="both"/>
      </w:pPr>
      <w:r w:rsidRPr="00F72FE9">
        <w:t>The security of cars parked on school premises is the responsibility of the owner.</w:t>
      </w:r>
    </w:p>
    <w:p w14:paraId="28665629" w14:textId="77777777" w:rsidR="008F614C" w:rsidRDefault="008F614C" w:rsidP="00F72FE9">
      <w:pPr>
        <w:pStyle w:val="ListParagraph"/>
        <w:numPr>
          <w:ilvl w:val="0"/>
          <w:numId w:val="6"/>
        </w:numPr>
        <w:spacing w:after="0"/>
        <w:jc w:val="both"/>
      </w:pPr>
      <w:r w:rsidRPr="00F72FE9">
        <w:t>All moneys sent into school must be in a sealed labelled envelope and directed to the office.</w:t>
      </w:r>
    </w:p>
    <w:p w14:paraId="2866562A" w14:textId="77777777" w:rsidR="00F72FE9" w:rsidRPr="00F72FE9" w:rsidRDefault="00F72FE9" w:rsidP="00F72FE9">
      <w:pPr>
        <w:pStyle w:val="ListParagraph"/>
        <w:spacing w:after="0"/>
        <w:jc w:val="both"/>
      </w:pPr>
    </w:p>
    <w:p w14:paraId="2866562B" w14:textId="77777777" w:rsidR="008F614C" w:rsidRPr="00F72FE9" w:rsidRDefault="008F614C" w:rsidP="00F72FE9">
      <w:pPr>
        <w:spacing w:after="0"/>
        <w:jc w:val="both"/>
        <w:rPr>
          <w:u w:val="single" w:color="C00000"/>
        </w:rPr>
      </w:pPr>
      <w:r w:rsidRPr="00F72FE9">
        <w:rPr>
          <w:u w:val="single" w:color="C00000"/>
        </w:rPr>
        <w:t>Security of Equipment</w:t>
      </w:r>
    </w:p>
    <w:p w14:paraId="2866562C" w14:textId="77777777" w:rsidR="00844328" w:rsidRPr="00F72FE9" w:rsidRDefault="008F614C" w:rsidP="00F72FE9">
      <w:pPr>
        <w:spacing w:after="0"/>
        <w:jc w:val="both"/>
      </w:pPr>
      <w:r w:rsidRPr="00F72FE9">
        <w:t xml:space="preserve"> All portable asse</w:t>
      </w:r>
      <w:r w:rsidR="00844328" w:rsidRPr="00F72FE9">
        <w:t xml:space="preserve">ts worth more than £50 will be: </w:t>
      </w:r>
    </w:p>
    <w:p w14:paraId="2866562D" w14:textId="77777777" w:rsidR="008F614C" w:rsidRPr="00F72FE9" w:rsidRDefault="008F614C" w:rsidP="00F72FE9">
      <w:pPr>
        <w:pStyle w:val="ListParagraph"/>
        <w:numPr>
          <w:ilvl w:val="0"/>
          <w:numId w:val="1"/>
        </w:numPr>
        <w:spacing w:after="0"/>
        <w:jc w:val="both"/>
      </w:pPr>
      <w:r w:rsidRPr="00F72FE9">
        <w:t>registered in the Asset Register,</w:t>
      </w:r>
    </w:p>
    <w:p w14:paraId="2866562E" w14:textId="77777777" w:rsidR="008F614C" w:rsidRPr="00F72FE9" w:rsidRDefault="008F614C" w:rsidP="00F72FE9">
      <w:pPr>
        <w:pStyle w:val="ListParagraph"/>
        <w:numPr>
          <w:ilvl w:val="0"/>
          <w:numId w:val="1"/>
        </w:numPr>
        <w:spacing w:after="0"/>
        <w:jc w:val="both"/>
      </w:pPr>
      <w:r w:rsidRPr="00F72FE9">
        <w:t>be security marked,</w:t>
      </w:r>
    </w:p>
    <w:p w14:paraId="2866562F" w14:textId="77777777" w:rsidR="008F614C" w:rsidRPr="00F72FE9" w:rsidRDefault="008F614C" w:rsidP="00F72FE9">
      <w:pPr>
        <w:pStyle w:val="ListParagraph"/>
        <w:numPr>
          <w:ilvl w:val="0"/>
          <w:numId w:val="1"/>
        </w:numPr>
        <w:spacing w:after="0"/>
        <w:jc w:val="both"/>
      </w:pPr>
      <w:r w:rsidRPr="00F72FE9">
        <w:t>be subject to regular stock checks;</w:t>
      </w:r>
    </w:p>
    <w:p w14:paraId="28665630" w14:textId="77777777" w:rsidR="00844328" w:rsidRDefault="004B7514" w:rsidP="00F72FE9">
      <w:pPr>
        <w:pStyle w:val="ListParagraph"/>
        <w:numPr>
          <w:ilvl w:val="0"/>
          <w:numId w:val="1"/>
        </w:numPr>
        <w:spacing w:after="0"/>
        <w:jc w:val="both"/>
      </w:pPr>
      <w:r w:rsidRPr="00F72FE9">
        <w:lastRenderedPageBreak/>
        <w:t>v</w:t>
      </w:r>
      <w:r w:rsidR="008F614C" w:rsidRPr="00F72FE9">
        <w:t>aluable items will be stored as securely as possible</w:t>
      </w:r>
    </w:p>
    <w:p w14:paraId="28665631" w14:textId="77777777" w:rsidR="00F72FE9" w:rsidRPr="00F72FE9" w:rsidRDefault="00F72FE9" w:rsidP="00F72FE9">
      <w:pPr>
        <w:pStyle w:val="ListParagraph"/>
        <w:spacing w:after="0"/>
        <w:jc w:val="both"/>
      </w:pPr>
    </w:p>
    <w:p w14:paraId="28665632" w14:textId="77777777" w:rsidR="008F614C" w:rsidRPr="00F72FE9" w:rsidRDefault="008F614C" w:rsidP="00F72FE9">
      <w:pPr>
        <w:spacing w:after="0"/>
        <w:jc w:val="both"/>
        <w:rPr>
          <w:u w:val="single" w:color="C00000"/>
        </w:rPr>
      </w:pPr>
      <w:r w:rsidRPr="00F72FE9">
        <w:rPr>
          <w:u w:val="single" w:color="C00000"/>
        </w:rPr>
        <w:t>Security of Premises</w:t>
      </w:r>
    </w:p>
    <w:p w14:paraId="28665633" w14:textId="77777777" w:rsidR="008F614C" w:rsidRPr="00F72FE9" w:rsidRDefault="008F614C" w:rsidP="00F72FE9">
      <w:pPr>
        <w:spacing w:after="0"/>
        <w:jc w:val="both"/>
      </w:pPr>
      <w:r w:rsidRPr="00F72FE9">
        <w:t>The school will take preventative measures, where po</w:t>
      </w:r>
      <w:r w:rsidR="00844328" w:rsidRPr="00F72FE9">
        <w:t xml:space="preserve">ssible, to minimise risk to the </w:t>
      </w:r>
      <w:r w:rsidRPr="00F72FE9">
        <w:t>building and site.</w:t>
      </w:r>
    </w:p>
    <w:p w14:paraId="28665634" w14:textId="77777777" w:rsidR="008F614C" w:rsidRPr="00F72FE9" w:rsidRDefault="008F614C" w:rsidP="00F72FE9">
      <w:pPr>
        <w:pStyle w:val="ListParagraph"/>
        <w:numPr>
          <w:ilvl w:val="0"/>
          <w:numId w:val="7"/>
        </w:numPr>
        <w:spacing w:after="0"/>
        <w:jc w:val="both"/>
      </w:pPr>
      <w:r w:rsidRPr="00F72FE9">
        <w:t>The Head delegates responsibility for premises keys to the</w:t>
      </w:r>
      <w:r w:rsidR="004B7514" w:rsidRPr="00F72FE9">
        <w:t xml:space="preserve"> Site Supervisor</w:t>
      </w:r>
      <w:r w:rsidRPr="00F72FE9">
        <w:t xml:space="preserve">. A full set of School keys are kept in the locked key cupboard which is in the </w:t>
      </w:r>
      <w:r w:rsidR="004B7514" w:rsidRPr="00F72FE9">
        <w:t>office</w:t>
      </w:r>
      <w:r w:rsidRPr="00F72FE9">
        <w:t>. A back-up</w:t>
      </w:r>
      <w:r w:rsidR="004B7514" w:rsidRPr="00F72FE9">
        <w:t xml:space="preserve"> set of School keys is</w:t>
      </w:r>
      <w:r w:rsidR="00F72FE9">
        <w:t xml:space="preserve"> kept by </w:t>
      </w:r>
      <w:r w:rsidR="00F72FE9" w:rsidRPr="00F72FE9">
        <w:t>designated</w:t>
      </w:r>
      <w:r w:rsidR="004B7514" w:rsidRPr="00F72FE9">
        <w:t xml:space="preserve"> member</w:t>
      </w:r>
      <w:r w:rsidR="00F72FE9">
        <w:t>s</w:t>
      </w:r>
      <w:r w:rsidR="004B7514" w:rsidRPr="00F72FE9">
        <w:t xml:space="preserve"> of staff</w:t>
      </w:r>
      <w:r w:rsidRPr="00F72FE9">
        <w:t>. The school is to set up a register of all keys for the site, and who holds each.</w:t>
      </w:r>
    </w:p>
    <w:p w14:paraId="28665635" w14:textId="77777777" w:rsidR="008F614C" w:rsidRPr="00F72FE9" w:rsidRDefault="008F614C" w:rsidP="00F72FE9">
      <w:pPr>
        <w:pStyle w:val="ListParagraph"/>
        <w:numPr>
          <w:ilvl w:val="0"/>
          <w:numId w:val="7"/>
        </w:numPr>
        <w:spacing w:after="0"/>
        <w:jc w:val="both"/>
      </w:pPr>
      <w:r w:rsidRPr="00F72FE9">
        <w:t>The Head delegates responsibility for opening up and locking up the building during business hours (7am – 6pm, Monday to Friday during term time) to the Site Supervisor.</w:t>
      </w:r>
    </w:p>
    <w:p w14:paraId="28665636" w14:textId="77777777" w:rsidR="008F614C" w:rsidRPr="00F72FE9" w:rsidRDefault="004B7514" w:rsidP="00F72FE9">
      <w:pPr>
        <w:spacing w:after="0"/>
        <w:jc w:val="both"/>
      </w:pPr>
      <w:r w:rsidRPr="00F72FE9">
        <w:t>In his</w:t>
      </w:r>
      <w:r w:rsidR="008F614C" w:rsidRPr="00F72FE9">
        <w:t xml:space="preserve"> absence other arrangements will be made.</w:t>
      </w:r>
    </w:p>
    <w:p w14:paraId="28665637" w14:textId="77777777" w:rsidR="008F614C" w:rsidRPr="00F72FE9" w:rsidRDefault="008F614C" w:rsidP="00F72FE9">
      <w:pPr>
        <w:pStyle w:val="ListParagraph"/>
        <w:numPr>
          <w:ilvl w:val="0"/>
          <w:numId w:val="8"/>
        </w:numPr>
        <w:spacing w:after="0"/>
        <w:jc w:val="both"/>
      </w:pPr>
      <w:r w:rsidRPr="00F72FE9">
        <w:t>Key holders for an emergency are the</w:t>
      </w:r>
      <w:r w:rsidR="004B7514" w:rsidRPr="00F72FE9">
        <w:t xml:space="preserve"> Deputy Head and </w:t>
      </w:r>
      <w:r w:rsidRPr="00F72FE9">
        <w:t xml:space="preserve">Site </w:t>
      </w:r>
      <w:r w:rsidR="004B7514" w:rsidRPr="00F72FE9">
        <w:t xml:space="preserve">Supervisor </w:t>
      </w:r>
    </w:p>
    <w:p w14:paraId="28665638" w14:textId="77777777" w:rsidR="008F614C" w:rsidRDefault="008F614C" w:rsidP="00F72FE9">
      <w:pPr>
        <w:pStyle w:val="ListParagraph"/>
        <w:numPr>
          <w:ilvl w:val="0"/>
          <w:numId w:val="8"/>
        </w:numPr>
        <w:spacing w:after="0"/>
        <w:jc w:val="both"/>
      </w:pPr>
      <w:r w:rsidRPr="00F72FE9">
        <w:t>Staff who hold door keys and access codes and who work on site outside business hours are expected to take responsibility for ensuring the site is appropriately locked up before they leave.</w:t>
      </w:r>
    </w:p>
    <w:p w14:paraId="28665639" w14:textId="77777777" w:rsidR="00F72FE9" w:rsidRPr="00F72FE9" w:rsidRDefault="00F72FE9" w:rsidP="00F72FE9">
      <w:pPr>
        <w:pStyle w:val="ListParagraph"/>
        <w:spacing w:after="0"/>
        <w:jc w:val="both"/>
      </w:pPr>
    </w:p>
    <w:p w14:paraId="2866563A" w14:textId="77777777" w:rsidR="008F614C" w:rsidRPr="00F72FE9" w:rsidRDefault="008F614C" w:rsidP="00F72FE9">
      <w:pPr>
        <w:spacing w:after="0"/>
        <w:jc w:val="both"/>
        <w:rPr>
          <w:b/>
          <w:u w:val="single" w:color="C00000"/>
        </w:rPr>
      </w:pPr>
      <w:r w:rsidRPr="00F72FE9">
        <w:rPr>
          <w:b/>
          <w:u w:val="single" w:color="C00000"/>
        </w:rPr>
        <w:t>Security of Data</w:t>
      </w:r>
    </w:p>
    <w:p w14:paraId="2866563B" w14:textId="77777777" w:rsidR="008F614C" w:rsidRPr="00F72FE9" w:rsidRDefault="008F614C" w:rsidP="00F72FE9">
      <w:pPr>
        <w:pStyle w:val="ListParagraph"/>
        <w:numPr>
          <w:ilvl w:val="0"/>
          <w:numId w:val="9"/>
        </w:numPr>
        <w:spacing w:after="0"/>
        <w:jc w:val="both"/>
      </w:pPr>
      <w:r w:rsidRPr="00F72FE9">
        <w:t>The school buys into the LA’s SLA for the back-up of the Admin Server only.</w:t>
      </w:r>
    </w:p>
    <w:p w14:paraId="2866563C" w14:textId="77777777" w:rsidR="008F614C" w:rsidRDefault="008F614C" w:rsidP="00F72FE9">
      <w:pPr>
        <w:pStyle w:val="ListParagraph"/>
        <w:numPr>
          <w:ilvl w:val="0"/>
          <w:numId w:val="9"/>
        </w:numPr>
        <w:spacing w:after="0"/>
        <w:jc w:val="both"/>
      </w:pPr>
      <w:r w:rsidRPr="00F72FE9">
        <w:t>The curriculum server is backed up to an on-site device.</w:t>
      </w:r>
    </w:p>
    <w:p w14:paraId="2866563D" w14:textId="77777777" w:rsidR="00F72FE9" w:rsidRPr="00F72FE9" w:rsidRDefault="00F72FE9" w:rsidP="00F72FE9">
      <w:pPr>
        <w:pStyle w:val="ListParagraph"/>
        <w:spacing w:after="0"/>
        <w:ind w:left="765"/>
        <w:jc w:val="both"/>
      </w:pPr>
    </w:p>
    <w:p w14:paraId="2866563E" w14:textId="77777777" w:rsidR="008F614C" w:rsidRPr="00F72FE9" w:rsidRDefault="008F614C" w:rsidP="00F72FE9">
      <w:pPr>
        <w:spacing w:after="0"/>
        <w:jc w:val="both"/>
        <w:rPr>
          <w:b/>
          <w:u w:val="single" w:color="C00000"/>
        </w:rPr>
      </w:pPr>
      <w:r w:rsidRPr="00F72FE9">
        <w:rPr>
          <w:b/>
          <w:u w:val="single" w:color="C00000"/>
        </w:rPr>
        <w:t>Security of Communications</w:t>
      </w:r>
    </w:p>
    <w:p w14:paraId="2866563F" w14:textId="77777777" w:rsidR="008F614C" w:rsidRPr="00F72FE9" w:rsidRDefault="008F614C" w:rsidP="00F72FE9">
      <w:pPr>
        <w:pStyle w:val="ListParagraph"/>
        <w:numPr>
          <w:ilvl w:val="0"/>
          <w:numId w:val="10"/>
        </w:numPr>
        <w:spacing w:after="0"/>
        <w:jc w:val="both"/>
      </w:pPr>
      <w:r w:rsidRPr="00F72FE9">
        <w:t>The school office is responsible for secure receipt and despatch of physical</w:t>
      </w:r>
      <w:r w:rsidR="00844328" w:rsidRPr="00F72FE9">
        <w:t xml:space="preserve"> </w:t>
      </w:r>
      <w:r w:rsidRPr="00F72FE9">
        <w:t xml:space="preserve">correspondence (‘post’). </w:t>
      </w:r>
    </w:p>
    <w:p w14:paraId="28665640" w14:textId="77777777" w:rsidR="008F614C" w:rsidRPr="00F72FE9" w:rsidRDefault="008F614C" w:rsidP="00F72FE9">
      <w:pPr>
        <w:spacing w:after="0"/>
        <w:jc w:val="both"/>
      </w:pPr>
      <w:r w:rsidRPr="00F72FE9">
        <w:t>The office staff will:</w:t>
      </w:r>
    </w:p>
    <w:p w14:paraId="28665641" w14:textId="77777777" w:rsidR="008F614C" w:rsidRPr="00F72FE9" w:rsidRDefault="004B7514" w:rsidP="00F72FE9">
      <w:pPr>
        <w:spacing w:after="0"/>
        <w:jc w:val="both"/>
      </w:pPr>
      <w:r w:rsidRPr="00F72FE9">
        <w:t xml:space="preserve">1. Open all inward post (except post </w:t>
      </w:r>
      <w:r w:rsidR="008F614C" w:rsidRPr="00F72FE9">
        <w:t>marked ‘urgent’, ‘confidential’ or ‘private’</w:t>
      </w:r>
      <w:r w:rsidRPr="00F72FE9">
        <w:t xml:space="preserve"> which will be handed to the </w:t>
      </w:r>
      <w:proofErr w:type="spellStart"/>
      <w:r w:rsidRPr="00F72FE9">
        <w:t>recepeint</w:t>
      </w:r>
      <w:proofErr w:type="spellEnd"/>
      <w:r w:rsidR="008F614C" w:rsidRPr="00F72FE9">
        <w:t>).</w:t>
      </w:r>
    </w:p>
    <w:p w14:paraId="28665642" w14:textId="77777777" w:rsidR="008F614C" w:rsidRPr="00F72FE9" w:rsidRDefault="008F614C" w:rsidP="00F72FE9">
      <w:pPr>
        <w:spacing w:after="0"/>
        <w:jc w:val="both"/>
      </w:pPr>
      <w:r w:rsidRPr="00F72FE9">
        <w:t>2. Sort inward post and to deliver it to the app</w:t>
      </w:r>
      <w:r w:rsidR="00844328" w:rsidRPr="00F72FE9">
        <w:t>ropriate recipient.</w:t>
      </w:r>
    </w:p>
    <w:p w14:paraId="28665643" w14:textId="77777777" w:rsidR="008F614C" w:rsidRPr="00F72FE9" w:rsidRDefault="008F614C" w:rsidP="00F72FE9">
      <w:pPr>
        <w:spacing w:after="0"/>
        <w:jc w:val="both"/>
      </w:pPr>
      <w:r w:rsidRPr="00F72FE9">
        <w:t>Not read post unless necessary to determine the appropriate recipient – for example when the addressee has moved post.</w:t>
      </w:r>
    </w:p>
    <w:p w14:paraId="28665644" w14:textId="77777777" w:rsidR="008F614C" w:rsidRPr="00F72FE9" w:rsidRDefault="008F614C" w:rsidP="00F72FE9">
      <w:pPr>
        <w:spacing w:after="0"/>
        <w:jc w:val="both"/>
      </w:pPr>
      <w:r w:rsidRPr="00F72FE9">
        <w:t>4. Endeavour not to open post marked ‘personal’ unless necessary (as 3).</w:t>
      </w:r>
    </w:p>
    <w:p w14:paraId="28665645" w14:textId="77777777" w:rsidR="008F614C" w:rsidRPr="00F72FE9" w:rsidRDefault="008F614C" w:rsidP="00F72FE9">
      <w:pPr>
        <w:spacing w:after="0"/>
        <w:jc w:val="both"/>
      </w:pPr>
      <w:r w:rsidRPr="00F72FE9">
        <w:t>5. The school does not encourage staff to have personal post sent to the work place.</w:t>
      </w:r>
    </w:p>
    <w:p w14:paraId="28665646" w14:textId="77777777" w:rsidR="008F614C" w:rsidRPr="00F72FE9" w:rsidRDefault="008F614C" w:rsidP="00F72FE9">
      <w:pPr>
        <w:pStyle w:val="ListParagraph"/>
        <w:numPr>
          <w:ilvl w:val="0"/>
          <w:numId w:val="10"/>
        </w:numPr>
        <w:spacing w:after="0"/>
        <w:jc w:val="both"/>
      </w:pPr>
      <w:r w:rsidRPr="00F72FE9">
        <w:t>The school office is responsible for ensuring outward post left at the office is stamped with sufficient postage and taken to the post office at least twice per week.</w:t>
      </w:r>
    </w:p>
    <w:p w14:paraId="28665647" w14:textId="77777777" w:rsidR="008F614C" w:rsidRPr="00F72FE9" w:rsidRDefault="008F614C" w:rsidP="00F72FE9">
      <w:pPr>
        <w:pStyle w:val="ListParagraph"/>
        <w:numPr>
          <w:ilvl w:val="0"/>
          <w:numId w:val="10"/>
        </w:numPr>
        <w:spacing w:after="0"/>
        <w:jc w:val="both"/>
      </w:pPr>
      <w:r w:rsidRPr="00F72FE9">
        <w:t>The school office is responsible for the secure receipt and transmission of verbal messages, whether received in person or by telephone. Messages will be writte</w:t>
      </w:r>
      <w:r w:rsidR="004B7514" w:rsidRPr="00F72FE9">
        <w:t xml:space="preserve">n down </w:t>
      </w:r>
      <w:r w:rsidR="00844328" w:rsidRPr="00F72FE9">
        <w:t xml:space="preserve">and </w:t>
      </w:r>
      <w:r w:rsidRPr="00F72FE9">
        <w:t>passe</w:t>
      </w:r>
      <w:r w:rsidR="00844328" w:rsidRPr="00F72FE9">
        <w:t>d to the recipient in person.</w:t>
      </w:r>
    </w:p>
    <w:p w14:paraId="28665648" w14:textId="77777777" w:rsidR="008F614C" w:rsidRPr="00F72FE9" w:rsidRDefault="004B7514" w:rsidP="00F72FE9">
      <w:pPr>
        <w:pStyle w:val="ListParagraph"/>
        <w:numPr>
          <w:ilvl w:val="0"/>
          <w:numId w:val="10"/>
        </w:numPr>
        <w:spacing w:after="0"/>
        <w:jc w:val="both"/>
      </w:pPr>
      <w:r w:rsidRPr="00F72FE9">
        <w:t>The Bursar</w:t>
      </w:r>
      <w:r w:rsidR="008F614C" w:rsidRPr="00F72FE9">
        <w:t xml:space="preserve"> is responsible for electronic transmission and receipt of pupil and staff data by secure means – including use of encrypted email and School2School.</w:t>
      </w:r>
    </w:p>
    <w:p w14:paraId="28665649" w14:textId="77777777" w:rsidR="008F614C" w:rsidRDefault="008F614C" w:rsidP="00F72FE9">
      <w:pPr>
        <w:pStyle w:val="ListParagraph"/>
        <w:numPr>
          <w:ilvl w:val="0"/>
          <w:numId w:val="10"/>
        </w:numPr>
        <w:spacing w:after="0"/>
        <w:jc w:val="both"/>
      </w:pPr>
      <w:r w:rsidRPr="00F72FE9">
        <w:t>All personnel in school have a responsibility for ensuring that information is handled in line with data protection guidelines.</w:t>
      </w:r>
    </w:p>
    <w:p w14:paraId="2866564A" w14:textId="77777777" w:rsidR="00F72FE9" w:rsidRPr="00F72FE9" w:rsidRDefault="00F72FE9" w:rsidP="00F72FE9">
      <w:pPr>
        <w:spacing w:after="0"/>
        <w:jc w:val="both"/>
      </w:pPr>
    </w:p>
    <w:p w14:paraId="2866564B" w14:textId="77777777" w:rsidR="008F614C" w:rsidRPr="00F72FE9" w:rsidRDefault="008F614C" w:rsidP="00F72FE9">
      <w:pPr>
        <w:spacing w:after="0"/>
        <w:jc w:val="both"/>
        <w:rPr>
          <w:b/>
          <w:u w:val="single" w:color="C00000"/>
        </w:rPr>
      </w:pPr>
      <w:r w:rsidRPr="00F72FE9">
        <w:rPr>
          <w:b/>
          <w:u w:val="single" w:color="C00000"/>
        </w:rPr>
        <w:t>Monitoring and Reviewing the Policy</w:t>
      </w:r>
    </w:p>
    <w:p w14:paraId="2866564C" w14:textId="77777777" w:rsidR="008F614C" w:rsidRPr="00F72FE9" w:rsidRDefault="008F614C" w:rsidP="00F72FE9">
      <w:pPr>
        <w:pStyle w:val="ListParagraph"/>
        <w:numPr>
          <w:ilvl w:val="0"/>
          <w:numId w:val="11"/>
        </w:numPr>
        <w:spacing w:after="0"/>
        <w:jc w:val="both"/>
      </w:pPr>
      <w:r w:rsidRPr="00F72FE9">
        <w:t>Day-to-day monitoring of site security is the responsibility of the Site Supervisor and Head Teacher supported by all staff.</w:t>
      </w:r>
    </w:p>
    <w:p w14:paraId="2866564D" w14:textId="77777777" w:rsidR="00F72FE9" w:rsidRPr="00F72FE9" w:rsidRDefault="008F614C" w:rsidP="003B32EC">
      <w:pPr>
        <w:pStyle w:val="ListParagraph"/>
        <w:numPr>
          <w:ilvl w:val="0"/>
          <w:numId w:val="11"/>
        </w:numPr>
        <w:spacing w:after="0"/>
        <w:ind w:left="360"/>
        <w:jc w:val="both"/>
        <w:rPr>
          <w:b/>
          <w:u w:val="single" w:color="C00000"/>
        </w:rPr>
      </w:pPr>
      <w:r w:rsidRPr="00F72FE9">
        <w:t>The security of the school will be monitored by the Resources Committee during their annual Summer Term inspection of the site. Their findings will be reported to the full governing body.</w:t>
      </w:r>
    </w:p>
    <w:p w14:paraId="2866564E" w14:textId="19AEFF09" w:rsidR="00F72FE9" w:rsidRDefault="008F614C" w:rsidP="00F72FE9">
      <w:pPr>
        <w:spacing w:after="0"/>
        <w:ind w:left="360"/>
        <w:jc w:val="center"/>
        <w:rPr>
          <w:b/>
          <w:u w:val="single" w:color="C00000"/>
        </w:rPr>
      </w:pPr>
      <w:r w:rsidRPr="00F72FE9">
        <w:rPr>
          <w:b/>
          <w:u w:val="single" w:color="C00000"/>
        </w:rPr>
        <w:t xml:space="preserve">The </w:t>
      </w:r>
      <w:r w:rsidR="00C47689">
        <w:rPr>
          <w:b/>
          <w:u w:val="single" w:color="C00000"/>
        </w:rPr>
        <w:t>Policy will be reviewed every three years</w:t>
      </w:r>
      <w:r w:rsidRPr="00F72FE9">
        <w:rPr>
          <w:b/>
          <w:u w:val="single" w:color="C00000"/>
        </w:rPr>
        <w:t>.</w:t>
      </w:r>
    </w:p>
    <w:p w14:paraId="4D9FC9F9" w14:textId="1F4794B4" w:rsidR="009A160E" w:rsidRDefault="009A160E" w:rsidP="00F72FE9">
      <w:pPr>
        <w:spacing w:after="0"/>
        <w:ind w:left="360"/>
        <w:jc w:val="center"/>
      </w:pPr>
    </w:p>
    <w:p w14:paraId="48E034E0" w14:textId="4B27CEEF"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r w:rsidRPr="009A160E">
        <w:rPr>
          <w:rFonts w:ascii="Calibri" w:eastAsia="Calibri" w:hAnsi="Calibri" w:cs="Times New Roman"/>
          <w:noProof/>
          <w:sz w:val="24"/>
          <w:szCs w:val="24"/>
          <w:lang w:eastAsia="en-GB"/>
        </w:rPr>
        <w:drawing>
          <wp:anchor distT="0" distB="0" distL="114300" distR="114300" simplePos="0" relativeHeight="251657216" behindDoc="0" locked="0" layoutInCell="1" allowOverlap="1" wp14:anchorId="0A0DE099" wp14:editId="39889A20">
            <wp:simplePos x="0" y="0"/>
            <wp:positionH relativeFrom="column">
              <wp:posOffset>1571625</wp:posOffset>
            </wp:positionH>
            <wp:positionV relativeFrom="paragraph">
              <wp:posOffset>0</wp:posOffset>
            </wp:positionV>
            <wp:extent cx="2853055" cy="201168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2011680"/>
                    </a:xfrm>
                    <a:prstGeom prst="rect">
                      <a:avLst/>
                    </a:prstGeom>
                    <a:noFill/>
                  </pic:spPr>
                </pic:pic>
              </a:graphicData>
            </a:graphic>
          </wp:anchor>
        </w:drawing>
      </w:r>
    </w:p>
    <w:p w14:paraId="5C596039" w14:textId="017A47F9"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6BCD454B" w14:textId="77777777"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3CE83F3D" w14:textId="77777777"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34CEDDB4" w14:textId="77777777"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7F1C145C" w14:textId="77777777"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488D91D8" w14:textId="77777777"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7A20EB99" w14:textId="77777777" w:rsid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p>
    <w:p w14:paraId="16B6E6B1" w14:textId="70C58D7E" w:rsidR="009A160E" w:rsidRPr="009A160E" w:rsidRDefault="009A160E" w:rsidP="009A160E">
      <w:pPr>
        <w:shd w:val="clear" w:color="auto" w:fill="FFFFFF"/>
        <w:spacing w:after="0" w:line="276" w:lineRule="auto"/>
        <w:jc w:val="center"/>
        <w:rPr>
          <w:rFonts w:ascii="Calibri" w:eastAsia="Calibri" w:hAnsi="Calibri" w:cs="Times New Roman"/>
          <w:sz w:val="32"/>
          <w:szCs w:val="32"/>
          <w:u w:val="single" w:color="C00000"/>
        </w:rPr>
      </w:pPr>
      <w:r>
        <w:rPr>
          <w:rFonts w:ascii="Calibri" w:eastAsia="Calibri" w:hAnsi="Calibri" w:cs="Times New Roman"/>
          <w:sz w:val="32"/>
          <w:szCs w:val="32"/>
          <w:u w:val="single" w:color="C00000"/>
        </w:rPr>
        <w:t xml:space="preserve">School Security </w:t>
      </w:r>
      <w:r w:rsidRPr="009A160E">
        <w:rPr>
          <w:rFonts w:ascii="Calibri" w:eastAsia="Calibri" w:hAnsi="Calibri" w:cs="Times New Roman"/>
          <w:sz w:val="32"/>
          <w:szCs w:val="32"/>
          <w:u w:val="single" w:color="C00000"/>
        </w:rPr>
        <w:t>Policy</w:t>
      </w:r>
    </w:p>
    <w:p w14:paraId="46063AE7" w14:textId="0A2B87A2" w:rsidR="009A160E" w:rsidRPr="009A160E" w:rsidRDefault="00C47689" w:rsidP="009A160E">
      <w:pPr>
        <w:shd w:val="clear" w:color="auto" w:fill="FFFFFF"/>
        <w:spacing w:after="0" w:line="276" w:lineRule="auto"/>
        <w:ind w:left="2880" w:firstLine="720"/>
        <w:rPr>
          <w:rFonts w:ascii="Calibri" w:eastAsia="Calibri" w:hAnsi="Calibri" w:cs="Times New Roman"/>
        </w:rPr>
      </w:pPr>
      <w:r>
        <w:rPr>
          <w:rFonts w:ascii="Calibri" w:eastAsia="Calibri" w:hAnsi="Calibri" w:cs="Times New Roman"/>
          <w:sz w:val="32"/>
          <w:szCs w:val="32"/>
          <w:u w:val="single" w:color="C00000"/>
        </w:rPr>
        <w:t>November 2021</w:t>
      </w:r>
    </w:p>
    <w:p w14:paraId="780E8902" w14:textId="77777777" w:rsidR="009A160E" w:rsidRPr="009A160E" w:rsidRDefault="009A160E" w:rsidP="009A160E">
      <w:pPr>
        <w:shd w:val="clear" w:color="auto" w:fill="FFFFFF"/>
        <w:spacing w:after="0" w:line="276" w:lineRule="auto"/>
        <w:rPr>
          <w:rFonts w:ascii="Calibri" w:eastAsia="Calibri" w:hAnsi="Calibri" w:cs="Times New Roman"/>
        </w:rPr>
      </w:pPr>
    </w:p>
    <w:p w14:paraId="60AB0171" w14:textId="77777777" w:rsidR="009A160E" w:rsidRPr="009A160E" w:rsidRDefault="009A160E" w:rsidP="009A160E">
      <w:pPr>
        <w:shd w:val="clear" w:color="auto" w:fill="FFFFFF"/>
        <w:spacing w:after="0" w:line="276" w:lineRule="auto"/>
        <w:rPr>
          <w:rFonts w:ascii="Calibri" w:eastAsia="Calibri" w:hAnsi="Calibri" w:cs="Times New Roman"/>
        </w:rPr>
      </w:pPr>
    </w:p>
    <w:p w14:paraId="1B6345A9" w14:textId="77777777" w:rsidR="009A160E" w:rsidRPr="009A160E" w:rsidRDefault="009A160E" w:rsidP="009A160E">
      <w:pPr>
        <w:shd w:val="clear" w:color="auto" w:fill="FFFFFF"/>
        <w:spacing w:after="0" w:line="276" w:lineRule="auto"/>
        <w:rPr>
          <w:rFonts w:ascii="Calibri" w:eastAsia="Calibri" w:hAnsi="Calibri" w:cs="Times New Roman"/>
        </w:rPr>
      </w:pPr>
    </w:p>
    <w:p w14:paraId="4A7436AA" w14:textId="52FFA9DE" w:rsidR="009A160E" w:rsidRPr="009A160E" w:rsidRDefault="009A160E" w:rsidP="009A160E">
      <w:pPr>
        <w:shd w:val="clear" w:color="auto" w:fill="FFFFFF"/>
        <w:spacing w:after="0" w:line="276" w:lineRule="auto"/>
        <w:rPr>
          <w:rFonts w:ascii="Calibri" w:eastAsia="Calibri" w:hAnsi="Calibri" w:cs="Times New Roman"/>
        </w:rPr>
      </w:pPr>
      <w:r w:rsidRPr="009A160E">
        <w:rPr>
          <w:rFonts w:ascii="Calibri" w:eastAsia="Calibri" w:hAnsi="Calibri" w:cs="Times New Roman"/>
        </w:rPr>
        <w:t xml:space="preserve">The implementation of this policy will be monitored by </w:t>
      </w:r>
      <w:r>
        <w:rPr>
          <w:rFonts w:ascii="Calibri" w:eastAsia="Calibri" w:hAnsi="Calibri" w:cs="Times New Roman"/>
        </w:rPr>
        <w:t xml:space="preserve">Mrs Holt </w:t>
      </w:r>
      <w:r w:rsidRPr="009A160E">
        <w:rPr>
          <w:rFonts w:ascii="Calibri" w:eastAsia="Calibri" w:hAnsi="Calibri" w:cs="Times New Roman"/>
        </w:rPr>
        <w:t xml:space="preserve">in consultation with the Leadership Team and a nominated Governor. </w:t>
      </w:r>
    </w:p>
    <w:p w14:paraId="67620287" w14:textId="77777777" w:rsidR="009A160E" w:rsidRPr="009A160E" w:rsidRDefault="009A160E" w:rsidP="009A160E">
      <w:pPr>
        <w:shd w:val="clear" w:color="auto" w:fill="FFFFFF"/>
        <w:spacing w:after="0" w:line="276" w:lineRule="auto"/>
        <w:rPr>
          <w:rFonts w:ascii="Calibri" w:eastAsia="Calibri" w:hAnsi="Calibri" w:cs="Times New Roman"/>
        </w:rPr>
      </w:pPr>
    </w:p>
    <w:p w14:paraId="3607EF07" w14:textId="77777777" w:rsidR="009A160E" w:rsidRPr="009A160E" w:rsidRDefault="009A160E" w:rsidP="009A160E">
      <w:pPr>
        <w:shd w:val="clear" w:color="auto" w:fill="FFFFFF"/>
        <w:spacing w:after="0" w:line="276" w:lineRule="auto"/>
        <w:rPr>
          <w:rFonts w:ascii="Calibri" w:eastAsia="Calibri" w:hAnsi="Calibri" w:cs="Times New Roman"/>
        </w:rPr>
      </w:pPr>
    </w:p>
    <w:p w14:paraId="6969AE4A" w14:textId="77777777" w:rsidR="009A160E" w:rsidRPr="009A160E" w:rsidRDefault="009A160E" w:rsidP="009A160E">
      <w:pPr>
        <w:shd w:val="clear" w:color="auto" w:fill="FFFFFF"/>
        <w:spacing w:after="0" w:line="276" w:lineRule="auto"/>
        <w:rPr>
          <w:rFonts w:ascii="Calibri" w:eastAsia="Calibri" w:hAnsi="Calibri" w:cs="Times New Roman"/>
        </w:rPr>
      </w:pPr>
      <w:r w:rsidRPr="009A160E">
        <w:rPr>
          <w:rFonts w:ascii="Calibri" w:eastAsia="Calibri" w:hAnsi="Calibri" w:cs="Times New Roman"/>
        </w:rPr>
        <w:t xml:space="preserve">This policy will be reviewed as appropriate by The Senior Leadership Team </w:t>
      </w:r>
    </w:p>
    <w:p w14:paraId="1650496B" w14:textId="77777777" w:rsidR="009A160E" w:rsidRPr="009A160E" w:rsidRDefault="009A160E" w:rsidP="009A160E">
      <w:pPr>
        <w:shd w:val="clear" w:color="auto" w:fill="FFFFFF"/>
        <w:spacing w:after="0" w:line="276" w:lineRule="auto"/>
        <w:rPr>
          <w:rFonts w:ascii="Calibri" w:eastAsia="Calibri" w:hAnsi="Calibri" w:cs="Times New Roman"/>
        </w:rPr>
      </w:pPr>
    </w:p>
    <w:p w14:paraId="211D3D01" w14:textId="77777777" w:rsidR="009A160E" w:rsidRPr="009A160E" w:rsidRDefault="009A160E" w:rsidP="009A160E">
      <w:pPr>
        <w:shd w:val="clear" w:color="auto" w:fill="FFFFFF"/>
        <w:spacing w:after="0" w:line="276" w:lineRule="auto"/>
        <w:rPr>
          <w:rFonts w:ascii="Calibri" w:eastAsia="Calibri" w:hAnsi="Calibri" w:cs="Times New Roman"/>
        </w:rPr>
      </w:pPr>
    </w:p>
    <w:p w14:paraId="79BA0C80" w14:textId="33FEF665" w:rsidR="009A160E" w:rsidRPr="009A160E" w:rsidRDefault="009A160E" w:rsidP="009A160E">
      <w:pPr>
        <w:shd w:val="clear" w:color="auto" w:fill="FFFFFF"/>
        <w:spacing w:after="0" w:line="276" w:lineRule="auto"/>
        <w:rPr>
          <w:rFonts w:ascii="Calibri" w:eastAsia="Calibri" w:hAnsi="Calibri" w:cs="Times New Roman"/>
        </w:rPr>
      </w:pPr>
      <w:r w:rsidRPr="009A160E">
        <w:rPr>
          <w:rFonts w:ascii="Calibri" w:eastAsia="Calibri" w:hAnsi="Calibri" w:cs="Times New Roman"/>
        </w:rPr>
        <w:t xml:space="preserve">Intended Policy Review Date – </w:t>
      </w:r>
      <w:r>
        <w:rPr>
          <w:rFonts w:ascii="Calibri" w:eastAsia="Calibri" w:hAnsi="Calibri" w:cs="Times New Roman"/>
        </w:rPr>
        <w:t>November</w:t>
      </w:r>
      <w:r w:rsidR="00C47689">
        <w:rPr>
          <w:rFonts w:ascii="Calibri" w:eastAsia="Calibri" w:hAnsi="Calibri" w:cs="Times New Roman"/>
        </w:rPr>
        <w:t xml:space="preserve"> 2024</w:t>
      </w:r>
    </w:p>
    <w:p w14:paraId="717E9317" w14:textId="77777777" w:rsidR="009A160E" w:rsidRPr="009A160E" w:rsidRDefault="009A160E" w:rsidP="009A160E">
      <w:pPr>
        <w:shd w:val="clear" w:color="auto" w:fill="FFFFFF"/>
        <w:spacing w:after="0" w:line="276" w:lineRule="auto"/>
        <w:rPr>
          <w:rFonts w:ascii="Calibri" w:eastAsia="Calibri" w:hAnsi="Calibri" w:cs="Times New Roman"/>
        </w:rPr>
      </w:pPr>
    </w:p>
    <w:p w14:paraId="1FDDDEA8" w14:textId="77777777" w:rsidR="009A160E" w:rsidRPr="009A160E" w:rsidRDefault="009A160E" w:rsidP="009A160E">
      <w:pPr>
        <w:shd w:val="clear" w:color="auto" w:fill="FFFFFF"/>
        <w:spacing w:after="0" w:line="276" w:lineRule="auto"/>
        <w:rPr>
          <w:rFonts w:ascii="Calibri" w:eastAsia="Calibri" w:hAnsi="Calibri" w:cs="Times New Roman"/>
        </w:rPr>
      </w:pPr>
    </w:p>
    <w:p w14:paraId="1DB38BE7" w14:textId="77777777" w:rsidR="009A160E" w:rsidRPr="009A160E" w:rsidRDefault="009A160E" w:rsidP="009A160E">
      <w:pPr>
        <w:shd w:val="clear" w:color="auto" w:fill="FFFFFF"/>
        <w:spacing w:after="0" w:line="276" w:lineRule="auto"/>
        <w:rPr>
          <w:rFonts w:ascii="Calibri" w:eastAsia="Calibri" w:hAnsi="Calibri" w:cs="Times New Roman"/>
        </w:rPr>
      </w:pPr>
      <w:r w:rsidRPr="009A160E">
        <w:rPr>
          <w:rFonts w:ascii="Calibri" w:eastAsia="Calibri" w:hAnsi="Calibri" w:cs="Times New Roman"/>
        </w:rPr>
        <w:t xml:space="preserve">Approved by ______________________________ (Headteacher) </w:t>
      </w:r>
    </w:p>
    <w:p w14:paraId="0C0AF197" w14:textId="77777777" w:rsidR="009A160E" w:rsidRPr="009A160E" w:rsidRDefault="009A160E" w:rsidP="009A160E">
      <w:pPr>
        <w:shd w:val="clear" w:color="auto" w:fill="FFFFFF"/>
        <w:spacing w:after="0" w:line="276" w:lineRule="auto"/>
        <w:rPr>
          <w:rFonts w:ascii="Calibri" w:eastAsia="Calibri" w:hAnsi="Calibri" w:cs="Times New Roman"/>
        </w:rPr>
      </w:pPr>
    </w:p>
    <w:p w14:paraId="1AE2EB13" w14:textId="36D53460" w:rsidR="009A160E" w:rsidRDefault="009A160E" w:rsidP="009A160E">
      <w:pPr>
        <w:shd w:val="clear" w:color="auto" w:fill="FFFFFF"/>
        <w:spacing w:after="0" w:line="276" w:lineRule="auto"/>
        <w:rPr>
          <w:rFonts w:ascii="Calibri" w:eastAsia="Calibri" w:hAnsi="Calibri" w:cs="Times New Roman"/>
        </w:rPr>
      </w:pPr>
      <w:r w:rsidRPr="009A160E">
        <w:rPr>
          <w:rFonts w:ascii="Calibri" w:eastAsia="Calibri" w:hAnsi="Calibri" w:cs="Times New Roman"/>
        </w:rPr>
        <w:t xml:space="preserve">Date: ______________________________ </w:t>
      </w:r>
    </w:p>
    <w:p w14:paraId="2C472151" w14:textId="77777777" w:rsidR="00C47689" w:rsidRDefault="00C47689" w:rsidP="009A160E">
      <w:pPr>
        <w:shd w:val="clear" w:color="auto" w:fill="FFFFFF"/>
        <w:spacing w:after="0" w:line="276" w:lineRule="auto"/>
        <w:rPr>
          <w:rFonts w:ascii="Calibri" w:eastAsia="Calibri" w:hAnsi="Calibri" w:cs="Times New Roman"/>
        </w:rPr>
      </w:pPr>
    </w:p>
    <w:p w14:paraId="337E30B8" w14:textId="20919DB7" w:rsidR="00C47689" w:rsidRDefault="00C47689" w:rsidP="009A160E">
      <w:pPr>
        <w:shd w:val="clear" w:color="auto" w:fill="FFFFFF"/>
        <w:spacing w:after="0" w:line="276" w:lineRule="auto"/>
        <w:rPr>
          <w:rFonts w:ascii="Calibri" w:eastAsia="Calibri" w:hAnsi="Calibri" w:cs="Times New Roman"/>
        </w:rPr>
      </w:pPr>
      <w:r>
        <w:rPr>
          <w:rFonts w:ascii="Calibri" w:eastAsia="Calibri" w:hAnsi="Calibri" w:cs="Times New Roman"/>
        </w:rPr>
        <w:t>Approved by __________________________________</w:t>
      </w:r>
      <w:proofErr w:type="gramStart"/>
      <w:r>
        <w:rPr>
          <w:rFonts w:ascii="Calibri" w:eastAsia="Calibri" w:hAnsi="Calibri" w:cs="Times New Roman"/>
        </w:rPr>
        <w:t>_( Chair</w:t>
      </w:r>
      <w:proofErr w:type="gramEnd"/>
      <w:r>
        <w:rPr>
          <w:rFonts w:ascii="Calibri" w:eastAsia="Calibri" w:hAnsi="Calibri" w:cs="Times New Roman"/>
        </w:rPr>
        <w:t xml:space="preserve"> of </w:t>
      </w:r>
      <w:proofErr w:type="spellStart"/>
      <w:r>
        <w:rPr>
          <w:rFonts w:ascii="Calibri" w:eastAsia="Calibri" w:hAnsi="Calibri" w:cs="Times New Roman"/>
        </w:rPr>
        <w:t>Govermors</w:t>
      </w:r>
      <w:proofErr w:type="spellEnd"/>
      <w:r>
        <w:rPr>
          <w:rFonts w:ascii="Calibri" w:eastAsia="Calibri" w:hAnsi="Calibri" w:cs="Times New Roman"/>
        </w:rPr>
        <w:t>)</w:t>
      </w:r>
    </w:p>
    <w:p w14:paraId="0A90A6B0" w14:textId="6A5758CB" w:rsidR="00C47689" w:rsidRDefault="00C47689" w:rsidP="009A160E">
      <w:pPr>
        <w:shd w:val="clear" w:color="auto" w:fill="FFFFFF"/>
        <w:spacing w:after="0" w:line="276" w:lineRule="auto"/>
        <w:rPr>
          <w:rFonts w:ascii="Calibri" w:eastAsia="Calibri" w:hAnsi="Calibri" w:cs="Times New Roman"/>
        </w:rPr>
      </w:pPr>
    </w:p>
    <w:p w14:paraId="33F6600E" w14:textId="54B8E361" w:rsidR="00C47689" w:rsidRPr="009A160E" w:rsidRDefault="00C47689" w:rsidP="009A160E">
      <w:pPr>
        <w:shd w:val="clear" w:color="auto" w:fill="FFFFFF"/>
        <w:spacing w:after="0" w:line="276" w:lineRule="auto"/>
        <w:rPr>
          <w:rFonts w:ascii="Calibri" w:eastAsia="Calibri" w:hAnsi="Calibri" w:cs="Times New Roman"/>
        </w:rPr>
      </w:pPr>
      <w:r>
        <w:rPr>
          <w:rFonts w:ascii="Calibri" w:eastAsia="Calibri" w:hAnsi="Calibri" w:cs="Times New Roman"/>
        </w:rPr>
        <w:t>Date: ___________________________________________</w:t>
      </w:r>
    </w:p>
    <w:p w14:paraId="0E60FABE" w14:textId="77777777" w:rsidR="009A160E" w:rsidRPr="009A160E" w:rsidRDefault="009A160E" w:rsidP="009A160E">
      <w:pPr>
        <w:shd w:val="clear" w:color="auto" w:fill="FFFFFF"/>
        <w:spacing w:after="0" w:line="276" w:lineRule="auto"/>
        <w:rPr>
          <w:rFonts w:ascii="Calibri" w:eastAsia="Calibri" w:hAnsi="Calibri" w:cs="Times New Roman"/>
        </w:rPr>
      </w:pPr>
    </w:p>
    <w:p w14:paraId="397FFF66" w14:textId="77777777" w:rsidR="009A160E" w:rsidRPr="009A160E" w:rsidRDefault="009A160E" w:rsidP="009A160E">
      <w:pPr>
        <w:shd w:val="clear" w:color="auto" w:fill="FFFFFF"/>
        <w:spacing w:after="0" w:line="276" w:lineRule="auto"/>
        <w:rPr>
          <w:rFonts w:ascii="Calibri" w:eastAsia="Calibri" w:hAnsi="Calibri" w:cs="Times New Roman"/>
        </w:rPr>
      </w:pPr>
      <w:r w:rsidRPr="009A160E">
        <w:rPr>
          <w:rFonts w:ascii="Calibri" w:eastAsia="Calibri" w:hAnsi="Calibri" w:cs="Times New Roman"/>
        </w:rPr>
        <w:t xml:space="preserve">Approved by ______________________________ (Governor) </w:t>
      </w:r>
    </w:p>
    <w:p w14:paraId="7E75C49E" w14:textId="77777777" w:rsidR="009A160E" w:rsidRPr="009A160E" w:rsidRDefault="009A160E" w:rsidP="009A160E">
      <w:pPr>
        <w:shd w:val="clear" w:color="auto" w:fill="FFFFFF"/>
        <w:spacing w:after="0" w:line="276" w:lineRule="auto"/>
        <w:rPr>
          <w:rFonts w:ascii="Calibri" w:eastAsia="Calibri" w:hAnsi="Calibri" w:cs="Times New Roman"/>
        </w:rPr>
      </w:pPr>
    </w:p>
    <w:p w14:paraId="0704D611" w14:textId="77777777" w:rsidR="009A160E" w:rsidRPr="009A160E" w:rsidRDefault="009A160E" w:rsidP="009A160E">
      <w:pPr>
        <w:shd w:val="clear" w:color="auto" w:fill="FFFFFF"/>
        <w:spacing w:after="0" w:line="276" w:lineRule="auto"/>
        <w:rPr>
          <w:rFonts w:ascii="Calibri" w:eastAsia="Calibri" w:hAnsi="Calibri" w:cs="Times New Roman"/>
          <w:b/>
          <w:u w:val="single" w:color="C00000"/>
        </w:rPr>
      </w:pPr>
      <w:r w:rsidRPr="009A160E">
        <w:rPr>
          <w:rFonts w:ascii="Calibri" w:eastAsia="Calibri" w:hAnsi="Calibri" w:cs="Times New Roman"/>
        </w:rPr>
        <w:t>Date: ______________________________</w:t>
      </w:r>
    </w:p>
    <w:p w14:paraId="0818176E" w14:textId="77777777" w:rsidR="009A160E" w:rsidRPr="00F72FE9" w:rsidRDefault="009A160E" w:rsidP="00F72FE9">
      <w:pPr>
        <w:spacing w:after="0"/>
        <w:ind w:left="360"/>
        <w:jc w:val="center"/>
      </w:pPr>
    </w:p>
    <w:sectPr w:rsidR="009A160E" w:rsidRPr="00F72FE9" w:rsidSect="00F72FE9">
      <w:pgSz w:w="11906" w:h="16838"/>
      <w:pgMar w:top="1440" w:right="1440" w:bottom="1440" w:left="1440"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F86"/>
    <w:multiLevelType w:val="hybridMultilevel"/>
    <w:tmpl w:val="F2D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4CBC"/>
    <w:multiLevelType w:val="hybridMultilevel"/>
    <w:tmpl w:val="FFF2B004"/>
    <w:lvl w:ilvl="0" w:tplc="A16C207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E1279"/>
    <w:multiLevelType w:val="hybridMultilevel"/>
    <w:tmpl w:val="0B58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E5899"/>
    <w:multiLevelType w:val="hybridMultilevel"/>
    <w:tmpl w:val="811A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341D"/>
    <w:multiLevelType w:val="hybridMultilevel"/>
    <w:tmpl w:val="0E66AB22"/>
    <w:lvl w:ilvl="0" w:tplc="A16C2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83DD9"/>
    <w:multiLevelType w:val="hybridMultilevel"/>
    <w:tmpl w:val="2FE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57EB8"/>
    <w:multiLevelType w:val="hybridMultilevel"/>
    <w:tmpl w:val="474804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67D1027"/>
    <w:multiLevelType w:val="hybridMultilevel"/>
    <w:tmpl w:val="694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01514"/>
    <w:multiLevelType w:val="hybridMultilevel"/>
    <w:tmpl w:val="B5B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15A87"/>
    <w:multiLevelType w:val="hybridMultilevel"/>
    <w:tmpl w:val="E9EE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70A47"/>
    <w:multiLevelType w:val="hybridMultilevel"/>
    <w:tmpl w:val="551EFC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B5700AA"/>
    <w:multiLevelType w:val="hybridMultilevel"/>
    <w:tmpl w:val="AB46329E"/>
    <w:lvl w:ilvl="0" w:tplc="A16C2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45C7"/>
    <w:multiLevelType w:val="hybridMultilevel"/>
    <w:tmpl w:val="12A81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5663E05"/>
    <w:multiLevelType w:val="hybridMultilevel"/>
    <w:tmpl w:val="3E16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4"/>
  </w:num>
  <w:num w:numId="6">
    <w:abstractNumId w:val="5"/>
  </w:num>
  <w:num w:numId="7">
    <w:abstractNumId w:val="13"/>
  </w:num>
  <w:num w:numId="8">
    <w:abstractNumId w:val="0"/>
  </w:num>
  <w:num w:numId="9">
    <w:abstractNumId w:val="12"/>
  </w:num>
  <w:num w:numId="10">
    <w:abstractNumId w:val="9"/>
  </w:num>
  <w:num w:numId="11">
    <w:abstractNumId w:val="7"/>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4C"/>
    <w:rsid w:val="002735F5"/>
    <w:rsid w:val="00381E2F"/>
    <w:rsid w:val="004B7514"/>
    <w:rsid w:val="006A5D4B"/>
    <w:rsid w:val="00844328"/>
    <w:rsid w:val="008B1079"/>
    <w:rsid w:val="008F614C"/>
    <w:rsid w:val="00935F9C"/>
    <w:rsid w:val="009A160E"/>
    <w:rsid w:val="00A47AA2"/>
    <w:rsid w:val="00C47689"/>
    <w:rsid w:val="00F05CB4"/>
    <w:rsid w:val="00F7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55E9"/>
  <w15:chartTrackingRefBased/>
  <w15:docId w15:val="{18C5AC51-B5AC-4CBA-8C6C-07BBEB58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28"/>
    <w:pPr>
      <w:ind w:left="720"/>
      <w:contextualSpacing/>
    </w:pPr>
  </w:style>
  <w:style w:type="paragraph" w:styleId="BalloonText">
    <w:name w:val="Balloon Text"/>
    <w:basedOn w:val="Normal"/>
    <w:link w:val="BalloonTextChar"/>
    <w:uiPriority w:val="99"/>
    <w:semiHidden/>
    <w:unhideWhenUsed/>
    <w:rsid w:val="004B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2" ma:contentTypeDescription="Create a new document." ma:contentTypeScope="" ma:versionID="78d9c52cbc0e8cc618c017c758ffe419">
  <xsd:schema xmlns:xsd="http://www.w3.org/2001/XMLSchema" xmlns:xs="http://www.w3.org/2001/XMLSchema" xmlns:p="http://schemas.microsoft.com/office/2006/metadata/properties" xmlns:ns2="2cb9b94c-888b-4501-98e0-b9f39f432123" targetNamespace="http://schemas.microsoft.com/office/2006/metadata/properties" ma:root="true" ma:fieldsID="96acb4993dd8e842d72e6578bf97f0c4" ns2:_="">
    <xsd:import namespace="2cb9b94c-888b-4501-98e0-b9f39f432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3B35B-A9BF-4686-A263-54F034E1A5E3}">
  <ds:schemaRefs>
    <ds:schemaRef ds:uri="http://schemas.microsoft.com/sharepoint/v3/contenttype/forms"/>
  </ds:schemaRefs>
</ds:datastoreItem>
</file>

<file path=customXml/itemProps2.xml><?xml version="1.0" encoding="utf-8"?>
<ds:datastoreItem xmlns:ds="http://schemas.openxmlformats.org/officeDocument/2006/customXml" ds:itemID="{EBE3B0F9-38E0-4873-A914-4F24BBAE4D33}">
  <ds:schemaRefs>
    <ds:schemaRef ds:uri="2cb9b94c-888b-4501-98e0-b9f39f43212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D991F71-9930-45EB-ACB9-9E8AF9B79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Corinne Beveridge</cp:lastModifiedBy>
  <cp:revision>2</cp:revision>
  <cp:lastPrinted>2016-01-26T14:14:00Z</cp:lastPrinted>
  <dcterms:created xsi:type="dcterms:W3CDTF">2022-01-12T08:58:00Z</dcterms:created>
  <dcterms:modified xsi:type="dcterms:W3CDTF">2022-01-12T08:58:00Z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