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6FC" w:rsidRPr="007B7BDE" w:rsidRDefault="003116FC" w:rsidP="003116F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B7BDE">
        <w:rPr>
          <w:noProof/>
        </w:rPr>
        <w:drawing>
          <wp:inline distT="0" distB="0" distL="0" distR="0" wp14:anchorId="1F058E5A" wp14:editId="3332D190">
            <wp:extent cx="6758940" cy="3810000"/>
            <wp:effectExtent l="0" t="0" r="3810" b="0"/>
            <wp:docPr id="1" name="Picture 1" descr="C:\Users\matthewarmstrong\AppData\Local\Microsoft\Windows\INetCache\Content.MSO\18C5FD9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ewarmstrong\AppData\Local\Microsoft\Windows\INetCache\Content.MSO\18C5FD96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94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6FC" w:rsidRDefault="003116FC" w:rsidP="003116FC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p w:rsidR="003116FC" w:rsidRPr="007B7BDE" w:rsidRDefault="003116FC" w:rsidP="004D4426">
      <w:pPr>
        <w:pStyle w:val="Heading2"/>
        <w:jc w:val="both"/>
        <w:rPr>
          <w:lang w:eastAsia="en-GB"/>
        </w:rPr>
      </w:pPr>
      <w:r w:rsidRPr="007B7BDE">
        <w:rPr>
          <w:lang w:eastAsia="en-GB"/>
        </w:rPr>
        <w:t>Ripley ITT: Primary and Secondary Teacher Training</w:t>
      </w:r>
    </w:p>
    <w:p w:rsidR="003116FC" w:rsidRPr="007B7BDE" w:rsidRDefault="003116FC" w:rsidP="004D4426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B7BD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Train to become a primary or secondary teacher with Ripley ITT. Our team is dedicated to ensur</w:t>
      </w:r>
      <w:r w:rsidR="00EC30C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ing that</w:t>
      </w:r>
      <w:r w:rsidRPr="007B7BD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you become the primary or secondary teacher who makes a difference. Our team will </w:t>
      </w:r>
      <w:r w:rsidR="00EC30C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provide</w:t>
      </w:r>
      <w:r w:rsidRPr="007B7BD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solid base of training to </w:t>
      </w:r>
      <w:r w:rsidR="00EC30C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guide you</w:t>
      </w:r>
      <w:r w:rsidRPr="007B7BD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through your training year, make excellent progress and ultimately, become a fantastic teacher who will impact future generations of children and learners.</w:t>
      </w:r>
    </w:p>
    <w:p w:rsidR="003116FC" w:rsidRPr="007B7BDE" w:rsidRDefault="003116FC" w:rsidP="004D4426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3116FC" w:rsidRPr="007B7BDE" w:rsidRDefault="003116FC" w:rsidP="004D4426">
      <w:pPr>
        <w:pStyle w:val="Heading2"/>
        <w:jc w:val="both"/>
        <w:rPr>
          <w:lang w:eastAsia="en-GB"/>
        </w:rPr>
      </w:pPr>
      <w:r w:rsidRPr="007B7BDE">
        <w:rPr>
          <w:lang w:eastAsia="en-GB"/>
        </w:rPr>
        <w:t>What does our programme include?</w:t>
      </w:r>
    </w:p>
    <w:p w:rsidR="003116FC" w:rsidRPr="007B7BDE" w:rsidRDefault="003116FC" w:rsidP="004D442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B7BD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 QTS recommendation in 12 months</w:t>
      </w:r>
    </w:p>
    <w:p w:rsidR="003116FC" w:rsidRPr="007B7BDE" w:rsidRDefault="003116FC" w:rsidP="004D442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B7BD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An online PGCE comprised of three modules</w:t>
      </w:r>
    </w:p>
    <w:p w:rsidR="003116FC" w:rsidRPr="007B7BDE" w:rsidRDefault="003116FC" w:rsidP="004D442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B7BD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Observations of expert practitioners in school</w:t>
      </w:r>
    </w:p>
    <w:p w:rsidR="003116FC" w:rsidRPr="007B7BDE" w:rsidRDefault="003116FC" w:rsidP="004D442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B7BD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 gradual approach to teaching to work at your own pace</w:t>
      </w:r>
    </w:p>
    <w:p w:rsidR="003116FC" w:rsidRPr="007B7BDE" w:rsidRDefault="003116FC" w:rsidP="004D442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B7BD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Personal tutor and mentor support</w:t>
      </w:r>
    </w:p>
    <w:p w:rsidR="003116FC" w:rsidRPr="007B7BDE" w:rsidRDefault="003116FC" w:rsidP="004D442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B7BD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An experienced Ripley ITT team, there to support you at every stage</w:t>
      </w:r>
    </w:p>
    <w:p w:rsidR="003116FC" w:rsidRPr="007B7BDE" w:rsidRDefault="003116FC" w:rsidP="004D4426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3116FC" w:rsidRPr="007B7BDE" w:rsidRDefault="003116FC" w:rsidP="004D4426">
      <w:pPr>
        <w:pStyle w:val="Heading2"/>
        <w:jc w:val="both"/>
        <w:rPr>
          <w:lang w:eastAsia="en-GB"/>
        </w:rPr>
      </w:pPr>
      <w:r w:rsidRPr="007B7BDE">
        <w:rPr>
          <w:lang w:eastAsia="en-GB"/>
        </w:rPr>
        <w:t>Our support</w:t>
      </w:r>
    </w:p>
    <w:p w:rsidR="003116FC" w:rsidRDefault="003116FC" w:rsidP="004D4426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B7BD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Teacher training years are an intensive route into the profession and we'll be here to support you through every step.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You will be supported by a Ripley ITT personal tutor as well as an in-school mentor, who will provide coaching, planning support as well as ensuring your wellbeing is looked after and your workload is manageable.</w:t>
      </w:r>
    </w:p>
    <w:p w:rsidR="00893EE2" w:rsidRDefault="00893EE2" w:rsidP="004D4426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893EE2" w:rsidRDefault="0094072E" w:rsidP="004D4426">
      <w:pPr>
        <w:pStyle w:val="Heading2"/>
        <w:jc w:val="both"/>
        <w:rPr>
          <w:lang w:eastAsia="en-GB"/>
        </w:rPr>
      </w:pPr>
      <w:r>
        <w:rPr>
          <w:lang w:eastAsia="en-GB"/>
        </w:rPr>
        <w:lastRenderedPageBreak/>
        <w:t>Find out more</w:t>
      </w:r>
    </w:p>
    <w:p w:rsidR="00893EE2" w:rsidRDefault="00893EE2" w:rsidP="004D4426">
      <w:pPr>
        <w:jc w:val="both"/>
        <w:rPr>
          <w:lang w:eastAsia="en-GB"/>
        </w:rPr>
      </w:pPr>
      <w:r>
        <w:rPr>
          <w:lang w:eastAsia="en-GB"/>
        </w:rPr>
        <w:t xml:space="preserve">Recruiting the best </w:t>
      </w:r>
      <w:r w:rsidR="00906C07">
        <w:rPr>
          <w:lang w:eastAsia="en-GB"/>
        </w:rPr>
        <w:t xml:space="preserve">primary and secondary </w:t>
      </w:r>
      <w:r>
        <w:rPr>
          <w:lang w:eastAsia="en-GB"/>
        </w:rPr>
        <w:t>teachers i</w:t>
      </w:r>
      <w:r w:rsidR="00906C07">
        <w:rPr>
          <w:lang w:eastAsia="en-GB"/>
        </w:rPr>
        <w:t>s</w:t>
      </w:r>
      <w:r>
        <w:rPr>
          <w:lang w:eastAsia="en-GB"/>
        </w:rPr>
        <w:t xml:space="preserve"> </w:t>
      </w:r>
      <w:r w:rsidR="00906C07">
        <w:rPr>
          <w:lang w:eastAsia="en-GB"/>
        </w:rPr>
        <w:t>our main goal</w:t>
      </w:r>
      <w:r>
        <w:rPr>
          <w:lang w:eastAsia="en-GB"/>
        </w:rPr>
        <w:t>.</w:t>
      </w:r>
      <w:r w:rsidR="00906C07">
        <w:rPr>
          <w:lang w:eastAsia="en-GB"/>
        </w:rPr>
        <w:t xml:space="preserve"> In 2022-23, 100% of our trainees/apprentices secured employment and we pride ourselves on developing the best teachers to put into schools in the region and across the country.</w:t>
      </w:r>
      <w:r>
        <w:rPr>
          <w:lang w:eastAsia="en-GB"/>
        </w:rPr>
        <w:t xml:space="preserve"> If you know someone who shares that passion</w:t>
      </w:r>
      <w:r w:rsidR="00906C07">
        <w:rPr>
          <w:lang w:eastAsia="en-GB"/>
        </w:rPr>
        <w:t xml:space="preserve"> for teaching and learning, please share this email and booklet and guide them towards our application process of open events:</w:t>
      </w:r>
    </w:p>
    <w:p w:rsidR="00906C07" w:rsidRDefault="00437496" w:rsidP="004D4426">
      <w:pPr>
        <w:jc w:val="both"/>
        <w:rPr>
          <w:lang w:eastAsia="en-GB"/>
        </w:rPr>
      </w:pPr>
      <w:r>
        <w:rPr>
          <w:b/>
          <w:lang w:eastAsia="en-GB"/>
        </w:rPr>
        <w:t xml:space="preserve">Eventbrite: </w:t>
      </w:r>
      <w:hyperlink r:id="rId11" w:history="1">
        <w:r w:rsidR="004D4426" w:rsidRPr="00C26675">
          <w:rPr>
            <w:rStyle w:val="Hyperlink"/>
            <w:lang w:eastAsia="en-GB"/>
          </w:rPr>
          <w:t>https://www.eventbrite.co.uk/o/ripley-itt-41218351803</w:t>
        </w:r>
      </w:hyperlink>
      <w:r w:rsidR="00906C07">
        <w:rPr>
          <w:lang w:eastAsia="en-GB"/>
        </w:rPr>
        <w:t xml:space="preserve"> </w:t>
      </w:r>
    </w:p>
    <w:p w:rsidR="0073091F" w:rsidRPr="0073091F" w:rsidRDefault="0073091F" w:rsidP="004D4426">
      <w:pPr>
        <w:jc w:val="both"/>
        <w:rPr>
          <w:b/>
          <w:lang w:eastAsia="en-GB"/>
        </w:rPr>
      </w:pPr>
      <w:r>
        <w:rPr>
          <w:b/>
          <w:lang w:eastAsia="en-GB"/>
        </w:rPr>
        <w:t xml:space="preserve">Apply: </w:t>
      </w:r>
      <w:hyperlink r:id="rId12" w:history="1">
        <w:r w:rsidRPr="0073091F">
          <w:rPr>
            <w:rStyle w:val="Hyperlink"/>
            <w:lang w:eastAsia="en-GB"/>
          </w:rPr>
          <w:t>https://www.ripleyitt.co.uk/how-to-apply/</w:t>
        </w:r>
      </w:hyperlink>
      <w:r>
        <w:rPr>
          <w:b/>
          <w:lang w:eastAsia="en-GB"/>
        </w:rPr>
        <w:t xml:space="preserve"> </w:t>
      </w:r>
    </w:p>
    <w:p w:rsidR="00762F84" w:rsidRDefault="00906C07" w:rsidP="004D4426">
      <w:pPr>
        <w:jc w:val="both"/>
        <w:rPr>
          <w:bCs/>
        </w:rPr>
      </w:pPr>
      <w:r>
        <w:rPr>
          <w:bCs/>
        </w:rPr>
        <w:t>For more information, please visit our website, contact us via email or follow us on our social media channels:</w:t>
      </w:r>
    </w:p>
    <w:p w:rsidR="00906C07" w:rsidRDefault="0094072E" w:rsidP="004D4426">
      <w:pPr>
        <w:jc w:val="both"/>
        <w:rPr>
          <w:bCs/>
        </w:rPr>
      </w:pPr>
      <w:r w:rsidRPr="0094072E">
        <w:rPr>
          <w:b/>
          <w:bCs/>
        </w:rPr>
        <w:t>Website:</w:t>
      </w:r>
      <w:r>
        <w:rPr>
          <w:bCs/>
        </w:rPr>
        <w:t xml:space="preserve"> </w:t>
      </w:r>
      <w:hyperlink r:id="rId13" w:history="1">
        <w:r w:rsidRPr="00C26675">
          <w:rPr>
            <w:rStyle w:val="Hyperlink"/>
            <w:bCs/>
          </w:rPr>
          <w:t>www.ripleyitt.co.uk</w:t>
        </w:r>
      </w:hyperlink>
    </w:p>
    <w:p w:rsidR="00794D80" w:rsidRDefault="0094072E" w:rsidP="004D4426">
      <w:pPr>
        <w:jc w:val="both"/>
        <w:rPr>
          <w:bCs/>
        </w:rPr>
      </w:pPr>
      <w:r w:rsidRPr="0094072E">
        <w:rPr>
          <w:b/>
          <w:bCs/>
        </w:rPr>
        <w:t>Email:</w:t>
      </w:r>
      <w:r>
        <w:rPr>
          <w:bCs/>
        </w:rPr>
        <w:t xml:space="preserve"> </w:t>
      </w:r>
      <w:hyperlink r:id="rId14" w:history="1">
        <w:r w:rsidRPr="00C26675">
          <w:rPr>
            <w:rStyle w:val="Hyperlink"/>
            <w:bCs/>
          </w:rPr>
          <w:t>ITT@ripley.lancs.sch.uk</w:t>
        </w:r>
      </w:hyperlink>
    </w:p>
    <w:p w:rsidR="00B44830" w:rsidRPr="00B44830" w:rsidRDefault="0094072E" w:rsidP="004D4426">
      <w:pPr>
        <w:jc w:val="both"/>
        <w:rPr>
          <w:bCs/>
        </w:rPr>
      </w:pPr>
      <w:r w:rsidRPr="0094072E">
        <w:rPr>
          <w:b/>
          <w:bCs/>
        </w:rPr>
        <w:t>Tel:</w:t>
      </w:r>
      <w:r>
        <w:rPr>
          <w:bCs/>
        </w:rPr>
        <w:t xml:space="preserve"> </w:t>
      </w:r>
      <w:r w:rsidR="00B44830" w:rsidRPr="00B44830">
        <w:rPr>
          <w:bCs/>
        </w:rPr>
        <w:t>01524 64496</w:t>
      </w:r>
    </w:p>
    <w:p w:rsidR="00794D80" w:rsidRDefault="00794D80" w:rsidP="004D4426">
      <w:pPr>
        <w:jc w:val="both"/>
      </w:pPr>
      <w:r w:rsidRPr="0094072E">
        <w:rPr>
          <w:b/>
        </w:rPr>
        <w:t>Twitter and Facebook:</w:t>
      </w:r>
      <w:r>
        <w:t xml:space="preserve"> @</w:t>
      </w:r>
      <w:proofErr w:type="spellStart"/>
      <w:r>
        <w:t>RipleyITT</w:t>
      </w:r>
      <w:proofErr w:type="spellEnd"/>
    </w:p>
    <w:p w:rsidR="0094072E" w:rsidRDefault="0094072E" w:rsidP="004D4426">
      <w:pPr>
        <w:jc w:val="both"/>
      </w:pPr>
    </w:p>
    <w:p w:rsidR="0094072E" w:rsidRDefault="0094072E" w:rsidP="004D4426">
      <w:pPr>
        <w:jc w:val="both"/>
      </w:pPr>
      <w:r>
        <w:t>With best wishes,</w:t>
      </w:r>
    </w:p>
    <w:p w:rsidR="00EC30C1" w:rsidRDefault="00EC30C1" w:rsidP="004D4426">
      <w:pPr>
        <w:jc w:val="both"/>
      </w:pPr>
    </w:p>
    <w:p w:rsidR="0094072E" w:rsidRDefault="0094072E" w:rsidP="004D4426">
      <w:pPr>
        <w:jc w:val="both"/>
      </w:pPr>
      <w:r>
        <w:t>Matt Armstrong</w:t>
      </w:r>
    </w:p>
    <w:p w:rsidR="0094072E" w:rsidRDefault="0094072E" w:rsidP="004D4426">
      <w:pPr>
        <w:jc w:val="both"/>
      </w:pPr>
      <w:r>
        <w:t>Assistant Director – Ripley ITT</w:t>
      </w:r>
    </w:p>
    <w:p w:rsidR="002F2089" w:rsidRDefault="002F2089" w:rsidP="004D4426">
      <w:pPr>
        <w:jc w:val="both"/>
      </w:pPr>
    </w:p>
    <w:p w:rsidR="002F2089" w:rsidRPr="002F2089" w:rsidRDefault="002F2089" w:rsidP="004D4426">
      <w:pPr>
        <w:jc w:val="both"/>
        <w:rPr>
          <w:i/>
        </w:rPr>
      </w:pPr>
      <w:r>
        <w:rPr>
          <w:i/>
        </w:rPr>
        <w:t>If you would like to opt out of our mailing list, please reply ‘</w:t>
      </w:r>
      <w:proofErr w:type="spellStart"/>
      <w:r>
        <w:rPr>
          <w:i/>
        </w:rPr>
        <w:t>Opt</w:t>
      </w:r>
      <w:proofErr w:type="spellEnd"/>
      <w:r>
        <w:rPr>
          <w:i/>
        </w:rPr>
        <w:t xml:space="preserve"> </w:t>
      </w:r>
      <w:r w:rsidR="00CE7D51">
        <w:rPr>
          <w:i/>
        </w:rPr>
        <w:t>O</w:t>
      </w:r>
      <w:r>
        <w:rPr>
          <w:i/>
        </w:rPr>
        <w:t>ut’ to this email.</w:t>
      </w:r>
    </w:p>
    <w:p w:rsidR="00762F84" w:rsidRPr="00762F84" w:rsidRDefault="00762F84" w:rsidP="004D4426">
      <w:pPr>
        <w:jc w:val="both"/>
      </w:pPr>
    </w:p>
    <w:sectPr w:rsidR="00762F84" w:rsidRPr="00762F84" w:rsidSect="003116F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896" w:right="560" w:bottom="1440" w:left="709" w:header="28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918" w:rsidRDefault="00091918" w:rsidP="000F73D1">
      <w:r>
        <w:separator/>
      </w:r>
    </w:p>
  </w:endnote>
  <w:endnote w:type="continuationSeparator" w:id="0">
    <w:p w:rsidR="00091918" w:rsidRDefault="00091918" w:rsidP="000F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321" w:rsidRDefault="00AC03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356" w:rsidRDefault="00BC10FD" w:rsidP="000F73D1">
    <w:pPr>
      <w:pStyle w:val="Footer"/>
    </w:pPr>
    <w:bookmarkStart w:id="0" w:name="_GoBack"/>
    <w:bookmarkEnd w:id="0"/>
    <w:r>
      <w:rPr>
        <w:noProof/>
      </w:rPr>
      <w:drawing>
        <wp:anchor distT="0" distB="0" distL="114300" distR="114300" simplePos="0" relativeHeight="251662336" behindDoc="0" locked="0" layoutInCell="1" allowOverlap="1" wp14:anchorId="56DA175D" wp14:editId="2A27A59F">
          <wp:simplePos x="0" y="0"/>
          <wp:positionH relativeFrom="column">
            <wp:posOffset>-377190</wp:posOffset>
          </wp:positionH>
          <wp:positionV relativeFrom="paragraph">
            <wp:posOffset>-185592</wp:posOffset>
          </wp:positionV>
          <wp:extent cx="545432" cy="670837"/>
          <wp:effectExtent l="0" t="0" r="1270" b="2540"/>
          <wp:wrapNone/>
          <wp:docPr id="29" name="Picture 29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27" t="17574" r="20178" b="17984"/>
                  <a:stretch/>
                </pic:blipFill>
                <pic:spPr bwMode="auto">
                  <a:xfrm>
                    <a:off x="0" y="0"/>
                    <a:ext cx="545432" cy="6708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321" w:rsidRDefault="00AC03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918" w:rsidRDefault="00091918" w:rsidP="000F73D1">
      <w:r>
        <w:separator/>
      </w:r>
    </w:p>
  </w:footnote>
  <w:footnote w:type="continuationSeparator" w:id="0">
    <w:p w:rsidR="00091918" w:rsidRDefault="00091918" w:rsidP="000F7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321" w:rsidRDefault="00AC03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A47" w:rsidRPr="003C0A47" w:rsidRDefault="00BC10FD" w:rsidP="000F73D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E02F6A7" wp14:editId="227ABFE7">
          <wp:simplePos x="0" y="0"/>
          <wp:positionH relativeFrom="column">
            <wp:posOffset>4470400</wp:posOffset>
          </wp:positionH>
          <wp:positionV relativeFrom="paragraph">
            <wp:posOffset>66463</wp:posOffset>
          </wp:positionV>
          <wp:extent cx="1823386" cy="687656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386" cy="687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321" w:rsidRDefault="00AC03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7904"/>
    <w:multiLevelType w:val="multilevel"/>
    <w:tmpl w:val="C974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C64974"/>
    <w:multiLevelType w:val="hybridMultilevel"/>
    <w:tmpl w:val="3AD0878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FA"/>
    <w:rsid w:val="0006614F"/>
    <w:rsid w:val="00091918"/>
    <w:rsid w:val="000F73D1"/>
    <w:rsid w:val="00173E51"/>
    <w:rsid w:val="00176700"/>
    <w:rsid w:val="00190023"/>
    <w:rsid w:val="001959CB"/>
    <w:rsid w:val="00195EA0"/>
    <w:rsid w:val="002047A9"/>
    <w:rsid w:val="002F2089"/>
    <w:rsid w:val="002F6E06"/>
    <w:rsid w:val="003032E5"/>
    <w:rsid w:val="003116FC"/>
    <w:rsid w:val="00366E46"/>
    <w:rsid w:val="00390925"/>
    <w:rsid w:val="003C0A47"/>
    <w:rsid w:val="00437496"/>
    <w:rsid w:val="004C06C9"/>
    <w:rsid w:val="004D4426"/>
    <w:rsid w:val="0057787D"/>
    <w:rsid w:val="005A57FA"/>
    <w:rsid w:val="006E056C"/>
    <w:rsid w:val="0073091F"/>
    <w:rsid w:val="00743E6F"/>
    <w:rsid w:val="00762F84"/>
    <w:rsid w:val="00794D80"/>
    <w:rsid w:val="00893EE2"/>
    <w:rsid w:val="00906C07"/>
    <w:rsid w:val="0094072E"/>
    <w:rsid w:val="009D0510"/>
    <w:rsid w:val="009D6BFA"/>
    <w:rsid w:val="00A21090"/>
    <w:rsid w:val="00A83356"/>
    <w:rsid w:val="00AC0321"/>
    <w:rsid w:val="00AE77AB"/>
    <w:rsid w:val="00B44830"/>
    <w:rsid w:val="00B64A2B"/>
    <w:rsid w:val="00BC10FD"/>
    <w:rsid w:val="00CE7D51"/>
    <w:rsid w:val="00D4566D"/>
    <w:rsid w:val="00D76B81"/>
    <w:rsid w:val="00DA163D"/>
    <w:rsid w:val="00E13694"/>
    <w:rsid w:val="00EA6DF5"/>
    <w:rsid w:val="00EC30C1"/>
    <w:rsid w:val="00EF7F55"/>
    <w:rsid w:val="00F32324"/>
    <w:rsid w:val="00FA076E"/>
    <w:rsid w:val="00FE4FDE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0B0492-F251-43FA-AD8D-5F3B4C40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6FC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3D1"/>
    <w:pPr>
      <w:spacing w:before="120" w:line="276" w:lineRule="auto"/>
      <w:ind w:right="113"/>
      <w:outlineLvl w:val="0"/>
    </w:pPr>
    <w:rPr>
      <w:rFonts w:ascii="Calibri" w:hAnsi="Calibri" w:cs="Calibri"/>
      <w:b/>
      <w:bCs/>
      <w:color w:val="144643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3D1"/>
    <w:pPr>
      <w:outlineLvl w:val="1"/>
    </w:pPr>
    <w:rPr>
      <w:rFonts w:cstheme="minorHAnsi"/>
      <w:b/>
      <w:bCs/>
      <w:color w:val="84694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356"/>
  </w:style>
  <w:style w:type="paragraph" w:styleId="Footer">
    <w:name w:val="footer"/>
    <w:basedOn w:val="Normal"/>
    <w:link w:val="FooterChar"/>
    <w:uiPriority w:val="99"/>
    <w:unhideWhenUsed/>
    <w:rsid w:val="00A83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356"/>
  </w:style>
  <w:style w:type="character" w:styleId="Hyperlink">
    <w:name w:val="Hyperlink"/>
    <w:basedOn w:val="DefaultParagraphFont"/>
    <w:uiPriority w:val="99"/>
    <w:unhideWhenUsed/>
    <w:rsid w:val="00743E6F"/>
    <w:rPr>
      <w:color w:val="78A7A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E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47A9"/>
    <w:rPr>
      <w:color w:val="836944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F73D1"/>
    <w:rPr>
      <w:rFonts w:ascii="Calibri" w:hAnsi="Calibri" w:cs="Calibri"/>
      <w:b/>
      <w:bCs/>
      <w:color w:val="144643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F73D1"/>
    <w:rPr>
      <w:rFonts w:cstheme="minorHAnsi"/>
      <w:b/>
      <w:bCs/>
      <w:color w:val="846944"/>
      <w:sz w:val="32"/>
      <w:szCs w:val="32"/>
    </w:rPr>
  </w:style>
  <w:style w:type="paragraph" w:styleId="ListParagraph">
    <w:name w:val="List Paragraph"/>
    <w:basedOn w:val="Normal"/>
    <w:uiPriority w:val="34"/>
    <w:qFormat/>
    <w:rsid w:val="00762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ipleyitt.co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ripleyitt.co.uk/how-to-apply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ventbrite.co.uk/o/ripley-itt-41218351803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TT@ripley.lancs.sch.uk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ewarmstrong\Downloads\Ripley%20ITT%20portrait%20document%20template%20(9).dotx" TargetMode="External"/></Relationships>
</file>

<file path=word/theme/theme1.xml><?xml version="1.0" encoding="utf-8"?>
<a:theme xmlns:a="http://schemas.openxmlformats.org/drawingml/2006/main" name="Ripley ITT theme">
  <a:themeElements>
    <a:clrScheme name="Ripley ITT">
      <a:dk1>
        <a:srgbClr val="144645"/>
      </a:dk1>
      <a:lt1>
        <a:srgbClr val="78A7A4"/>
      </a:lt1>
      <a:dk2>
        <a:srgbClr val="494948"/>
      </a:dk2>
      <a:lt2>
        <a:srgbClr val="DEE1DE"/>
      </a:lt2>
      <a:accent1>
        <a:srgbClr val="836944"/>
      </a:accent1>
      <a:accent2>
        <a:srgbClr val="F7ECD3"/>
      </a:accent2>
      <a:accent3>
        <a:srgbClr val="FEFFFF"/>
      </a:accent3>
      <a:accent4>
        <a:srgbClr val="DEE1DE"/>
      </a:accent4>
      <a:accent5>
        <a:srgbClr val="F7ECD3"/>
      </a:accent5>
      <a:accent6>
        <a:srgbClr val="FEFFFF"/>
      </a:accent6>
      <a:hlink>
        <a:srgbClr val="78A7A4"/>
      </a:hlink>
      <a:folHlink>
        <a:srgbClr val="83694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ipley ITT theme" id="{A8AB1544-F24F-BD48-ACDF-512F14337FDD}" vid="{D2B9205D-94DE-F74F-B79F-E4C494CD658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56CE2B916384AACDFF8886569E74F" ma:contentTypeVersion="18" ma:contentTypeDescription="Create a new document." ma:contentTypeScope="" ma:versionID="f42a96a23f76d09884850d7656844112">
  <xsd:schema xmlns:xsd="http://www.w3.org/2001/XMLSchema" xmlns:xs="http://www.w3.org/2001/XMLSchema" xmlns:p="http://schemas.microsoft.com/office/2006/metadata/properties" xmlns:ns1="http://schemas.microsoft.com/sharepoint/v3" xmlns:ns2="975b183d-d314-4250-b960-7bcce8a7e8bc" xmlns:ns3="7a269054-4a87-4c96-9999-c44acfc50d45" targetNamespace="http://schemas.microsoft.com/office/2006/metadata/properties" ma:root="true" ma:fieldsID="c4449e526bb0bd5cf7de5d601e0da19d" ns1:_="" ns2:_="" ns3:_="">
    <xsd:import namespace="http://schemas.microsoft.com/sharepoint/v3"/>
    <xsd:import namespace="975b183d-d314-4250-b960-7bcce8a7e8bc"/>
    <xsd:import namespace="7a269054-4a87-4c96-9999-c44acfc50d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183d-d314-4250-b960-7bcce8a7e8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facb575-bdce-4196-8206-98a34d2a1f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69054-4a87-4c96-9999-c44acfc50d4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855c5c3-c27b-45d5-9abb-557b5ce533b7}" ma:internalName="TaxCatchAll" ma:showField="CatchAllData" ma:web="7a269054-4a87-4c96-9999-c44acfc50d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7a269054-4a87-4c96-9999-c44acfc50d45" xsi:nil="true"/>
    <lcf76f155ced4ddcb4097134ff3c332f xmlns="975b183d-d314-4250-b960-7bcce8a7e8b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8C7FC0-40EC-42A5-895F-673B16466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5b183d-d314-4250-b960-7bcce8a7e8bc"/>
    <ds:schemaRef ds:uri="7a269054-4a87-4c96-9999-c44acfc50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D6D636-8059-4BE5-ACE9-A046274F575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a269054-4a87-4c96-9999-c44acfc50d45"/>
    <ds:schemaRef ds:uri="975b183d-d314-4250-b960-7bcce8a7e8bc"/>
  </ds:schemaRefs>
</ds:datastoreItem>
</file>

<file path=customXml/itemProps3.xml><?xml version="1.0" encoding="utf-8"?>
<ds:datastoreItem xmlns:ds="http://schemas.openxmlformats.org/officeDocument/2006/customXml" ds:itemID="{6C048E71-51DA-4249-95C8-87977D95A6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Ripley ITT portrait document template (9)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Armstrong</dc:creator>
  <cp:keywords/>
  <dc:description/>
  <cp:lastModifiedBy>Francesca Holmes</cp:lastModifiedBy>
  <cp:revision>2</cp:revision>
  <dcterms:created xsi:type="dcterms:W3CDTF">2024-05-16T09:24:00Z</dcterms:created>
  <dcterms:modified xsi:type="dcterms:W3CDTF">2024-05-16T09:24:00Z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0x010100AF756CE2B916384AACDFF8886569E74F</vt:lpwstr>
  </property>
  <property fmtid="{D5CDD505-2E9C-101B-9397-08002B2CF9AE}" pid="3" name="MediaServiceImageTags">
    <vt:lpwstr/>
  </property>
</Properties>
</file>