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073A67A0" w:rsidR="002B0A44" w:rsidRPr="00156211" w:rsidRDefault="00375934" w:rsidP="00375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</w:t>
            </w:r>
            <w:r w:rsidR="00156211">
              <w:rPr>
                <w:rFonts w:ascii="Arial" w:hAnsi="Arial" w:cs="Arial"/>
              </w:rPr>
              <w:t>Week Commencing and D</w:t>
            </w:r>
            <w:r w:rsidR="00156211" w:rsidRPr="00156211">
              <w:rPr>
                <w:rFonts w:ascii="Arial" w:hAnsi="Arial" w:cs="Arial"/>
              </w:rPr>
              <w:t>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6F8D531F" w14:textId="388CEF77" w:rsidR="002B0A44" w:rsidRPr="00156211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156211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>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1BBAC0DA" w14:textId="330031DC" w:rsidR="002B0A44" w:rsidRPr="000E01AE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729CC20C" w14:textId="77777777" w:rsidR="00986AEB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September 25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4E2B90D" w14:textId="77777777" w:rsidR="00156211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2F7457ED" w14:textId="578D5579" w:rsidR="00156211" w:rsidRPr="00591BCF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Posted on Class Charts: </w:t>
            </w:r>
            <w:r w:rsidR="006F2536">
              <w:rPr>
                <w:rFonts w:ascii="Arial" w:hAnsi="Arial" w:cs="Arial"/>
                <w:sz w:val="24"/>
              </w:rPr>
              <w:t>25/09/23</w:t>
            </w:r>
          </w:p>
        </w:tc>
        <w:tc>
          <w:tcPr>
            <w:tcW w:w="7518" w:type="dxa"/>
          </w:tcPr>
          <w:p w14:paraId="1C321A80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t xml:space="preserve">Topic 1: Sit-ins </w:t>
            </w:r>
          </w:p>
          <w:p w14:paraId="492F73BF" w14:textId="77777777" w:rsidR="00375934" w:rsidRPr="00375934" w:rsidRDefault="00375934" w:rsidP="00375934">
            <w:pPr>
              <w:spacing w:after="0"/>
              <w:rPr>
                <w:rFonts w:ascii="Arial" w:hAnsi="Arial" w:cs="Arial"/>
              </w:rPr>
            </w:pPr>
            <w:r w:rsidRPr="00375934">
              <w:rPr>
                <w:rFonts w:ascii="Arial" w:hAnsi="Arial" w:cs="Arial"/>
              </w:rPr>
              <w:t xml:space="preserve">By the end of this homework, you should understand the events of the Greensboro sits-ins, and the impact it had in the civil rights movement. </w:t>
            </w:r>
          </w:p>
          <w:p w14:paraId="2E71228E" w14:textId="79F56D9C" w:rsidR="002A3E2F" w:rsidRPr="00591BCF" w:rsidRDefault="00375934" w:rsidP="00986AE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75934">
              <w:rPr>
                <w:rFonts w:ascii="Arial" w:hAnsi="Arial" w:cs="Arial"/>
                <w:color w:val="7030A0"/>
              </w:rPr>
              <w:t xml:space="preserve">Work your way through the revision resources to the right, before completing the 9-question quiz. </w:t>
            </w:r>
            <w:r w:rsidR="00385942">
              <w:rPr>
                <w:rFonts w:ascii="Arial" w:hAnsi="Arial" w:cs="Arial"/>
                <w:color w:val="7030A0"/>
              </w:rPr>
              <w:t xml:space="preserve">Complete each one of the questions on the sheet provided. </w:t>
            </w:r>
          </w:p>
        </w:tc>
        <w:tc>
          <w:tcPr>
            <w:tcW w:w="4814" w:type="dxa"/>
          </w:tcPr>
          <w:p w14:paraId="2ABCBAEB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255B9906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7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The Greensboro Four Make Civil Rights History – YouTube</w:t>
              </w:r>
            </w:hyperlink>
          </w:p>
          <w:p w14:paraId="460A31E1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>BBC Bitesize</w:t>
            </w:r>
            <w:r w:rsidRPr="00375934">
              <w:rPr>
                <w:rFonts w:ascii="Arial" w:hAnsi="Arial" w:cs="Arial"/>
                <w:sz w:val="20"/>
              </w:rPr>
              <w:t xml:space="preserve">: </w:t>
            </w:r>
            <w:hyperlink r:id="rId8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Greensboro and the sit-in movement - Peaceful protest in the 1960s - Edexcel - GCSE History Revision - Edexcel - BBC Bitesize</w:t>
              </w:r>
            </w:hyperlink>
          </w:p>
          <w:p w14:paraId="10284F25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9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39E90FE3" w14:textId="1273CBCE" w:rsidR="00F80EA7" w:rsidRPr="00591BCF" w:rsidRDefault="00375934" w:rsidP="00156211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 </w:t>
            </w:r>
            <w:hyperlink r:id="rId10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  <w:proofErr w:type="gramStart"/>
            <w:r w:rsidRPr="00375934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375934">
              <w:rPr>
                <w:rFonts w:ascii="Arial" w:hAnsi="Arial" w:cs="Arial"/>
                <w:sz w:val="20"/>
              </w:rPr>
              <w:t>See from 2 mins 50 seconds)</w:t>
            </w:r>
          </w:p>
        </w:tc>
      </w:tr>
      <w:tr w:rsidR="00986AEB" w:rsidRPr="00807BD6" w14:paraId="001223FE" w14:textId="77777777" w:rsidTr="00375934">
        <w:trPr>
          <w:trHeight w:val="2312"/>
          <w:tblHeader/>
        </w:trPr>
        <w:tc>
          <w:tcPr>
            <w:tcW w:w="3256" w:type="dxa"/>
          </w:tcPr>
          <w:p w14:paraId="70D9E993" w14:textId="3390F149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2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nd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2E29C0B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3DC0723D" w14:textId="113AE5FD" w:rsidR="00C06C84" w:rsidRPr="00591BCF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  <w:r w:rsidR="006F2536">
              <w:rPr>
                <w:rFonts w:ascii="Arial" w:hAnsi="Arial" w:cs="Arial"/>
                <w:sz w:val="24"/>
              </w:rPr>
              <w:t xml:space="preserve"> 02/10/23</w:t>
            </w:r>
          </w:p>
        </w:tc>
        <w:tc>
          <w:tcPr>
            <w:tcW w:w="7518" w:type="dxa"/>
          </w:tcPr>
          <w:p w14:paraId="150AECBC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t xml:space="preserve">Topic 2: Brown vs Topeka </w:t>
            </w:r>
          </w:p>
          <w:p w14:paraId="5F28B3C0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Cs/>
              </w:rPr>
              <w:t xml:space="preserve">By the end of this homework, you should understand the </w:t>
            </w:r>
            <w:r w:rsidRPr="00375934">
              <w:rPr>
                <w:rFonts w:ascii="Arial" w:hAnsi="Arial" w:cs="Arial"/>
                <w:b/>
                <w:bCs/>
              </w:rPr>
              <w:t xml:space="preserve">causes, </w:t>
            </w:r>
            <w:proofErr w:type="gramStart"/>
            <w:r w:rsidRPr="00375934">
              <w:rPr>
                <w:rFonts w:ascii="Arial" w:hAnsi="Arial" w:cs="Arial"/>
                <w:b/>
                <w:bCs/>
              </w:rPr>
              <w:t>events</w:t>
            </w:r>
            <w:proofErr w:type="gramEnd"/>
            <w:r w:rsidRPr="00375934">
              <w:rPr>
                <w:rFonts w:ascii="Arial" w:hAnsi="Arial" w:cs="Arial"/>
                <w:b/>
                <w:bCs/>
              </w:rPr>
              <w:t xml:space="preserve"> and consequences </w:t>
            </w:r>
            <w:r w:rsidRPr="00375934">
              <w:rPr>
                <w:rFonts w:ascii="Arial" w:hAnsi="Arial" w:cs="Arial"/>
                <w:bCs/>
              </w:rPr>
              <w:t xml:space="preserve">of the Brown vs Topeka case. </w:t>
            </w:r>
          </w:p>
          <w:p w14:paraId="532443A1" w14:textId="6BEC7466" w:rsidR="000E01AE" w:rsidRPr="00375934" w:rsidRDefault="00375934" w:rsidP="000E01AE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>Work your way through the revision resources to the right, before completing the revision quilt</w:t>
            </w:r>
            <w:r w:rsidR="00A759CE">
              <w:rPr>
                <w:rFonts w:ascii="Arial" w:hAnsi="Arial" w:cs="Arial"/>
                <w:bCs/>
                <w:color w:val="7030A0"/>
              </w:rPr>
              <w:t>.</w:t>
            </w:r>
            <w:r w:rsidR="00385942">
              <w:rPr>
                <w:rFonts w:ascii="Arial" w:hAnsi="Arial" w:cs="Arial"/>
                <w:bCs/>
                <w:color w:val="7030A0"/>
              </w:rPr>
              <w:t xml:space="preserve"> Each box on the grid describes the causes, </w:t>
            </w:r>
            <w:proofErr w:type="gramStart"/>
            <w:r w:rsidR="00385942">
              <w:rPr>
                <w:rFonts w:ascii="Arial" w:hAnsi="Arial" w:cs="Arial"/>
                <w:bCs/>
                <w:color w:val="7030A0"/>
              </w:rPr>
              <w:t>events</w:t>
            </w:r>
            <w:proofErr w:type="gramEnd"/>
            <w:r w:rsidR="00385942">
              <w:rPr>
                <w:rFonts w:ascii="Arial" w:hAnsi="Arial" w:cs="Arial"/>
                <w:bCs/>
                <w:color w:val="7030A0"/>
              </w:rPr>
              <w:t xml:space="preserve"> and consequences of the Brown Vs Topeka case. Categorise each information box under one of the following headings. </w:t>
            </w:r>
          </w:p>
        </w:tc>
        <w:tc>
          <w:tcPr>
            <w:tcW w:w="4814" w:type="dxa"/>
          </w:tcPr>
          <w:p w14:paraId="1705800D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490E2C1E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11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</w:p>
          <w:p w14:paraId="3FBF59FC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12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2AEBDF48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13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Brown v. Board of Education | BRI's Homework Help Series – YouTube</w:t>
              </w:r>
            </w:hyperlink>
          </w:p>
          <w:p w14:paraId="4C5F3ACC" w14:textId="43DDC5D7" w:rsidR="00550D9D" w:rsidRDefault="00375934" w:rsidP="00550D9D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BBC Bitesize: </w:t>
            </w:r>
            <w:hyperlink r:id="rId14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Segregated education - the Brown v Topeka case - Fighting for civil rights - Edexcel - GCSE History Revision - Edexcel - BBC Bitesize</w:t>
              </w:r>
            </w:hyperlink>
          </w:p>
          <w:p w14:paraId="31435B4B" w14:textId="2C4D805D" w:rsidR="00F80EA7" w:rsidRPr="00591BCF" w:rsidRDefault="00F80EA7" w:rsidP="00F80EA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09B69AE1" w14:textId="0099E5CC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9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D604CE1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73E52849" w14:textId="6BC85773" w:rsidR="00986AEB" w:rsidRPr="00591BCF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  <w:r w:rsidR="00972297">
              <w:rPr>
                <w:rFonts w:ascii="Arial" w:hAnsi="Arial" w:cs="Arial"/>
                <w:sz w:val="24"/>
              </w:rPr>
              <w:t xml:space="preserve"> 09/10/23</w:t>
            </w:r>
          </w:p>
        </w:tc>
        <w:tc>
          <w:tcPr>
            <w:tcW w:w="7518" w:type="dxa"/>
          </w:tcPr>
          <w:p w14:paraId="6245A941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t xml:space="preserve">Topic: Little Rock </w:t>
            </w:r>
          </w:p>
          <w:p w14:paraId="257B17E1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Cs/>
              </w:rPr>
              <w:t xml:space="preserve">By the end of this homework, you should understand the </w:t>
            </w:r>
            <w:r w:rsidRPr="00375934">
              <w:rPr>
                <w:rFonts w:ascii="Arial" w:hAnsi="Arial" w:cs="Arial"/>
                <w:b/>
                <w:bCs/>
              </w:rPr>
              <w:t xml:space="preserve">causes, </w:t>
            </w:r>
            <w:proofErr w:type="gramStart"/>
            <w:r w:rsidRPr="00375934">
              <w:rPr>
                <w:rFonts w:ascii="Arial" w:hAnsi="Arial" w:cs="Arial"/>
                <w:b/>
                <w:bCs/>
              </w:rPr>
              <w:t>events</w:t>
            </w:r>
            <w:proofErr w:type="gramEnd"/>
            <w:r w:rsidRPr="00375934">
              <w:rPr>
                <w:rFonts w:ascii="Arial" w:hAnsi="Arial" w:cs="Arial"/>
                <w:b/>
                <w:bCs/>
              </w:rPr>
              <w:t xml:space="preserve"> and consequences </w:t>
            </w:r>
            <w:r w:rsidRPr="00375934">
              <w:rPr>
                <w:rFonts w:ascii="Arial" w:hAnsi="Arial" w:cs="Arial"/>
                <w:bCs/>
              </w:rPr>
              <w:t xml:space="preserve">of the events of Little Rock. </w:t>
            </w:r>
          </w:p>
          <w:p w14:paraId="7E4FD07A" w14:textId="6413AF2A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>Work your way through the revision resources to the right, before completing the brain dump</w:t>
            </w:r>
            <w:r w:rsidR="00A759CE">
              <w:rPr>
                <w:rFonts w:ascii="Arial" w:hAnsi="Arial" w:cs="Arial"/>
                <w:bCs/>
                <w:color w:val="7030A0"/>
              </w:rPr>
              <w:t xml:space="preserve"> (mind map)</w:t>
            </w:r>
            <w:r w:rsidR="00385942">
              <w:rPr>
                <w:rFonts w:ascii="Arial" w:hAnsi="Arial" w:cs="Arial"/>
                <w:bCs/>
                <w:color w:val="7030A0"/>
              </w:rPr>
              <w:t xml:space="preserve"> with everything you know on the topic of Little Rock. </w:t>
            </w:r>
          </w:p>
          <w:p w14:paraId="02B06868" w14:textId="1EDB0B98" w:rsidR="000E01AE" w:rsidRPr="00591BCF" w:rsidRDefault="000E01AE" w:rsidP="000E01AE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715C1712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74EDF769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15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  <w:proofErr w:type="gramStart"/>
            <w:r w:rsidRPr="00375934"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 w:rsidRPr="00375934">
              <w:rPr>
                <w:rFonts w:ascii="Arial" w:hAnsi="Arial" w:cs="Arial"/>
                <w:sz w:val="20"/>
              </w:rPr>
              <w:t>see from 2 mins 30 secs)</w:t>
            </w:r>
          </w:p>
          <w:p w14:paraId="68396A4F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16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7DB03994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17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Little Rock- School Integration - YouTube</w:t>
              </w:r>
            </w:hyperlink>
          </w:p>
          <w:p w14:paraId="72D96D3B" w14:textId="4E5C159C" w:rsidR="00591BCF" w:rsidRDefault="00375934" w:rsidP="00986AEB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BBC Bitesize:  </w:t>
            </w:r>
            <w:hyperlink r:id="rId18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Little Rock 1957 - Civil rights campaigns 1945-1965 - National 5 History Revision - BBC Bitesize</w:t>
              </w:r>
            </w:hyperlink>
          </w:p>
          <w:p w14:paraId="44A22078" w14:textId="060C9579" w:rsidR="00F80EA7" w:rsidRPr="00591BCF" w:rsidRDefault="00F80EA7" w:rsidP="00550D9D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6AEB" w:rsidRPr="00807BD6" w14:paraId="2CD39F73" w14:textId="77777777" w:rsidTr="00156211">
        <w:trPr>
          <w:tblHeader/>
        </w:trPr>
        <w:tc>
          <w:tcPr>
            <w:tcW w:w="3256" w:type="dxa"/>
          </w:tcPr>
          <w:p w14:paraId="6B3AB978" w14:textId="02F4961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16</w:t>
            </w:r>
            <w:r w:rsidR="0060219A" w:rsidRPr="0060219A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6EA2329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17D8485E" w14:textId="1A8EFCF8" w:rsidR="00986AEB" w:rsidRPr="00591BCF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Posted on Class Charts:</w:t>
            </w:r>
            <w:r w:rsidR="00972297">
              <w:rPr>
                <w:rFonts w:ascii="Arial" w:hAnsi="Arial" w:cs="Arial"/>
                <w:sz w:val="24"/>
              </w:rPr>
              <w:t xml:space="preserve"> 16/10/23</w:t>
            </w:r>
          </w:p>
        </w:tc>
        <w:tc>
          <w:tcPr>
            <w:tcW w:w="7518" w:type="dxa"/>
          </w:tcPr>
          <w:p w14:paraId="58794C24" w14:textId="77777777" w:rsidR="00375934" w:rsidRDefault="00375934" w:rsidP="0037593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lastRenderedPageBreak/>
              <w:t>Topic: James Meridith</w:t>
            </w:r>
          </w:p>
          <w:p w14:paraId="5DCD11E0" w14:textId="5692CAC2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Pr="00375934">
              <w:rPr>
                <w:rFonts w:ascii="Arial" w:hAnsi="Arial" w:cs="Arial"/>
                <w:bCs/>
              </w:rPr>
              <w:t xml:space="preserve">By the end of this homework, you should understand the </w:t>
            </w:r>
            <w:r w:rsidRPr="00375934">
              <w:rPr>
                <w:rFonts w:ascii="Arial" w:hAnsi="Arial" w:cs="Arial"/>
                <w:b/>
                <w:bCs/>
              </w:rPr>
              <w:t xml:space="preserve">reasons why </w:t>
            </w:r>
            <w:r w:rsidRPr="00375934">
              <w:rPr>
                <w:rFonts w:ascii="Arial" w:hAnsi="Arial" w:cs="Arial"/>
                <w:bCs/>
              </w:rPr>
              <w:t xml:space="preserve">James Meridith was accepted to Mississippi university, and the reasons why this is </w:t>
            </w:r>
            <w:r w:rsidRPr="00375934">
              <w:rPr>
                <w:rFonts w:ascii="Arial" w:hAnsi="Arial" w:cs="Arial"/>
                <w:b/>
                <w:bCs/>
              </w:rPr>
              <w:t xml:space="preserve">significant. </w:t>
            </w:r>
          </w:p>
          <w:p w14:paraId="1F339512" w14:textId="41E7BD8F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 xml:space="preserve">Work your way through the revision resources to the right, before completing the evaluation question </w:t>
            </w:r>
            <w:r w:rsidRPr="00375934">
              <w:rPr>
                <w:rFonts w:ascii="Arial" w:hAnsi="Arial" w:cs="Arial"/>
                <w:bCs/>
                <w:i/>
                <w:iCs/>
                <w:color w:val="7030A0"/>
              </w:rPr>
              <w:t>‘There was significant progress in education between the years 1954-1962’ How far do you agree?</w:t>
            </w:r>
            <w:r w:rsidR="00A759CE">
              <w:rPr>
                <w:rFonts w:ascii="Arial" w:hAnsi="Arial" w:cs="Arial"/>
                <w:bCs/>
                <w:i/>
                <w:iCs/>
                <w:color w:val="7030A0"/>
              </w:rPr>
              <w:t xml:space="preserve"> </w:t>
            </w:r>
            <w:r w:rsidR="00A759CE" w:rsidRPr="00A759CE">
              <w:rPr>
                <w:rFonts w:ascii="Arial" w:hAnsi="Arial" w:cs="Arial"/>
                <w:bCs/>
                <w:color w:val="7030A0"/>
              </w:rPr>
              <w:t xml:space="preserve">You should fill in the grid with evidence </w:t>
            </w:r>
            <w:r w:rsidR="00385942">
              <w:rPr>
                <w:rFonts w:ascii="Arial" w:hAnsi="Arial" w:cs="Arial"/>
                <w:bCs/>
                <w:color w:val="7030A0"/>
              </w:rPr>
              <w:t xml:space="preserve">from this session, and previous revision sessions. Ensure you provide evidence </w:t>
            </w:r>
            <w:r w:rsidR="00A759CE" w:rsidRPr="00A759CE">
              <w:rPr>
                <w:rFonts w:ascii="Arial" w:hAnsi="Arial" w:cs="Arial"/>
                <w:bCs/>
                <w:color w:val="7030A0"/>
              </w:rPr>
              <w:t>that both supports and opposes the statement, before coming to an overall conclusion.</w:t>
            </w:r>
          </w:p>
          <w:p w14:paraId="0A8EE5BC" w14:textId="196C1143" w:rsidR="000E01AE" w:rsidRPr="00591BCF" w:rsidRDefault="000E01AE" w:rsidP="00986AE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48CEF334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Revision guide and revision pack. </w:t>
            </w:r>
          </w:p>
          <w:p w14:paraId="4654F52C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19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444E664F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lastRenderedPageBreak/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20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 xml:space="preserve">James Meredith </w:t>
              </w:r>
            </w:hyperlink>
            <w:hyperlink r:id="rId21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Enrolls</w:t>
              </w:r>
              <w:proofErr w:type="spellEnd"/>
            </w:hyperlink>
            <w:hyperlink r:id="rId22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 xml:space="preserve"> at Univ. of Mississippi - YouTube</w:t>
              </w:r>
            </w:hyperlink>
          </w:p>
          <w:p w14:paraId="2710066F" w14:textId="04D0BA96" w:rsidR="00550D9D" w:rsidRPr="00591BCF" w:rsidRDefault="00375934" w:rsidP="00550D9D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BBC Bitesize: </w:t>
            </w:r>
            <w:hyperlink r:id="rId23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Progress in civil rights, 1960 - 1962 - Peaceful protest in the 1960s - Edexcel - GCSE History Revision - Edexcel - BBC Bitesize</w:t>
              </w:r>
            </w:hyperlink>
            <w:r w:rsidRPr="00375934">
              <w:rPr>
                <w:rFonts w:ascii="Arial" w:hAnsi="Arial" w:cs="Arial"/>
                <w:sz w:val="20"/>
              </w:rPr>
              <w:t xml:space="preserve">   See at the bottom of the page. </w:t>
            </w:r>
          </w:p>
        </w:tc>
      </w:tr>
      <w:tr w:rsidR="00986AEB" w:rsidRPr="00807BD6" w14:paraId="4E978CF7" w14:textId="77777777" w:rsidTr="00156211">
        <w:trPr>
          <w:tblHeader/>
        </w:trPr>
        <w:tc>
          <w:tcPr>
            <w:tcW w:w="3256" w:type="dxa"/>
          </w:tcPr>
          <w:p w14:paraId="0D08F493" w14:textId="34382D5C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W/C </w:t>
            </w:r>
            <w:r w:rsidR="0060219A">
              <w:rPr>
                <w:rFonts w:ascii="Arial" w:hAnsi="Arial" w:cs="Arial"/>
                <w:sz w:val="24"/>
              </w:rPr>
              <w:t>October 23rd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0219A">
              <w:rPr>
                <w:rFonts w:ascii="Arial" w:hAnsi="Arial" w:cs="Arial"/>
                <w:sz w:val="24"/>
              </w:rPr>
              <w:t>– Half Term</w:t>
            </w:r>
          </w:p>
          <w:p w14:paraId="2B9B6C4B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1CBBA032" w14:textId="70823227" w:rsidR="00986AEB" w:rsidRPr="00591BCF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  <w:r w:rsidR="00D95E54">
              <w:rPr>
                <w:rFonts w:ascii="Arial" w:hAnsi="Arial" w:cs="Arial"/>
                <w:sz w:val="24"/>
              </w:rPr>
              <w:t xml:space="preserve"> 23/10/23</w:t>
            </w:r>
          </w:p>
        </w:tc>
        <w:tc>
          <w:tcPr>
            <w:tcW w:w="7518" w:type="dxa"/>
          </w:tcPr>
          <w:p w14:paraId="21559EFE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t>Topic: Opposition to the Civil rights Movement</w:t>
            </w:r>
          </w:p>
          <w:p w14:paraId="6CC13A88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Cs/>
              </w:rPr>
              <w:t xml:space="preserve">By the end of this homework, you should understand key opposition to the civil rights movement, including the </w:t>
            </w:r>
            <w:r w:rsidRPr="00375934">
              <w:rPr>
                <w:rFonts w:ascii="Arial" w:hAnsi="Arial" w:cs="Arial"/>
                <w:b/>
                <w:bCs/>
              </w:rPr>
              <w:t>KKK</w:t>
            </w:r>
            <w:r w:rsidRPr="00375934">
              <w:rPr>
                <w:rFonts w:ascii="Arial" w:hAnsi="Arial" w:cs="Arial"/>
                <w:bCs/>
              </w:rPr>
              <w:t xml:space="preserve">, the </w:t>
            </w:r>
            <w:r w:rsidRPr="00375934">
              <w:rPr>
                <w:rFonts w:ascii="Arial" w:hAnsi="Arial" w:cs="Arial"/>
                <w:b/>
                <w:bCs/>
              </w:rPr>
              <w:t xml:space="preserve">White Citizens’ Council </w:t>
            </w:r>
            <w:r w:rsidRPr="00375934">
              <w:rPr>
                <w:rFonts w:ascii="Arial" w:hAnsi="Arial" w:cs="Arial"/>
                <w:bCs/>
              </w:rPr>
              <w:t xml:space="preserve">and the </w:t>
            </w:r>
            <w:r w:rsidRPr="00375934">
              <w:rPr>
                <w:rFonts w:ascii="Arial" w:hAnsi="Arial" w:cs="Arial"/>
                <w:b/>
                <w:bCs/>
              </w:rPr>
              <w:t>Dixiecrats</w:t>
            </w:r>
            <w:r w:rsidRPr="00375934">
              <w:rPr>
                <w:rFonts w:ascii="Arial" w:hAnsi="Arial" w:cs="Arial"/>
                <w:bCs/>
              </w:rPr>
              <w:t xml:space="preserve">. </w:t>
            </w:r>
          </w:p>
          <w:p w14:paraId="4BEF5F74" w14:textId="416A5FB4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>Work your way through the revision resources to the right, before completing a plan for the 12-mark question ‘Explain why there was opposition to the civil rights movement, 1950-1963’</w:t>
            </w:r>
            <w:r w:rsidR="00A759CE">
              <w:rPr>
                <w:rFonts w:ascii="Arial" w:hAnsi="Arial" w:cs="Arial"/>
                <w:bCs/>
                <w:color w:val="7030A0"/>
              </w:rPr>
              <w:t xml:space="preserve">. </w:t>
            </w:r>
            <w:r w:rsidRPr="00375934">
              <w:rPr>
                <w:rFonts w:ascii="Arial" w:hAnsi="Arial" w:cs="Arial"/>
                <w:bCs/>
                <w:color w:val="7030A0"/>
              </w:rPr>
              <w:t xml:space="preserve"> </w:t>
            </w:r>
            <w:r w:rsidR="00385942">
              <w:rPr>
                <w:rFonts w:ascii="Arial" w:hAnsi="Arial" w:cs="Arial"/>
                <w:bCs/>
                <w:color w:val="7030A0"/>
              </w:rPr>
              <w:t>For each paragraph y</w:t>
            </w:r>
            <w:r w:rsidR="00A759CE">
              <w:rPr>
                <w:rFonts w:ascii="Arial" w:hAnsi="Arial" w:cs="Arial"/>
                <w:bCs/>
                <w:color w:val="7030A0"/>
              </w:rPr>
              <w:t xml:space="preserve">ou need to </w:t>
            </w:r>
            <w:r w:rsidR="00385942">
              <w:rPr>
                <w:rFonts w:ascii="Arial" w:hAnsi="Arial" w:cs="Arial"/>
                <w:bCs/>
                <w:color w:val="7030A0"/>
              </w:rPr>
              <w:t xml:space="preserve">add a point, 3 pieces of evidence and analysis in the spaces provided. </w:t>
            </w:r>
          </w:p>
          <w:p w14:paraId="677957FF" w14:textId="53A8853C" w:rsidR="002A3E2F" w:rsidRPr="00591BCF" w:rsidRDefault="002A3E2F" w:rsidP="00986AE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624026E9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52219BD9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24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</w:p>
          <w:p w14:paraId="6E64C08D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25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2A3BD091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26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Resurgence of the Ku Klux Klan - YouTube</w:t>
              </w:r>
            </w:hyperlink>
          </w:p>
          <w:p w14:paraId="3531B272" w14:textId="3F827BA2" w:rsidR="00591BCF" w:rsidRPr="00591BCF" w:rsidRDefault="00375934" w:rsidP="00C14713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BBC Bitesize: </w:t>
            </w:r>
            <w:hyperlink r:id="rId27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Success of, and opposition to, the civil rights movement - Life for black Americans after World War Two - Edexcel - GCSE History Revision - Edexcel - BBC Bitesize</w:t>
              </w:r>
            </w:hyperlink>
          </w:p>
        </w:tc>
      </w:tr>
      <w:tr w:rsidR="00986AEB" w:rsidRPr="00807BD6" w14:paraId="2D124732" w14:textId="77777777" w:rsidTr="00156211">
        <w:trPr>
          <w:trHeight w:val="986"/>
          <w:tblHeader/>
        </w:trPr>
        <w:tc>
          <w:tcPr>
            <w:tcW w:w="3256" w:type="dxa"/>
          </w:tcPr>
          <w:p w14:paraId="1BEB766C" w14:textId="2950F402" w:rsidR="00156211" w:rsidRDefault="0060219A" w:rsidP="00156211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October 30</w:t>
            </w:r>
            <w:r w:rsidR="00156211"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156211">
              <w:rPr>
                <w:rFonts w:ascii="Arial" w:hAnsi="Arial" w:cs="Arial"/>
                <w:sz w:val="24"/>
              </w:rPr>
              <w:t xml:space="preserve"> </w:t>
            </w:r>
          </w:p>
          <w:p w14:paraId="332AC7CB" w14:textId="77777777" w:rsidR="00156211" w:rsidRDefault="00156211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7ECAF7FA" w14:textId="77777777" w:rsidR="00D95811" w:rsidRDefault="00156211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</w:p>
          <w:p w14:paraId="1471A1A5" w14:textId="6FFB8B71" w:rsidR="00D95E54" w:rsidRPr="00D95E54" w:rsidRDefault="00D95E54" w:rsidP="0060219A">
            <w:pPr>
              <w:spacing w:after="0"/>
              <w:rPr>
                <w:rFonts w:ascii="Arial" w:hAnsi="Arial" w:cs="Arial"/>
                <w:bCs/>
                <w:sz w:val="24"/>
              </w:rPr>
            </w:pPr>
            <w:r w:rsidRPr="00D95E54">
              <w:rPr>
                <w:rFonts w:ascii="Arial" w:hAnsi="Arial" w:cs="Arial"/>
                <w:bCs/>
                <w:sz w:val="24"/>
              </w:rPr>
              <w:t>30/10/23</w:t>
            </w:r>
          </w:p>
        </w:tc>
        <w:tc>
          <w:tcPr>
            <w:tcW w:w="7518" w:type="dxa"/>
          </w:tcPr>
          <w:p w14:paraId="648B8517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/>
                <w:bCs/>
              </w:rPr>
              <w:t xml:space="preserve">Topic: The Tet Offensive </w:t>
            </w:r>
          </w:p>
          <w:p w14:paraId="577D9CF9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</w:rPr>
            </w:pPr>
            <w:r w:rsidRPr="00375934">
              <w:rPr>
                <w:rFonts w:ascii="Arial" w:hAnsi="Arial" w:cs="Arial"/>
                <w:bCs/>
              </w:rPr>
              <w:t xml:space="preserve">By the end of this homework, you should understand the causes, </w:t>
            </w:r>
            <w:proofErr w:type="gramStart"/>
            <w:r w:rsidRPr="00375934">
              <w:rPr>
                <w:rFonts w:ascii="Arial" w:hAnsi="Arial" w:cs="Arial"/>
                <w:bCs/>
              </w:rPr>
              <w:t>events</w:t>
            </w:r>
            <w:proofErr w:type="gramEnd"/>
            <w:r w:rsidRPr="00375934">
              <w:rPr>
                <w:rFonts w:ascii="Arial" w:hAnsi="Arial" w:cs="Arial"/>
                <w:bCs/>
              </w:rPr>
              <w:t xml:space="preserve"> and consequences of the Tet offensive. </w:t>
            </w:r>
          </w:p>
          <w:p w14:paraId="08FBD03B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>Work your way through the revision resources to the right, before completing the following exam style question:</w:t>
            </w:r>
          </w:p>
          <w:p w14:paraId="3F701DC2" w14:textId="349FA2E9" w:rsidR="00375934" w:rsidRDefault="00375934" w:rsidP="0037593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color w:val="7030A0"/>
              </w:rPr>
            </w:pPr>
            <w:r w:rsidRPr="00375934">
              <w:rPr>
                <w:rFonts w:ascii="Arial" w:hAnsi="Arial" w:cs="Arial"/>
                <w:bCs/>
                <w:color w:val="7030A0"/>
              </w:rPr>
              <w:t>How useful</w:t>
            </w:r>
            <w:r w:rsidR="00A759CE">
              <w:rPr>
                <w:rFonts w:ascii="Arial" w:hAnsi="Arial" w:cs="Arial"/>
                <w:bCs/>
                <w:color w:val="7030A0"/>
              </w:rPr>
              <w:t xml:space="preserve"> is</w:t>
            </w:r>
            <w:r w:rsidRPr="00375934">
              <w:rPr>
                <w:rFonts w:ascii="Arial" w:hAnsi="Arial" w:cs="Arial"/>
                <w:bCs/>
                <w:color w:val="7030A0"/>
              </w:rPr>
              <w:t xml:space="preserve"> sources B </w:t>
            </w:r>
            <w:r w:rsidR="00A759CE">
              <w:rPr>
                <w:rFonts w:ascii="Arial" w:hAnsi="Arial" w:cs="Arial"/>
                <w:bCs/>
                <w:color w:val="7030A0"/>
              </w:rPr>
              <w:t xml:space="preserve">for </w:t>
            </w:r>
            <w:r w:rsidRPr="00375934">
              <w:rPr>
                <w:rFonts w:ascii="Arial" w:hAnsi="Arial" w:cs="Arial"/>
                <w:bCs/>
                <w:color w:val="7030A0"/>
              </w:rPr>
              <w:t xml:space="preserve">an enquiry into the Tet Offensive. </w:t>
            </w:r>
          </w:p>
          <w:p w14:paraId="1CD2491A" w14:textId="24DC9E19" w:rsidR="00375934" w:rsidRPr="00375934" w:rsidRDefault="00A759CE" w:rsidP="00A759CE">
            <w:pPr>
              <w:spacing w:after="0"/>
              <w:ind w:left="360"/>
              <w:rPr>
                <w:rFonts w:ascii="Arial" w:hAnsi="Arial" w:cs="Arial"/>
                <w:bCs/>
                <w:color w:val="7030A0"/>
              </w:rPr>
            </w:pPr>
            <w:r>
              <w:rPr>
                <w:rFonts w:ascii="Arial" w:hAnsi="Arial" w:cs="Arial"/>
                <w:bCs/>
                <w:color w:val="7030A0"/>
              </w:rPr>
              <w:t xml:space="preserve">Space has been left at the bottom of the worksheet for you to complete this. </w:t>
            </w:r>
          </w:p>
          <w:p w14:paraId="665300D2" w14:textId="5E2F3773" w:rsidR="00344A01" w:rsidRPr="00591BCF" w:rsidRDefault="00344A01" w:rsidP="00986AE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799457C4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4AF7E0EE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28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</w:p>
          <w:p w14:paraId="227CE580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29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2C7D2D94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30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 xml:space="preserve">How </w:t>
              </w:r>
              <w:proofErr w:type="gram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The</w:t>
              </w:r>
              <w:proofErr w:type="gramEnd"/>
              <w:r w:rsidRPr="00375934">
                <w:rPr>
                  <w:rStyle w:val="Hyperlink"/>
                  <w:rFonts w:ascii="Arial" w:hAnsi="Arial" w:cs="Arial"/>
                  <w:sz w:val="20"/>
                </w:rPr>
                <w:t xml:space="preserve"> Tet Offensive Changed The Vietnam War | History - YouTube</w:t>
              </w:r>
            </w:hyperlink>
          </w:p>
          <w:p w14:paraId="195355E1" w14:textId="0BEAF2E0" w:rsidR="00AF3267" w:rsidRPr="00591BCF" w:rsidRDefault="00375934" w:rsidP="00550D9D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BBC Bitesize: </w:t>
            </w:r>
            <w:hyperlink r:id="rId31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The Tet Offensive - US involvement in the Vietnam War - Edexcel - GCSE History Revision - Edexcel - BBC Bitesize</w:t>
              </w:r>
            </w:hyperlink>
          </w:p>
        </w:tc>
      </w:tr>
      <w:tr w:rsidR="00D95811" w:rsidRPr="00807BD6" w14:paraId="56328804" w14:textId="77777777" w:rsidTr="00156211">
        <w:trPr>
          <w:trHeight w:val="1658"/>
          <w:tblHeader/>
        </w:trPr>
        <w:tc>
          <w:tcPr>
            <w:tcW w:w="3256" w:type="dxa"/>
          </w:tcPr>
          <w:p w14:paraId="6A30DF1D" w14:textId="05F5DBAC" w:rsidR="0060219A" w:rsidRDefault="0060219A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W/C November 6</w:t>
            </w:r>
            <w:r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FEC3A51" w14:textId="77777777" w:rsidR="0060219A" w:rsidRDefault="0060219A" w:rsidP="0060219A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5972C797" w14:textId="2667F028" w:rsidR="00D95811" w:rsidRDefault="0060219A" w:rsidP="00BA4CA5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  <w:r w:rsidR="003F71E1">
              <w:rPr>
                <w:rFonts w:ascii="Arial" w:hAnsi="Arial" w:cs="Arial"/>
                <w:sz w:val="24"/>
              </w:rPr>
              <w:t xml:space="preserve"> 06/</w:t>
            </w:r>
            <w:r w:rsidR="00FB3810">
              <w:rPr>
                <w:rFonts w:ascii="Arial" w:hAnsi="Arial" w:cs="Arial"/>
                <w:sz w:val="24"/>
              </w:rPr>
              <w:t>11/23</w:t>
            </w:r>
          </w:p>
        </w:tc>
        <w:tc>
          <w:tcPr>
            <w:tcW w:w="7518" w:type="dxa"/>
          </w:tcPr>
          <w:p w14:paraId="4EDAA668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375934">
              <w:rPr>
                <w:rFonts w:ascii="Arial" w:hAnsi="Arial" w:cs="Arial"/>
                <w:b/>
                <w:bCs/>
                <w:noProof/>
                <w:lang w:eastAsia="en-GB"/>
              </w:rPr>
              <w:t>Topic:  Peaceful protests and their impact</w:t>
            </w:r>
          </w:p>
          <w:p w14:paraId="352ECF7E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375934">
              <w:rPr>
                <w:rFonts w:ascii="Arial" w:hAnsi="Arial" w:cs="Arial"/>
                <w:bCs/>
                <w:noProof/>
                <w:lang w:eastAsia="en-GB"/>
              </w:rPr>
              <w:t xml:space="preserve">By the end of this homework, you should understand the </w:t>
            </w:r>
            <w:r w:rsidRPr="00375934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causes, events and consequences </w:t>
            </w:r>
            <w:r w:rsidRPr="00375934">
              <w:rPr>
                <w:rFonts w:ascii="Arial" w:hAnsi="Arial" w:cs="Arial"/>
                <w:bCs/>
                <w:noProof/>
                <w:lang w:eastAsia="en-GB"/>
              </w:rPr>
              <w:t xml:space="preserve">of the peaceful protests that took place between 1963-1965. </w:t>
            </w:r>
          </w:p>
          <w:p w14:paraId="235FD5E2" w14:textId="4F0E3103" w:rsidR="00D95811" w:rsidRPr="00344A01" w:rsidRDefault="00375934" w:rsidP="00D95811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375934">
              <w:rPr>
                <w:rFonts w:ascii="Arial" w:hAnsi="Arial" w:cs="Arial"/>
                <w:bCs/>
                <w:noProof/>
                <w:color w:val="7030A0"/>
                <w:lang w:eastAsia="en-GB"/>
              </w:rPr>
              <w:t xml:space="preserve">Work your way through the revision resources to the right, before completing the revision clock. </w:t>
            </w:r>
            <w:r w:rsidR="00A759CE">
              <w:rPr>
                <w:rFonts w:ascii="Arial" w:hAnsi="Arial" w:cs="Arial"/>
                <w:bCs/>
                <w:noProof/>
                <w:color w:val="7030A0"/>
                <w:lang w:eastAsia="en-GB"/>
              </w:rPr>
              <w:t xml:space="preserve">You should plot everything you know about the different protests under the different headings. </w:t>
            </w:r>
            <w:r w:rsidRPr="00375934">
              <w:rPr>
                <w:rFonts w:ascii="Arial" w:hAnsi="Arial" w:cs="Arial"/>
                <w:bCs/>
                <w:noProof/>
                <w:color w:val="7030A0"/>
                <w:lang w:eastAsia="en-GB"/>
              </w:rPr>
              <w:t xml:space="preserve">Finally, you should complete the and exam wrapper as a reflection on your revision so far. </w:t>
            </w:r>
          </w:p>
        </w:tc>
        <w:tc>
          <w:tcPr>
            <w:tcW w:w="4814" w:type="dxa"/>
          </w:tcPr>
          <w:p w14:paraId="02EDAD16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7315DF95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32" w:history="1">
              <w:proofErr w:type="spellStart"/>
              <w:r w:rsidRPr="00375934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</w:p>
          <w:p w14:paraId="292F58FC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Seneca: </w:t>
            </w:r>
            <w:hyperlink r:id="rId33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Seneca - Learn 2x Faster (senecalearning.com)</w:t>
              </w:r>
            </w:hyperlink>
          </w:p>
          <w:p w14:paraId="18757DB6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375934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14:paraId="6E647180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sz w:val="20"/>
              </w:rPr>
              <w:t>March on Washington</w:t>
            </w:r>
            <w:r w:rsidRPr="00375934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hyperlink r:id="rId34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Bet You Didn't Know: March on Washington | History - YouTube</w:t>
              </w:r>
            </w:hyperlink>
          </w:p>
          <w:p w14:paraId="1E633928" w14:textId="77777777" w:rsidR="00375934" w:rsidRPr="00375934" w:rsidRDefault="00375934" w:rsidP="00375934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sz w:val="20"/>
              </w:rPr>
              <w:t xml:space="preserve">Birmingham campaign: </w:t>
            </w:r>
            <w:hyperlink r:id="rId35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Alabama City Remembered as Climactic Battle of Civil Rights Movement – YouTube</w:t>
              </w:r>
            </w:hyperlink>
          </w:p>
          <w:p w14:paraId="2E9CF367" w14:textId="7141A70A" w:rsidR="00D95811" w:rsidRDefault="00375934" w:rsidP="00AF3267">
            <w:pPr>
              <w:spacing w:after="0"/>
              <w:rPr>
                <w:rFonts w:ascii="Arial" w:hAnsi="Arial" w:cs="Arial"/>
                <w:sz w:val="20"/>
              </w:rPr>
            </w:pPr>
            <w:r w:rsidRPr="00375934">
              <w:rPr>
                <w:rFonts w:ascii="Arial" w:hAnsi="Arial" w:cs="Arial"/>
                <w:sz w:val="20"/>
              </w:rPr>
              <w:t xml:space="preserve">Freedom summer: </w:t>
            </w:r>
            <w:hyperlink r:id="rId36" w:history="1">
              <w:r w:rsidRPr="00375934">
                <w:rPr>
                  <w:rStyle w:val="Hyperlink"/>
                  <w:rFonts w:ascii="Arial" w:hAnsi="Arial" w:cs="Arial"/>
                  <w:sz w:val="20"/>
                </w:rPr>
                <w:t>Remembering Freedom Summer - YouTube</w:t>
              </w:r>
            </w:hyperlink>
          </w:p>
        </w:tc>
      </w:tr>
      <w:tr w:rsidR="00D95811" w:rsidRPr="00807BD6" w14:paraId="7F7EEAA5" w14:textId="77777777" w:rsidTr="00156211">
        <w:trPr>
          <w:trHeight w:val="986"/>
          <w:tblHeader/>
        </w:trPr>
        <w:tc>
          <w:tcPr>
            <w:tcW w:w="3256" w:type="dxa"/>
          </w:tcPr>
          <w:p w14:paraId="43F91566" w14:textId="1463D44B" w:rsidR="0060219A" w:rsidRDefault="00BA4CA5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W/C November 13</w:t>
            </w:r>
            <w:r w:rsidR="0060219A" w:rsidRPr="00156211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60219A">
              <w:rPr>
                <w:rFonts w:ascii="Arial" w:hAnsi="Arial" w:cs="Arial"/>
                <w:sz w:val="24"/>
              </w:rPr>
              <w:t xml:space="preserve"> </w:t>
            </w:r>
          </w:p>
          <w:p w14:paraId="45B6C192" w14:textId="77777777" w:rsidR="0060219A" w:rsidRDefault="0060219A" w:rsidP="0060219A">
            <w:pPr>
              <w:spacing w:after="0"/>
              <w:rPr>
                <w:rFonts w:ascii="Arial" w:hAnsi="Arial" w:cs="Arial"/>
                <w:sz w:val="24"/>
              </w:rPr>
            </w:pPr>
          </w:p>
          <w:p w14:paraId="57CCF7DC" w14:textId="1AC04C7E" w:rsidR="00D95811" w:rsidRDefault="0060219A" w:rsidP="0060219A">
            <w:p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Posted on Class Charts:</w:t>
            </w:r>
            <w:r w:rsidR="00FB3810">
              <w:rPr>
                <w:rFonts w:ascii="Arial" w:hAnsi="Arial" w:cs="Arial"/>
                <w:sz w:val="24"/>
              </w:rPr>
              <w:t xml:space="preserve"> 13/11/23</w:t>
            </w:r>
          </w:p>
        </w:tc>
        <w:tc>
          <w:tcPr>
            <w:tcW w:w="7518" w:type="dxa"/>
          </w:tcPr>
          <w:p w14:paraId="07B21B85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103EDD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Topic: Malcolm X and Black Power, 1963-70.  </w:t>
            </w:r>
          </w:p>
          <w:p w14:paraId="56D6834C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  <w:r w:rsidRPr="00103EDD">
              <w:rPr>
                <w:rFonts w:ascii="Arial" w:hAnsi="Arial" w:cs="Arial"/>
                <w:bCs/>
                <w:noProof/>
                <w:lang w:eastAsia="en-GB"/>
              </w:rPr>
              <w:t xml:space="preserve">By the end of this homework, you should understand the role of Malcolm X, Stokely Carmichael, The 1968 Olympics and the Black Panther movement in leading progress in the civil rights.  </w:t>
            </w:r>
          </w:p>
          <w:p w14:paraId="7E77ED79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bCs/>
                <w:noProof/>
                <w:color w:val="7030A0"/>
                <w:lang w:eastAsia="en-GB"/>
              </w:rPr>
            </w:pPr>
            <w:r w:rsidRPr="00103EDD">
              <w:rPr>
                <w:rFonts w:ascii="Arial" w:hAnsi="Arial" w:cs="Arial"/>
                <w:bCs/>
                <w:noProof/>
                <w:color w:val="7030A0"/>
                <w:lang w:eastAsia="en-GB"/>
              </w:rPr>
              <w:t xml:space="preserve">Work your way through the revision resources to the right, before completing the 10-question quiz on this topic. Finally, you should complete the and exam wrapper as a reflection on your revision so far. </w:t>
            </w:r>
          </w:p>
          <w:p w14:paraId="6D4DA449" w14:textId="66772B2F" w:rsidR="00D95811" w:rsidRPr="00344A01" w:rsidRDefault="00D95811" w:rsidP="00986AEB">
            <w:pPr>
              <w:spacing w:after="0"/>
              <w:rPr>
                <w:rFonts w:ascii="Arial" w:hAnsi="Arial" w:cs="Arial"/>
                <w:bCs/>
                <w:noProof/>
                <w:lang w:eastAsia="en-GB"/>
              </w:rPr>
            </w:pPr>
          </w:p>
        </w:tc>
        <w:tc>
          <w:tcPr>
            <w:tcW w:w="4814" w:type="dxa"/>
          </w:tcPr>
          <w:p w14:paraId="41EEEDFE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sz w:val="20"/>
              </w:rPr>
            </w:pPr>
            <w:r w:rsidRPr="00103EDD">
              <w:rPr>
                <w:rFonts w:ascii="Arial" w:hAnsi="Arial" w:cs="Arial"/>
                <w:b/>
                <w:bCs/>
                <w:sz w:val="20"/>
              </w:rPr>
              <w:t xml:space="preserve">Revision guide and revision pack. </w:t>
            </w:r>
          </w:p>
          <w:p w14:paraId="062CFC13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sz w:val="20"/>
              </w:rPr>
            </w:pPr>
            <w:r w:rsidRPr="00103EDD">
              <w:rPr>
                <w:rFonts w:ascii="Arial" w:hAnsi="Arial" w:cs="Arial"/>
                <w:b/>
                <w:bCs/>
                <w:sz w:val="20"/>
              </w:rPr>
              <w:t xml:space="preserve">GCSE Pod: </w:t>
            </w:r>
            <w:hyperlink r:id="rId37" w:history="1">
              <w:proofErr w:type="spellStart"/>
              <w:r w:rsidRPr="00103EDD">
                <w:rPr>
                  <w:rStyle w:val="Hyperlink"/>
                  <w:rFonts w:ascii="Arial" w:hAnsi="Arial" w:cs="Arial"/>
                  <w:sz w:val="20"/>
                </w:rPr>
                <w:t>GCSEPod</w:t>
              </w:r>
              <w:proofErr w:type="spellEnd"/>
            </w:hyperlink>
          </w:p>
          <w:p w14:paraId="06CF0D5E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103EDD">
              <w:rPr>
                <w:rFonts w:ascii="Arial" w:hAnsi="Arial" w:cs="Arial"/>
                <w:b/>
                <w:bCs/>
                <w:sz w:val="20"/>
              </w:rPr>
              <w:t>Youtube</w:t>
            </w:r>
            <w:proofErr w:type="spellEnd"/>
            <w:r w:rsidRPr="00103EDD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103EDD">
              <w:rPr>
                <w:rFonts w:ascii="Arial" w:hAnsi="Arial" w:cs="Arial"/>
                <w:sz w:val="20"/>
              </w:rPr>
              <w:t xml:space="preserve">Malcolm X - </w:t>
            </w:r>
            <w:hyperlink r:id="rId38" w:history="1">
              <w:r w:rsidRPr="00103EDD">
                <w:rPr>
                  <w:rStyle w:val="Hyperlink"/>
                  <w:rFonts w:ascii="Arial" w:hAnsi="Arial" w:cs="Arial"/>
                  <w:sz w:val="20"/>
                </w:rPr>
                <w:t>The Life of Malcolm X | Biography - YouTube</w:t>
              </w:r>
            </w:hyperlink>
          </w:p>
          <w:p w14:paraId="504085EC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sz w:val="20"/>
              </w:rPr>
            </w:pPr>
            <w:r w:rsidRPr="00103EDD">
              <w:rPr>
                <w:rFonts w:ascii="Arial" w:hAnsi="Arial" w:cs="Arial"/>
                <w:sz w:val="20"/>
              </w:rPr>
              <w:t xml:space="preserve">The Black Panther Party - </w:t>
            </w:r>
            <w:hyperlink r:id="rId39" w:history="1">
              <w:r w:rsidRPr="00103EDD">
                <w:rPr>
                  <w:rStyle w:val="Hyperlink"/>
                  <w:rFonts w:ascii="Arial" w:hAnsi="Arial" w:cs="Arial"/>
                  <w:sz w:val="20"/>
                </w:rPr>
                <w:t xml:space="preserve">History Brief: </w:t>
              </w:r>
              <w:proofErr w:type="gramStart"/>
              <w:r w:rsidRPr="00103EDD">
                <w:rPr>
                  <w:rStyle w:val="Hyperlink"/>
                  <w:rFonts w:ascii="Arial" w:hAnsi="Arial" w:cs="Arial"/>
                  <w:sz w:val="20"/>
                </w:rPr>
                <w:t>the</w:t>
              </w:r>
              <w:proofErr w:type="gramEnd"/>
              <w:r w:rsidRPr="00103EDD">
                <w:rPr>
                  <w:rStyle w:val="Hyperlink"/>
                  <w:rFonts w:ascii="Arial" w:hAnsi="Arial" w:cs="Arial"/>
                  <w:sz w:val="20"/>
                </w:rPr>
                <w:t xml:space="preserve"> Black Panther Party - YouTube</w:t>
              </w:r>
            </w:hyperlink>
          </w:p>
          <w:p w14:paraId="565E801B" w14:textId="77777777" w:rsidR="00103EDD" w:rsidRPr="00103EDD" w:rsidRDefault="00103EDD" w:rsidP="00103EDD">
            <w:pPr>
              <w:spacing w:after="0"/>
              <w:rPr>
                <w:rFonts w:ascii="Arial" w:hAnsi="Arial" w:cs="Arial"/>
                <w:sz w:val="20"/>
              </w:rPr>
            </w:pPr>
            <w:r w:rsidRPr="00103EDD">
              <w:rPr>
                <w:rFonts w:ascii="Arial" w:hAnsi="Arial" w:cs="Arial"/>
                <w:b/>
                <w:bCs/>
                <w:sz w:val="20"/>
              </w:rPr>
              <w:t xml:space="preserve">BBC bitesize: </w:t>
            </w:r>
            <w:hyperlink r:id="rId40" w:history="1">
              <w:r w:rsidRPr="00103EDD">
                <w:rPr>
                  <w:rStyle w:val="Hyperlink"/>
                  <w:rFonts w:ascii="Arial" w:hAnsi="Arial" w:cs="Arial"/>
                  <w:sz w:val="20"/>
                </w:rPr>
                <w:t>The Black Power movement - Post-war American society - AQA - GCSE History Revision - AQA - BBC Bitesize</w:t>
              </w:r>
            </w:hyperlink>
          </w:p>
          <w:p w14:paraId="56A47DE7" w14:textId="6CB46411" w:rsidR="00D95811" w:rsidRDefault="00D95811" w:rsidP="00986A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D36D183" w14:textId="77777777" w:rsidR="00270149" w:rsidRDefault="00270149"/>
    <w:sectPr w:rsidR="00270149" w:rsidSect="002B0A44">
      <w:headerReference w:type="default" r:id="rId4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6DAC" w14:textId="77777777" w:rsidR="00B13E90" w:rsidRDefault="00B13E90" w:rsidP="002B0A44">
      <w:pPr>
        <w:spacing w:after="0" w:line="240" w:lineRule="auto"/>
      </w:pPr>
      <w:r>
        <w:separator/>
      </w:r>
    </w:p>
  </w:endnote>
  <w:endnote w:type="continuationSeparator" w:id="0">
    <w:p w14:paraId="73E7AC4A" w14:textId="77777777" w:rsidR="00B13E90" w:rsidRDefault="00B13E90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C867" w14:textId="77777777" w:rsidR="00B13E90" w:rsidRDefault="00B13E90" w:rsidP="002B0A44">
      <w:pPr>
        <w:spacing w:after="0" w:line="240" w:lineRule="auto"/>
      </w:pPr>
      <w:r>
        <w:separator/>
      </w:r>
    </w:p>
  </w:footnote>
  <w:footnote w:type="continuationSeparator" w:id="0">
    <w:p w14:paraId="5F8810EE" w14:textId="77777777" w:rsidR="00B13E90" w:rsidRDefault="00B13E90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9B" w14:textId="15ABAD9B" w:rsidR="002B0A44" w:rsidRPr="000E01AE" w:rsidRDefault="0060219A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(</w:t>
    </w:r>
    <w:r w:rsidR="00A13E68">
      <w:rPr>
        <w:rFonts w:ascii="Arial" w:hAnsi="Arial" w:cs="Arial"/>
        <w:b/>
        <w:bCs/>
        <w:sz w:val="24"/>
        <w:szCs w:val="32"/>
        <w:u w:val="single"/>
      </w:rPr>
      <w:t>HISTORY)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>
      <w:rPr>
        <w:rFonts w:ascii="Arial" w:hAnsi="Arial" w:cs="Arial"/>
        <w:b/>
        <w:bCs/>
        <w:sz w:val="24"/>
        <w:szCs w:val="32"/>
        <w:u w:val="single"/>
      </w:rPr>
      <w:t>for Year 11 Mock Examinations November 2023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1738"/>
    <w:multiLevelType w:val="hybridMultilevel"/>
    <w:tmpl w:val="E47268AA"/>
    <w:lvl w:ilvl="0" w:tplc="B2FE5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E0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A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6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0F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F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98658">
    <w:abstractNumId w:val="0"/>
  </w:num>
  <w:num w:numId="2" w16cid:durableId="87234238">
    <w:abstractNumId w:val="2"/>
  </w:num>
  <w:num w:numId="3" w16cid:durableId="180742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44"/>
    <w:rsid w:val="000E01AE"/>
    <w:rsid w:val="00103EDD"/>
    <w:rsid w:val="00156211"/>
    <w:rsid w:val="001B4183"/>
    <w:rsid w:val="00270149"/>
    <w:rsid w:val="002A3E2F"/>
    <w:rsid w:val="002B0A44"/>
    <w:rsid w:val="002B711C"/>
    <w:rsid w:val="00344A01"/>
    <w:rsid w:val="00375934"/>
    <w:rsid w:val="00385942"/>
    <w:rsid w:val="003F71E1"/>
    <w:rsid w:val="00470CA9"/>
    <w:rsid w:val="00550D9D"/>
    <w:rsid w:val="00567E1D"/>
    <w:rsid w:val="00591BCF"/>
    <w:rsid w:val="005E0C5B"/>
    <w:rsid w:val="0060219A"/>
    <w:rsid w:val="006F2536"/>
    <w:rsid w:val="00972297"/>
    <w:rsid w:val="00986AEB"/>
    <w:rsid w:val="009C48E7"/>
    <w:rsid w:val="00A13E68"/>
    <w:rsid w:val="00A759CE"/>
    <w:rsid w:val="00AF3267"/>
    <w:rsid w:val="00B13E90"/>
    <w:rsid w:val="00BA4CA5"/>
    <w:rsid w:val="00C06C84"/>
    <w:rsid w:val="00C14713"/>
    <w:rsid w:val="00CF0806"/>
    <w:rsid w:val="00D27369"/>
    <w:rsid w:val="00D95811"/>
    <w:rsid w:val="00D95E54"/>
    <w:rsid w:val="00DE5FA6"/>
    <w:rsid w:val="00F80EA7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siiQelPHbQ" TargetMode="External"/><Relationship Id="rId18" Type="http://schemas.openxmlformats.org/officeDocument/2006/relationships/hyperlink" Target="https://www.bbc.co.uk/bitesize/guides/zdfcwmn/revision/6" TargetMode="External"/><Relationship Id="rId26" Type="http://schemas.openxmlformats.org/officeDocument/2006/relationships/hyperlink" Target="https://www.youtube.com/watch?v=gHssOMOaUvI" TargetMode="External"/><Relationship Id="rId39" Type="http://schemas.openxmlformats.org/officeDocument/2006/relationships/hyperlink" Target="https://www.youtube.com/watch?v=rNBPewOfL7o" TargetMode="External"/><Relationship Id="rId21" Type="http://schemas.openxmlformats.org/officeDocument/2006/relationships/hyperlink" Target="https://www.youtube.com/watch?v=XvEN8sQ4Bmw" TargetMode="External"/><Relationship Id="rId34" Type="http://schemas.openxmlformats.org/officeDocument/2006/relationships/hyperlink" Target="https://www.youtube.com/watch?v=qjL1E3R9dF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2AS7jJvOVq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senecalearning.com/classroom/course/1e30b767-1284-4788-b136-0579c8147162/section/35d401b7-4661-4244-807f-cc434de2831e/session" TargetMode="External"/><Relationship Id="rId20" Type="http://schemas.openxmlformats.org/officeDocument/2006/relationships/hyperlink" Target="https://www.youtube.com/watch?v=XvEN8sQ4Bmw" TargetMode="External"/><Relationship Id="rId29" Type="http://schemas.openxmlformats.org/officeDocument/2006/relationships/hyperlink" Target="https://app.senecalearning.com/classroom/course/1e30b767-1284-4788-b136-0579c8147162/section/f0f0995e-4c1e-494f-afb6-1a7ed34a21d7/sessio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gcsepod.com/shared/podcasts/title/11798/72896" TargetMode="External"/><Relationship Id="rId24" Type="http://schemas.openxmlformats.org/officeDocument/2006/relationships/hyperlink" Target="https://members.gcsepod.com/shared/podcasts/title/11798/72897" TargetMode="External"/><Relationship Id="rId32" Type="http://schemas.openxmlformats.org/officeDocument/2006/relationships/hyperlink" Target="https://members.gcsepod.com/shared/podcasts/title/11799/72899" TargetMode="External"/><Relationship Id="rId37" Type="http://schemas.openxmlformats.org/officeDocument/2006/relationships/hyperlink" Target="https://members.gcsepod.com/shared/podcasts/title/11799/72902" TargetMode="External"/><Relationship Id="rId40" Type="http://schemas.openxmlformats.org/officeDocument/2006/relationships/hyperlink" Target="https://www.bbc.co.uk/bitesize/guides/zhcgr2p/revision/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mbers.gcsepod.com/shared/podcasts/title/11798/72896" TargetMode="External"/><Relationship Id="rId23" Type="http://schemas.openxmlformats.org/officeDocument/2006/relationships/hyperlink" Target="https://www.bbc.co.uk/bitesize/guides/z2r66g8/revision/2" TargetMode="External"/><Relationship Id="rId28" Type="http://schemas.openxmlformats.org/officeDocument/2006/relationships/hyperlink" Target="https://members.gcsepod.com/shared/podcasts/title/12081/74708" TargetMode="External"/><Relationship Id="rId36" Type="http://schemas.openxmlformats.org/officeDocument/2006/relationships/hyperlink" Target="https://www.youtube.com/watch?v=3-Vg6BYcvMc" TargetMode="External"/><Relationship Id="rId10" Type="http://schemas.openxmlformats.org/officeDocument/2006/relationships/hyperlink" Target="https://members.gcsepod.com/shared/podcasts/title/11799/72898" TargetMode="External"/><Relationship Id="rId19" Type="http://schemas.openxmlformats.org/officeDocument/2006/relationships/hyperlink" Target="https://app.senecalearning.com/classroom/course/1e30b767-1284-4788-b136-0579c8147162/section/9e95247a-cc64-4471-a6a7-1ca1aac4cfea/session" TargetMode="External"/><Relationship Id="rId31" Type="http://schemas.openxmlformats.org/officeDocument/2006/relationships/hyperlink" Target="https://www.bbc.co.uk/bitesize/guides/zvmrr2p/revision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senecalearning.com/classroom/course/1e30b767-1284-4788-b136-0579c8147162/section/f5e706cd-7f5f-4f24-8d07-0b62e72d5082/session" TargetMode="External"/><Relationship Id="rId14" Type="http://schemas.openxmlformats.org/officeDocument/2006/relationships/hyperlink" Target="https://www.bbc.co.uk/bitesize/guides/zg644xs/revision/1" TargetMode="External"/><Relationship Id="rId22" Type="http://schemas.openxmlformats.org/officeDocument/2006/relationships/hyperlink" Target="https://www.youtube.com/watch?v=XvEN8sQ4Bmw" TargetMode="External"/><Relationship Id="rId27" Type="http://schemas.openxmlformats.org/officeDocument/2006/relationships/hyperlink" Target="https://www.bbc.co.uk/bitesize/guides/zxcttrd/revision/4" TargetMode="External"/><Relationship Id="rId30" Type="http://schemas.openxmlformats.org/officeDocument/2006/relationships/hyperlink" Target="https://www.youtube.com/watch?v=BPgWqgpgVRc" TargetMode="External"/><Relationship Id="rId35" Type="http://schemas.openxmlformats.org/officeDocument/2006/relationships/hyperlink" Target="https://www.youtube.com/watch?v=ggUt0gJh9U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bbc.co.uk/bitesize/guides/z2r66g8/revision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senecalearning.com/classroom/course/1e30b767-1284-4788-b136-0579c8147162/section/dec08802-a4a8-4cf9-b0ae-be9b87aa1d11/session" TargetMode="External"/><Relationship Id="rId17" Type="http://schemas.openxmlformats.org/officeDocument/2006/relationships/hyperlink" Target="https://www.youtube.com/watch?v=Qk1tTCk2Kks" TargetMode="External"/><Relationship Id="rId25" Type="http://schemas.openxmlformats.org/officeDocument/2006/relationships/hyperlink" Target="https://app.senecalearning.com/classroom/course/1e30b767-1284-4788-b136-0579c8147162/section/40ce5b79-8954-43d9-94fd-3a658c7c640f/session" TargetMode="External"/><Relationship Id="rId33" Type="http://schemas.openxmlformats.org/officeDocument/2006/relationships/hyperlink" Target="https://app.senecalearning.com/classroom/course/1e30b767-1284-4788-b136-0579c8147162/section/79edbc9f-7fb6-4776-ba80-7db6943e033d/session" TargetMode="External"/><Relationship Id="rId38" Type="http://schemas.openxmlformats.org/officeDocument/2006/relationships/hyperlink" Target="https://www.youtube.com/watch?v=tFh4OloaJ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Jennifer Parsons</cp:lastModifiedBy>
  <cp:revision>8</cp:revision>
  <cp:lastPrinted>2023-01-06T07:07:00Z</cp:lastPrinted>
  <dcterms:created xsi:type="dcterms:W3CDTF">2023-09-20T13:59:00Z</dcterms:created>
  <dcterms:modified xsi:type="dcterms:W3CDTF">2023-09-20T14:06:00Z</dcterms:modified>
</cp:coreProperties>
</file>