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4C40" w14:textId="77777777" w:rsidR="007A1B5C" w:rsidRPr="0082546E" w:rsidRDefault="00C97B0F">
      <w:pPr>
        <w:pStyle w:val="Heading1"/>
        <w:ind w:right="1496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t>Pupil premium strategy statement – Chesterton</w:t>
      </w:r>
      <w:r w:rsidRPr="0082546E">
        <w:rPr>
          <w:rFonts w:ascii="Century Gothic" w:hAnsi="Century Gothic"/>
          <w:color w:val="0F4F75"/>
          <w:spacing w:val="-98"/>
        </w:rPr>
        <w:t xml:space="preserve"> </w:t>
      </w:r>
      <w:r w:rsidRPr="0082546E">
        <w:rPr>
          <w:rFonts w:ascii="Century Gothic" w:hAnsi="Century Gothic"/>
          <w:color w:val="0F4F75"/>
        </w:rPr>
        <w:t>Primary</w:t>
      </w:r>
      <w:r w:rsidRPr="0082546E">
        <w:rPr>
          <w:rFonts w:ascii="Century Gothic" w:hAnsi="Century Gothic"/>
          <w:color w:val="0F4F75"/>
          <w:spacing w:val="-3"/>
        </w:rPr>
        <w:t xml:space="preserve"> </w:t>
      </w:r>
      <w:r w:rsidRPr="0082546E">
        <w:rPr>
          <w:rFonts w:ascii="Century Gothic" w:hAnsi="Century Gothic"/>
          <w:color w:val="0F4F75"/>
        </w:rPr>
        <w:t>School</w:t>
      </w:r>
    </w:p>
    <w:p w14:paraId="29F0D951" w14:textId="77777777" w:rsidR="007A1B5C" w:rsidRPr="0082546E" w:rsidRDefault="007A1B5C">
      <w:pPr>
        <w:pStyle w:val="BodyText"/>
        <w:spacing w:before="2"/>
        <w:rPr>
          <w:rFonts w:ascii="Century Gothic" w:hAnsi="Century Gothic"/>
          <w:b/>
          <w:sz w:val="42"/>
        </w:rPr>
      </w:pPr>
    </w:p>
    <w:p w14:paraId="17CDB665" w14:textId="77777777" w:rsidR="007A1B5C" w:rsidRPr="0082546E" w:rsidRDefault="00C97B0F">
      <w:pPr>
        <w:pStyle w:val="BodyText"/>
        <w:ind w:left="112" w:right="660"/>
        <w:rPr>
          <w:rFonts w:ascii="Century Gothic" w:hAnsi="Century Gothic"/>
        </w:rPr>
      </w:pPr>
      <w:r w:rsidRPr="0082546E">
        <w:rPr>
          <w:rFonts w:ascii="Century Gothic" w:hAnsi="Century Gothic"/>
        </w:rPr>
        <w:t>This statement details our school’s use of pupil premium funding to help improve the</w:t>
      </w:r>
      <w:r w:rsidRPr="0082546E">
        <w:rPr>
          <w:rFonts w:ascii="Century Gothic" w:hAnsi="Century Gothic"/>
          <w:spacing w:val="-64"/>
        </w:rPr>
        <w:t xml:space="preserve"> </w:t>
      </w:r>
      <w:r w:rsidRPr="0082546E">
        <w:rPr>
          <w:rFonts w:ascii="Century Gothic" w:hAnsi="Century Gothic"/>
        </w:rPr>
        <w:t>attainment</w:t>
      </w:r>
      <w:r w:rsidRPr="0082546E">
        <w:rPr>
          <w:rFonts w:ascii="Century Gothic" w:hAnsi="Century Gothic"/>
          <w:spacing w:val="-3"/>
        </w:rPr>
        <w:t xml:space="preserve"> </w:t>
      </w:r>
      <w:r w:rsidRPr="0082546E">
        <w:rPr>
          <w:rFonts w:ascii="Century Gothic" w:hAnsi="Century Gothic"/>
        </w:rPr>
        <w:t>of</w:t>
      </w:r>
      <w:r w:rsidRPr="0082546E">
        <w:rPr>
          <w:rFonts w:ascii="Century Gothic" w:hAnsi="Century Gothic"/>
          <w:spacing w:val="2"/>
        </w:rPr>
        <w:t xml:space="preserve"> </w:t>
      </w:r>
      <w:r w:rsidRPr="0082546E">
        <w:rPr>
          <w:rFonts w:ascii="Century Gothic" w:hAnsi="Century Gothic"/>
        </w:rPr>
        <w:t>our disadvantaged pupils.</w:t>
      </w:r>
    </w:p>
    <w:p w14:paraId="49DAFC7C" w14:textId="77777777" w:rsidR="007A1B5C" w:rsidRPr="0082546E" w:rsidRDefault="007A1B5C">
      <w:pPr>
        <w:pStyle w:val="BodyText"/>
        <w:spacing w:before="10"/>
        <w:rPr>
          <w:rFonts w:ascii="Century Gothic" w:hAnsi="Century Gothic"/>
          <w:sz w:val="20"/>
        </w:rPr>
      </w:pPr>
    </w:p>
    <w:p w14:paraId="7114F8EF" w14:textId="77777777" w:rsidR="007A1B5C" w:rsidRPr="0082546E" w:rsidRDefault="00C97B0F">
      <w:pPr>
        <w:pStyle w:val="BodyText"/>
        <w:ind w:left="112" w:right="459"/>
        <w:rPr>
          <w:rFonts w:ascii="Century Gothic" w:hAnsi="Century Gothic"/>
        </w:rPr>
      </w:pPr>
      <w:r w:rsidRPr="0082546E">
        <w:rPr>
          <w:rFonts w:ascii="Century Gothic" w:hAnsi="Century Gothic"/>
        </w:rPr>
        <w:t>It outlines our pupil premium strategy, how we intend to spend the funding in this</w:t>
      </w:r>
      <w:r w:rsidRPr="0082546E">
        <w:rPr>
          <w:rFonts w:ascii="Century Gothic" w:hAnsi="Century Gothic"/>
          <w:spacing w:val="1"/>
        </w:rPr>
        <w:t xml:space="preserve"> </w:t>
      </w:r>
      <w:r w:rsidRPr="0082546E">
        <w:rPr>
          <w:rFonts w:ascii="Century Gothic" w:hAnsi="Century Gothic"/>
        </w:rPr>
        <w:t>academic year and the effect that last year’s spending of pupil premium had within our</w:t>
      </w:r>
      <w:r w:rsidRPr="0082546E">
        <w:rPr>
          <w:rFonts w:ascii="Century Gothic" w:hAnsi="Century Gothic"/>
          <w:spacing w:val="-65"/>
        </w:rPr>
        <w:t xml:space="preserve"> </w:t>
      </w:r>
      <w:r w:rsidRPr="0082546E">
        <w:rPr>
          <w:rFonts w:ascii="Century Gothic" w:hAnsi="Century Gothic"/>
        </w:rPr>
        <w:t>school.</w:t>
      </w:r>
    </w:p>
    <w:p w14:paraId="4C9EEB80" w14:textId="77777777" w:rsidR="007A1B5C" w:rsidRPr="0082546E" w:rsidRDefault="007A1B5C">
      <w:pPr>
        <w:pStyle w:val="BodyText"/>
        <w:rPr>
          <w:rFonts w:ascii="Century Gothic" w:hAnsi="Century Gothic"/>
          <w:sz w:val="26"/>
        </w:rPr>
      </w:pPr>
    </w:p>
    <w:p w14:paraId="07BD5EF3" w14:textId="77777777" w:rsidR="007A1B5C" w:rsidRPr="0082546E" w:rsidRDefault="00C97B0F">
      <w:pPr>
        <w:pStyle w:val="Heading2"/>
        <w:spacing w:before="178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t>School</w:t>
      </w:r>
      <w:r w:rsidRPr="0082546E">
        <w:rPr>
          <w:rFonts w:ascii="Century Gothic" w:hAnsi="Century Gothic"/>
          <w:color w:val="0F4F75"/>
          <w:spacing w:val="-3"/>
        </w:rPr>
        <w:t xml:space="preserve"> </w:t>
      </w:r>
      <w:r w:rsidRPr="0082546E">
        <w:rPr>
          <w:rFonts w:ascii="Century Gothic" w:hAnsi="Century Gothic"/>
          <w:color w:val="0F4F75"/>
        </w:rPr>
        <w:t>overview</w:t>
      </w:r>
    </w:p>
    <w:p w14:paraId="06F054C4" w14:textId="77777777" w:rsidR="007A1B5C" w:rsidRPr="0082546E" w:rsidRDefault="007A1B5C">
      <w:pPr>
        <w:pStyle w:val="BodyText"/>
        <w:spacing w:before="5"/>
        <w:rPr>
          <w:rFonts w:ascii="Century Gothic" w:hAnsi="Century Gothic"/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2970"/>
      </w:tblGrid>
      <w:tr w:rsidR="007A1B5C" w:rsidRPr="0082546E" w14:paraId="7E8B7465" w14:textId="77777777">
        <w:trPr>
          <w:trHeight w:val="395"/>
        </w:trPr>
        <w:tc>
          <w:tcPr>
            <w:tcW w:w="6520" w:type="dxa"/>
            <w:shd w:val="clear" w:color="auto" w:fill="D7E1E9"/>
          </w:tcPr>
          <w:p w14:paraId="4CF0976D" w14:textId="77777777" w:rsidR="007A1B5C" w:rsidRPr="0082546E" w:rsidRDefault="00C97B0F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Detail</w:t>
            </w:r>
          </w:p>
        </w:tc>
        <w:tc>
          <w:tcPr>
            <w:tcW w:w="2970" w:type="dxa"/>
            <w:shd w:val="clear" w:color="auto" w:fill="D7E1E9"/>
          </w:tcPr>
          <w:p w14:paraId="44EE2197" w14:textId="77777777" w:rsidR="007A1B5C" w:rsidRPr="0082546E" w:rsidRDefault="00C97B0F">
            <w:pPr>
              <w:pStyle w:val="TableParagraph"/>
              <w:ind w:left="165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Data</w:t>
            </w:r>
          </w:p>
        </w:tc>
      </w:tr>
      <w:tr w:rsidR="007A1B5C" w:rsidRPr="0082546E" w14:paraId="330798E6" w14:textId="77777777">
        <w:trPr>
          <w:trHeight w:val="672"/>
        </w:trPr>
        <w:tc>
          <w:tcPr>
            <w:tcW w:w="6520" w:type="dxa"/>
          </w:tcPr>
          <w:p w14:paraId="46FD3F07" w14:textId="77777777" w:rsidR="007A1B5C" w:rsidRPr="0082546E" w:rsidRDefault="00C97B0F">
            <w:pPr>
              <w:pStyle w:val="TableParagraph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School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name</w:t>
            </w:r>
          </w:p>
        </w:tc>
        <w:tc>
          <w:tcPr>
            <w:tcW w:w="2970" w:type="dxa"/>
          </w:tcPr>
          <w:p w14:paraId="7C67BE97" w14:textId="130D98D3" w:rsidR="007A1B5C" w:rsidRPr="0082546E" w:rsidRDefault="00C97B0F" w:rsidP="00D771E5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sz w:val="24"/>
              </w:rPr>
              <w:t>Chesterton Primary</w:t>
            </w:r>
            <w:r w:rsidRPr="0082546E">
              <w:rPr>
                <w:rFonts w:ascii="Century Gothic" w:hAnsi="Century Gothic"/>
                <w:spacing w:val="-6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sz w:val="24"/>
              </w:rPr>
              <w:t>School</w:t>
            </w:r>
          </w:p>
        </w:tc>
      </w:tr>
      <w:tr w:rsidR="007A1B5C" w:rsidRPr="0082546E" w14:paraId="2269D45B" w14:textId="77777777">
        <w:trPr>
          <w:trHeight w:val="395"/>
        </w:trPr>
        <w:tc>
          <w:tcPr>
            <w:tcW w:w="6520" w:type="dxa"/>
          </w:tcPr>
          <w:p w14:paraId="458174B7" w14:textId="77777777" w:rsidR="007A1B5C" w:rsidRPr="0082546E" w:rsidRDefault="00C97B0F">
            <w:pPr>
              <w:pStyle w:val="TableParagraph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Number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of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pupils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in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school</w:t>
            </w:r>
          </w:p>
        </w:tc>
        <w:tc>
          <w:tcPr>
            <w:tcW w:w="2970" w:type="dxa"/>
          </w:tcPr>
          <w:p w14:paraId="12675D0F" w14:textId="522741A6" w:rsidR="007A1B5C" w:rsidRPr="0082546E" w:rsidRDefault="005D78D0" w:rsidP="00D771E5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D0D0D"/>
                <w:sz w:val="24"/>
              </w:rPr>
              <w:t>190</w:t>
            </w:r>
            <w:r w:rsidR="00C97B0F"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  <w:sz w:val="24"/>
              </w:rPr>
              <w:t>(census)</w:t>
            </w:r>
          </w:p>
        </w:tc>
      </w:tr>
      <w:tr w:rsidR="007A1B5C" w:rsidRPr="0082546E" w14:paraId="50943155" w14:textId="77777777">
        <w:trPr>
          <w:trHeight w:val="395"/>
        </w:trPr>
        <w:tc>
          <w:tcPr>
            <w:tcW w:w="6520" w:type="dxa"/>
          </w:tcPr>
          <w:p w14:paraId="51045A9C" w14:textId="77777777" w:rsidR="007A1B5C" w:rsidRPr="0082546E" w:rsidRDefault="00C97B0F">
            <w:pPr>
              <w:pStyle w:val="TableParagraph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Proportion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(%)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of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pupil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premium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eligible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pupils</w:t>
            </w:r>
          </w:p>
        </w:tc>
        <w:tc>
          <w:tcPr>
            <w:tcW w:w="2970" w:type="dxa"/>
          </w:tcPr>
          <w:p w14:paraId="2F14EB50" w14:textId="64EE0352" w:rsidR="007A1B5C" w:rsidRPr="0082546E" w:rsidRDefault="005D78D0" w:rsidP="00D771E5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55 - 29%</w:t>
            </w:r>
          </w:p>
        </w:tc>
      </w:tr>
      <w:tr w:rsidR="007A1B5C" w:rsidRPr="0082546E" w14:paraId="2B64A4BF" w14:textId="77777777">
        <w:trPr>
          <w:trHeight w:val="673"/>
        </w:trPr>
        <w:tc>
          <w:tcPr>
            <w:tcW w:w="6520" w:type="dxa"/>
          </w:tcPr>
          <w:p w14:paraId="6035587A" w14:textId="77777777" w:rsidR="007A1B5C" w:rsidRPr="0082546E" w:rsidRDefault="00C97B0F">
            <w:pPr>
              <w:pStyle w:val="TableParagraph"/>
              <w:spacing w:before="60"/>
              <w:ind w:right="439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Academic year/years that our current pupil premium</w:t>
            </w:r>
            <w:r w:rsidRPr="0082546E">
              <w:rPr>
                <w:rFonts w:ascii="Century Gothic" w:hAnsi="Century Gothic"/>
                <w:color w:val="0D0D0D"/>
                <w:spacing w:val="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strategy</w:t>
            </w:r>
            <w:r w:rsidRPr="0082546E">
              <w:rPr>
                <w:rFonts w:ascii="Century Gothic" w:hAnsi="Century Gothic"/>
                <w:color w:val="0D0D0D"/>
                <w:spacing w:val="-5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plan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covers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(3</w:t>
            </w:r>
            <w:r w:rsidRPr="0082546E">
              <w:rPr>
                <w:rFonts w:ascii="Century Gothic" w:hAnsi="Century Gothic"/>
                <w:b/>
                <w:color w:val="0D0D0D"/>
                <w:spacing w:val="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year</w:t>
            </w:r>
            <w:r w:rsidRPr="0082546E">
              <w:rPr>
                <w:rFonts w:ascii="Century Gothic" w:hAnsi="Century Gothic"/>
                <w:b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plans</w:t>
            </w:r>
            <w:r w:rsidRPr="0082546E">
              <w:rPr>
                <w:rFonts w:ascii="Century Gothic" w:hAnsi="Century Gothic"/>
                <w:b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are</w:t>
            </w:r>
            <w:r w:rsidRPr="0082546E">
              <w:rPr>
                <w:rFonts w:ascii="Century Gothic" w:hAnsi="Century Gothic"/>
                <w:b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recommended)</w:t>
            </w:r>
          </w:p>
        </w:tc>
        <w:tc>
          <w:tcPr>
            <w:tcW w:w="2970" w:type="dxa"/>
          </w:tcPr>
          <w:p w14:paraId="79902EE9" w14:textId="3A4BE870" w:rsidR="007A1B5C" w:rsidRPr="0082546E" w:rsidRDefault="00C97B0F" w:rsidP="00D771E5">
            <w:pPr>
              <w:pStyle w:val="TableParagraph"/>
              <w:spacing w:before="60"/>
              <w:ind w:left="0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2021-2024</w:t>
            </w:r>
          </w:p>
        </w:tc>
      </w:tr>
      <w:tr w:rsidR="007A1B5C" w:rsidRPr="0082546E" w14:paraId="256F9C46" w14:textId="77777777">
        <w:trPr>
          <w:trHeight w:val="395"/>
        </w:trPr>
        <w:tc>
          <w:tcPr>
            <w:tcW w:w="6520" w:type="dxa"/>
          </w:tcPr>
          <w:p w14:paraId="4F10EFDA" w14:textId="77777777" w:rsidR="007A1B5C" w:rsidRPr="0082546E" w:rsidRDefault="00C97B0F">
            <w:pPr>
              <w:pStyle w:val="TableParagraph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Date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this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statement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was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published</w:t>
            </w:r>
          </w:p>
        </w:tc>
        <w:tc>
          <w:tcPr>
            <w:tcW w:w="2970" w:type="dxa"/>
          </w:tcPr>
          <w:p w14:paraId="57CE6E70" w14:textId="1CE9B7B9" w:rsidR="007A1B5C" w:rsidRPr="0082546E" w:rsidRDefault="0082546E" w:rsidP="005D78D0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D0D0D"/>
                <w:sz w:val="24"/>
              </w:rPr>
              <w:t>December 2023</w:t>
            </w:r>
          </w:p>
        </w:tc>
      </w:tr>
      <w:tr w:rsidR="007A1B5C" w:rsidRPr="0082546E" w14:paraId="70B1585F" w14:textId="77777777">
        <w:trPr>
          <w:trHeight w:val="395"/>
        </w:trPr>
        <w:tc>
          <w:tcPr>
            <w:tcW w:w="6520" w:type="dxa"/>
          </w:tcPr>
          <w:p w14:paraId="45CAFE40" w14:textId="77777777" w:rsidR="007A1B5C" w:rsidRPr="0082546E" w:rsidRDefault="00C97B0F">
            <w:pPr>
              <w:pStyle w:val="TableParagraph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Date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on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which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it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will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be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reviewed</w:t>
            </w:r>
          </w:p>
        </w:tc>
        <w:tc>
          <w:tcPr>
            <w:tcW w:w="2970" w:type="dxa"/>
          </w:tcPr>
          <w:p w14:paraId="1788A868" w14:textId="7CAC5F56" w:rsidR="007A1B5C" w:rsidRPr="0082546E" w:rsidRDefault="00C97B0F" w:rsidP="009439E1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July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2024</w:t>
            </w:r>
          </w:p>
        </w:tc>
      </w:tr>
      <w:tr w:rsidR="007A1B5C" w:rsidRPr="0082546E" w14:paraId="5BDA0505" w14:textId="77777777">
        <w:trPr>
          <w:trHeight w:val="731"/>
        </w:trPr>
        <w:tc>
          <w:tcPr>
            <w:tcW w:w="6520" w:type="dxa"/>
          </w:tcPr>
          <w:p w14:paraId="5E98365C" w14:textId="77777777" w:rsidR="007A1B5C" w:rsidRPr="0082546E" w:rsidRDefault="00C97B0F">
            <w:pPr>
              <w:pStyle w:val="TableParagraph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Statement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authorised</w:t>
            </w:r>
            <w:r w:rsidRPr="0082546E">
              <w:rPr>
                <w:rFonts w:ascii="Century Gothic" w:hAnsi="Century Gothic"/>
                <w:color w:val="0D0D0D"/>
                <w:spacing w:val="-6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by</w:t>
            </w:r>
          </w:p>
        </w:tc>
        <w:tc>
          <w:tcPr>
            <w:tcW w:w="2970" w:type="dxa"/>
          </w:tcPr>
          <w:p w14:paraId="106A5F63" w14:textId="0281E098" w:rsidR="007A1B5C" w:rsidRPr="0082546E" w:rsidRDefault="005D78D0" w:rsidP="00D771E5">
            <w:pPr>
              <w:pStyle w:val="TableParagraph"/>
              <w:tabs>
                <w:tab w:val="left" w:pos="1722"/>
              </w:tabs>
              <w:spacing w:before="14" w:line="336" w:lineRule="exact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0D0D0D"/>
                <w:sz w:val="24"/>
              </w:rPr>
              <w:t xml:space="preserve">Claire </w:t>
            </w:r>
            <w:r w:rsidR="0082546E">
              <w:rPr>
                <w:rFonts w:ascii="Century Gothic" w:hAnsi="Century Gothic"/>
                <w:color w:val="0D0D0D"/>
                <w:sz w:val="24"/>
              </w:rPr>
              <w:t xml:space="preserve">Andrews </w:t>
            </w:r>
          </w:p>
        </w:tc>
      </w:tr>
      <w:tr w:rsidR="007A1B5C" w:rsidRPr="0082546E" w14:paraId="41C7BDBC" w14:textId="77777777">
        <w:trPr>
          <w:trHeight w:val="396"/>
        </w:trPr>
        <w:tc>
          <w:tcPr>
            <w:tcW w:w="6520" w:type="dxa"/>
          </w:tcPr>
          <w:p w14:paraId="55FF8986" w14:textId="77777777" w:rsidR="007A1B5C" w:rsidRPr="0082546E" w:rsidRDefault="00C97B0F">
            <w:pPr>
              <w:pStyle w:val="TableParagraph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Pupil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premium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lead</w:t>
            </w:r>
          </w:p>
        </w:tc>
        <w:tc>
          <w:tcPr>
            <w:tcW w:w="2970" w:type="dxa"/>
          </w:tcPr>
          <w:p w14:paraId="474BCB6C" w14:textId="454D466B" w:rsidR="007A1B5C" w:rsidRPr="0082546E" w:rsidRDefault="00E81A2D" w:rsidP="00D771E5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Claire Andrews </w:t>
            </w:r>
          </w:p>
        </w:tc>
      </w:tr>
      <w:tr w:rsidR="007A1B5C" w:rsidRPr="0082546E" w14:paraId="37E8BFFE" w14:textId="77777777">
        <w:trPr>
          <w:trHeight w:val="395"/>
        </w:trPr>
        <w:tc>
          <w:tcPr>
            <w:tcW w:w="6520" w:type="dxa"/>
          </w:tcPr>
          <w:p w14:paraId="26C6A46C" w14:textId="77777777" w:rsidR="007A1B5C" w:rsidRPr="0082546E" w:rsidRDefault="00C97B0F">
            <w:pPr>
              <w:pStyle w:val="TableParagraph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Governor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/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Trustee lead</w:t>
            </w:r>
          </w:p>
        </w:tc>
        <w:tc>
          <w:tcPr>
            <w:tcW w:w="2970" w:type="dxa"/>
          </w:tcPr>
          <w:p w14:paraId="2D9E95E2" w14:textId="77777777" w:rsidR="007A1B5C" w:rsidRPr="0082546E" w:rsidRDefault="007A1B5C" w:rsidP="005D78D0">
            <w:pPr>
              <w:pStyle w:val="TableParagraph"/>
              <w:ind w:left="165"/>
              <w:rPr>
                <w:rFonts w:ascii="Century Gothic" w:hAnsi="Century Gothic"/>
                <w:sz w:val="24"/>
              </w:rPr>
            </w:pPr>
          </w:p>
        </w:tc>
      </w:tr>
    </w:tbl>
    <w:p w14:paraId="771A3249" w14:textId="77777777" w:rsidR="007A1B5C" w:rsidRPr="0082546E" w:rsidRDefault="007A1B5C">
      <w:pPr>
        <w:pStyle w:val="BodyText"/>
        <w:spacing w:before="3"/>
        <w:rPr>
          <w:rFonts w:ascii="Century Gothic" w:hAnsi="Century Gothic"/>
          <w:b/>
          <w:sz w:val="41"/>
        </w:rPr>
      </w:pPr>
    </w:p>
    <w:p w14:paraId="43081181" w14:textId="77777777" w:rsidR="007A1B5C" w:rsidRPr="0082546E" w:rsidRDefault="00C97B0F">
      <w:pPr>
        <w:ind w:left="112"/>
        <w:rPr>
          <w:rFonts w:ascii="Century Gothic" w:hAnsi="Century Gothic"/>
          <w:b/>
          <w:sz w:val="32"/>
        </w:rPr>
      </w:pPr>
      <w:r w:rsidRPr="0082546E">
        <w:rPr>
          <w:rFonts w:ascii="Century Gothic" w:hAnsi="Century Gothic"/>
          <w:b/>
          <w:color w:val="0F4F75"/>
          <w:sz w:val="32"/>
        </w:rPr>
        <w:t>Funding</w:t>
      </w:r>
      <w:r w:rsidRPr="0082546E">
        <w:rPr>
          <w:rFonts w:ascii="Century Gothic" w:hAnsi="Century Gothic"/>
          <w:b/>
          <w:color w:val="0F4F75"/>
          <w:spacing w:val="-4"/>
          <w:sz w:val="32"/>
        </w:rPr>
        <w:t xml:space="preserve"> </w:t>
      </w:r>
      <w:r w:rsidRPr="0082546E">
        <w:rPr>
          <w:rFonts w:ascii="Century Gothic" w:hAnsi="Century Gothic"/>
          <w:b/>
          <w:color w:val="0F4F75"/>
          <w:sz w:val="32"/>
        </w:rPr>
        <w:t>overview</w:t>
      </w:r>
    </w:p>
    <w:p w14:paraId="27946CCA" w14:textId="77777777" w:rsidR="007A1B5C" w:rsidRPr="0082546E" w:rsidRDefault="007A1B5C">
      <w:pPr>
        <w:pStyle w:val="BodyText"/>
        <w:spacing w:before="5"/>
        <w:rPr>
          <w:rFonts w:ascii="Century Gothic" w:hAnsi="Century Gothic"/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2971"/>
      </w:tblGrid>
      <w:tr w:rsidR="007A1B5C" w:rsidRPr="0082546E" w14:paraId="790B1458" w14:textId="77777777">
        <w:trPr>
          <w:trHeight w:val="395"/>
        </w:trPr>
        <w:tc>
          <w:tcPr>
            <w:tcW w:w="6517" w:type="dxa"/>
            <w:shd w:val="clear" w:color="auto" w:fill="D7E1E9"/>
          </w:tcPr>
          <w:p w14:paraId="041E3C95" w14:textId="77777777" w:rsidR="007A1B5C" w:rsidRPr="0082546E" w:rsidRDefault="00C97B0F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Detail</w:t>
            </w:r>
          </w:p>
        </w:tc>
        <w:tc>
          <w:tcPr>
            <w:tcW w:w="2971" w:type="dxa"/>
            <w:shd w:val="clear" w:color="auto" w:fill="D7E1E9"/>
          </w:tcPr>
          <w:p w14:paraId="1706C047" w14:textId="77777777" w:rsidR="007A1B5C" w:rsidRPr="0082546E" w:rsidRDefault="00C97B0F">
            <w:pPr>
              <w:pStyle w:val="TableParagraph"/>
              <w:ind w:left="168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Amount</w:t>
            </w:r>
          </w:p>
        </w:tc>
      </w:tr>
      <w:tr w:rsidR="007A1B5C" w:rsidRPr="0082546E" w14:paraId="46D43FE9" w14:textId="77777777">
        <w:trPr>
          <w:trHeight w:val="395"/>
        </w:trPr>
        <w:tc>
          <w:tcPr>
            <w:tcW w:w="6517" w:type="dxa"/>
          </w:tcPr>
          <w:p w14:paraId="391868C8" w14:textId="77777777" w:rsidR="007A1B5C" w:rsidRPr="0082546E" w:rsidRDefault="00C97B0F">
            <w:pPr>
              <w:pStyle w:val="TableParagraph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Pupil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premium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funding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allocation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this</w:t>
            </w:r>
            <w:r w:rsidRPr="0082546E">
              <w:rPr>
                <w:rFonts w:ascii="Century Gothic" w:hAnsi="Century Gothic"/>
                <w:color w:val="0D0D0D"/>
                <w:spacing w:val="-5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academic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year</w:t>
            </w:r>
          </w:p>
        </w:tc>
        <w:tc>
          <w:tcPr>
            <w:tcW w:w="2971" w:type="dxa"/>
          </w:tcPr>
          <w:p w14:paraId="7878A163" w14:textId="37778B42" w:rsidR="007A1B5C" w:rsidRPr="0082546E" w:rsidRDefault="00C97B0F" w:rsidP="005D78D0">
            <w:pPr>
              <w:pStyle w:val="TableParagraph"/>
              <w:ind w:left="110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sz w:val="24"/>
              </w:rPr>
              <w:t>£</w:t>
            </w:r>
            <w:r w:rsidR="005D78D0">
              <w:rPr>
                <w:rFonts w:ascii="Century Gothic" w:hAnsi="Century Gothic"/>
                <w:sz w:val="24"/>
              </w:rPr>
              <w:t>80,025</w:t>
            </w:r>
          </w:p>
        </w:tc>
      </w:tr>
      <w:tr w:rsidR="007A1B5C" w:rsidRPr="0082546E" w14:paraId="36ADC31C" w14:textId="77777777">
        <w:trPr>
          <w:trHeight w:val="395"/>
        </w:trPr>
        <w:tc>
          <w:tcPr>
            <w:tcW w:w="6517" w:type="dxa"/>
          </w:tcPr>
          <w:p w14:paraId="57A4ABAE" w14:textId="77777777" w:rsidR="007A1B5C" w:rsidRPr="0082546E" w:rsidRDefault="00C97B0F">
            <w:pPr>
              <w:pStyle w:val="TableParagraph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Recovery</w:t>
            </w:r>
            <w:r w:rsidRPr="0082546E">
              <w:rPr>
                <w:rFonts w:ascii="Century Gothic" w:hAnsi="Century Gothic"/>
                <w:color w:val="0D0D0D"/>
                <w:spacing w:val="-6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premium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funding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allocation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this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academic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year</w:t>
            </w:r>
          </w:p>
        </w:tc>
        <w:tc>
          <w:tcPr>
            <w:tcW w:w="2971" w:type="dxa"/>
          </w:tcPr>
          <w:p w14:paraId="635B0A7A" w14:textId="7ADEA273" w:rsidR="007A1B5C" w:rsidRPr="0082546E" w:rsidRDefault="00E81A2D">
            <w:pPr>
              <w:pStyle w:val="TableParagraph"/>
              <w:ind w:left="11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£0</w:t>
            </w:r>
          </w:p>
        </w:tc>
      </w:tr>
      <w:tr w:rsidR="007A1B5C" w:rsidRPr="0082546E" w14:paraId="1470B591" w14:textId="77777777">
        <w:trPr>
          <w:trHeight w:val="671"/>
        </w:trPr>
        <w:tc>
          <w:tcPr>
            <w:tcW w:w="6517" w:type="dxa"/>
          </w:tcPr>
          <w:p w14:paraId="4322EC61" w14:textId="77777777" w:rsidR="007A1B5C" w:rsidRPr="0082546E" w:rsidRDefault="00C97B0F">
            <w:pPr>
              <w:pStyle w:val="TableParagraph"/>
              <w:ind w:right="766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Pupil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premium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funding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carried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forward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from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previous</w:t>
            </w:r>
            <w:r w:rsidRPr="0082546E">
              <w:rPr>
                <w:rFonts w:ascii="Century Gothic" w:hAnsi="Century Gothic"/>
                <w:color w:val="0D0D0D"/>
                <w:spacing w:val="-6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years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(enter £0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if</w:t>
            </w:r>
            <w:r w:rsidRPr="0082546E">
              <w:rPr>
                <w:rFonts w:ascii="Century Gothic" w:hAnsi="Century Gothic"/>
                <w:color w:val="0D0D0D"/>
                <w:spacing w:val="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not applicable)</w:t>
            </w:r>
          </w:p>
        </w:tc>
        <w:tc>
          <w:tcPr>
            <w:tcW w:w="2971" w:type="dxa"/>
          </w:tcPr>
          <w:p w14:paraId="2DD30B99" w14:textId="77777777" w:rsidR="007A1B5C" w:rsidRPr="0082546E" w:rsidRDefault="00C97B0F">
            <w:pPr>
              <w:pStyle w:val="TableParagraph"/>
              <w:ind w:left="110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sz w:val="24"/>
              </w:rPr>
              <w:t>£0</w:t>
            </w:r>
          </w:p>
        </w:tc>
      </w:tr>
      <w:tr w:rsidR="007A1B5C" w:rsidRPr="0082546E" w14:paraId="005E76DA" w14:textId="77777777">
        <w:trPr>
          <w:trHeight w:val="1286"/>
        </w:trPr>
        <w:tc>
          <w:tcPr>
            <w:tcW w:w="6517" w:type="dxa"/>
          </w:tcPr>
          <w:p w14:paraId="42F22C01" w14:textId="77777777" w:rsidR="007A1B5C" w:rsidRPr="0082546E" w:rsidRDefault="00C97B0F">
            <w:pPr>
              <w:pStyle w:val="TableParagraph"/>
              <w:spacing w:before="61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Total</w:t>
            </w:r>
            <w:r w:rsidRPr="0082546E">
              <w:rPr>
                <w:rFonts w:ascii="Century Gothic" w:hAnsi="Century Gothic"/>
                <w:b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budget</w:t>
            </w:r>
            <w:r w:rsidRPr="0082546E">
              <w:rPr>
                <w:rFonts w:ascii="Century Gothic" w:hAnsi="Century Gothic"/>
                <w:b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for</w:t>
            </w:r>
            <w:r w:rsidRPr="0082546E">
              <w:rPr>
                <w:rFonts w:ascii="Century Gothic" w:hAnsi="Century Gothic"/>
                <w:b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this</w:t>
            </w:r>
            <w:r w:rsidRPr="0082546E">
              <w:rPr>
                <w:rFonts w:ascii="Century Gothic" w:hAnsi="Century Gothic"/>
                <w:b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academic</w:t>
            </w:r>
            <w:r w:rsidRPr="0082546E">
              <w:rPr>
                <w:rFonts w:ascii="Century Gothic" w:hAnsi="Century Gothic"/>
                <w:b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year</w:t>
            </w:r>
          </w:p>
          <w:p w14:paraId="5F8F0245" w14:textId="77777777" w:rsidR="007A1B5C" w:rsidRPr="0082546E" w:rsidRDefault="00C97B0F">
            <w:pPr>
              <w:pStyle w:val="TableParagraph"/>
              <w:spacing w:before="60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color w:val="0D0D0D"/>
                <w:sz w:val="24"/>
              </w:rPr>
              <w:t>If your school is an academy in a trust that pools this</w:t>
            </w:r>
            <w:r w:rsidRPr="0082546E">
              <w:rPr>
                <w:rFonts w:ascii="Century Gothic" w:hAnsi="Century Gothic"/>
                <w:color w:val="0D0D0D"/>
                <w:spacing w:val="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funding,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state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the</w:t>
            </w:r>
            <w:r w:rsidRPr="0082546E">
              <w:rPr>
                <w:rFonts w:ascii="Century Gothic" w:hAnsi="Century Gothic"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amount</w:t>
            </w:r>
            <w:r w:rsidRPr="0082546E">
              <w:rPr>
                <w:rFonts w:ascii="Century Gothic" w:hAnsi="Century Gothic"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available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to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your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school</w:t>
            </w:r>
            <w:r w:rsidRPr="0082546E">
              <w:rPr>
                <w:rFonts w:ascii="Century Gothic" w:hAnsi="Century Gothic"/>
                <w:color w:val="0D0D0D"/>
                <w:spacing w:val="-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this</w:t>
            </w:r>
            <w:r w:rsidRPr="0082546E">
              <w:rPr>
                <w:rFonts w:ascii="Century Gothic" w:hAnsi="Century Gothic"/>
                <w:color w:val="0D0D0D"/>
                <w:spacing w:val="-63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academic</w:t>
            </w:r>
            <w:r w:rsidRPr="0082546E">
              <w:rPr>
                <w:rFonts w:ascii="Century Gothic" w:hAnsi="Century Gothic"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4"/>
              </w:rPr>
              <w:t>year</w:t>
            </w:r>
          </w:p>
        </w:tc>
        <w:tc>
          <w:tcPr>
            <w:tcW w:w="2971" w:type="dxa"/>
          </w:tcPr>
          <w:p w14:paraId="0C56FE17" w14:textId="50F1DBED" w:rsidR="007A1B5C" w:rsidRPr="0082546E" w:rsidRDefault="00C97B0F" w:rsidP="00E81A2D">
            <w:pPr>
              <w:pStyle w:val="TableParagraph"/>
              <w:spacing w:before="61"/>
              <w:ind w:left="168"/>
              <w:rPr>
                <w:rFonts w:ascii="Century Gothic" w:hAnsi="Century Gothic"/>
                <w:sz w:val="24"/>
              </w:rPr>
            </w:pPr>
            <w:r w:rsidRPr="0082546E">
              <w:rPr>
                <w:rFonts w:ascii="Century Gothic" w:hAnsi="Century Gothic"/>
                <w:sz w:val="24"/>
              </w:rPr>
              <w:t>£</w:t>
            </w:r>
            <w:r w:rsidR="00E81A2D">
              <w:rPr>
                <w:rFonts w:ascii="Century Gothic" w:hAnsi="Century Gothic"/>
                <w:sz w:val="24"/>
              </w:rPr>
              <w:t>80,025</w:t>
            </w:r>
          </w:p>
        </w:tc>
      </w:tr>
    </w:tbl>
    <w:p w14:paraId="4302290A" w14:textId="77777777" w:rsidR="007A1B5C" w:rsidRPr="0082546E" w:rsidRDefault="007A1B5C">
      <w:pPr>
        <w:rPr>
          <w:rFonts w:ascii="Century Gothic" w:hAnsi="Century Gothic"/>
          <w:sz w:val="24"/>
        </w:rPr>
        <w:sectPr w:rsidR="007A1B5C" w:rsidRPr="0082546E">
          <w:footerReference w:type="default" r:id="rId10"/>
          <w:type w:val="continuous"/>
          <w:pgSz w:w="11910" w:h="16840"/>
          <w:pgMar w:top="1040" w:right="1160" w:bottom="960" w:left="1020" w:header="720" w:footer="779" w:gutter="0"/>
          <w:pgNumType w:start="1"/>
          <w:cols w:space="720"/>
        </w:sectPr>
      </w:pPr>
    </w:p>
    <w:p w14:paraId="44ED460B" w14:textId="77777777" w:rsidR="007A1B5C" w:rsidRPr="0082546E" w:rsidRDefault="00C97B0F">
      <w:pPr>
        <w:pStyle w:val="Heading1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lastRenderedPageBreak/>
        <w:t>Part</w:t>
      </w:r>
      <w:r w:rsidRPr="0082546E">
        <w:rPr>
          <w:rFonts w:ascii="Century Gothic" w:hAnsi="Century Gothic"/>
          <w:color w:val="0F4F75"/>
          <w:spacing w:val="2"/>
        </w:rPr>
        <w:t xml:space="preserve"> </w:t>
      </w:r>
      <w:r w:rsidRPr="0082546E">
        <w:rPr>
          <w:rFonts w:ascii="Century Gothic" w:hAnsi="Century Gothic"/>
          <w:color w:val="0F4F75"/>
        </w:rPr>
        <w:t>A: Pupil</w:t>
      </w:r>
      <w:r w:rsidRPr="0082546E">
        <w:rPr>
          <w:rFonts w:ascii="Century Gothic" w:hAnsi="Century Gothic"/>
          <w:color w:val="0F4F75"/>
          <w:spacing w:val="-3"/>
        </w:rPr>
        <w:t xml:space="preserve"> </w:t>
      </w:r>
      <w:r w:rsidRPr="0082546E">
        <w:rPr>
          <w:rFonts w:ascii="Century Gothic" w:hAnsi="Century Gothic"/>
          <w:color w:val="0F4F75"/>
        </w:rPr>
        <w:t>premium</w:t>
      </w:r>
      <w:r w:rsidRPr="0082546E">
        <w:rPr>
          <w:rFonts w:ascii="Century Gothic" w:hAnsi="Century Gothic"/>
          <w:color w:val="0F4F75"/>
          <w:spacing w:val="-2"/>
        </w:rPr>
        <w:t xml:space="preserve"> </w:t>
      </w:r>
      <w:r w:rsidRPr="0082546E">
        <w:rPr>
          <w:rFonts w:ascii="Century Gothic" w:hAnsi="Century Gothic"/>
          <w:color w:val="0F4F75"/>
        </w:rPr>
        <w:t>strategy</w:t>
      </w:r>
      <w:r w:rsidRPr="0082546E">
        <w:rPr>
          <w:rFonts w:ascii="Century Gothic" w:hAnsi="Century Gothic"/>
          <w:color w:val="0F4F75"/>
          <w:spacing w:val="-5"/>
        </w:rPr>
        <w:t xml:space="preserve"> </w:t>
      </w:r>
      <w:r w:rsidRPr="0082546E">
        <w:rPr>
          <w:rFonts w:ascii="Century Gothic" w:hAnsi="Century Gothic"/>
          <w:color w:val="0F4F75"/>
        </w:rPr>
        <w:t>plan</w:t>
      </w:r>
    </w:p>
    <w:p w14:paraId="5DA4DAF4" w14:textId="77777777" w:rsidR="007A1B5C" w:rsidRPr="0082546E" w:rsidRDefault="007A1B5C">
      <w:pPr>
        <w:pStyle w:val="BodyText"/>
        <w:rPr>
          <w:rFonts w:ascii="Century Gothic" w:hAnsi="Century Gothic"/>
          <w:b/>
          <w:sz w:val="42"/>
        </w:rPr>
      </w:pPr>
    </w:p>
    <w:p w14:paraId="18709D02" w14:textId="77777777" w:rsidR="007A1B5C" w:rsidRPr="0082546E" w:rsidRDefault="00C97B0F">
      <w:pPr>
        <w:pStyle w:val="Heading2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t>Statement</w:t>
      </w:r>
      <w:r w:rsidRPr="0082546E">
        <w:rPr>
          <w:rFonts w:ascii="Century Gothic" w:hAnsi="Century Gothic"/>
          <w:color w:val="0F4F75"/>
          <w:spacing w:val="-3"/>
        </w:rPr>
        <w:t xml:space="preserve"> </w:t>
      </w:r>
      <w:r w:rsidRPr="0082546E">
        <w:rPr>
          <w:rFonts w:ascii="Century Gothic" w:hAnsi="Century Gothic"/>
          <w:color w:val="0F4F75"/>
        </w:rPr>
        <w:t>of</w:t>
      </w:r>
      <w:r w:rsidRPr="0082546E">
        <w:rPr>
          <w:rFonts w:ascii="Century Gothic" w:hAnsi="Century Gothic"/>
          <w:color w:val="0F4F75"/>
          <w:spacing w:val="-3"/>
        </w:rPr>
        <w:t xml:space="preserve"> </w:t>
      </w:r>
      <w:r w:rsidRPr="0082546E">
        <w:rPr>
          <w:rFonts w:ascii="Century Gothic" w:hAnsi="Century Gothic"/>
          <w:color w:val="0F4F75"/>
        </w:rPr>
        <w:t>intent</w:t>
      </w:r>
    </w:p>
    <w:p w14:paraId="33440B74" w14:textId="246B56BF" w:rsidR="007A1B5C" w:rsidRPr="0082546E" w:rsidRDefault="0082546E">
      <w:pPr>
        <w:pStyle w:val="BodyText"/>
        <w:spacing w:before="9"/>
        <w:rPr>
          <w:rFonts w:ascii="Century Gothic" w:hAnsi="Century Gothic"/>
          <w:b/>
          <w:sz w:val="17"/>
        </w:rPr>
      </w:pPr>
      <w:r w:rsidRPr="0082546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0F494E" wp14:editId="596F786A">
                <wp:simplePos x="0" y="0"/>
                <wp:positionH relativeFrom="page">
                  <wp:posOffset>722630</wp:posOffset>
                </wp:positionH>
                <wp:positionV relativeFrom="paragraph">
                  <wp:posOffset>158115</wp:posOffset>
                </wp:positionV>
                <wp:extent cx="6026150" cy="19958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995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1A88A" w14:textId="77777777" w:rsidR="00CE7348" w:rsidRPr="0082546E" w:rsidRDefault="00CE7348">
                            <w:pPr>
                              <w:pStyle w:val="BodyText"/>
                              <w:spacing w:line="288" w:lineRule="auto"/>
                              <w:ind w:left="105" w:right="35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At Chesterton Primary School, pupil premium pupils will be given opportunities,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experiences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and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support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to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minimise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any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deficit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due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to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disadvantage.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6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Pupils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will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make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6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at least the same academic progress and attainment as their peers and will have the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social and academic skills (including an understanding of perseverance, respect and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care)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to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be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successful in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their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next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academic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education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and in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life.</w:t>
                            </w:r>
                          </w:p>
                          <w:p w14:paraId="480B5BF9" w14:textId="77777777" w:rsidR="00CE7348" w:rsidRPr="0082546E" w:rsidRDefault="00CE7348">
                            <w:pPr>
                              <w:pStyle w:val="BodyText"/>
                              <w:spacing w:before="8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6D43A61" w14:textId="77777777" w:rsidR="00CE7348" w:rsidRPr="0082546E" w:rsidRDefault="00CE7348">
                            <w:pPr>
                              <w:pStyle w:val="BodyText"/>
                              <w:spacing w:line="288" w:lineRule="auto"/>
                              <w:ind w:left="105" w:right="35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Quality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first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teaching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is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at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the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heart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of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our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strategy,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where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everyone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is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included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in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the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6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classroom with effective adaptations and scaffolding for everyone to achieve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independent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z w:val="22"/>
                                <w:szCs w:val="22"/>
                              </w:rPr>
                              <w:t>learning.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F49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9pt;margin-top:12.45pt;width:474.5pt;height:157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" filled="f" strokeweight=".48pt">
                <v:textbox inset="0,0,0,0">
                  <w:txbxContent>
                    <w:p w14:paraId="0CE1A88A" w14:textId="77777777" w:rsidR="00CE7348" w:rsidRPr="0082546E" w:rsidRDefault="00CE7348">
                      <w:pPr>
                        <w:pStyle w:val="BodyText"/>
                        <w:spacing w:line="288" w:lineRule="auto"/>
                        <w:ind w:left="105" w:right="35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At Chesterton Primary School, pupil premium pupils will be given opportunities,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experiences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and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support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to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minimise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any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deficit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due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to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disadvantage.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63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Pupils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will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make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64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at least the same academic progress and attainment as their peers and will have the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social and academic skills (including an understanding of perseverance, respect and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care)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to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be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successful in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their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next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academic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education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and in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life.</w:t>
                      </w:r>
                    </w:p>
                    <w:p w14:paraId="480B5BF9" w14:textId="77777777" w:rsidR="00CE7348" w:rsidRPr="0082546E" w:rsidRDefault="00CE7348">
                      <w:pPr>
                        <w:pStyle w:val="BodyText"/>
                        <w:spacing w:before="8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6D43A61" w14:textId="77777777" w:rsidR="00CE7348" w:rsidRPr="0082546E" w:rsidRDefault="00CE7348">
                      <w:pPr>
                        <w:pStyle w:val="BodyText"/>
                        <w:spacing w:line="288" w:lineRule="auto"/>
                        <w:ind w:left="105" w:right="35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Quality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first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teaching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is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at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the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heart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of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our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strategy,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where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everyone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is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included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in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the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64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classroom with effective adaptations and scaffolding for everyone to achieve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independent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z w:val="22"/>
                          <w:szCs w:val="22"/>
                        </w:rPr>
                        <w:t>learning.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781DAF" w14:textId="77777777" w:rsidR="007A1B5C" w:rsidRPr="0082546E" w:rsidRDefault="007A1B5C">
      <w:pPr>
        <w:pStyle w:val="BodyText"/>
        <w:rPr>
          <w:rFonts w:ascii="Century Gothic" w:hAnsi="Century Gothic"/>
          <w:b/>
          <w:sz w:val="20"/>
        </w:rPr>
      </w:pPr>
    </w:p>
    <w:p w14:paraId="1F17936D" w14:textId="77777777" w:rsidR="007A1B5C" w:rsidRPr="0082546E" w:rsidRDefault="007A1B5C">
      <w:pPr>
        <w:pStyle w:val="BodyText"/>
        <w:spacing w:before="5"/>
        <w:rPr>
          <w:rFonts w:ascii="Century Gothic" w:hAnsi="Century Gothic"/>
          <w:b/>
          <w:sz w:val="21"/>
        </w:rPr>
      </w:pPr>
    </w:p>
    <w:p w14:paraId="667F6FB2" w14:textId="77777777" w:rsidR="007A1B5C" w:rsidRPr="0082546E" w:rsidRDefault="00C97B0F">
      <w:pPr>
        <w:spacing w:before="89"/>
        <w:ind w:left="112"/>
        <w:rPr>
          <w:rFonts w:ascii="Century Gothic" w:hAnsi="Century Gothic"/>
          <w:b/>
          <w:sz w:val="32"/>
        </w:rPr>
      </w:pPr>
      <w:r w:rsidRPr="0082546E">
        <w:rPr>
          <w:rFonts w:ascii="Century Gothic" w:hAnsi="Century Gothic"/>
          <w:b/>
          <w:color w:val="0F4F75"/>
          <w:sz w:val="32"/>
        </w:rPr>
        <w:t>Challenges</w:t>
      </w:r>
    </w:p>
    <w:p w14:paraId="41ECFB39" w14:textId="77777777" w:rsidR="007A1B5C" w:rsidRPr="0082546E" w:rsidRDefault="00C97B0F">
      <w:pPr>
        <w:pStyle w:val="BodyText"/>
        <w:spacing w:before="242"/>
        <w:ind w:left="112" w:right="966"/>
        <w:rPr>
          <w:rFonts w:ascii="Century Gothic" w:hAnsi="Century Gothic"/>
        </w:rPr>
      </w:pPr>
      <w:r w:rsidRPr="0082546E">
        <w:rPr>
          <w:rFonts w:ascii="Century Gothic" w:hAnsi="Century Gothic"/>
        </w:rPr>
        <w:t>This details the key challenges to achievement that we have identified among our</w:t>
      </w:r>
      <w:r w:rsidRPr="0082546E">
        <w:rPr>
          <w:rFonts w:ascii="Century Gothic" w:hAnsi="Century Gothic"/>
          <w:spacing w:val="-64"/>
        </w:rPr>
        <w:t xml:space="preserve"> </w:t>
      </w:r>
      <w:r w:rsidRPr="0082546E">
        <w:rPr>
          <w:rFonts w:ascii="Century Gothic" w:hAnsi="Century Gothic"/>
        </w:rPr>
        <w:t>disadvantaged</w:t>
      </w:r>
      <w:r w:rsidRPr="0082546E">
        <w:rPr>
          <w:rFonts w:ascii="Century Gothic" w:hAnsi="Century Gothic"/>
          <w:spacing w:val="-3"/>
        </w:rPr>
        <w:t xml:space="preserve"> </w:t>
      </w:r>
      <w:r w:rsidRPr="0082546E">
        <w:rPr>
          <w:rFonts w:ascii="Century Gothic" w:hAnsi="Century Gothic"/>
        </w:rPr>
        <w:t>pupils (not in</w:t>
      </w:r>
      <w:r w:rsidRPr="0082546E">
        <w:rPr>
          <w:rFonts w:ascii="Century Gothic" w:hAnsi="Century Gothic"/>
          <w:spacing w:val="-2"/>
        </w:rPr>
        <w:t xml:space="preserve"> </w:t>
      </w:r>
      <w:r w:rsidRPr="0082546E">
        <w:rPr>
          <w:rFonts w:ascii="Century Gothic" w:hAnsi="Century Gothic"/>
        </w:rPr>
        <w:t>ranked order).</w:t>
      </w:r>
    </w:p>
    <w:p w14:paraId="3B6E8157" w14:textId="77777777" w:rsidR="007A1B5C" w:rsidRPr="0082546E" w:rsidRDefault="007A1B5C">
      <w:pPr>
        <w:pStyle w:val="BodyText"/>
        <w:spacing w:before="1"/>
        <w:rPr>
          <w:rFonts w:ascii="Century Gothic" w:hAnsi="Century Gothic"/>
          <w:sz w:val="21"/>
        </w:rPr>
      </w:pPr>
    </w:p>
    <w:tbl>
      <w:tblPr>
        <w:tblW w:w="993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8354"/>
      </w:tblGrid>
      <w:tr w:rsidR="007A1B5C" w:rsidRPr="0082546E" w14:paraId="6D8F5C0F" w14:textId="77777777" w:rsidTr="000C23C5">
        <w:trPr>
          <w:trHeight w:val="671"/>
        </w:trPr>
        <w:tc>
          <w:tcPr>
            <w:tcW w:w="1584" w:type="dxa"/>
            <w:shd w:val="clear" w:color="auto" w:fill="D7E1E9"/>
          </w:tcPr>
          <w:p w14:paraId="1964B2F6" w14:textId="77777777" w:rsidR="007A1B5C" w:rsidRPr="0082546E" w:rsidRDefault="00C97B0F">
            <w:pPr>
              <w:pStyle w:val="TableParagraph"/>
              <w:ind w:right="135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Challenge</w:t>
            </w:r>
            <w:r w:rsidRPr="0082546E">
              <w:rPr>
                <w:rFonts w:ascii="Century Gothic" w:hAnsi="Century Gothic"/>
                <w:b/>
                <w:color w:val="0D0D0D"/>
                <w:spacing w:val="-6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number</w:t>
            </w:r>
          </w:p>
        </w:tc>
        <w:tc>
          <w:tcPr>
            <w:tcW w:w="8354" w:type="dxa"/>
            <w:shd w:val="clear" w:color="auto" w:fill="D7E1E9"/>
          </w:tcPr>
          <w:p w14:paraId="47323E5D" w14:textId="77777777" w:rsidR="007A1B5C" w:rsidRPr="0082546E" w:rsidRDefault="00C97B0F">
            <w:pPr>
              <w:pStyle w:val="TableParagraph"/>
              <w:ind w:left="165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Detail</w:t>
            </w:r>
            <w:r w:rsidRPr="0082546E">
              <w:rPr>
                <w:rFonts w:ascii="Century Gothic" w:hAnsi="Century Gothic"/>
                <w:b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of</w:t>
            </w:r>
            <w:r w:rsidRPr="0082546E">
              <w:rPr>
                <w:rFonts w:ascii="Century Gothic" w:hAnsi="Century Gothic"/>
                <w:b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challenge</w:t>
            </w:r>
          </w:p>
        </w:tc>
      </w:tr>
      <w:tr w:rsidR="007A1B5C" w:rsidRPr="0082546E" w14:paraId="348ACB63" w14:textId="77777777" w:rsidTr="000C23C5">
        <w:trPr>
          <w:trHeight w:val="625"/>
        </w:trPr>
        <w:tc>
          <w:tcPr>
            <w:tcW w:w="1584" w:type="dxa"/>
          </w:tcPr>
          <w:p w14:paraId="2FCBA954" w14:textId="77777777" w:rsidR="007A1B5C" w:rsidRPr="0082546E" w:rsidRDefault="00C97B0F">
            <w:pPr>
              <w:pStyle w:val="TableParagraph"/>
              <w:spacing w:before="57"/>
              <w:rPr>
                <w:rFonts w:ascii="Century Gothic" w:hAnsi="Century Gothic"/>
              </w:rPr>
            </w:pPr>
            <w:r w:rsidRPr="0082546E">
              <w:rPr>
                <w:rFonts w:ascii="Century Gothic" w:hAnsi="Century Gothic"/>
                <w:color w:val="0D0D0D"/>
              </w:rPr>
              <w:t>1</w:t>
            </w:r>
          </w:p>
        </w:tc>
        <w:tc>
          <w:tcPr>
            <w:tcW w:w="8354" w:type="dxa"/>
          </w:tcPr>
          <w:p w14:paraId="332BDB5A" w14:textId="3DA25B60" w:rsidR="007A1B5C" w:rsidRPr="0082546E" w:rsidRDefault="002A53F3" w:rsidP="00BB05C6">
            <w:pPr>
              <w:pStyle w:val="TableParagraph"/>
              <w:spacing w:before="57"/>
              <w:ind w:left="107" w:right="8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D0D0D"/>
              </w:rPr>
              <w:t>19</w:t>
            </w:r>
            <w:r w:rsidR="00013A52">
              <w:rPr>
                <w:rFonts w:ascii="Century Gothic" w:hAnsi="Century Gothic"/>
                <w:color w:val="0D0D0D"/>
              </w:rPr>
              <w:t>% of PP with SEN</w:t>
            </w:r>
            <w:r w:rsidR="00BB05C6">
              <w:rPr>
                <w:rFonts w:ascii="Century Gothic" w:hAnsi="Century Gothic"/>
                <w:color w:val="0D0D0D"/>
              </w:rPr>
              <w:t xml:space="preserve"> have social, emotional and mental health difficulties </w:t>
            </w:r>
            <w:r w:rsidR="000C23C5">
              <w:rPr>
                <w:rFonts w:ascii="Century Gothic" w:hAnsi="Century Gothic"/>
                <w:color w:val="0D0D0D"/>
              </w:rPr>
              <w:t xml:space="preserve">that </w:t>
            </w:r>
            <w:r w:rsidR="00BB05C6" w:rsidRPr="0082546E">
              <w:rPr>
                <w:rFonts w:ascii="Century Gothic" w:hAnsi="Century Gothic"/>
                <w:color w:val="0D0D0D"/>
              </w:rPr>
              <w:t>impact</w:t>
            </w:r>
            <w:r w:rsidR="00BB05C6" w:rsidRPr="0082546E">
              <w:rPr>
                <w:rFonts w:ascii="Century Gothic" w:hAnsi="Century Gothic"/>
                <w:color w:val="0D0D0D"/>
                <w:spacing w:val="-58"/>
              </w:rPr>
              <w:t xml:space="preserve"> </w:t>
            </w:r>
            <w:r w:rsidR="00BB05C6">
              <w:rPr>
                <w:rFonts w:ascii="Century Gothic" w:hAnsi="Century Gothic"/>
                <w:color w:val="0D0D0D"/>
                <w:spacing w:val="-58"/>
              </w:rPr>
              <w:t xml:space="preserve"> </w:t>
            </w:r>
            <w:r w:rsidR="00BB05C6">
              <w:rPr>
                <w:rFonts w:ascii="Century Gothic" w:hAnsi="Century Gothic"/>
                <w:color w:val="0D0D0D"/>
              </w:rPr>
              <w:t xml:space="preserve"> on their</w:t>
            </w:r>
            <w:r w:rsidR="00BB05C6" w:rsidRPr="0082546E">
              <w:rPr>
                <w:rFonts w:ascii="Century Gothic" w:hAnsi="Century Gothic"/>
                <w:color w:val="0D0D0D"/>
              </w:rPr>
              <w:t xml:space="preserve"> readiness</w:t>
            </w:r>
            <w:r w:rsidR="00BB05C6" w:rsidRPr="0082546E">
              <w:rPr>
                <w:rFonts w:ascii="Century Gothic" w:hAnsi="Century Gothic"/>
                <w:color w:val="0D0D0D"/>
                <w:spacing w:val="-3"/>
              </w:rPr>
              <w:t xml:space="preserve"> </w:t>
            </w:r>
            <w:r w:rsidR="00BB05C6" w:rsidRPr="0082546E">
              <w:rPr>
                <w:rFonts w:ascii="Century Gothic" w:hAnsi="Century Gothic"/>
                <w:color w:val="0D0D0D"/>
              </w:rPr>
              <w:t>t</w:t>
            </w:r>
            <w:r w:rsidR="00BB05C6">
              <w:rPr>
                <w:rFonts w:ascii="Century Gothic" w:hAnsi="Century Gothic"/>
                <w:color w:val="0D0D0D"/>
              </w:rPr>
              <w:t>o learn.</w:t>
            </w:r>
          </w:p>
        </w:tc>
      </w:tr>
      <w:tr w:rsidR="007A1B5C" w:rsidRPr="0082546E" w14:paraId="7D186882" w14:textId="77777777" w:rsidTr="000C23C5">
        <w:trPr>
          <w:trHeight w:val="2001"/>
        </w:trPr>
        <w:tc>
          <w:tcPr>
            <w:tcW w:w="1584" w:type="dxa"/>
          </w:tcPr>
          <w:p w14:paraId="4BA95793" w14:textId="77777777" w:rsidR="007A1B5C" w:rsidRPr="0082546E" w:rsidRDefault="00C97B0F">
            <w:pPr>
              <w:pStyle w:val="TableParagraph"/>
              <w:spacing w:before="57"/>
              <w:rPr>
                <w:rFonts w:ascii="Century Gothic" w:hAnsi="Century Gothic"/>
              </w:rPr>
            </w:pPr>
            <w:r w:rsidRPr="0082546E">
              <w:rPr>
                <w:rFonts w:ascii="Century Gothic" w:hAnsi="Century Gothic"/>
                <w:color w:val="0D0D0D"/>
              </w:rPr>
              <w:t>2</w:t>
            </w:r>
          </w:p>
        </w:tc>
        <w:tc>
          <w:tcPr>
            <w:tcW w:w="8354" w:type="dxa"/>
          </w:tcPr>
          <w:p w14:paraId="4520CD2F" w14:textId="1E70AC7C" w:rsidR="00013A52" w:rsidRDefault="00CE7348" w:rsidP="00CE7348">
            <w:pPr>
              <w:pStyle w:val="TableParagraph"/>
              <w:spacing w:before="57"/>
              <w:ind w:left="0"/>
              <w:rPr>
                <w:rFonts w:ascii="Century Gothic" w:hAnsi="Century Gothic"/>
                <w:color w:val="0D0D0D"/>
              </w:rPr>
            </w:pPr>
            <w:r>
              <w:rPr>
                <w:rFonts w:ascii="Century Gothic" w:hAnsi="Century Gothic"/>
                <w:color w:val="0D0D0D"/>
              </w:rPr>
              <w:t>A</w:t>
            </w:r>
            <w:r w:rsidR="00804005" w:rsidRPr="0082546E">
              <w:rPr>
                <w:rFonts w:ascii="Century Gothic" w:hAnsi="Century Gothic"/>
                <w:color w:val="0D0D0D"/>
              </w:rPr>
              <w:t>ttainment</w:t>
            </w:r>
            <w:r w:rsidR="00804005" w:rsidRPr="0082546E">
              <w:rPr>
                <w:rFonts w:ascii="Century Gothic" w:hAnsi="Century Gothic"/>
                <w:color w:val="0D0D0D"/>
                <w:spacing w:val="-1"/>
              </w:rPr>
              <w:t xml:space="preserve"> </w:t>
            </w:r>
            <w:r w:rsidR="0058745F">
              <w:rPr>
                <w:rFonts w:ascii="Century Gothic" w:hAnsi="Century Gothic"/>
                <w:color w:val="0D0D0D"/>
              </w:rPr>
              <w:t>at the</w:t>
            </w:r>
            <w:r w:rsidR="00804005">
              <w:rPr>
                <w:rFonts w:ascii="Century Gothic" w:hAnsi="Century Gothic"/>
                <w:color w:val="0D0D0D"/>
              </w:rPr>
              <w:t xml:space="preserve"> end of</w:t>
            </w:r>
            <w:r w:rsidR="00804005">
              <w:rPr>
                <w:rFonts w:ascii="Century Gothic" w:hAnsi="Century Gothic"/>
                <w:color w:val="0D0D0D"/>
                <w:spacing w:val="-3"/>
              </w:rPr>
              <w:t xml:space="preserve"> </w:t>
            </w:r>
            <w:r w:rsidR="00804005" w:rsidRPr="0082546E">
              <w:rPr>
                <w:rFonts w:ascii="Century Gothic" w:hAnsi="Century Gothic"/>
                <w:color w:val="0D0D0D"/>
              </w:rPr>
              <w:t>Early</w:t>
            </w:r>
            <w:r w:rsidR="00804005" w:rsidRPr="0082546E">
              <w:rPr>
                <w:rFonts w:ascii="Century Gothic" w:hAnsi="Century Gothic"/>
                <w:color w:val="0D0D0D"/>
                <w:spacing w:val="-3"/>
              </w:rPr>
              <w:t xml:space="preserve"> </w:t>
            </w:r>
            <w:r w:rsidR="00804005" w:rsidRPr="0082546E">
              <w:rPr>
                <w:rFonts w:ascii="Century Gothic" w:hAnsi="Century Gothic"/>
                <w:color w:val="0D0D0D"/>
              </w:rPr>
              <w:t>Years</w:t>
            </w:r>
            <w:r w:rsidR="00804005" w:rsidRPr="0082546E">
              <w:rPr>
                <w:rFonts w:ascii="Century Gothic" w:hAnsi="Century Gothic"/>
                <w:color w:val="0D0D0D"/>
                <w:spacing w:val="-1"/>
              </w:rPr>
              <w:t xml:space="preserve"> </w:t>
            </w:r>
            <w:r w:rsidR="00804005" w:rsidRPr="0082546E">
              <w:rPr>
                <w:rFonts w:ascii="Century Gothic" w:hAnsi="Century Gothic"/>
                <w:color w:val="0D0D0D"/>
              </w:rPr>
              <w:t>Foundation</w:t>
            </w:r>
            <w:r w:rsidR="00804005" w:rsidRPr="0082546E">
              <w:rPr>
                <w:rFonts w:ascii="Century Gothic" w:hAnsi="Century Gothic"/>
                <w:color w:val="0D0D0D"/>
                <w:spacing w:val="-1"/>
              </w:rPr>
              <w:t xml:space="preserve"> </w:t>
            </w:r>
            <w:r w:rsidR="00804005" w:rsidRPr="0082546E">
              <w:rPr>
                <w:rFonts w:ascii="Century Gothic" w:hAnsi="Century Gothic"/>
                <w:color w:val="0D0D0D"/>
              </w:rPr>
              <w:t>Stage</w:t>
            </w:r>
            <w:r>
              <w:rPr>
                <w:rFonts w:ascii="Century Gothic" w:hAnsi="Century Gothic"/>
                <w:color w:val="0D0D0D"/>
              </w:rPr>
              <w:t xml:space="preserve"> shows a gap between</w:t>
            </w:r>
            <w:r w:rsidR="0058745F">
              <w:rPr>
                <w:rFonts w:ascii="Century Gothic" w:hAnsi="Century Gothic"/>
                <w:color w:val="0D0D0D"/>
              </w:rPr>
              <w:t xml:space="preserve"> disadvantage</w:t>
            </w:r>
            <w:r>
              <w:rPr>
                <w:rFonts w:ascii="Century Gothic" w:hAnsi="Century Gothic"/>
                <w:color w:val="0D0D0D"/>
              </w:rPr>
              <w:t>d and non-disadvantaged pupils</w:t>
            </w:r>
          </w:p>
          <w:tbl>
            <w:tblPr>
              <w:tblW w:w="71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96"/>
              <w:gridCol w:w="1063"/>
              <w:gridCol w:w="1834"/>
              <w:gridCol w:w="2009"/>
            </w:tblGrid>
            <w:tr w:rsidR="0058745F" w:rsidRPr="0058745F" w14:paraId="1901405B" w14:textId="77777777" w:rsidTr="00D373CC">
              <w:trPr>
                <w:cantSplit/>
                <w:trHeight w:val="393"/>
                <w:jc w:val="center"/>
              </w:trPr>
              <w:tc>
                <w:tcPr>
                  <w:tcW w:w="0" w:type="auto"/>
                  <w:gridSpan w:val="4"/>
                  <w:shd w:val="clear" w:color="auto" w:fill="4985E8"/>
                  <w:hideMark/>
                </w:tcPr>
                <w:p w14:paraId="058D4E4B" w14:textId="093FC9DD" w:rsidR="0058745F" w:rsidRPr="0058745F" w:rsidRDefault="0058745F" w:rsidP="0058745F">
                  <w:pPr>
                    <w:pStyle w:val="TableParagraph"/>
                    <w:spacing w:before="18" w:line="273" w:lineRule="exact"/>
                    <w:ind w:left="0" w:right="4414"/>
                    <w:rPr>
                      <w:rFonts w:ascii="Century Gothic" w:eastAsia="Calibri" w:hAnsi="Century Gothic" w:cs="Calibri"/>
                      <w:b/>
                      <w:sz w:val="18"/>
                    </w:rPr>
                  </w:pPr>
                  <w:r w:rsidRPr="0058745F">
                    <w:rPr>
                      <w:rFonts w:ascii="Century Gothic" w:eastAsia="Calibri" w:hAnsi="Century Gothic" w:cs="Calibri"/>
                      <w:b/>
                      <w:sz w:val="18"/>
                    </w:rPr>
                    <w:t>EYFS Profile</w:t>
                  </w:r>
                </w:p>
              </w:tc>
            </w:tr>
            <w:tr w:rsidR="0058745F" w:rsidRPr="0058745F" w14:paraId="72A2732E" w14:textId="77777777" w:rsidTr="00D373CC">
              <w:trPr>
                <w:trHeight w:val="232"/>
                <w:jc w:val="center"/>
              </w:trPr>
              <w:tc>
                <w:tcPr>
                  <w:tcW w:w="0" w:type="auto"/>
                  <w:vMerge w:val="restart"/>
                  <w:shd w:val="clear" w:color="auto" w:fill="C8DAF8"/>
                </w:tcPr>
                <w:p w14:paraId="600EA3DF" w14:textId="77777777" w:rsidR="0058745F" w:rsidRPr="0058745F" w:rsidRDefault="0058745F" w:rsidP="0058745F">
                  <w:pPr>
                    <w:pStyle w:val="TableParagraph"/>
                    <w:spacing w:before="5"/>
                    <w:rPr>
                      <w:rFonts w:ascii="Century Gothic" w:hAnsi="Century Gothic"/>
                      <w:b/>
                      <w:sz w:val="18"/>
                    </w:rPr>
                  </w:pPr>
                </w:p>
                <w:p w14:paraId="0F1FA33B" w14:textId="77777777" w:rsidR="0058745F" w:rsidRPr="0058745F" w:rsidRDefault="0058745F" w:rsidP="0058745F">
                  <w:pPr>
                    <w:pStyle w:val="TableParagraph"/>
                    <w:spacing w:line="20" w:lineRule="exact"/>
                    <w:ind w:left="115"/>
                    <w:rPr>
                      <w:rFonts w:ascii="Century Gothic" w:hAnsi="Century Gothic"/>
                      <w:sz w:val="18"/>
                    </w:rPr>
                  </w:pPr>
                  <w:r w:rsidRPr="0058745F">
                    <w:rPr>
                      <w:rFonts w:ascii="Century Gothic" w:hAnsi="Century Gothic"/>
                      <w:noProof/>
                      <w:sz w:val="18"/>
                      <w:lang w:val="en-GB" w:eastAsia="en-GB"/>
                    </w:rPr>
                    <mc:AlternateContent>
                      <mc:Choice Requires="wpg">
                        <w:drawing>
                          <wp:inline distT="0" distB="0" distL="0" distR="0" wp14:anchorId="169DD16F" wp14:editId="7784DD2D">
                            <wp:extent cx="26035" cy="7620"/>
                            <wp:effectExtent l="0" t="0" r="2540" b="1905"/>
                            <wp:docPr id="4" name="Group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6035" cy="7620"/>
                                      <a:chOff x="0" y="0"/>
                                      <a:chExt cx="41" cy="12"/>
                                    </a:xfrm>
                                  </wpg:grpSpPr>
                                  <wps:wsp>
                                    <wps:cNvPr id="5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1" cy="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2D57842" id="Group 4" o:spid="_x0000_s1026" style="width:2.05pt;height:.6pt;mso-position-horizontal-relative:char;mso-position-vertical-relative:line" coordsize="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H2yQIAAEA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">
                            <v:rect id="Rectangle 3" o:spid="_x0000_s1027" style="position:absolute;width:4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CB1806C" w14:textId="4BC5C030" w:rsidR="0058745F" w:rsidRPr="0058745F" w:rsidRDefault="0058745F" w:rsidP="0058745F">
                  <w:pPr>
                    <w:pStyle w:val="TableParagraph"/>
                    <w:spacing w:before="32"/>
                    <w:ind w:left="115" w:right="227"/>
                    <w:rPr>
                      <w:rFonts w:ascii="Century Gothic" w:hAnsi="Century Gothic"/>
                      <w:sz w:val="18"/>
                    </w:rPr>
                  </w:pP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%</w:t>
                  </w:r>
                  <w:r w:rsidRPr="0058745F">
                    <w:rPr>
                      <w:rFonts w:ascii="Century Gothic" w:hAnsi="Century Gothic"/>
                      <w:b/>
                      <w:spacing w:val="-6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Good</w:t>
                  </w:r>
                  <w:r w:rsidRPr="0058745F">
                    <w:rPr>
                      <w:rFonts w:ascii="Century Gothic" w:hAnsi="Century Gothic"/>
                      <w:b/>
                      <w:spacing w:val="-5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level</w:t>
                  </w:r>
                  <w:r w:rsidRPr="0058745F">
                    <w:rPr>
                      <w:rFonts w:ascii="Century Gothic" w:hAnsi="Century Gothic"/>
                      <w:b/>
                      <w:spacing w:val="-6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of</w:t>
                  </w:r>
                  <w:r w:rsidRPr="0058745F">
                    <w:rPr>
                      <w:rFonts w:ascii="Century Gothic" w:hAnsi="Century Gothic"/>
                      <w:b/>
                      <w:spacing w:val="-42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development</w:t>
                  </w:r>
                </w:p>
              </w:tc>
              <w:tc>
                <w:tcPr>
                  <w:tcW w:w="0" w:type="auto"/>
                  <w:shd w:val="clear" w:color="auto" w:fill="C8DAF8"/>
                  <w:hideMark/>
                </w:tcPr>
                <w:p w14:paraId="309883FB" w14:textId="77777777" w:rsidR="0058745F" w:rsidRPr="0058745F" w:rsidRDefault="0058745F" w:rsidP="0058745F">
                  <w:pPr>
                    <w:pStyle w:val="TableParagraph"/>
                    <w:spacing w:before="23"/>
                    <w:ind w:left="114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ALL</w:t>
                  </w:r>
                  <w:r w:rsidRPr="0058745F">
                    <w:rPr>
                      <w:rFonts w:ascii="Century Gothic" w:hAnsi="Century Gothic"/>
                      <w:b/>
                      <w:spacing w:val="-1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PUPILS</w:t>
                  </w:r>
                  <w:r w:rsidRPr="0058745F">
                    <w:rPr>
                      <w:rFonts w:ascii="Century Gothic" w:hAnsi="Century Gothic"/>
                      <w:b/>
                      <w:spacing w:val="-2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(25)</w:t>
                  </w:r>
                </w:p>
              </w:tc>
              <w:tc>
                <w:tcPr>
                  <w:tcW w:w="0" w:type="auto"/>
                  <w:shd w:val="clear" w:color="auto" w:fill="C8DAF8"/>
                  <w:hideMark/>
                </w:tcPr>
                <w:p w14:paraId="660BF85E" w14:textId="77777777" w:rsidR="0058745F" w:rsidRPr="0058745F" w:rsidRDefault="0058745F" w:rsidP="0058745F">
                  <w:pPr>
                    <w:pStyle w:val="TableParagraph"/>
                    <w:spacing w:before="23"/>
                    <w:ind w:left="113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DISADVANTAGED</w:t>
                  </w:r>
                  <w:r w:rsidRPr="0058745F">
                    <w:rPr>
                      <w:rFonts w:ascii="Century Gothic" w:hAnsi="Century Gothic"/>
                      <w:b/>
                      <w:spacing w:val="44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(10)</w:t>
                  </w:r>
                </w:p>
              </w:tc>
              <w:tc>
                <w:tcPr>
                  <w:tcW w:w="0" w:type="auto"/>
                  <w:shd w:val="clear" w:color="auto" w:fill="C8DAF8"/>
                  <w:hideMark/>
                </w:tcPr>
                <w:p w14:paraId="74441339" w14:textId="77777777" w:rsidR="0058745F" w:rsidRPr="0058745F" w:rsidRDefault="0058745F" w:rsidP="0058745F">
                  <w:pPr>
                    <w:pStyle w:val="TableParagraph"/>
                    <w:spacing w:before="23"/>
                    <w:ind w:left="113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NOT</w:t>
                  </w:r>
                  <w:r w:rsidRPr="0058745F">
                    <w:rPr>
                      <w:rFonts w:ascii="Century Gothic" w:hAnsi="Century Gothic"/>
                      <w:b/>
                      <w:spacing w:val="-4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DISADVANTAGED</w:t>
                  </w:r>
                  <w:r w:rsidRPr="0058745F">
                    <w:rPr>
                      <w:rFonts w:ascii="Century Gothic" w:hAnsi="Century Gothic"/>
                      <w:b/>
                      <w:spacing w:val="-2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b/>
                      <w:sz w:val="18"/>
                    </w:rPr>
                    <w:t>(15)</w:t>
                  </w:r>
                </w:p>
              </w:tc>
            </w:tr>
            <w:tr w:rsidR="0058745F" w:rsidRPr="0058745F" w14:paraId="30DB4753" w14:textId="77777777" w:rsidTr="00D373CC">
              <w:trPr>
                <w:trHeight w:val="409"/>
                <w:jc w:val="center"/>
              </w:trPr>
              <w:tc>
                <w:tcPr>
                  <w:tcW w:w="0" w:type="auto"/>
                  <w:vMerge/>
                  <w:shd w:val="clear" w:color="auto" w:fill="C8DAF8"/>
                  <w:hideMark/>
                </w:tcPr>
                <w:p w14:paraId="5D29A71E" w14:textId="2B8EAD0C" w:rsidR="0058745F" w:rsidRPr="0058745F" w:rsidRDefault="0058745F" w:rsidP="0058745F">
                  <w:pPr>
                    <w:pStyle w:val="TableParagraph"/>
                    <w:spacing w:before="32"/>
                    <w:ind w:left="115" w:right="227"/>
                    <w:rPr>
                      <w:rFonts w:ascii="Century Gothic" w:hAnsi="Century Gothic"/>
                      <w:b/>
                      <w:sz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1FD0A09" w14:textId="77777777" w:rsidR="0058745F" w:rsidRPr="0058745F" w:rsidRDefault="0058745F" w:rsidP="0058745F">
                  <w:pPr>
                    <w:pStyle w:val="TableParagraph"/>
                    <w:spacing w:before="155"/>
                    <w:ind w:right="104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58745F">
                    <w:rPr>
                      <w:rFonts w:ascii="Century Gothic" w:hAnsi="Century Gothic"/>
                      <w:sz w:val="18"/>
                    </w:rPr>
                    <w:t>15</w:t>
                  </w:r>
                  <w:r w:rsidRPr="0058745F">
                    <w:rPr>
                      <w:rFonts w:ascii="Century Gothic" w:hAnsi="Century Gothic"/>
                      <w:spacing w:val="-3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sz w:val="18"/>
                    </w:rPr>
                    <w:t>(60%)</w:t>
                  </w:r>
                </w:p>
              </w:tc>
              <w:tc>
                <w:tcPr>
                  <w:tcW w:w="0" w:type="auto"/>
                  <w:hideMark/>
                </w:tcPr>
                <w:p w14:paraId="0376B079" w14:textId="77777777" w:rsidR="0058745F" w:rsidRPr="0058745F" w:rsidRDefault="0058745F" w:rsidP="0058745F">
                  <w:pPr>
                    <w:pStyle w:val="TableParagraph"/>
                    <w:spacing w:before="155"/>
                    <w:ind w:right="107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58745F">
                    <w:rPr>
                      <w:rFonts w:ascii="Century Gothic" w:hAnsi="Century Gothic"/>
                      <w:sz w:val="18"/>
                    </w:rPr>
                    <w:t>5</w:t>
                  </w:r>
                  <w:r w:rsidRPr="0058745F">
                    <w:rPr>
                      <w:rFonts w:ascii="Century Gothic" w:hAnsi="Century Gothic"/>
                      <w:spacing w:val="-4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sz w:val="18"/>
                    </w:rPr>
                    <w:t>(50%)</w:t>
                  </w:r>
                </w:p>
              </w:tc>
              <w:tc>
                <w:tcPr>
                  <w:tcW w:w="0" w:type="auto"/>
                  <w:hideMark/>
                </w:tcPr>
                <w:p w14:paraId="7B5CC415" w14:textId="77777777" w:rsidR="0058745F" w:rsidRPr="0058745F" w:rsidRDefault="0058745F" w:rsidP="0058745F">
                  <w:pPr>
                    <w:pStyle w:val="TableParagraph"/>
                    <w:spacing w:before="155"/>
                    <w:ind w:right="103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58745F">
                    <w:rPr>
                      <w:rFonts w:ascii="Century Gothic" w:hAnsi="Century Gothic"/>
                      <w:sz w:val="18"/>
                    </w:rPr>
                    <w:t>10</w:t>
                  </w:r>
                  <w:r w:rsidRPr="0058745F">
                    <w:rPr>
                      <w:rFonts w:ascii="Century Gothic" w:hAnsi="Century Gothic"/>
                      <w:spacing w:val="-3"/>
                      <w:sz w:val="18"/>
                    </w:rPr>
                    <w:t xml:space="preserve"> </w:t>
                  </w:r>
                  <w:r w:rsidRPr="0058745F">
                    <w:rPr>
                      <w:rFonts w:ascii="Century Gothic" w:hAnsi="Century Gothic"/>
                      <w:sz w:val="18"/>
                    </w:rPr>
                    <w:t>(67%)</w:t>
                  </w:r>
                </w:p>
              </w:tc>
            </w:tr>
          </w:tbl>
          <w:p w14:paraId="3A918E99" w14:textId="166EA269" w:rsidR="00AC5860" w:rsidRPr="0058745F" w:rsidRDefault="00AC5860" w:rsidP="0058745F">
            <w:pPr>
              <w:pStyle w:val="BodyText"/>
              <w:rPr>
                <w:rFonts w:ascii="Calibri" w:eastAsia="Calibri" w:hAnsi="Calibri" w:cs="Calibri"/>
                <w:sz w:val="20"/>
                <w:szCs w:val="22"/>
              </w:rPr>
            </w:pPr>
          </w:p>
        </w:tc>
      </w:tr>
      <w:tr w:rsidR="007A1B5C" w:rsidRPr="0082546E" w14:paraId="48CB8C76" w14:textId="77777777" w:rsidTr="00C65992">
        <w:trPr>
          <w:trHeight w:val="571"/>
        </w:trPr>
        <w:tc>
          <w:tcPr>
            <w:tcW w:w="1584" w:type="dxa"/>
          </w:tcPr>
          <w:p w14:paraId="2C6E36C4" w14:textId="77777777" w:rsidR="007A1B5C" w:rsidRPr="0082546E" w:rsidRDefault="00C97B0F">
            <w:pPr>
              <w:pStyle w:val="TableParagraph"/>
              <w:spacing w:before="57"/>
              <w:rPr>
                <w:rFonts w:ascii="Century Gothic" w:hAnsi="Century Gothic"/>
              </w:rPr>
            </w:pPr>
            <w:r w:rsidRPr="0082546E">
              <w:rPr>
                <w:rFonts w:ascii="Century Gothic" w:hAnsi="Century Gothic"/>
                <w:color w:val="0D0D0D"/>
              </w:rPr>
              <w:t>3</w:t>
            </w:r>
          </w:p>
        </w:tc>
        <w:tc>
          <w:tcPr>
            <w:tcW w:w="8354" w:type="dxa"/>
          </w:tcPr>
          <w:p w14:paraId="07C6BCFB" w14:textId="50DC95FD" w:rsidR="000C23C5" w:rsidRDefault="000C23C5" w:rsidP="00013A52">
            <w:pPr>
              <w:pStyle w:val="TableParagraph"/>
              <w:spacing w:before="57"/>
              <w:ind w:left="107"/>
              <w:rPr>
                <w:rFonts w:ascii="Century Gothic" w:hAnsi="Century Gothic"/>
                <w:color w:val="0D0D0D"/>
              </w:rPr>
            </w:pPr>
            <w:r>
              <w:rPr>
                <w:rFonts w:ascii="Century Gothic" w:hAnsi="Century Gothic"/>
                <w:color w:val="0D0D0D"/>
              </w:rPr>
              <w:t>Potential w</w:t>
            </w:r>
            <w:r w:rsidR="00C97B0F" w:rsidRPr="0082546E">
              <w:rPr>
                <w:rFonts w:ascii="Century Gothic" w:hAnsi="Century Gothic"/>
                <w:color w:val="0D0D0D"/>
              </w:rPr>
              <w:t>eak</w:t>
            </w:r>
            <w:r w:rsidR="00C97B0F" w:rsidRPr="0082546E">
              <w:rPr>
                <w:rFonts w:ascii="Century Gothic" w:hAnsi="Century Gothic"/>
                <w:color w:val="0D0D0D"/>
                <w:spacing w:val="-2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</w:rPr>
              <w:t>language</w:t>
            </w:r>
            <w:r w:rsidR="00C97B0F" w:rsidRPr="0082546E">
              <w:rPr>
                <w:rFonts w:ascii="Century Gothic" w:hAnsi="Century Gothic"/>
                <w:color w:val="0D0D0D"/>
                <w:spacing w:val="-3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</w:rPr>
              <w:t>and</w:t>
            </w:r>
            <w:r w:rsidR="00C97B0F" w:rsidRPr="0082546E">
              <w:rPr>
                <w:rFonts w:ascii="Century Gothic" w:hAnsi="Century Gothic"/>
                <w:color w:val="0D0D0D"/>
                <w:spacing w:val="-3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</w:rPr>
              <w:t>communication</w:t>
            </w:r>
            <w:r w:rsidR="00C97B0F" w:rsidRPr="0082546E">
              <w:rPr>
                <w:rFonts w:ascii="Century Gothic" w:hAnsi="Century Gothic"/>
                <w:color w:val="0D0D0D"/>
                <w:spacing w:val="-3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</w:rPr>
              <w:t>skills</w:t>
            </w:r>
            <w:r w:rsidR="00013A52">
              <w:rPr>
                <w:rFonts w:ascii="Century Gothic" w:hAnsi="Century Gothic"/>
                <w:color w:val="0D0D0D"/>
              </w:rPr>
              <w:t xml:space="preserve"> </w:t>
            </w:r>
          </w:p>
          <w:p w14:paraId="1B37DAA4" w14:textId="7F089846" w:rsidR="007A1B5C" w:rsidRPr="0082546E" w:rsidRDefault="007A1B5C" w:rsidP="000C23C5">
            <w:pPr>
              <w:pStyle w:val="TableParagraph"/>
              <w:spacing w:before="57"/>
              <w:ind w:left="0"/>
              <w:rPr>
                <w:rFonts w:ascii="Century Gothic" w:hAnsi="Century Gothic"/>
              </w:rPr>
            </w:pPr>
          </w:p>
        </w:tc>
      </w:tr>
      <w:tr w:rsidR="007A1B5C" w:rsidRPr="0082546E" w14:paraId="7D78AD63" w14:textId="77777777" w:rsidTr="000C23C5">
        <w:trPr>
          <w:trHeight w:val="2494"/>
        </w:trPr>
        <w:tc>
          <w:tcPr>
            <w:tcW w:w="1584" w:type="dxa"/>
          </w:tcPr>
          <w:p w14:paraId="43D85E43" w14:textId="77777777" w:rsidR="007A1B5C" w:rsidRPr="0082546E" w:rsidRDefault="00C97B0F">
            <w:pPr>
              <w:pStyle w:val="TableParagraph"/>
              <w:spacing w:before="57"/>
              <w:rPr>
                <w:rFonts w:ascii="Century Gothic" w:hAnsi="Century Gothic"/>
              </w:rPr>
            </w:pPr>
            <w:r w:rsidRPr="0082546E">
              <w:rPr>
                <w:rFonts w:ascii="Century Gothic" w:hAnsi="Century Gothic"/>
                <w:color w:val="0D0D0D"/>
              </w:rPr>
              <w:t>4</w:t>
            </w:r>
          </w:p>
        </w:tc>
        <w:tc>
          <w:tcPr>
            <w:tcW w:w="8354" w:type="dxa"/>
          </w:tcPr>
          <w:p w14:paraId="534A8921" w14:textId="51B0507C" w:rsidR="000C23C5" w:rsidRPr="000C23C5" w:rsidRDefault="000C23C5" w:rsidP="00980C60">
            <w:pPr>
              <w:pStyle w:val="TableParagraph"/>
              <w:spacing w:before="57"/>
              <w:ind w:left="107"/>
              <w:rPr>
                <w:rFonts w:ascii="Century Gothic" w:hAnsi="Century Gothic"/>
                <w:color w:val="0D0D0D"/>
              </w:rPr>
            </w:pPr>
            <w:r>
              <w:rPr>
                <w:rFonts w:ascii="Century Gothic" w:hAnsi="Century Gothic"/>
                <w:color w:val="0D0D0D"/>
              </w:rPr>
              <w:t>L</w:t>
            </w:r>
            <w:r w:rsidR="00C97B0F" w:rsidRPr="0082546E">
              <w:rPr>
                <w:rFonts w:ascii="Century Gothic" w:hAnsi="Century Gothic"/>
                <w:color w:val="0D0D0D"/>
              </w:rPr>
              <w:t>ow</w:t>
            </w:r>
            <w:r w:rsidR="00C97B0F" w:rsidRPr="0082546E">
              <w:rPr>
                <w:rFonts w:ascii="Century Gothic" w:hAnsi="Century Gothic"/>
                <w:color w:val="0D0D0D"/>
                <w:spacing w:val="-3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</w:rPr>
              <w:t>acquisition</w:t>
            </w:r>
            <w:r w:rsidR="00C97B0F" w:rsidRPr="0082546E">
              <w:rPr>
                <w:rFonts w:ascii="Century Gothic" w:hAnsi="Century Gothic"/>
                <w:color w:val="0D0D0D"/>
                <w:spacing w:val="-3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</w:rPr>
              <w:t>of</w:t>
            </w:r>
            <w:r w:rsidR="00C97B0F" w:rsidRPr="0082546E">
              <w:rPr>
                <w:rFonts w:ascii="Century Gothic" w:hAnsi="Century Gothic"/>
                <w:color w:val="0D0D0D"/>
                <w:spacing w:val="-1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</w:rPr>
              <w:t>early</w:t>
            </w:r>
            <w:r w:rsidR="00C97B0F" w:rsidRPr="0082546E">
              <w:rPr>
                <w:rFonts w:ascii="Century Gothic" w:hAnsi="Century Gothic"/>
                <w:color w:val="0D0D0D"/>
                <w:spacing w:val="-4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</w:rPr>
              <w:t>reading/writing/maths</w:t>
            </w:r>
            <w:r w:rsidR="00C97B0F" w:rsidRPr="0082546E">
              <w:rPr>
                <w:rFonts w:ascii="Century Gothic" w:hAnsi="Century Gothic"/>
                <w:color w:val="0D0D0D"/>
                <w:spacing w:val="-5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</w:rPr>
              <w:t>skills</w:t>
            </w:r>
            <w:r>
              <w:rPr>
                <w:rFonts w:ascii="Century Gothic" w:hAnsi="Century Gothic"/>
                <w:color w:val="0D0D0D"/>
              </w:rPr>
              <w:t xml:space="preserve"> for disadvantaged pupils </w:t>
            </w:r>
          </w:p>
          <w:tbl>
            <w:tblPr>
              <w:tblW w:w="7893" w:type="dxa"/>
              <w:tblInd w:w="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19"/>
              <w:gridCol w:w="961"/>
              <w:gridCol w:w="1141"/>
              <w:gridCol w:w="1141"/>
              <w:gridCol w:w="1141"/>
              <w:gridCol w:w="1142"/>
              <w:gridCol w:w="1148"/>
            </w:tblGrid>
            <w:tr w:rsidR="000C23C5" w:rsidRPr="000C23C5" w14:paraId="3695A70D" w14:textId="77777777" w:rsidTr="000C23C5">
              <w:trPr>
                <w:trHeight w:val="180"/>
              </w:trPr>
              <w:tc>
                <w:tcPr>
                  <w:tcW w:w="789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985E8"/>
                  <w:hideMark/>
                </w:tcPr>
                <w:p w14:paraId="397E1FC5" w14:textId="13BD5120" w:rsidR="000C23C5" w:rsidRPr="000C23C5" w:rsidRDefault="000C23C5" w:rsidP="000C23C5">
                  <w:pPr>
                    <w:pStyle w:val="TableParagraph"/>
                    <w:spacing w:before="0" w:line="273" w:lineRule="exact"/>
                    <w:ind w:left="0" w:right="4010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color w:val="FFFFFF"/>
                      <w:sz w:val="16"/>
                    </w:rPr>
                    <w:t>End KS1</w:t>
                  </w:r>
                </w:p>
              </w:tc>
            </w:tr>
            <w:tr w:rsidR="000C23C5" w:rsidRPr="000C23C5" w14:paraId="1C9BE37D" w14:textId="77777777" w:rsidTr="000C23C5">
              <w:trPr>
                <w:trHeight w:val="180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</w:tcPr>
                <w:p w14:paraId="26367970" w14:textId="77777777" w:rsidR="000C23C5" w:rsidRPr="000C23C5" w:rsidRDefault="000C23C5" w:rsidP="000C23C5">
                  <w:pPr>
                    <w:pStyle w:val="TableParagraph"/>
                    <w:spacing w:before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12DD7DC1" w14:textId="77777777" w:rsidR="000C23C5" w:rsidRPr="000C23C5" w:rsidRDefault="000C23C5" w:rsidP="000C23C5">
                  <w:pPr>
                    <w:pStyle w:val="TableParagraph"/>
                    <w:spacing w:before="0" w:line="249" w:lineRule="exact"/>
                    <w:ind w:left="0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ALL</w:t>
                  </w:r>
                  <w:r w:rsidRPr="000C23C5">
                    <w:rPr>
                      <w:rFonts w:ascii="Century Gothic" w:hAnsi="Century Gothic"/>
                      <w:b/>
                      <w:spacing w:val="-1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PUPILS</w:t>
                  </w:r>
                  <w:r w:rsidRPr="000C23C5">
                    <w:rPr>
                      <w:rFonts w:ascii="Century Gothic" w:hAnsi="Century Gothic"/>
                      <w:b/>
                      <w:spacing w:val="-2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(28)</w:t>
                  </w:r>
                </w:p>
              </w:tc>
              <w:tc>
                <w:tcPr>
                  <w:tcW w:w="22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562E1434" w14:textId="77777777" w:rsidR="000C23C5" w:rsidRPr="000C23C5" w:rsidRDefault="000C23C5" w:rsidP="000C23C5">
                  <w:pPr>
                    <w:pStyle w:val="TableParagraph"/>
                    <w:spacing w:before="0" w:line="249" w:lineRule="exact"/>
                    <w:ind w:left="0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DISADVANTAGED</w:t>
                  </w:r>
                  <w:r w:rsidRPr="000C23C5">
                    <w:rPr>
                      <w:rFonts w:ascii="Century Gothic" w:hAnsi="Century Gothic"/>
                      <w:b/>
                      <w:spacing w:val="-5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(7)</w:t>
                  </w:r>
                </w:p>
              </w:tc>
              <w:tc>
                <w:tcPr>
                  <w:tcW w:w="22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40C9E67B" w14:textId="77777777" w:rsidR="000C23C5" w:rsidRPr="000C23C5" w:rsidRDefault="000C23C5" w:rsidP="000C23C5">
                  <w:pPr>
                    <w:pStyle w:val="TableParagraph"/>
                    <w:spacing w:before="0" w:line="249" w:lineRule="exact"/>
                    <w:ind w:left="0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NOT</w:t>
                  </w:r>
                  <w:r w:rsidRPr="000C23C5">
                    <w:rPr>
                      <w:rFonts w:ascii="Century Gothic" w:hAnsi="Century Gothic"/>
                      <w:b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DISADVANTAGED</w:t>
                  </w:r>
                  <w:r w:rsidRPr="000C23C5">
                    <w:rPr>
                      <w:rFonts w:ascii="Century Gothic" w:hAnsi="Century Gothic"/>
                      <w:b/>
                      <w:spacing w:val="-2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(21)</w:t>
                  </w:r>
                </w:p>
              </w:tc>
            </w:tr>
            <w:tr w:rsidR="000C23C5" w:rsidRPr="000C23C5" w14:paraId="2E6B09CC" w14:textId="77777777" w:rsidTr="000C23C5">
              <w:trPr>
                <w:trHeight w:val="284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2372EDFB" w14:textId="77777777" w:rsidR="000C23C5" w:rsidRPr="000C23C5" w:rsidRDefault="000C23C5" w:rsidP="000C23C5">
                  <w:pPr>
                    <w:pStyle w:val="TableParagraph"/>
                    <w:spacing w:before="0"/>
                    <w:ind w:left="115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SUBJECT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0B20792C" w14:textId="77777777" w:rsidR="000C23C5" w:rsidRPr="000C23C5" w:rsidRDefault="000C23C5" w:rsidP="000C23C5">
                  <w:pPr>
                    <w:pStyle w:val="TableParagraph"/>
                    <w:spacing w:before="0"/>
                    <w:ind w:left="114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%</w:t>
                  </w:r>
                  <w:r w:rsidRPr="000C23C5">
                    <w:rPr>
                      <w:rFonts w:ascii="Century Gothic" w:hAnsi="Century Gothic"/>
                      <w:b/>
                      <w:spacing w:val="-3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Expected+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77D54F4B" w14:textId="77777777" w:rsidR="000C23C5" w:rsidRPr="000C23C5" w:rsidRDefault="000C23C5" w:rsidP="000C23C5">
                  <w:pPr>
                    <w:pStyle w:val="TableParagraph"/>
                    <w:spacing w:before="0" w:line="240" w:lineRule="atLeast"/>
                    <w:ind w:left="115" w:right="202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% Higher /</w:t>
                  </w:r>
                  <w:r w:rsidRPr="000C23C5">
                    <w:rPr>
                      <w:rFonts w:ascii="Century Gothic" w:hAnsi="Century Gothic"/>
                      <w:b/>
                      <w:spacing w:val="1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pacing w:val="-1"/>
                      <w:sz w:val="16"/>
                    </w:rPr>
                    <w:t>Greater</w:t>
                  </w:r>
                  <w:r w:rsidRPr="000C23C5">
                    <w:rPr>
                      <w:rFonts w:ascii="Century Gothic" w:hAnsi="Century Gothic"/>
                      <w:b/>
                      <w:spacing w:val="-7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Depth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4D4FE6EF" w14:textId="77777777" w:rsidR="000C23C5" w:rsidRPr="000C23C5" w:rsidRDefault="000C23C5" w:rsidP="000C23C5">
                  <w:pPr>
                    <w:pStyle w:val="TableParagraph"/>
                    <w:spacing w:before="0"/>
                    <w:ind w:left="115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%</w:t>
                  </w:r>
                  <w:r w:rsidRPr="000C23C5">
                    <w:rPr>
                      <w:rFonts w:ascii="Century Gothic" w:hAnsi="Century Gothic"/>
                      <w:b/>
                      <w:spacing w:val="-2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Expected+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0D5B2DE1" w14:textId="77777777" w:rsidR="000C23C5" w:rsidRPr="000C23C5" w:rsidRDefault="000C23C5" w:rsidP="000C23C5">
                  <w:pPr>
                    <w:pStyle w:val="TableParagraph"/>
                    <w:spacing w:before="0" w:line="240" w:lineRule="atLeast"/>
                    <w:ind w:left="115" w:right="200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% Higher /</w:t>
                  </w:r>
                  <w:r w:rsidRPr="000C23C5">
                    <w:rPr>
                      <w:rFonts w:ascii="Century Gothic" w:hAnsi="Century Gothic"/>
                      <w:b/>
                      <w:spacing w:val="1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Greater</w:t>
                  </w:r>
                  <w:r w:rsidRPr="000C23C5">
                    <w:rPr>
                      <w:rFonts w:ascii="Century Gothic" w:hAnsi="Century Gothic"/>
                      <w:b/>
                      <w:spacing w:val="-12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Depth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7DFBB60D" w14:textId="77777777" w:rsidR="000C23C5" w:rsidRPr="000C23C5" w:rsidRDefault="000C23C5" w:rsidP="000C23C5">
                  <w:pPr>
                    <w:pStyle w:val="TableParagraph"/>
                    <w:spacing w:before="0"/>
                    <w:ind w:left="115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%</w:t>
                  </w:r>
                  <w:r w:rsidRPr="000C23C5">
                    <w:rPr>
                      <w:rFonts w:ascii="Century Gothic" w:hAnsi="Century Gothic"/>
                      <w:b/>
                      <w:spacing w:val="-3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Expected+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3C83FC18" w14:textId="77777777" w:rsidR="000C23C5" w:rsidRPr="000C23C5" w:rsidRDefault="000C23C5" w:rsidP="000C23C5">
                  <w:pPr>
                    <w:pStyle w:val="TableParagraph"/>
                    <w:spacing w:before="0" w:line="240" w:lineRule="atLeast"/>
                    <w:ind w:left="115" w:right="202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% Higher /</w:t>
                  </w:r>
                  <w:r w:rsidRPr="000C23C5">
                    <w:rPr>
                      <w:rFonts w:ascii="Century Gothic" w:hAnsi="Century Gothic"/>
                      <w:b/>
                      <w:spacing w:val="1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pacing w:val="-1"/>
                      <w:sz w:val="16"/>
                    </w:rPr>
                    <w:t>Greater</w:t>
                  </w:r>
                  <w:r w:rsidRPr="000C23C5">
                    <w:rPr>
                      <w:rFonts w:ascii="Century Gothic" w:hAnsi="Century Gothic"/>
                      <w:b/>
                      <w:spacing w:val="-7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Depth</w:t>
                  </w:r>
                </w:p>
              </w:tc>
            </w:tr>
            <w:tr w:rsidR="000C23C5" w:rsidRPr="000C23C5" w14:paraId="7D432A2E" w14:textId="77777777" w:rsidTr="000C23C5">
              <w:trPr>
                <w:trHeight w:val="186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5B63B239" w14:textId="77777777" w:rsidR="000C23C5" w:rsidRPr="000C23C5" w:rsidRDefault="000C23C5" w:rsidP="000C23C5">
                  <w:pPr>
                    <w:pStyle w:val="TableParagraph"/>
                    <w:ind w:left="115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Reading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B909C1" w14:textId="77777777" w:rsidR="000C23C5" w:rsidRPr="000C23C5" w:rsidRDefault="000C23C5" w:rsidP="000C23C5">
                  <w:pPr>
                    <w:pStyle w:val="TableParagraph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21</w:t>
                  </w:r>
                  <w:r w:rsidRPr="000C23C5">
                    <w:rPr>
                      <w:rFonts w:ascii="Century Gothic" w:hAnsi="Century Gothic"/>
                      <w:spacing w:val="-3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(78%)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B7EACF" w14:textId="77777777" w:rsidR="000C23C5" w:rsidRPr="000C23C5" w:rsidRDefault="000C23C5" w:rsidP="000C23C5">
                  <w:pPr>
                    <w:pStyle w:val="TableParagraph"/>
                    <w:ind w:right="103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4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(15%)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B7DBCA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3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(43%)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77D75C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left="0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1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(14%)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8DAB60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17</w:t>
                  </w:r>
                  <w:r w:rsidRPr="000C23C5">
                    <w:rPr>
                      <w:rFonts w:ascii="Century Gothic" w:hAnsi="Century Gothic"/>
                      <w:spacing w:val="-3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(81%)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F4829A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3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3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(43%)</w:t>
                  </w:r>
                </w:p>
              </w:tc>
            </w:tr>
            <w:tr w:rsidR="000C23C5" w:rsidRPr="000C23C5" w14:paraId="0C7F9BAD" w14:textId="77777777" w:rsidTr="000C23C5">
              <w:trPr>
                <w:trHeight w:val="186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14B6178E" w14:textId="77777777" w:rsidR="000C23C5" w:rsidRPr="000C23C5" w:rsidRDefault="000C23C5" w:rsidP="000C23C5">
                  <w:pPr>
                    <w:pStyle w:val="TableParagraph"/>
                    <w:ind w:left="115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Writing</w:t>
                  </w:r>
                  <w:r w:rsidRPr="000C23C5">
                    <w:rPr>
                      <w:rFonts w:ascii="Century Gothic" w:hAnsi="Century Gothic"/>
                      <w:b/>
                      <w:spacing w:val="-3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(TA)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B26B58" w14:textId="77777777" w:rsidR="000C23C5" w:rsidRPr="000C23C5" w:rsidRDefault="000C23C5" w:rsidP="000C23C5">
                  <w:pPr>
                    <w:pStyle w:val="TableParagraph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18</w:t>
                  </w:r>
                  <w:r w:rsidRPr="000C23C5">
                    <w:rPr>
                      <w:rFonts w:ascii="Century Gothic" w:hAnsi="Century Gothic"/>
                      <w:spacing w:val="-3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(67%)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CCD0C1" w14:textId="77777777" w:rsidR="000C23C5" w:rsidRPr="000C23C5" w:rsidRDefault="000C23C5" w:rsidP="000C23C5">
                  <w:pPr>
                    <w:pStyle w:val="TableParagraph"/>
                    <w:ind w:right="103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4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(15%)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716862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3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(43%)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E637F" w14:textId="77777777" w:rsidR="000C23C5" w:rsidRPr="000C23C5" w:rsidRDefault="000C23C5" w:rsidP="000C23C5">
                  <w:pPr>
                    <w:pStyle w:val="TableParagraph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FBEE8E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15</w:t>
                  </w:r>
                  <w:r w:rsidRPr="000C23C5">
                    <w:rPr>
                      <w:rFonts w:ascii="Century Gothic" w:hAnsi="Century Gothic"/>
                      <w:spacing w:val="-3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(71%)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FB9B3F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3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4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(19%)</w:t>
                  </w:r>
                </w:p>
              </w:tc>
            </w:tr>
            <w:tr w:rsidR="000C23C5" w:rsidRPr="000C23C5" w14:paraId="6518B924" w14:textId="77777777" w:rsidTr="000C23C5">
              <w:trPr>
                <w:trHeight w:val="222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168402E2" w14:textId="77777777" w:rsidR="000C23C5" w:rsidRPr="000C23C5" w:rsidRDefault="000C23C5" w:rsidP="000C23C5">
                  <w:pPr>
                    <w:pStyle w:val="TableParagraph"/>
                    <w:ind w:left="115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Mathematics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6F5312" w14:textId="77777777" w:rsidR="000C23C5" w:rsidRPr="000C23C5" w:rsidRDefault="000C23C5" w:rsidP="000C23C5">
                  <w:pPr>
                    <w:pStyle w:val="TableParagraph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22</w:t>
                  </w:r>
                  <w:r w:rsidRPr="000C23C5">
                    <w:rPr>
                      <w:rFonts w:ascii="Century Gothic" w:hAnsi="Century Gothic"/>
                      <w:spacing w:val="-3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(81%)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D2B182" w14:textId="77777777" w:rsidR="000C23C5" w:rsidRPr="000C23C5" w:rsidRDefault="000C23C5" w:rsidP="000C23C5">
                  <w:pPr>
                    <w:pStyle w:val="TableParagraph"/>
                    <w:ind w:right="100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4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(15%)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F08524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3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(43%)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0A9C5" w14:textId="77777777" w:rsidR="000C23C5" w:rsidRPr="000C23C5" w:rsidRDefault="000C23C5" w:rsidP="000C23C5">
                  <w:pPr>
                    <w:pStyle w:val="TableParagraph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EDAF6D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15</w:t>
                  </w:r>
                  <w:r w:rsidRPr="000C23C5">
                    <w:rPr>
                      <w:rFonts w:ascii="Century Gothic" w:hAnsi="Century Gothic"/>
                      <w:spacing w:val="-3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(71%)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6FBFAB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3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4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(19%)</w:t>
                  </w:r>
                </w:p>
              </w:tc>
            </w:tr>
            <w:tr w:rsidR="000C23C5" w:rsidRPr="000C23C5" w14:paraId="7F95591E" w14:textId="77777777" w:rsidTr="000C23C5">
              <w:trPr>
                <w:trHeight w:val="222"/>
              </w:trPr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8DAF8"/>
                  <w:hideMark/>
                </w:tcPr>
                <w:p w14:paraId="008398DC" w14:textId="77777777" w:rsidR="000C23C5" w:rsidRPr="000C23C5" w:rsidRDefault="000C23C5" w:rsidP="000C23C5">
                  <w:pPr>
                    <w:pStyle w:val="TableParagraph"/>
                    <w:ind w:left="115"/>
                    <w:rPr>
                      <w:rFonts w:ascii="Century Gothic" w:hAnsi="Century Gothic"/>
                      <w:b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b/>
                      <w:sz w:val="16"/>
                    </w:rPr>
                    <w:t>WRM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8BF049" w14:textId="77777777" w:rsidR="000C23C5" w:rsidRPr="000C23C5" w:rsidRDefault="000C23C5" w:rsidP="000C23C5">
                  <w:pPr>
                    <w:pStyle w:val="TableParagraph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18</w:t>
                  </w:r>
                  <w:r w:rsidRPr="000C23C5">
                    <w:rPr>
                      <w:rFonts w:ascii="Century Gothic" w:hAnsi="Century Gothic"/>
                      <w:spacing w:val="-3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(67%)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8DFB7C" w14:textId="77777777" w:rsidR="000C23C5" w:rsidRPr="000C23C5" w:rsidRDefault="000C23C5" w:rsidP="000C23C5">
                  <w:pPr>
                    <w:pStyle w:val="TableParagraph"/>
                    <w:ind w:right="100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2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(7%)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F5969D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3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(43%)</w:t>
                  </w:r>
                </w:p>
              </w:tc>
              <w:tc>
                <w:tcPr>
                  <w:tcW w:w="11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00BAF" w14:textId="77777777" w:rsidR="000C23C5" w:rsidRPr="000C23C5" w:rsidRDefault="000C23C5" w:rsidP="000C23C5">
                  <w:pPr>
                    <w:pStyle w:val="TableParagraph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ECFBC9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5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15</w:t>
                  </w:r>
                  <w:r w:rsidRPr="000C23C5">
                    <w:rPr>
                      <w:rFonts w:ascii="Century Gothic" w:hAnsi="Century Gothic"/>
                      <w:spacing w:val="-3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(71%)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84253D" w14:textId="77777777" w:rsidR="000C23C5" w:rsidRPr="000C23C5" w:rsidRDefault="000C23C5" w:rsidP="000C23C5">
                  <w:pPr>
                    <w:pStyle w:val="TableParagraph"/>
                    <w:spacing w:line="223" w:lineRule="exact"/>
                    <w:ind w:right="102"/>
                    <w:jc w:val="right"/>
                    <w:rPr>
                      <w:rFonts w:ascii="Century Gothic" w:hAnsi="Century Gothic"/>
                      <w:sz w:val="16"/>
                    </w:rPr>
                  </w:pPr>
                  <w:r w:rsidRPr="000C23C5">
                    <w:rPr>
                      <w:rFonts w:ascii="Century Gothic" w:hAnsi="Century Gothic"/>
                      <w:sz w:val="16"/>
                    </w:rPr>
                    <w:t>2</w:t>
                  </w:r>
                  <w:r w:rsidRPr="000C23C5">
                    <w:rPr>
                      <w:rFonts w:ascii="Century Gothic" w:hAnsi="Century Gothic"/>
                      <w:spacing w:val="-4"/>
                      <w:sz w:val="16"/>
                    </w:rPr>
                    <w:t xml:space="preserve"> </w:t>
                  </w:r>
                  <w:r w:rsidRPr="000C23C5">
                    <w:rPr>
                      <w:rFonts w:ascii="Century Gothic" w:hAnsi="Century Gothic"/>
                      <w:sz w:val="16"/>
                    </w:rPr>
                    <w:t>(7%)</w:t>
                  </w:r>
                </w:p>
              </w:tc>
            </w:tr>
          </w:tbl>
          <w:p w14:paraId="5EA5108C" w14:textId="78373D0A" w:rsidR="00AC5860" w:rsidRPr="0058745F" w:rsidRDefault="00AC5860" w:rsidP="0058745F">
            <w:pPr>
              <w:pStyle w:val="TableParagraph"/>
              <w:spacing w:before="57"/>
              <w:ind w:left="107"/>
              <w:rPr>
                <w:rFonts w:ascii="Century Gothic" w:hAnsi="Century Gothic"/>
                <w:color w:val="0D0D0D"/>
              </w:rPr>
            </w:pPr>
          </w:p>
        </w:tc>
      </w:tr>
      <w:tr w:rsidR="007A1B5C" w:rsidRPr="0082546E" w14:paraId="2C57625C" w14:textId="77777777" w:rsidTr="000C23C5">
        <w:trPr>
          <w:trHeight w:val="626"/>
        </w:trPr>
        <w:tc>
          <w:tcPr>
            <w:tcW w:w="1584" w:type="dxa"/>
          </w:tcPr>
          <w:p w14:paraId="19A0A9B3" w14:textId="77777777" w:rsidR="007A1B5C" w:rsidRPr="0082546E" w:rsidRDefault="00C97B0F">
            <w:pPr>
              <w:pStyle w:val="TableParagraph"/>
              <w:spacing w:before="57"/>
              <w:rPr>
                <w:rFonts w:ascii="Century Gothic" w:hAnsi="Century Gothic"/>
              </w:rPr>
            </w:pPr>
            <w:r w:rsidRPr="0082546E">
              <w:rPr>
                <w:rFonts w:ascii="Century Gothic" w:hAnsi="Century Gothic"/>
                <w:color w:val="0D0D0D"/>
              </w:rPr>
              <w:t>5</w:t>
            </w:r>
          </w:p>
        </w:tc>
        <w:tc>
          <w:tcPr>
            <w:tcW w:w="8354" w:type="dxa"/>
          </w:tcPr>
          <w:p w14:paraId="439AFFE2" w14:textId="3387AF76" w:rsidR="00BB05C6" w:rsidRPr="0058745F" w:rsidRDefault="00321686" w:rsidP="00980C60">
            <w:pPr>
              <w:pStyle w:val="TableParagraph"/>
              <w:spacing w:before="57"/>
              <w:ind w:left="107" w:right="865"/>
              <w:rPr>
                <w:rFonts w:ascii="Century Gothic" w:hAnsi="Century Gothic"/>
                <w:color w:val="0D0D0D"/>
              </w:rPr>
            </w:pPr>
            <w:r>
              <w:rPr>
                <w:rFonts w:ascii="Century Gothic" w:hAnsi="Century Gothic"/>
                <w:color w:val="0D0D0D"/>
              </w:rPr>
              <w:t>Potential</w:t>
            </w:r>
            <w:r w:rsidR="00C97B0F" w:rsidRPr="0082546E">
              <w:rPr>
                <w:rFonts w:ascii="Century Gothic" w:hAnsi="Century Gothic"/>
                <w:color w:val="0D0D0D"/>
              </w:rPr>
              <w:t xml:space="preserve"> </w:t>
            </w:r>
            <w:r>
              <w:rPr>
                <w:rFonts w:ascii="Century Gothic" w:hAnsi="Century Gothic"/>
                <w:color w:val="0D0D0D"/>
              </w:rPr>
              <w:t xml:space="preserve">low </w:t>
            </w:r>
            <w:r w:rsidR="00C97B0F" w:rsidRPr="0082546E">
              <w:rPr>
                <w:rFonts w:ascii="Century Gothic" w:hAnsi="Century Gothic"/>
                <w:color w:val="0D0D0D"/>
              </w:rPr>
              <w:t xml:space="preserve">levels of confidence, independence and resilience in approaches </w:t>
            </w:r>
            <w:r w:rsidR="00980C60">
              <w:rPr>
                <w:rFonts w:ascii="Century Gothic" w:hAnsi="Century Gothic"/>
                <w:color w:val="0D0D0D"/>
              </w:rPr>
              <w:t>to learning.</w:t>
            </w:r>
          </w:p>
        </w:tc>
      </w:tr>
      <w:tr w:rsidR="007A1B5C" w:rsidRPr="0082546E" w14:paraId="7A144E61" w14:textId="77777777" w:rsidTr="000C23C5">
        <w:trPr>
          <w:trHeight w:val="371"/>
        </w:trPr>
        <w:tc>
          <w:tcPr>
            <w:tcW w:w="1584" w:type="dxa"/>
          </w:tcPr>
          <w:p w14:paraId="2F65346C" w14:textId="77777777" w:rsidR="007A1B5C" w:rsidRPr="0082546E" w:rsidRDefault="00C97B0F">
            <w:pPr>
              <w:pStyle w:val="TableParagraph"/>
              <w:spacing w:before="57"/>
              <w:rPr>
                <w:rFonts w:ascii="Century Gothic" w:hAnsi="Century Gothic"/>
              </w:rPr>
            </w:pPr>
            <w:r w:rsidRPr="0082546E">
              <w:rPr>
                <w:rFonts w:ascii="Century Gothic" w:hAnsi="Century Gothic"/>
                <w:color w:val="0D0D0D"/>
              </w:rPr>
              <w:t>6</w:t>
            </w:r>
          </w:p>
        </w:tc>
        <w:tc>
          <w:tcPr>
            <w:tcW w:w="8354" w:type="dxa"/>
          </w:tcPr>
          <w:p w14:paraId="61CBA642" w14:textId="5467C40E" w:rsidR="00AC5860" w:rsidRPr="00491900" w:rsidRDefault="00AC5860" w:rsidP="00491900">
            <w:pPr>
              <w:pStyle w:val="TableParagraph"/>
              <w:spacing w:before="57"/>
              <w:ind w:left="107"/>
              <w:rPr>
                <w:rFonts w:ascii="Century Gothic" w:hAnsi="Century Gothic"/>
                <w:color w:val="0D0D0D"/>
              </w:rPr>
            </w:pPr>
            <w:r w:rsidRPr="00AC5860">
              <w:rPr>
                <w:rFonts w:ascii="Century Gothic" w:hAnsi="Century Gothic"/>
                <w:color w:val="0D0D0D"/>
              </w:rPr>
              <w:t>Potential low levels of parental engagem</w:t>
            </w:r>
            <w:r>
              <w:rPr>
                <w:rFonts w:ascii="Century Gothic" w:hAnsi="Century Gothic"/>
                <w:color w:val="0D0D0D"/>
              </w:rPr>
              <w:t xml:space="preserve">ent impacting on attendance and </w:t>
            </w:r>
            <w:r w:rsidRPr="00AC5860">
              <w:rPr>
                <w:rFonts w:ascii="Century Gothic" w:hAnsi="Century Gothic"/>
                <w:color w:val="0D0D0D"/>
              </w:rPr>
              <w:lastRenderedPageBreak/>
              <w:t>punctuality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1"/>
              <w:gridCol w:w="2421"/>
              <w:gridCol w:w="2423"/>
            </w:tblGrid>
            <w:tr w:rsidR="00AC5860" w:rsidRPr="00AC5860" w14:paraId="328CAAB0" w14:textId="77777777" w:rsidTr="005750EF">
              <w:trPr>
                <w:trHeight w:val="286"/>
              </w:trPr>
              <w:tc>
                <w:tcPr>
                  <w:tcW w:w="2421" w:type="dxa"/>
                  <w:shd w:val="clear" w:color="auto" w:fill="F2F2F2" w:themeFill="background1" w:themeFillShade="F2"/>
                </w:tcPr>
                <w:p w14:paraId="2C5512AA" w14:textId="77777777" w:rsidR="00AC5860" w:rsidRPr="00AC5860" w:rsidRDefault="00AC5860" w:rsidP="005750EF">
                  <w:pPr>
                    <w:pStyle w:val="TableParagraph"/>
                    <w:spacing w:before="0"/>
                    <w:ind w:left="0"/>
                    <w:jc w:val="center"/>
                    <w:rPr>
                      <w:rFonts w:ascii="Century Gothic" w:hAnsi="Century Gothic"/>
                      <w:b/>
                      <w:sz w:val="16"/>
                    </w:rPr>
                  </w:pPr>
                </w:p>
              </w:tc>
              <w:tc>
                <w:tcPr>
                  <w:tcW w:w="2421" w:type="dxa"/>
                  <w:shd w:val="clear" w:color="auto" w:fill="F2F2F2" w:themeFill="background1" w:themeFillShade="F2"/>
                </w:tcPr>
                <w:p w14:paraId="27057276" w14:textId="0B17D50D" w:rsidR="00AC5860" w:rsidRPr="00AC5860" w:rsidRDefault="00AC5860" w:rsidP="005750EF">
                  <w:pPr>
                    <w:pStyle w:val="TableParagraph"/>
                    <w:spacing w:before="0"/>
                    <w:ind w:left="0"/>
                    <w:jc w:val="center"/>
                    <w:rPr>
                      <w:rFonts w:ascii="Century Gothic" w:hAnsi="Century Gothic"/>
                      <w:b/>
                      <w:sz w:val="16"/>
                    </w:rPr>
                  </w:pPr>
                  <w:r w:rsidRPr="00AC5860">
                    <w:rPr>
                      <w:rFonts w:ascii="Century Gothic" w:hAnsi="Century Gothic"/>
                      <w:b/>
                      <w:sz w:val="16"/>
                    </w:rPr>
                    <w:t>PP</w:t>
                  </w:r>
                </w:p>
              </w:tc>
              <w:tc>
                <w:tcPr>
                  <w:tcW w:w="2423" w:type="dxa"/>
                  <w:shd w:val="clear" w:color="auto" w:fill="F2F2F2" w:themeFill="background1" w:themeFillShade="F2"/>
                </w:tcPr>
                <w:p w14:paraId="1704E9DE" w14:textId="3D4292CD" w:rsidR="00AC5860" w:rsidRPr="00AC5860" w:rsidRDefault="00AC5860" w:rsidP="005750EF">
                  <w:pPr>
                    <w:pStyle w:val="TableParagraph"/>
                    <w:spacing w:before="0"/>
                    <w:ind w:left="0"/>
                    <w:jc w:val="center"/>
                    <w:rPr>
                      <w:rFonts w:ascii="Century Gothic" w:hAnsi="Century Gothic"/>
                      <w:b/>
                      <w:sz w:val="16"/>
                    </w:rPr>
                  </w:pPr>
                  <w:r w:rsidRPr="00AC5860">
                    <w:rPr>
                      <w:rFonts w:ascii="Century Gothic" w:hAnsi="Century Gothic"/>
                      <w:b/>
                      <w:sz w:val="16"/>
                    </w:rPr>
                    <w:t>Non-PP</w:t>
                  </w:r>
                </w:p>
              </w:tc>
            </w:tr>
            <w:tr w:rsidR="00AC5860" w:rsidRPr="00AC5860" w14:paraId="040201EE" w14:textId="77777777" w:rsidTr="0058745F">
              <w:trPr>
                <w:trHeight w:val="198"/>
              </w:trPr>
              <w:tc>
                <w:tcPr>
                  <w:tcW w:w="2421" w:type="dxa"/>
                </w:tcPr>
                <w:p w14:paraId="2AED886F" w14:textId="5A15C9A3" w:rsidR="00491900" w:rsidRDefault="00AC5860" w:rsidP="005750EF">
                  <w:pPr>
                    <w:pStyle w:val="TableParagraph"/>
                    <w:spacing w:before="0"/>
                    <w:ind w:left="0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AC5860">
                    <w:rPr>
                      <w:rFonts w:ascii="Century Gothic" w:hAnsi="Century Gothic"/>
                      <w:sz w:val="16"/>
                    </w:rPr>
                    <w:t>Attendance data</w:t>
                  </w:r>
                </w:p>
                <w:p w14:paraId="310A2431" w14:textId="6BAB6FD1" w:rsidR="00AC5860" w:rsidRPr="00AC5860" w:rsidRDefault="00491900" w:rsidP="005750EF">
                  <w:pPr>
                    <w:pStyle w:val="TableParagraph"/>
                    <w:spacing w:before="0"/>
                    <w:ind w:left="0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91900">
                    <w:rPr>
                      <w:rFonts w:ascii="Century Gothic" w:hAnsi="Century Gothic"/>
                      <w:sz w:val="16"/>
                    </w:rPr>
                    <w:t xml:space="preserve">2022 </w:t>
                  </w:r>
                  <w:r>
                    <w:rPr>
                      <w:rFonts w:ascii="Century Gothic" w:hAnsi="Century Gothic"/>
                      <w:sz w:val="16"/>
                    </w:rPr>
                    <w:t>-</w:t>
                  </w:r>
                  <w:r w:rsidRPr="00491900">
                    <w:rPr>
                      <w:rFonts w:ascii="Century Gothic" w:hAnsi="Century Gothic"/>
                      <w:sz w:val="16"/>
                    </w:rPr>
                    <w:t>2023</w:t>
                  </w:r>
                </w:p>
              </w:tc>
              <w:tc>
                <w:tcPr>
                  <w:tcW w:w="2421" w:type="dxa"/>
                </w:tcPr>
                <w:p w14:paraId="597CEEE3" w14:textId="456718E8" w:rsidR="00AC5860" w:rsidRPr="00AC5860" w:rsidRDefault="00AC5860" w:rsidP="005750EF">
                  <w:pPr>
                    <w:pStyle w:val="TableParagraph"/>
                    <w:spacing w:before="0"/>
                    <w:ind w:left="0"/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93%</w:t>
                  </w:r>
                </w:p>
              </w:tc>
              <w:tc>
                <w:tcPr>
                  <w:tcW w:w="2423" w:type="dxa"/>
                </w:tcPr>
                <w:p w14:paraId="28E56936" w14:textId="57624D78" w:rsidR="00AC5860" w:rsidRPr="00AC5860" w:rsidRDefault="00AC5860" w:rsidP="005750EF">
                  <w:pPr>
                    <w:pStyle w:val="TableParagraph"/>
                    <w:spacing w:before="0"/>
                    <w:ind w:left="0"/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96%</w:t>
                  </w:r>
                </w:p>
              </w:tc>
            </w:tr>
            <w:tr w:rsidR="00491900" w:rsidRPr="00AC5860" w14:paraId="304FB9E2" w14:textId="77777777" w:rsidTr="0058745F">
              <w:trPr>
                <w:trHeight w:val="198"/>
              </w:trPr>
              <w:tc>
                <w:tcPr>
                  <w:tcW w:w="2421" w:type="dxa"/>
                </w:tcPr>
                <w:p w14:paraId="29AD6245" w14:textId="1E337EC4" w:rsidR="00491900" w:rsidRDefault="00491900" w:rsidP="005750EF">
                  <w:pPr>
                    <w:pStyle w:val="TableParagraph"/>
                    <w:spacing w:before="0"/>
                    <w:ind w:left="0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AC5860">
                    <w:rPr>
                      <w:rFonts w:ascii="Century Gothic" w:hAnsi="Century Gothic"/>
                      <w:sz w:val="16"/>
                    </w:rPr>
                    <w:t>Attendance data</w:t>
                  </w:r>
                </w:p>
                <w:p w14:paraId="5C88BF01" w14:textId="3C69C456" w:rsidR="00491900" w:rsidRPr="00AC5860" w:rsidRDefault="00491900" w:rsidP="005750EF">
                  <w:pPr>
                    <w:pStyle w:val="TableParagraph"/>
                    <w:spacing w:before="0"/>
                    <w:ind w:left="0"/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Sep 23 – Dec 23</w:t>
                  </w:r>
                </w:p>
              </w:tc>
              <w:tc>
                <w:tcPr>
                  <w:tcW w:w="2421" w:type="dxa"/>
                </w:tcPr>
                <w:p w14:paraId="05147437" w14:textId="18F2AC3A" w:rsidR="00491900" w:rsidRDefault="00491900" w:rsidP="005750EF">
                  <w:pPr>
                    <w:pStyle w:val="TableParagraph"/>
                    <w:spacing w:before="0"/>
                    <w:ind w:left="0"/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92%</w:t>
                  </w:r>
                </w:p>
              </w:tc>
              <w:tc>
                <w:tcPr>
                  <w:tcW w:w="2423" w:type="dxa"/>
                </w:tcPr>
                <w:p w14:paraId="7CBB1634" w14:textId="3F3C1DA8" w:rsidR="00491900" w:rsidRDefault="00491900" w:rsidP="005750EF">
                  <w:pPr>
                    <w:pStyle w:val="TableParagraph"/>
                    <w:spacing w:before="0"/>
                    <w:ind w:left="0"/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96%</w:t>
                  </w:r>
                </w:p>
              </w:tc>
            </w:tr>
          </w:tbl>
          <w:p w14:paraId="5898D445" w14:textId="3AB8E23A" w:rsidR="00AC5860" w:rsidRPr="0082546E" w:rsidRDefault="00AC5860" w:rsidP="00AC5860">
            <w:pPr>
              <w:pStyle w:val="TableParagraph"/>
              <w:spacing w:before="57"/>
              <w:ind w:left="0"/>
              <w:rPr>
                <w:rFonts w:ascii="Century Gothic" w:hAnsi="Century Gothic"/>
              </w:rPr>
            </w:pPr>
          </w:p>
        </w:tc>
      </w:tr>
      <w:tr w:rsidR="00BB05C6" w:rsidRPr="0082546E" w14:paraId="5E7FC8E3" w14:textId="77777777" w:rsidTr="000C23C5">
        <w:trPr>
          <w:trHeight w:val="1774"/>
        </w:trPr>
        <w:tc>
          <w:tcPr>
            <w:tcW w:w="1584" w:type="dxa"/>
          </w:tcPr>
          <w:p w14:paraId="1AC0D4AD" w14:textId="77777777" w:rsidR="00BB05C6" w:rsidRPr="0082546E" w:rsidRDefault="00BB05C6">
            <w:pPr>
              <w:pStyle w:val="TableParagraph"/>
              <w:spacing w:before="57"/>
              <w:rPr>
                <w:rFonts w:ascii="Century Gothic" w:hAnsi="Century Gothic"/>
              </w:rPr>
            </w:pPr>
            <w:r w:rsidRPr="0082546E">
              <w:rPr>
                <w:rFonts w:ascii="Century Gothic" w:hAnsi="Century Gothic"/>
                <w:color w:val="0D0D0D"/>
              </w:rPr>
              <w:lastRenderedPageBreak/>
              <w:t>7</w:t>
            </w:r>
          </w:p>
          <w:p w14:paraId="780FCDFB" w14:textId="1FEAD856" w:rsidR="00BB05C6" w:rsidRPr="0082546E" w:rsidRDefault="00BB05C6" w:rsidP="00BB05C6">
            <w:pPr>
              <w:pStyle w:val="TableParagraph"/>
              <w:spacing w:before="57"/>
              <w:rPr>
                <w:rFonts w:ascii="Century Gothic" w:hAnsi="Century Gothic"/>
              </w:rPr>
            </w:pPr>
          </w:p>
        </w:tc>
        <w:tc>
          <w:tcPr>
            <w:tcW w:w="8354" w:type="dxa"/>
          </w:tcPr>
          <w:p w14:paraId="679CA428" w14:textId="77777777" w:rsidR="00491900" w:rsidRPr="00491900" w:rsidRDefault="00491900" w:rsidP="00491900">
            <w:pPr>
              <w:pStyle w:val="TableParagraph"/>
              <w:spacing w:before="0"/>
              <w:ind w:left="107" w:right="305"/>
              <w:rPr>
                <w:rFonts w:ascii="Century Gothic" w:hAnsi="Century Gothic"/>
                <w:color w:val="0D0D0D"/>
              </w:rPr>
            </w:pPr>
            <w:r w:rsidRPr="00491900">
              <w:rPr>
                <w:rFonts w:ascii="Century Gothic" w:hAnsi="Century Gothic"/>
                <w:color w:val="0D0D0D"/>
              </w:rPr>
              <w:t>The most recent English indices of deprivation (2019) estimated 4.6%</w:t>
            </w:r>
          </w:p>
          <w:p w14:paraId="7F5279DB" w14:textId="77777777" w:rsidR="00491900" w:rsidRPr="00491900" w:rsidRDefault="00491900" w:rsidP="00491900">
            <w:pPr>
              <w:pStyle w:val="TableParagraph"/>
              <w:spacing w:before="0"/>
              <w:ind w:left="107" w:right="305"/>
              <w:rPr>
                <w:rFonts w:ascii="Century Gothic" w:hAnsi="Century Gothic"/>
                <w:color w:val="0D0D0D"/>
              </w:rPr>
            </w:pPr>
            <w:r w:rsidRPr="00491900">
              <w:rPr>
                <w:rFonts w:ascii="Century Gothic" w:hAnsi="Century Gothic"/>
                <w:color w:val="0D0D0D"/>
              </w:rPr>
              <w:t>of residents in Cambridge were living in areas ranked as the most</w:t>
            </w:r>
          </w:p>
          <w:p w14:paraId="25F29F05" w14:textId="0F61D4A3" w:rsidR="00491900" w:rsidRDefault="00491900" w:rsidP="00491900">
            <w:pPr>
              <w:pStyle w:val="TableParagraph"/>
              <w:spacing w:before="0"/>
              <w:ind w:left="107" w:right="305"/>
              <w:rPr>
                <w:rFonts w:ascii="Century Gothic" w:hAnsi="Century Gothic"/>
                <w:color w:val="0D0D0D"/>
              </w:rPr>
            </w:pPr>
            <w:r w:rsidRPr="00491900">
              <w:rPr>
                <w:rFonts w:ascii="Century Gothic" w:hAnsi="Century Gothic"/>
                <w:color w:val="0D0D0D"/>
              </w:rPr>
              <w:t>deprived 10% nationally</w:t>
            </w:r>
            <w:r>
              <w:rPr>
                <w:rFonts w:ascii="Century Gothic" w:hAnsi="Century Gothic"/>
                <w:color w:val="0D0D0D"/>
              </w:rPr>
              <w:t xml:space="preserve"> (</w:t>
            </w:r>
            <w:r w:rsidRPr="00491900">
              <w:rPr>
                <w:rFonts w:ascii="Century Gothic" w:hAnsi="Century Gothic"/>
                <w:color w:val="0D0D0D"/>
              </w:rPr>
              <w:t>Cambridge City Portrait: State of the City 2023</w:t>
            </w:r>
            <w:r>
              <w:rPr>
                <w:rFonts w:ascii="Century Gothic" w:hAnsi="Century Gothic"/>
                <w:color w:val="0D0D0D"/>
              </w:rPr>
              <w:t xml:space="preserve"> report).</w:t>
            </w:r>
          </w:p>
          <w:p w14:paraId="2CD84FA9" w14:textId="77777777" w:rsidR="00491900" w:rsidRDefault="00491900" w:rsidP="00491900">
            <w:pPr>
              <w:pStyle w:val="TableParagraph"/>
              <w:spacing w:before="57"/>
              <w:ind w:left="107" w:right="305"/>
              <w:rPr>
                <w:rFonts w:ascii="Century Gothic" w:hAnsi="Century Gothic"/>
                <w:color w:val="0D0D0D"/>
              </w:rPr>
            </w:pPr>
          </w:p>
          <w:p w14:paraId="098473A3" w14:textId="1B7D0341" w:rsidR="00BB05C6" w:rsidRPr="0082546E" w:rsidRDefault="00491900">
            <w:pPr>
              <w:pStyle w:val="TableParagraph"/>
              <w:spacing w:before="57"/>
              <w:ind w:left="107" w:right="30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D0D0D"/>
              </w:rPr>
              <w:t>Potential so</w:t>
            </w:r>
            <w:r w:rsidR="00BB05C6" w:rsidRPr="0082546E">
              <w:rPr>
                <w:rFonts w:ascii="Century Gothic" w:hAnsi="Century Gothic"/>
                <w:color w:val="0D0D0D"/>
              </w:rPr>
              <w:t>cial and economic factors, including complex family circumstances creating</w:t>
            </w:r>
            <w:r w:rsidR="00BB05C6">
              <w:rPr>
                <w:rFonts w:ascii="Century Gothic" w:hAnsi="Century Gothic"/>
                <w:color w:val="0D0D0D"/>
              </w:rPr>
              <w:t xml:space="preserve"> </w:t>
            </w:r>
            <w:r w:rsidR="00BB05C6" w:rsidRPr="0082546E">
              <w:rPr>
                <w:rFonts w:ascii="Century Gothic" w:hAnsi="Century Gothic"/>
                <w:color w:val="0D0D0D"/>
                <w:spacing w:val="-59"/>
              </w:rPr>
              <w:t xml:space="preserve"> </w:t>
            </w:r>
            <w:r w:rsidR="00BB05C6" w:rsidRPr="0082546E">
              <w:rPr>
                <w:rFonts w:ascii="Century Gothic" w:hAnsi="Century Gothic"/>
                <w:color w:val="0D0D0D"/>
              </w:rPr>
              <w:t>barriers</w:t>
            </w:r>
            <w:r w:rsidR="00BB05C6" w:rsidRPr="0082546E">
              <w:rPr>
                <w:rFonts w:ascii="Century Gothic" w:hAnsi="Century Gothic"/>
                <w:color w:val="0D0D0D"/>
                <w:spacing w:val="-1"/>
              </w:rPr>
              <w:t xml:space="preserve"> </w:t>
            </w:r>
            <w:r w:rsidR="00BB05C6" w:rsidRPr="0082546E">
              <w:rPr>
                <w:rFonts w:ascii="Century Gothic" w:hAnsi="Century Gothic"/>
                <w:color w:val="0D0D0D"/>
              </w:rPr>
              <w:t>to</w:t>
            </w:r>
            <w:r w:rsidR="00BB05C6" w:rsidRPr="0082546E">
              <w:rPr>
                <w:rFonts w:ascii="Century Gothic" w:hAnsi="Century Gothic"/>
                <w:color w:val="0D0D0D"/>
                <w:spacing w:val="-2"/>
              </w:rPr>
              <w:t xml:space="preserve"> </w:t>
            </w:r>
            <w:r w:rsidR="00BB05C6" w:rsidRPr="0082546E">
              <w:rPr>
                <w:rFonts w:ascii="Century Gothic" w:hAnsi="Century Gothic"/>
                <w:color w:val="0D0D0D"/>
              </w:rPr>
              <w:t>progress</w:t>
            </w:r>
            <w:r>
              <w:rPr>
                <w:rFonts w:ascii="Century Gothic" w:hAnsi="Century Gothic"/>
                <w:color w:val="0D0D0D"/>
              </w:rPr>
              <w:t>, including:</w:t>
            </w:r>
          </w:p>
          <w:p w14:paraId="3954DFD3" w14:textId="77777777" w:rsidR="00BB05C6" w:rsidRPr="0082546E" w:rsidRDefault="00BB05C6" w:rsidP="00BB05C6">
            <w:pPr>
              <w:pStyle w:val="TableParagraph"/>
              <w:numPr>
                <w:ilvl w:val="0"/>
                <w:numId w:val="17"/>
              </w:numPr>
              <w:spacing w:before="57"/>
              <w:rPr>
                <w:rFonts w:ascii="Century Gothic" w:hAnsi="Century Gothic"/>
              </w:rPr>
            </w:pPr>
            <w:r w:rsidRPr="0082546E">
              <w:rPr>
                <w:rFonts w:ascii="Century Gothic" w:hAnsi="Century Gothic"/>
                <w:color w:val="0D0D0D"/>
              </w:rPr>
              <w:t>Limited</w:t>
            </w:r>
            <w:r w:rsidRPr="0082546E">
              <w:rPr>
                <w:rFonts w:ascii="Century Gothic" w:hAnsi="Century Gothic"/>
                <w:color w:val="0D0D0D"/>
                <w:spacing w:val="-3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</w:rPr>
              <w:t>life</w:t>
            </w:r>
            <w:r w:rsidRPr="0082546E">
              <w:rPr>
                <w:rFonts w:ascii="Century Gothic" w:hAnsi="Century Gothic"/>
                <w:color w:val="0D0D0D"/>
                <w:spacing w:val="-2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</w:rPr>
              <w:t>experiences</w:t>
            </w:r>
            <w:r w:rsidRPr="0082546E">
              <w:rPr>
                <w:rFonts w:ascii="Century Gothic" w:hAnsi="Century Gothic"/>
                <w:color w:val="0D0D0D"/>
                <w:spacing w:val="-6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</w:rPr>
              <w:t>first-hand</w:t>
            </w:r>
            <w:r w:rsidRPr="0082546E">
              <w:rPr>
                <w:rFonts w:ascii="Century Gothic" w:hAnsi="Century Gothic"/>
                <w:color w:val="0D0D0D"/>
                <w:spacing w:val="-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</w:rPr>
              <w:t>opportunities</w:t>
            </w:r>
          </w:p>
          <w:p w14:paraId="081B7C0F" w14:textId="5DB35774" w:rsidR="00BB05C6" w:rsidRPr="0082546E" w:rsidRDefault="00BB05C6" w:rsidP="00321686">
            <w:pPr>
              <w:pStyle w:val="TableParagraph"/>
              <w:numPr>
                <w:ilvl w:val="0"/>
                <w:numId w:val="17"/>
              </w:numPr>
              <w:spacing w:before="57"/>
              <w:rPr>
                <w:rFonts w:ascii="Century Gothic" w:hAnsi="Century Gothic"/>
              </w:rPr>
            </w:pPr>
            <w:r w:rsidRPr="0082546E">
              <w:rPr>
                <w:rFonts w:ascii="Century Gothic" w:hAnsi="Century Gothic"/>
                <w:color w:val="0D0D0D"/>
              </w:rPr>
              <w:t>Low</w:t>
            </w:r>
            <w:r w:rsidRPr="0082546E">
              <w:rPr>
                <w:rFonts w:ascii="Century Gothic" w:hAnsi="Century Gothic"/>
                <w:color w:val="0D0D0D"/>
                <w:spacing w:val="-4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</w:rPr>
              <w:t>aspirations</w:t>
            </w:r>
            <w:r w:rsidRPr="0082546E">
              <w:rPr>
                <w:rFonts w:ascii="Century Gothic" w:hAnsi="Century Gothic"/>
                <w:color w:val="0D0D0D"/>
                <w:spacing w:val="-1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</w:rPr>
              <w:t>and unemployment</w:t>
            </w:r>
            <w:r w:rsidR="00321686">
              <w:rPr>
                <w:rFonts w:ascii="Century Gothic" w:hAnsi="Century Gothic"/>
                <w:color w:val="0D0D0D"/>
              </w:rPr>
              <w:t xml:space="preserve"> (39% </w:t>
            </w:r>
            <w:r w:rsidR="00321686" w:rsidRPr="00321686">
              <w:rPr>
                <w:rFonts w:ascii="Century Gothic" w:hAnsi="Century Gothic"/>
                <w:color w:val="0D0D0D"/>
              </w:rPr>
              <w:t>higher education participation</w:t>
            </w:r>
            <w:r w:rsidR="00321686">
              <w:rPr>
                <w:rFonts w:ascii="Century Gothic" w:hAnsi="Century Gothic"/>
                <w:color w:val="0D0D0D"/>
              </w:rPr>
              <w:t xml:space="preserve"> in East Chesterton - </w:t>
            </w:r>
            <w:r w:rsidR="00321686" w:rsidRPr="00491900">
              <w:rPr>
                <w:rFonts w:ascii="Century Gothic" w:hAnsi="Century Gothic"/>
                <w:color w:val="0D0D0D"/>
              </w:rPr>
              <w:t>Cambridge City Portrait: State of the City 2023</w:t>
            </w:r>
            <w:r w:rsidR="00321686">
              <w:rPr>
                <w:rFonts w:ascii="Century Gothic" w:hAnsi="Century Gothic"/>
                <w:color w:val="0D0D0D"/>
              </w:rPr>
              <w:t xml:space="preserve"> report)</w:t>
            </w:r>
          </w:p>
          <w:p w14:paraId="115E0202" w14:textId="1DEC45C1" w:rsidR="00BB05C6" w:rsidRPr="0082546E" w:rsidRDefault="00321686" w:rsidP="00BB05C6">
            <w:pPr>
              <w:pStyle w:val="TableParagraph"/>
              <w:numPr>
                <w:ilvl w:val="0"/>
                <w:numId w:val="17"/>
              </w:numPr>
              <w:spacing w:before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D0D0D"/>
              </w:rPr>
              <w:t>Potential la</w:t>
            </w:r>
            <w:r w:rsidR="00BB05C6" w:rsidRPr="0082546E">
              <w:rPr>
                <w:rFonts w:ascii="Century Gothic" w:hAnsi="Century Gothic"/>
                <w:color w:val="0D0D0D"/>
              </w:rPr>
              <w:t>ck</w:t>
            </w:r>
            <w:r w:rsidR="00BB05C6" w:rsidRPr="0082546E">
              <w:rPr>
                <w:rFonts w:ascii="Century Gothic" w:hAnsi="Century Gothic"/>
                <w:color w:val="0D0D0D"/>
                <w:spacing w:val="-1"/>
              </w:rPr>
              <w:t xml:space="preserve"> </w:t>
            </w:r>
            <w:r w:rsidR="00BB05C6" w:rsidRPr="0082546E">
              <w:rPr>
                <w:rFonts w:ascii="Century Gothic" w:hAnsi="Century Gothic"/>
                <w:color w:val="0D0D0D"/>
              </w:rPr>
              <w:t>of boundaries</w:t>
            </w:r>
            <w:r>
              <w:rPr>
                <w:rFonts w:ascii="Century Gothic" w:hAnsi="Century Gothic"/>
                <w:color w:val="0D0D0D"/>
              </w:rPr>
              <w:t xml:space="preserve"> at home</w:t>
            </w:r>
          </w:p>
        </w:tc>
      </w:tr>
    </w:tbl>
    <w:p w14:paraId="283AB9FB" w14:textId="77777777" w:rsidR="007A1B5C" w:rsidRPr="0082546E" w:rsidRDefault="007A1B5C">
      <w:pPr>
        <w:rPr>
          <w:rFonts w:ascii="Century Gothic" w:hAnsi="Century Gothic"/>
        </w:rPr>
        <w:sectPr w:rsidR="007A1B5C" w:rsidRPr="0082546E">
          <w:pgSz w:w="11910" w:h="16840"/>
          <w:pgMar w:top="1040" w:right="1160" w:bottom="960" w:left="1020" w:header="0" w:footer="779" w:gutter="0"/>
          <w:cols w:space="720"/>
        </w:sectPr>
      </w:pPr>
    </w:p>
    <w:p w14:paraId="6FFD8AC0" w14:textId="77777777" w:rsidR="007A1B5C" w:rsidRPr="0082546E" w:rsidRDefault="00C97B0F">
      <w:pPr>
        <w:pStyle w:val="Heading2"/>
        <w:spacing w:before="69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lastRenderedPageBreak/>
        <w:t>Intended</w:t>
      </w:r>
      <w:r w:rsidRPr="0082546E">
        <w:rPr>
          <w:rFonts w:ascii="Century Gothic" w:hAnsi="Century Gothic"/>
          <w:color w:val="0F4F75"/>
          <w:spacing w:val="-4"/>
        </w:rPr>
        <w:t xml:space="preserve"> </w:t>
      </w:r>
      <w:r w:rsidRPr="0082546E">
        <w:rPr>
          <w:rFonts w:ascii="Century Gothic" w:hAnsi="Century Gothic"/>
          <w:color w:val="0F4F75"/>
        </w:rPr>
        <w:t>outcomes</w:t>
      </w:r>
    </w:p>
    <w:p w14:paraId="6CC0ED45" w14:textId="77777777" w:rsidR="007A1B5C" w:rsidRPr="0082546E" w:rsidRDefault="00C97B0F">
      <w:pPr>
        <w:spacing w:before="245" w:line="288" w:lineRule="auto"/>
        <w:ind w:left="112" w:right="248"/>
        <w:rPr>
          <w:rFonts w:ascii="Century Gothic" w:hAnsi="Century Gothic"/>
          <w:sz w:val="24"/>
        </w:rPr>
      </w:pPr>
      <w:r w:rsidRPr="0082546E">
        <w:rPr>
          <w:rFonts w:ascii="Century Gothic" w:hAnsi="Century Gothic"/>
          <w:sz w:val="24"/>
        </w:rPr>
        <w:t xml:space="preserve">This explains the outcomes we are aiming for </w:t>
      </w:r>
      <w:r w:rsidRPr="0082546E">
        <w:rPr>
          <w:rFonts w:ascii="Century Gothic" w:hAnsi="Century Gothic"/>
          <w:b/>
          <w:sz w:val="24"/>
        </w:rPr>
        <w:t>by the end of our current strategy plan</w:t>
      </w:r>
      <w:r w:rsidRPr="0082546E">
        <w:rPr>
          <w:rFonts w:ascii="Century Gothic" w:hAnsi="Century Gothic"/>
          <w:sz w:val="24"/>
        </w:rPr>
        <w:t>,</w:t>
      </w:r>
      <w:r w:rsidRPr="0082546E">
        <w:rPr>
          <w:rFonts w:ascii="Century Gothic" w:hAnsi="Century Gothic"/>
          <w:spacing w:val="-64"/>
          <w:sz w:val="24"/>
        </w:rPr>
        <w:t xml:space="preserve"> </w:t>
      </w:r>
      <w:r w:rsidRPr="0082546E">
        <w:rPr>
          <w:rFonts w:ascii="Century Gothic" w:hAnsi="Century Gothic"/>
          <w:sz w:val="24"/>
        </w:rPr>
        <w:t>and</w:t>
      </w:r>
      <w:r w:rsidRPr="0082546E">
        <w:rPr>
          <w:rFonts w:ascii="Century Gothic" w:hAnsi="Century Gothic"/>
          <w:spacing w:val="-3"/>
          <w:sz w:val="24"/>
        </w:rPr>
        <w:t xml:space="preserve"> </w:t>
      </w:r>
      <w:r w:rsidRPr="0082546E">
        <w:rPr>
          <w:rFonts w:ascii="Century Gothic" w:hAnsi="Century Gothic"/>
          <w:sz w:val="24"/>
        </w:rPr>
        <w:t>how</w:t>
      </w:r>
      <w:r w:rsidRPr="0082546E">
        <w:rPr>
          <w:rFonts w:ascii="Century Gothic" w:hAnsi="Century Gothic"/>
          <w:spacing w:val="-3"/>
          <w:sz w:val="24"/>
        </w:rPr>
        <w:t xml:space="preserve"> </w:t>
      </w:r>
      <w:r w:rsidRPr="0082546E">
        <w:rPr>
          <w:rFonts w:ascii="Century Gothic" w:hAnsi="Century Gothic"/>
          <w:sz w:val="24"/>
        </w:rPr>
        <w:t>we</w:t>
      </w:r>
      <w:r w:rsidRPr="0082546E">
        <w:rPr>
          <w:rFonts w:ascii="Century Gothic" w:hAnsi="Century Gothic"/>
          <w:spacing w:val="2"/>
          <w:sz w:val="24"/>
        </w:rPr>
        <w:t xml:space="preserve"> </w:t>
      </w:r>
      <w:r w:rsidRPr="0082546E">
        <w:rPr>
          <w:rFonts w:ascii="Century Gothic" w:hAnsi="Century Gothic"/>
          <w:sz w:val="24"/>
        </w:rPr>
        <w:t>will measure whether</w:t>
      </w:r>
      <w:r w:rsidRPr="0082546E">
        <w:rPr>
          <w:rFonts w:ascii="Century Gothic" w:hAnsi="Century Gothic"/>
          <w:spacing w:val="-1"/>
          <w:sz w:val="24"/>
        </w:rPr>
        <w:t xml:space="preserve"> </w:t>
      </w:r>
      <w:r w:rsidRPr="0082546E">
        <w:rPr>
          <w:rFonts w:ascii="Century Gothic" w:hAnsi="Century Gothic"/>
          <w:sz w:val="24"/>
        </w:rPr>
        <w:t>they</w:t>
      </w:r>
      <w:r w:rsidRPr="0082546E">
        <w:rPr>
          <w:rFonts w:ascii="Century Gothic" w:hAnsi="Century Gothic"/>
          <w:spacing w:val="-3"/>
          <w:sz w:val="24"/>
        </w:rPr>
        <w:t xml:space="preserve"> </w:t>
      </w:r>
      <w:r w:rsidRPr="0082546E">
        <w:rPr>
          <w:rFonts w:ascii="Century Gothic" w:hAnsi="Century Gothic"/>
          <w:sz w:val="24"/>
        </w:rPr>
        <w:t>have</w:t>
      </w:r>
      <w:r w:rsidRPr="0082546E">
        <w:rPr>
          <w:rFonts w:ascii="Century Gothic" w:hAnsi="Century Gothic"/>
          <w:spacing w:val="-3"/>
          <w:sz w:val="24"/>
        </w:rPr>
        <w:t xml:space="preserve"> </w:t>
      </w:r>
      <w:r w:rsidRPr="0082546E">
        <w:rPr>
          <w:rFonts w:ascii="Century Gothic" w:hAnsi="Century Gothic"/>
          <w:sz w:val="24"/>
        </w:rPr>
        <w:t>been achieved.</w:t>
      </w:r>
    </w:p>
    <w:p w14:paraId="405B6448" w14:textId="77777777" w:rsidR="007A1B5C" w:rsidRPr="0082546E" w:rsidRDefault="007A1B5C">
      <w:pPr>
        <w:pStyle w:val="BodyText"/>
        <w:spacing w:before="1"/>
        <w:rPr>
          <w:rFonts w:ascii="Century Gothic" w:hAnsi="Century Gothic"/>
          <w:sz w:val="21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369"/>
      </w:tblGrid>
      <w:tr w:rsidR="007A1B5C" w:rsidRPr="0082546E" w14:paraId="2B1F9E66" w14:textId="77777777" w:rsidTr="00AE589C">
        <w:trPr>
          <w:trHeight w:val="395"/>
        </w:trPr>
        <w:tc>
          <w:tcPr>
            <w:tcW w:w="3119" w:type="dxa"/>
            <w:shd w:val="clear" w:color="auto" w:fill="D7E1E9"/>
          </w:tcPr>
          <w:p w14:paraId="0D22ED82" w14:textId="77777777" w:rsidR="007A1B5C" w:rsidRPr="0082546E" w:rsidRDefault="00C97B0F" w:rsidP="009439E1">
            <w:pPr>
              <w:pStyle w:val="TableParagraph"/>
              <w:spacing w:before="0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Intended</w:t>
            </w:r>
            <w:r w:rsidRPr="0082546E">
              <w:rPr>
                <w:rFonts w:ascii="Century Gothic" w:hAnsi="Century Gothic"/>
                <w:b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outcome</w:t>
            </w:r>
          </w:p>
        </w:tc>
        <w:tc>
          <w:tcPr>
            <w:tcW w:w="6369" w:type="dxa"/>
            <w:shd w:val="clear" w:color="auto" w:fill="D7E1E9"/>
          </w:tcPr>
          <w:p w14:paraId="0FFE556B" w14:textId="77777777" w:rsidR="007A1B5C" w:rsidRPr="0082546E" w:rsidRDefault="00C97B0F" w:rsidP="009439E1">
            <w:pPr>
              <w:pStyle w:val="TableParagraph"/>
              <w:spacing w:before="0"/>
              <w:ind w:left="168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Success</w:t>
            </w:r>
            <w:r w:rsidRPr="0082546E">
              <w:rPr>
                <w:rFonts w:ascii="Century Gothic" w:hAnsi="Century Gothic"/>
                <w:b/>
                <w:color w:val="0D0D0D"/>
                <w:spacing w:val="-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criteria</w:t>
            </w:r>
          </w:p>
        </w:tc>
      </w:tr>
      <w:tr w:rsidR="007A1B5C" w:rsidRPr="0082546E" w14:paraId="58BA05B2" w14:textId="77777777" w:rsidTr="00AE589C">
        <w:trPr>
          <w:trHeight w:val="3708"/>
        </w:trPr>
        <w:tc>
          <w:tcPr>
            <w:tcW w:w="3119" w:type="dxa"/>
          </w:tcPr>
          <w:p w14:paraId="770C6F31" w14:textId="125024AA" w:rsidR="007A1B5C" w:rsidRPr="0082546E" w:rsidRDefault="00C97B0F" w:rsidP="009439E1">
            <w:pPr>
              <w:pStyle w:val="TableParagraph"/>
              <w:spacing w:before="0"/>
              <w:ind w:right="178"/>
              <w:rPr>
                <w:rFonts w:ascii="Century Gothic" w:hAnsi="Century Gothic"/>
              </w:rPr>
            </w:pPr>
            <w:r w:rsidRPr="00677095">
              <w:rPr>
                <w:rFonts w:ascii="Century Gothic" w:hAnsi="Century Gothic"/>
                <w:color w:val="0D0D0D"/>
                <w:sz w:val="20"/>
              </w:rPr>
              <w:t>Social and emotional well-being of vulnerable</w:t>
            </w:r>
            <w:r w:rsidR="0082546E" w:rsidRPr="00677095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children developed and supported in order for</w:t>
            </w:r>
            <w:r w:rsidRPr="0067709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children to be able to learn and make</w:t>
            </w:r>
            <w:r w:rsidRPr="0067709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="004508EF" w:rsidRPr="00677095">
              <w:rPr>
                <w:rFonts w:ascii="Century Gothic" w:hAnsi="Century Gothic"/>
                <w:color w:val="0D0D0D"/>
                <w:sz w:val="20"/>
              </w:rPr>
              <w:t>progress and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 xml:space="preserve"> minimising disruption to other</w:t>
            </w:r>
            <w:r w:rsidRPr="0067709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learners.</w:t>
            </w:r>
          </w:p>
        </w:tc>
        <w:tc>
          <w:tcPr>
            <w:tcW w:w="6369" w:type="dxa"/>
          </w:tcPr>
          <w:p w14:paraId="6DEED9A4" w14:textId="56B726A9" w:rsidR="00677095" w:rsidRPr="00A208A3" w:rsidRDefault="00677095" w:rsidP="009439E1">
            <w:pPr>
              <w:pStyle w:val="TableParagraph"/>
              <w:spacing w:before="0"/>
              <w:ind w:left="168" w:right="-25"/>
              <w:rPr>
                <w:rFonts w:ascii="Century Gothic" w:hAnsi="Century Gothic"/>
                <w:color w:val="0D0D0D"/>
                <w:sz w:val="20"/>
              </w:rPr>
            </w:pPr>
            <w:r w:rsidRPr="00677095">
              <w:rPr>
                <w:rFonts w:ascii="Century Gothic" w:hAnsi="Century Gothic"/>
                <w:color w:val="0D0D0D"/>
                <w:sz w:val="20"/>
              </w:rPr>
              <w:t>All staff have received training on mental health awareness, and understand how to support vulnerable children emotionally</w:t>
            </w:r>
          </w:p>
          <w:p w14:paraId="276BD27A" w14:textId="72014D25" w:rsidR="00677095" w:rsidRPr="00A208A3" w:rsidRDefault="00677095" w:rsidP="009439E1">
            <w:pPr>
              <w:pStyle w:val="TableParagraph"/>
              <w:spacing w:before="0"/>
              <w:ind w:left="168" w:right="-25"/>
              <w:rPr>
                <w:rFonts w:ascii="Century Gothic" w:hAnsi="Century Gothic"/>
                <w:sz w:val="20"/>
              </w:rPr>
            </w:pPr>
            <w:r w:rsidRPr="00677095">
              <w:rPr>
                <w:rFonts w:ascii="Century Gothic" w:hAnsi="Century Gothic"/>
                <w:sz w:val="20"/>
              </w:rPr>
              <w:t>Early identification leading to timely and tailored support, evidenced by case studies and SDQ results showing improvement.</w:t>
            </w:r>
          </w:p>
          <w:p w14:paraId="04FB40AA" w14:textId="78E14916" w:rsidR="00677095" w:rsidRPr="00677095" w:rsidRDefault="00BB05C6" w:rsidP="009439E1">
            <w:pPr>
              <w:pStyle w:val="TableParagraph"/>
              <w:spacing w:before="0"/>
              <w:ind w:left="168" w:right="-25"/>
              <w:rPr>
                <w:rFonts w:ascii="Century Gothic" w:hAnsi="Century Gothic"/>
                <w:color w:val="0D0D0D"/>
                <w:sz w:val="20"/>
              </w:rPr>
            </w:pPr>
            <w:r w:rsidRPr="00677095">
              <w:rPr>
                <w:rFonts w:ascii="Century Gothic" w:hAnsi="Century Gothic"/>
                <w:color w:val="0D0D0D"/>
                <w:sz w:val="20"/>
              </w:rPr>
              <w:t>MyConcern data shows the number of behavioural incidents are reduced between September 23 – July 24.</w:t>
            </w:r>
            <w:r w:rsidR="00677095">
              <w:rPr>
                <w:rFonts w:ascii="Century Gothic" w:hAnsi="Century Gothic"/>
                <w:color w:val="0D0D0D"/>
                <w:sz w:val="20"/>
              </w:rPr>
              <w:t xml:space="preserve"> The </w:t>
            </w:r>
            <w:r w:rsidR="00677095" w:rsidRPr="00677095">
              <w:rPr>
                <w:rFonts w:ascii="Century Gothic" w:hAnsi="Century Gothic"/>
                <w:color w:val="0D0D0D"/>
                <w:sz w:val="20"/>
              </w:rPr>
              <w:t>n</w:t>
            </w:r>
            <w:r w:rsidR="00AD2682" w:rsidRPr="00677095">
              <w:rPr>
                <w:rFonts w:ascii="Century Gothic" w:hAnsi="Century Gothic"/>
                <w:color w:val="0D0D0D"/>
                <w:sz w:val="20"/>
              </w:rPr>
              <w:t>umber of incident</w:t>
            </w:r>
            <w:r w:rsidR="00677095">
              <w:rPr>
                <w:rFonts w:ascii="Century Gothic" w:hAnsi="Century Gothic"/>
                <w:color w:val="0D0D0D"/>
                <w:sz w:val="20"/>
              </w:rPr>
              <w:t>s, categories and trends are</w:t>
            </w:r>
            <w:r w:rsidR="00AD2682" w:rsidRPr="00677095">
              <w:rPr>
                <w:rFonts w:ascii="Century Gothic" w:hAnsi="Century Gothic"/>
                <w:color w:val="0D0D0D"/>
                <w:sz w:val="20"/>
              </w:rPr>
              <w:t xml:space="preserve"> tracked weekly, trends tracked and discussed in weekly safeguarding meetings.</w:t>
            </w:r>
          </w:p>
          <w:p w14:paraId="7629854E" w14:textId="402F75C5" w:rsidR="00677095" w:rsidRPr="00A208A3" w:rsidRDefault="00C97B0F" w:rsidP="009439E1">
            <w:pPr>
              <w:pStyle w:val="TableParagraph"/>
              <w:spacing w:before="0"/>
              <w:ind w:left="168" w:right="-25"/>
              <w:rPr>
                <w:rFonts w:ascii="Century Gothic" w:hAnsi="Century Gothic"/>
                <w:color w:val="0D0D0D"/>
                <w:sz w:val="20"/>
              </w:rPr>
            </w:pPr>
            <w:r w:rsidRPr="00677095">
              <w:rPr>
                <w:rFonts w:ascii="Century Gothic" w:hAnsi="Century Gothic"/>
                <w:color w:val="0D0D0D"/>
                <w:sz w:val="20"/>
              </w:rPr>
              <w:t>Reduction in incidents for those children</w:t>
            </w:r>
            <w:r w:rsidRPr="0067709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receiving</w:t>
            </w:r>
            <w:r w:rsidRPr="00677095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1:1</w:t>
            </w:r>
            <w:r w:rsidRPr="00677095">
              <w:rPr>
                <w:rFonts w:ascii="Century Gothic" w:hAnsi="Century Gothic"/>
                <w:color w:val="0D0D0D"/>
                <w:spacing w:val="-5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emotional</w:t>
            </w:r>
            <w:r w:rsidRPr="00677095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well-being</w:t>
            </w:r>
            <w:r w:rsidRPr="00677095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support</w:t>
            </w:r>
            <w:r w:rsidR="00F73F73" w:rsidRPr="00677095">
              <w:rPr>
                <w:rFonts w:ascii="Century Gothic" w:hAnsi="Century Gothic"/>
                <w:color w:val="0D0D0D"/>
                <w:sz w:val="20"/>
              </w:rPr>
              <w:t xml:space="preserve"> by 50% over a term</w:t>
            </w:r>
            <w:r w:rsidR="00677095">
              <w:rPr>
                <w:rFonts w:ascii="Century Gothic" w:hAnsi="Century Gothic"/>
                <w:color w:val="0D0D0D"/>
                <w:sz w:val="20"/>
              </w:rPr>
              <w:t>, tracked termly.</w:t>
            </w:r>
          </w:p>
          <w:p w14:paraId="773A0039" w14:textId="74CF7F56" w:rsidR="00677095" w:rsidRPr="00A208A3" w:rsidRDefault="005D78D0" w:rsidP="009439E1">
            <w:pPr>
              <w:pStyle w:val="TableParagraph"/>
              <w:spacing w:before="0"/>
              <w:ind w:left="168" w:right="-25"/>
              <w:rPr>
                <w:rFonts w:ascii="Century Gothic" w:hAnsi="Century Gothic"/>
                <w:color w:val="0D0D0D"/>
                <w:sz w:val="20"/>
              </w:rPr>
            </w:pPr>
            <w:r w:rsidRPr="00677095">
              <w:rPr>
                <w:rFonts w:ascii="Century Gothic" w:hAnsi="Century Gothic"/>
                <w:color w:val="0D0D0D"/>
                <w:sz w:val="20"/>
              </w:rPr>
              <w:t>Chi</w:t>
            </w:r>
            <w:r w:rsidR="00677095" w:rsidRPr="00677095">
              <w:rPr>
                <w:rFonts w:ascii="Century Gothic" w:hAnsi="Century Gothic"/>
                <w:color w:val="0D0D0D"/>
                <w:sz w:val="20"/>
              </w:rPr>
              <w:t>ldren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 xml:space="preserve"> demonstrate </w:t>
            </w:r>
            <w:r w:rsidR="00C97B0F" w:rsidRPr="00677095">
              <w:rPr>
                <w:rFonts w:ascii="Century Gothic" w:hAnsi="Century Gothic"/>
                <w:color w:val="0D0D0D"/>
                <w:sz w:val="20"/>
              </w:rPr>
              <w:t>increasing</w:t>
            </w:r>
            <w:r w:rsidR="00C97B0F" w:rsidRPr="0067709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="00E0696D" w:rsidRPr="0067709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        </w:t>
            </w:r>
            <w:r w:rsidRPr="0067709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 </w:t>
            </w:r>
            <w:r w:rsidR="00C97B0F" w:rsidRPr="00677095">
              <w:rPr>
                <w:rFonts w:ascii="Century Gothic" w:hAnsi="Century Gothic"/>
                <w:color w:val="0D0D0D"/>
                <w:sz w:val="20"/>
              </w:rPr>
              <w:t>resilience</w:t>
            </w:r>
            <w:r w:rsidR="00AD2682" w:rsidRPr="00677095">
              <w:rPr>
                <w:rFonts w:ascii="Century Gothic" w:hAnsi="Century Gothic"/>
                <w:color w:val="0D0D0D"/>
                <w:sz w:val="20"/>
              </w:rPr>
              <w:t xml:space="preserve"> in lessons as observed through learning walks and observations with a focus on engagement and </w:t>
            </w:r>
            <w:r w:rsidR="006A3218" w:rsidRPr="00677095">
              <w:rPr>
                <w:rFonts w:ascii="Century Gothic" w:hAnsi="Century Gothic"/>
                <w:color w:val="0D0D0D"/>
                <w:sz w:val="20"/>
              </w:rPr>
              <w:t>resilience</w:t>
            </w:r>
            <w:r w:rsidR="00C97B0F" w:rsidRPr="00677095">
              <w:rPr>
                <w:rFonts w:ascii="Century Gothic" w:hAnsi="Century Gothic"/>
                <w:color w:val="0D0D0D"/>
                <w:sz w:val="20"/>
              </w:rPr>
              <w:t>.</w:t>
            </w:r>
          </w:p>
          <w:p w14:paraId="5D537F57" w14:textId="791105BA" w:rsidR="00677095" w:rsidRPr="00A208A3" w:rsidRDefault="00C97B0F" w:rsidP="009439E1">
            <w:pPr>
              <w:pStyle w:val="TableParagraph"/>
              <w:spacing w:before="0" w:line="242" w:lineRule="auto"/>
              <w:ind w:left="168" w:right="-25"/>
              <w:rPr>
                <w:rFonts w:ascii="Century Gothic" w:hAnsi="Century Gothic"/>
                <w:color w:val="0D0D0D"/>
                <w:sz w:val="20"/>
              </w:rPr>
            </w:pPr>
            <w:r w:rsidRPr="00677095">
              <w:rPr>
                <w:rFonts w:ascii="Century Gothic" w:hAnsi="Century Gothic"/>
                <w:color w:val="0D0D0D"/>
                <w:sz w:val="20"/>
              </w:rPr>
              <w:t>Children</w:t>
            </w:r>
            <w:r w:rsidRPr="00677095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settle</w:t>
            </w:r>
            <w:r w:rsidRPr="00677095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quickly</w:t>
            </w:r>
            <w:r w:rsidRPr="00677095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into</w:t>
            </w:r>
            <w:r w:rsidR="00E0696D" w:rsidRPr="00677095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="005D78D0" w:rsidRPr="00677095">
              <w:rPr>
                <w:rFonts w:ascii="Century Gothic" w:hAnsi="Century Gothic"/>
                <w:color w:val="0D0D0D"/>
                <w:spacing w:val="-58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lessons</w:t>
            </w:r>
            <w:r w:rsidR="00AD2682" w:rsidRPr="00677095">
              <w:rPr>
                <w:rFonts w:ascii="Century Gothic" w:hAnsi="Century Gothic"/>
                <w:color w:val="0D0D0D"/>
                <w:sz w:val="20"/>
              </w:rPr>
              <w:t xml:space="preserve"> as observed in learning walks after key transition points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.</w:t>
            </w:r>
          </w:p>
          <w:p w14:paraId="109FACEF" w14:textId="7FC5F7F9" w:rsidR="007A1B5C" w:rsidRPr="0082546E" w:rsidRDefault="00C97B0F" w:rsidP="009439E1">
            <w:pPr>
              <w:pStyle w:val="TableParagraph"/>
              <w:spacing w:before="0"/>
              <w:ind w:left="168" w:right="-25"/>
              <w:rPr>
                <w:rFonts w:ascii="Century Gothic" w:hAnsi="Century Gothic"/>
              </w:rPr>
            </w:pPr>
            <w:r w:rsidRPr="00677095">
              <w:rPr>
                <w:rFonts w:ascii="Century Gothic" w:hAnsi="Century Gothic"/>
                <w:color w:val="0D0D0D"/>
                <w:sz w:val="20"/>
              </w:rPr>
              <w:t>Ch</w:t>
            </w:r>
            <w:r w:rsidR="00677095" w:rsidRPr="00677095">
              <w:rPr>
                <w:rFonts w:ascii="Century Gothic" w:hAnsi="Century Gothic"/>
                <w:color w:val="0D0D0D"/>
                <w:sz w:val="20"/>
              </w:rPr>
              <w:t xml:space="preserve">ildren with identified needs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make at</w:t>
            </w:r>
            <w:r w:rsidRPr="0067709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least expected progress, as evidenced by</w:t>
            </w:r>
            <w:r w:rsidRPr="0067709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="00677095">
              <w:rPr>
                <w:rFonts w:ascii="Century Gothic" w:hAnsi="Century Gothic"/>
                <w:color w:val="0D0D0D"/>
                <w:sz w:val="20"/>
              </w:rPr>
              <w:t xml:space="preserve"> pupil progress</w:t>
            </w:r>
            <w:r w:rsidR="00AD2682" w:rsidRPr="00677095">
              <w:rPr>
                <w:rFonts w:ascii="Century Gothic" w:hAnsi="Century Gothic"/>
                <w:color w:val="0D0D0D"/>
                <w:sz w:val="20"/>
              </w:rPr>
              <w:t xml:space="preserve"> meetings set out in Autumn - Summer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.</w:t>
            </w:r>
          </w:p>
        </w:tc>
      </w:tr>
      <w:tr w:rsidR="007A1B5C" w:rsidRPr="0082546E" w14:paraId="1B5EFB17" w14:textId="77777777" w:rsidTr="00AE589C">
        <w:trPr>
          <w:trHeight w:val="2577"/>
        </w:trPr>
        <w:tc>
          <w:tcPr>
            <w:tcW w:w="3119" w:type="dxa"/>
          </w:tcPr>
          <w:p w14:paraId="73795255" w14:textId="45CAC8C8" w:rsidR="007A1B5C" w:rsidRPr="0082546E" w:rsidRDefault="00C97B0F" w:rsidP="009439E1">
            <w:pPr>
              <w:pStyle w:val="TableParagraph"/>
              <w:spacing w:before="0"/>
              <w:ind w:right="178"/>
              <w:rPr>
                <w:rFonts w:ascii="Century Gothic" w:hAnsi="Century Gothic"/>
              </w:rPr>
            </w:pPr>
            <w:r w:rsidRPr="00677095">
              <w:rPr>
                <w:rFonts w:ascii="Century Gothic" w:hAnsi="Century Gothic"/>
                <w:color w:val="0D0D0D"/>
                <w:sz w:val="20"/>
              </w:rPr>
              <w:t>Identification and targeting of gaps in learning</w:t>
            </w:r>
            <w:r w:rsidR="00E81A2D" w:rsidRPr="00677095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for those underachieving in maths, reading</w:t>
            </w:r>
            <w:r w:rsidRPr="0067709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677095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677095">
              <w:rPr>
                <w:rFonts w:ascii="Century Gothic" w:hAnsi="Century Gothic"/>
                <w:color w:val="0D0D0D"/>
                <w:sz w:val="20"/>
              </w:rPr>
              <w:t>writing.</w:t>
            </w:r>
          </w:p>
        </w:tc>
        <w:tc>
          <w:tcPr>
            <w:tcW w:w="6369" w:type="dxa"/>
          </w:tcPr>
          <w:p w14:paraId="52BB09C3" w14:textId="10470C3C" w:rsidR="00AE589C" w:rsidRDefault="00AE589C" w:rsidP="009439E1">
            <w:pPr>
              <w:pStyle w:val="TableParagraph"/>
              <w:spacing w:before="0"/>
              <w:ind w:left="168" w:right="-25"/>
              <w:rPr>
                <w:rFonts w:ascii="Century Gothic" w:hAnsi="Century Gothic"/>
                <w:color w:val="0D0D0D"/>
                <w:sz w:val="20"/>
              </w:rPr>
            </w:pPr>
            <w:r w:rsidRPr="00AE589C">
              <w:rPr>
                <w:rFonts w:ascii="Century Gothic" w:hAnsi="Century Gothic"/>
                <w:color w:val="0D0D0D"/>
                <w:sz w:val="20"/>
              </w:rPr>
              <w:t>Pupils</w:t>
            </w:r>
            <w:r w:rsidR="00F73F73" w:rsidRPr="00AE589C">
              <w:rPr>
                <w:rFonts w:ascii="Century Gothic" w:hAnsi="Century Gothic"/>
                <w:color w:val="0D0D0D"/>
                <w:sz w:val="20"/>
              </w:rPr>
              <w:t xml:space="preserve"> not making sufficient </w:t>
            </w:r>
            <w:r w:rsidRPr="00AE589C">
              <w:rPr>
                <w:rFonts w:ascii="Century Gothic" w:hAnsi="Century Gothic"/>
                <w:color w:val="0D0D0D"/>
                <w:sz w:val="20"/>
              </w:rPr>
              <w:t xml:space="preserve">progress are identified through </w:t>
            </w:r>
            <w:r w:rsidR="00E0696D" w:rsidRPr="00AE589C">
              <w:rPr>
                <w:rFonts w:ascii="Century Gothic" w:hAnsi="Century Gothic"/>
                <w:color w:val="0D0D0D"/>
                <w:sz w:val="20"/>
              </w:rPr>
              <w:t>half-</w:t>
            </w:r>
            <w:r w:rsidR="00C97B0F" w:rsidRPr="00AE589C">
              <w:rPr>
                <w:rFonts w:ascii="Century Gothic" w:hAnsi="Century Gothic"/>
                <w:color w:val="0D0D0D"/>
                <w:sz w:val="20"/>
              </w:rPr>
              <w:t>termly</w:t>
            </w:r>
            <w:r w:rsidR="00C97B0F" w:rsidRPr="00AE589C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="00C97B0F" w:rsidRPr="00AE589C">
              <w:rPr>
                <w:rFonts w:ascii="Century Gothic" w:hAnsi="Century Gothic"/>
                <w:color w:val="0D0D0D"/>
                <w:sz w:val="20"/>
              </w:rPr>
              <w:t>pupil</w:t>
            </w:r>
            <w:r w:rsidR="00C97B0F" w:rsidRPr="00AE589C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="00C97B0F" w:rsidRPr="00AE589C">
              <w:rPr>
                <w:rFonts w:ascii="Century Gothic" w:hAnsi="Century Gothic"/>
                <w:color w:val="0D0D0D"/>
                <w:sz w:val="20"/>
              </w:rPr>
              <w:t>progress</w:t>
            </w:r>
            <w:r w:rsidR="00C97B0F" w:rsidRPr="00AE589C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="00C97B0F" w:rsidRPr="00AE589C">
              <w:rPr>
                <w:rFonts w:ascii="Century Gothic" w:hAnsi="Century Gothic"/>
                <w:color w:val="0D0D0D"/>
                <w:sz w:val="20"/>
              </w:rPr>
              <w:t>meetings</w:t>
            </w:r>
            <w:r w:rsidR="00E81A2D" w:rsidRPr="00AE589C">
              <w:rPr>
                <w:rFonts w:ascii="Century Gothic" w:hAnsi="Century Gothic"/>
                <w:color w:val="0D0D0D"/>
                <w:sz w:val="20"/>
              </w:rPr>
              <w:t xml:space="preserve"> and </w:t>
            </w:r>
            <w:r w:rsidRPr="00AE589C">
              <w:rPr>
                <w:rFonts w:ascii="Century Gothic" w:hAnsi="Century Gothic"/>
                <w:color w:val="0D0D0D"/>
                <w:sz w:val="20"/>
              </w:rPr>
              <w:t xml:space="preserve">analysis of </w:t>
            </w:r>
            <w:r w:rsidR="00E81A2D" w:rsidRPr="00AE589C">
              <w:rPr>
                <w:rFonts w:ascii="Century Gothic" w:hAnsi="Century Gothic"/>
                <w:color w:val="0D0D0D"/>
                <w:sz w:val="20"/>
              </w:rPr>
              <w:t>assessment</w:t>
            </w:r>
            <w:r w:rsidRPr="00AE589C">
              <w:rPr>
                <w:rFonts w:ascii="Century Gothic" w:hAnsi="Century Gothic"/>
                <w:color w:val="0D0D0D"/>
                <w:sz w:val="20"/>
              </w:rPr>
              <w:t xml:space="preserve"> data</w:t>
            </w:r>
            <w:r w:rsidR="00C97B0F" w:rsidRPr="00AE589C">
              <w:rPr>
                <w:rFonts w:ascii="Century Gothic" w:hAnsi="Century Gothic"/>
                <w:color w:val="0D0D0D"/>
                <w:sz w:val="20"/>
              </w:rPr>
              <w:t>.</w:t>
            </w:r>
          </w:p>
          <w:p w14:paraId="0F222C66" w14:textId="0700BAE5" w:rsidR="00AE589C" w:rsidRDefault="00AE589C" w:rsidP="009439E1">
            <w:pPr>
              <w:pStyle w:val="TableParagraph"/>
              <w:spacing w:before="0"/>
              <w:ind w:left="168" w:right="-25"/>
              <w:rPr>
                <w:rFonts w:ascii="Century Gothic" w:hAnsi="Century Gothic"/>
                <w:color w:val="0D0D0D"/>
                <w:spacing w:val="1"/>
                <w:sz w:val="20"/>
              </w:rPr>
            </w:pPr>
            <w:r w:rsidRPr="00AE589C">
              <w:rPr>
                <w:rFonts w:ascii="Century Gothic" w:hAnsi="Century Gothic"/>
                <w:color w:val="0D0D0D"/>
                <w:sz w:val="20"/>
              </w:rPr>
              <w:t xml:space="preserve">Pre and post </w:t>
            </w:r>
            <w:r w:rsidRPr="00AE589C">
              <w:rPr>
                <w:rFonts w:ascii="Century Gothic" w:hAnsi="Century Gothic"/>
                <w:color w:val="24292E"/>
                <w:sz w:val="20"/>
                <w:shd w:val="clear" w:color="auto" w:fill="FFFFFF"/>
              </w:rPr>
              <w:t xml:space="preserve">intervention programme data </w:t>
            </w:r>
            <w:r w:rsidRPr="00AE589C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shows </w:t>
            </w:r>
            <w:r w:rsidRPr="00AE589C">
              <w:rPr>
                <w:rFonts w:ascii="Century Gothic" w:hAnsi="Century Gothic"/>
                <w:color w:val="0D0D0D"/>
                <w:sz w:val="20"/>
              </w:rPr>
              <w:t>impact</w:t>
            </w:r>
            <w:r w:rsidRPr="00AE589C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AE589C">
              <w:rPr>
                <w:rFonts w:ascii="Century Gothic" w:hAnsi="Century Gothic"/>
                <w:color w:val="0D0D0D"/>
                <w:sz w:val="20"/>
              </w:rPr>
              <w:t>of</w:t>
            </w:r>
            <w:r w:rsidRPr="00AE589C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AE589C">
              <w:rPr>
                <w:rFonts w:ascii="Century Gothic" w:hAnsi="Century Gothic"/>
                <w:color w:val="0D0D0D"/>
                <w:sz w:val="20"/>
              </w:rPr>
              <w:t>intervention</w:t>
            </w:r>
            <w:r w:rsidRPr="00AE589C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AE589C">
              <w:rPr>
                <w:rFonts w:ascii="Century Gothic" w:hAnsi="Century Gothic"/>
                <w:color w:val="0D0D0D"/>
                <w:sz w:val="20"/>
              </w:rPr>
              <w:t>programmes/catch-up through pupil</w:t>
            </w:r>
            <w:r w:rsidRPr="00AE589C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AE589C">
              <w:rPr>
                <w:rFonts w:ascii="Century Gothic" w:hAnsi="Century Gothic"/>
                <w:color w:val="0D0D0D"/>
                <w:sz w:val="20"/>
              </w:rPr>
              <w:t>outcomes</w:t>
            </w:r>
            <w:r>
              <w:rPr>
                <w:rFonts w:ascii="Century Gothic" w:hAnsi="Century Gothic"/>
                <w:color w:val="0D0D0D"/>
                <w:sz w:val="20"/>
              </w:rPr>
              <w:t>.</w:t>
            </w:r>
          </w:p>
          <w:p w14:paraId="2BACFB00" w14:textId="63F3AF5A" w:rsidR="007A1B5C" w:rsidRPr="00A208A3" w:rsidRDefault="00AE589C" w:rsidP="009439E1">
            <w:pPr>
              <w:pStyle w:val="TableParagraph"/>
              <w:spacing w:before="0"/>
              <w:ind w:left="168" w:right="-25"/>
              <w:rPr>
                <w:rFonts w:ascii="Century Gothic" w:hAnsi="Century Gothic"/>
                <w:color w:val="0D0D0D"/>
                <w:spacing w:val="1"/>
                <w:sz w:val="20"/>
              </w:rPr>
            </w:pPr>
            <w:r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Progress is rigorously evaluated by SLT in half-termly pupil progress meetings and targets set as evidenced in pupil progress paperwork. </w:t>
            </w:r>
          </w:p>
          <w:p w14:paraId="26260372" w14:textId="072E8A7F" w:rsidR="007A1B5C" w:rsidRPr="0082546E" w:rsidRDefault="00AE589C" w:rsidP="009439E1">
            <w:pPr>
              <w:pStyle w:val="TableParagraph"/>
              <w:spacing w:before="0"/>
              <w:ind w:left="168" w:right="-25"/>
              <w:rPr>
                <w:rFonts w:ascii="Century Gothic" w:hAnsi="Century Gothic"/>
              </w:rPr>
            </w:pPr>
            <w:r w:rsidRPr="00AE589C">
              <w:rPr>
                <w:rFonts w:ascii="Century Gothic" w:hAnsi="Century Gothic"/>
                <w:color w:val="0D0D0D"/>
                <w:sz w:val="20"/>
              </w:rPr>
              <w:t>Progress gap</w:t>
            </w:r>
            <w:r w:rsidR="00C97B0F" w:rsidRPr="00AE589C">
              <w:rPr>
                <w:rFonts w:ascii="Century Gothic" w:hAnsi="Century Gothic"/>
                <w:color w:val="0D0D0D"/>
                <w:sz w:val="20"/>
              </w:rPr>
              <w:t xml:space="preserve"> narrow</w:t>
            </w:r>
            <w:r w:rsidRPr="00AE589C">
              <w:rPr>
                <w:rFonts w:ascii="Century Gothic" w:hAnsi="Century Gothic"/>
                <w:color w:val="0D0D0D"/>
                <w:sz w:val="20"/>
              </w:rPr>
              <w:t>s</w:t>
            </w:r>
            <w:r w:rsidR="00C97B0F" w:rsidRPr="00AE589C">
              <w:rPr>
                <w:rFonts w:ascii="Century Gothic" w:hAnsi="Century Gothic"/>
                <w:color w:val="0D0D0D"/>
                <w:sz w:val="20"/>
              </w:rPr>
              <w:t xml:space="preserve"> between PP and</w:t>
            </w:r>
            <w:r w:rsidR="00C97B0F" w:rsidRPr="00AE589C">
              <w:rPr>
                <w:rFonts w:ascii="Century Gothic" w:hAnsi="Century Gothic"/>
                <w:color w:val="0D0D0D"/>
                <w:spacing w:val="-60"/>
                <w:sz w:val="20"/>
              </w:rPr>
              <w:t xml:space="preserve"> </w:t>
            </w:r>
            <w:r w:rsidR="00C97B0F" w:rsidRPr="00AE589C">
              <w:rPr>
                <w:rFonts w:ascii="Century Gothic" w:hAnsi="Century Gothic"/>
                <w:color w:val="0D0D0D"/>
                <w:sz w:val="20"/>
              </w:rPr>
              <w:t>non-PP</w:t>
            </w:r>
            <w:r w:rsidR="00C97B0F" w:rsidRPr="00AE589C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AE589C">
              <w:rPr>
                <w:rFonts w:ascii="Century Gothic" w:hAnsi="Century Gothic"/>
                <w:color w:val="0D0D0D"/>
                <w:sz w:val="20"/>
              </w:rPr>
              <w:t xml:space="preserve">children and evident in pupil progress paperwork and data tracking on FFT. </w:t>
            </w:r>
          </w:p>
        </w:tc>
      </w:tr>
      <w:tr w:rsidR="007A1B5C" w:rsidRPr="0082546E" w14:paraId="641374A8" w14:textId="77777777" w:rsidTr="00A376A5">
        <w:trPr>
          <w:trHeight w:val="416"/>
        </w:trPr>
        <w:tc>
          <w:tcPr>
            <w:tcW w:w="3119" w:type="dxa"/>
          </w:tcPr>
          <w:p w14:paraId="25D3708E" w14:textId="501391EC" w:rsidR="007A1B5C" w:rsidRPr="0082546E" w:rsidRDefault="00C97B0F" w:rsidP="009439E1">
            <w:pPr>
              <w:pStyle w:val="TableParagraph"/>
              <w:spacing w:before="0"/>
              <w:ind w:right="178"/>
              <w:rPr>
                <w:rFonts w:ascii="Century Gothic" w:hAnsi="Century Gothic"/>
              </w:rPr>
            </w:pPr>
            <w:r w:rsidRPr="00A376A5">
              <w:rPr>
                <w:rFonts w:ascii="Century Gothic" w:hAnsi="Century Gothic"/>
                <w:color w:val="0D0D0D"/>
                <w:sz w:val="20"/>
              </w:rPr>
              <w:t>Improvement in the quality of teaching so that</w:t>
            </w:r>
            <w:r w:rsidRPr="00A376A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="00E0696D" w:rsidRPr="00A376A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        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outcomes</w:t>
            </w:r>
            <w:r w:rsidRPr="00A376A5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for</w:t>
            </w:r>
            <w:r w:rsidRPr="00A376A5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all pupils</w:t>
            </w:r>
            <w:r w:rsidRPr="00A376A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improve.</w:t>
            </w:r>
          </w:p>
        </w:tc>
        <w:tc>
          <w:tcPr>
            <w:tcW w:w="6369" w:type="dxa"/>
          </w:tcPr>
          <w:p w14:paraId="3526C0AA" w14:textId="3F231EE5" w:rsidR="00A376A5" w:rsidRPr="00A376A5" w:rsidRDefault="00A376A5" w:rsidP="009439E1">
            <w:pPr>
              <w:pStyle w:val="TableParagraph"/>
              <w:spacing w:before="0"/>
              <w:ind w:left="168" w:right="231"/>
              <w:rPr>
                <w:rFonts w:ascii="Century Gothic" w:hAnsi="Century Gothic"/>
                <w:color w:val="0D0D0D"/>
                <w:sz w:val="20"/>
              </w:rPr>
            </w:pPr>
            <w:r w:rsidRPr="00A376A5">
              <w:rPr>
                <w:rFonts w:ascii="Century Gothic" w:hAnsi="Century Gothic"/>
                <w:color w:val="0D0D0D"/>
                <w:sz w:val="20"/>
              </w:rPr>
              <w:t xml:space="preserve">Learning walks and observations show that </w:t>
            </w:r>
            <w:r w:rsidR="00C97B0F" w:rsidRPr="00A376A5">
              <w:rPr>
                <w:rFonts w:ascii="Century Gothic" w:hAnsi="Century Gothic"/>
                <w:color w:val="0D0D0D"/>
                <w:sz w:val="20"/>
              </w:rPr>
              <w:t>children have daily access</w:t>
            </w:r>
            <w:r w:rsidR="00E0696D" w:rsidRPr="00A376A5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="00C97B0F" w:rsidRPr="00A376A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to high quality teaching.</w:t>
            </w:r>
          </w:p>
          <w:p w14:paraId="62675073" w14:textId="2E971B3A" w:rsidR="00A376A5" w:rsidRDefault="00A376A5" w:rsidP="009439E1">
            <w:pPr>
              <w:pStyle w:val="TableParagraph"/>
              <w:spacing w:before="0"/>
              <w:ind w:left="168" w:right="231"/>
              <w:rPr>
                <w:rFonts w:ascii="Century Gothic" w:hAnsi="Century Gothic"/>
                <w:color w:val="0D0D0D"/>
                <w:sz w:val="20"/>
              </w:rPr>
            </w:pPr>
            <w:r w:rsidRPr="00A376A5">
              <w:rPr>
                <w:rFonts w:ascii="Century Gothic" w:hAnsi="Century Gothic"/>
                <w:color w:val="0D0D0D"/>
                <w:sz w:val="20"/>
              </w:rPr>
              <w:t>Pupil progress meeting show improvement in pupil progress and attainment between September 23 and June 24.</w:t>
            </w:r>
          </w:p>
          <w:p w14:paraId="3B91D133" w14:textId="3EAB522B" w:rsidR="007A1B5C" w:rsidRPr="0082546E" w:rsidRDefault="00A376A5" w:rsidP="009439E1">
            <w:pPr>
              <w:pStyle w:val="TableParagraph"/>
              <w:spacing w:before="0"/>
              <w:ind w:left="168" w:right="23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D0D0D"/>
                <w:sz w:val="20"/>
              </w:rPr>
              <w:t xml:space="preserve">Lesson observations and subject leader monitoring shows teachers have strong subject knowledge and are facilitating engaging and effective lessons. </w:t>
            </w:r>
          </w:p>
        </w:tc>
      </w:tr>
      <w:tr w:rsidR="007A1B5C" w:rsidRPr="0082546E" w14:paraId="06DAD774" w14:textId="77777777" w:rsidTr="00AE589C">
        <w:trPr>
          <w:trHeight w:val="2829"/>
        </w:trPr>
        <w:tc>
          <w:tcPr>
            <w:tcW w:w="3119" w:type="dxa"/>
          </w:tcPr>
          <w:p w14:paraId="596F36C8" w14:textId="1F31A55A" w:rsidR="007A1B5C" w:rsidRPr="00F25056" w:rsidRDefault="00C97B0F" w:rsidP="009439E1">
            <w:pPr>
              <w:pStyle w:val="TableParagraph"/>
              <w:spacing w:before="0"/>
              <w:ind w:right="520"/>
              <w:rPr>
                <w:rFonts w:ascii="Century Gothic" w:hAnsi="Century Gothic"/>
              </w:rPr>
            </w:pPr>
            <w:r w:rsidRPr="00A376A5">
              <w:rPr>
                <w:rFonts w:ascii="Century Gothic" w:hAnsi="Century Gothic"/>
                <w:color w:val="0D0D0D"/>
                <w:sz w:val="20"/>
              </w:rPr>
              <w:t>Increase the rate of attendance for those</w:t>
            </w:r>
            <w:r w:rsidRPr="00A376A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eligible for PP funding through attendance</w:t>
            </w:r>
            <w:r w:rsidR="00E81A2D" w:rsidRPr="00A376A5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planning meetings, involving external</w:t>
            </w:r>
            <w:r w:rsidRPr="00A376A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agencies</w:t>
            </w:r>
            <w:r w:rsidRPr="00A376A5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as appropriate.</w:t>
            </w:r>
          </w:p>
        </w:tc>
        <w:tc>
          <w:tcPr>
            <w:tcW w:w="6369" w:type="dxa"/>
          </w:tcPr>
          <w:p w14:paraId="1A958A20" w14:textId="0B03DE6D" w:rsidR="007A1B5C" w:rsidRPr="00A376A5" w:rsidRDefault="00C97B0F" w:rsidP="009439E1">
            <w:pPr>
              <w:pStyle w:val="TableParagraph"/>
              <w:spacing w:before="0"/>
              <w:ind w:left="168" w:right="319"/>
              <w:rPr>
                <w:rFonts w:ascii="Century Gothic" w:hAnsi="Century Gothic"/>
                <w:sz w:val="20"/>
              </w:rPr>
            </w:pPr>
            <w:r w:rsidRPr="00A376A5">
              <w:rPr>
                <w:rFonts w:ascii="Century Gothic" w:hAnsi="Century Gothic"/>
                <w:color w:val="0D0D0D"/>
                <w:sz w:val="20"/>
              </w:rPr>
              <w:t>Attendance for 85% of pupil premium</w:t>
            </w:r>
            <w:r w:rsidRPr="00A376A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children to reach a target of 94%.</w:t>
            </w:r>
            <w:r w:rsidRPr="00A376A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(</w:t>
            </w:r>
            <w:r w:rsidR="00A208A3">
              <w:rPr>
                <w:rFonts w:ascii="Century Gothic" w:hAnsi="Century Gothic"/>
                <w:color w:val="0D0D0D"/>
                <w:sz w:val="20"/>
              </w:rPr>
              <w:t xml:space="preserve">2022- 2023 92%) </w:t>
            </w:r>
            <w:r w:rsidRPr="00A376A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External agency support</w:t>
            </w:r>
            <w:r w:rsidRPr="00A376A5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offered</w:t>
            </w:r>
            <w:r w:rsidRPr="00A376A5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to</w:t>
            </w:r>
            <w:r w:rsidRPr="00A376A5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those</w:t>
            </w:r>
            <w:r w:rsidRPr="00A376A5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A376A5">
              <w:rPr>
                <w:rFonts w:ascii="Century Gothic" w:hAnsi="Century Gothic"/>
                <w:color w:val="0D0D0D"/>
                <w:sz w:val="20"/>
              </w:rPr>
              <w:t>remaining.</w:t>
            </w:r>
          </w:p>
          <w:p w14:paraId="75E09D93" w14:textId="6EBF71F6" w:rsidR="007A1B5C" w:rsidRPr="00A208A3" w:rsidRDefault="00A208A3" w:rsidP="009439E1">
            <w:pPr>
              <w:pStyle w:val="TableParagraph"/>
              <w:spacing w:before="0"/>
              <w:ind w:left="168" w:right="830"/>
              <w:rPr>
                <w:rFonts w:ascii="Century Gothic" w:hAnsi="Century Gothic"/>
                <w:color w:val="0D0D0D"/>
              </w:rPr>
            </w:pPr>
            <w:r w:rsidRPr="00A208A3">
              <w:rPr>
                <w:rFonts w:ascii="Century Gothic" w:hAnsi="Century Gothic"/>
                <w:color w:val="0D0D0D"/>
                <w:sz w:val="20"/>
              </w:rPr>
              <w:t>Attendance tracking data in summer 24 shows the gap between PP (92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%) and non-PP</w:t>
            </w:r>
            <w:r w:rsidR="00C97B0F" w:rsidRPr="00A208A3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A208A3">
              <w:rPr>
                <w:rFonts w:ascii="Century Gothic" w:hAnsi="Century Gothic"/>
                <w:color w:val="0D0D0D"/>
                <w:sz w:val="20"/>
              </w:rPr>
              <w:t>(96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%) does not</w:t>
            </w:r>
            <w:r w:rsidR="00C97B0F" w:rsidRPr="00A208A3">
              <w:rPr>
                <w:rFonts w:ascii="Century Gothic" w:hAnsi="Century Gothic"/>
                <w:color w:val="0D0D0D"/>
                <w:spacing w:val="2"/>
                <w:sz w:val="20"/>
              </w:rPr>
              <w:t xml:space="preserve"> </w:t>
            </w:r>
            <w:r w:rsidRPr="00A208A3">
              <w:rPr>
                <w:rFonts w:ascii="Century Gothic" w:hAnsi="Century Gothic"/>
                <w:color w:val="0D0D0D"/>
                <w:sz w:val="20"/>
              </w:rPr>
              <w:t>widen</w:t>
            </w:r>
            <w:r>
              <w:rPr>
                <w:rFonts w:ascii="Century Gothic" w:hAnsi="Century Gothic"/>
                <w:color w:val="0D0D0D"/>
              </w:rPr>
              <w:t>/</w:t>
            </w:r>
            <w:r w:rsidRPr="00A208A3">
              <w:rPr>
                <w:rFonts w:ascii="Century Gothic" w:hAnsi="Century Gothic"/>
                <w:color w:val="0D0D0D"/>
              </w:rPr>
              <w:t xml:space="preserve"> </w:t>
            </w:r>
          </w:p>
          <w:p w14:paraId="450A1A32" w14:textId="375E01F1" w:rsidR="007A1B5C" w:rsidRPr="00A208A3" w:rsidRDefault="00C97B0F" w:rsidP="009439E1">
            <w:pPr>
              <w:pStyle w:val="TableParagraph"/>
              <w:spacing w:before="0"/>
              <w:ind w:left="168" w:right="402"/>
              <w:rPr>
                <w:rFonts w:ascii="Century Gothic" w:hAnsi="Century Gothic"/>
                <w:sz w:val="20"/>
              </w:rPr>
            </w:pPr>
            <w:r w:rsidRPr="00A208A3">
              <w:rPr>
                <w:rFonts w:ascii="Century Gothic" w:hAnsi="Century Gothic"/>
                <w:color w:val="0D0D0D"/>
                <w:sz w:val="20"/>
              </w:rPr>
              <w:t>Attendance figures evidence a diminished</w:t>
            </w:r>
            <w:r w:rsidR="00E0696D" w:rsidRPr="00A208A3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Pr="00A208A3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A208A3">
              <w:rPr>
                <w:rFonts w:ascii="Century Gothic" w:hAnsi="Century Gothic"/>
                <w:color w:val="0D0D0D"/>
                <w:sz w:val="20"/>
              </w:rPr>
              <w:t>gap</w:t>
            </w:r>
            <w:r w:rsidRPr="00A208A3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A208A3">
              <w:rPr>
                <w:rFonts w:ascii="Century Gothic" w:hAnsi="Century Gothic"/>
                <w:color w:val="0D0D0D"/>
                <w:sz w:val="20"/>
              </w:rPr>
              <w:t>between PP and non-PP children</w:t>
            </w:r>
            <w:r w:rsidR="00F73F73" w:rsidRPr="00A208A3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="00A208A3" w:rsidRPr="00A208A3">
              <w:rPr>
                <w:rFonts w:ascii="Century Gothic" w:hAnsi="Century Gothic"/>
                <w:color w:val="0D0D0D"/>
                <w:sz w:val="20"/>
              </w:rPr>
              <w:t>(4</w:t>
            </w:r>
            <w:r w:rsidR="00F73F73" w:rsidRPr="00A208A3">
              <w:rPr>
                <w:rFonts w:ascii="Century Gothic" w:hAnsi="Century Gothic"/>
                <w:color w:val="0D0D0D"/>
                <w:sz w:val="20"/>
              </w:rPr>
              <w:t>% gap in 2022 – 2023)</w:t>
            </w:r>
            <w:r w:rsidRPr="00A208A3">
              <w:rPr>
                <w:rFonts w:ascii="Century Gothic" w:hAnsi="Century Gothic"/>
                <w:color w:val="0D0D0D"/>
                <w:sz w:val="20"/>
              </w:rPr>
              <w:t>.</w:t>
            </w:r>
          </w:p>
          <w:p w14:paraId="2F9BCB81" w14:textId="56BB3127" w:rsidR="007A1B5C" w:rsidRPr="00F25056" w:rsidRDefault="00A208A3" w:rsidP="009439E1">
            <w:pPr>
              <w:pStyle w:val="TableParagraph"/>
              <w:spacing w:before="0"/>
              <w:ind w:left="168" w:right="243"/>
              <w:rPr>
                <w:rFonts w:ascii="Century Gothic" w:hAnsi="Century Gothic"/>
              </w:rPr>
            </w:pPr>
            <w:r w:rsidRPr="00A208A3">
              <w:rPr>
                <w:rFonts w:ascii="Century Gothic" w:hAnsi="Century Gothic"/>
                <w:color w:val="0D0D0D"/>
                <w:sz w:val="20"/>
              </w:rPr>
              <w:t>Specific and targeted</w:t>
            </w:r>
            <w:r w:rsidR="00C97B0F" w:rsidRPr="00A208A3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A208A3">
              <w:rPr>
                <w:rFonts w:ascii="Century Gothic" w:hAnsi="Century Gothic"/>
                <w:color w:val="0D0D0D"/>
                <w:sz w:val="20"/>
              </w:rPr>
              <w:t>pupil</w:t>
            </w:r>
            <w:r w:rsidR="00C97B0F" w:rsidRPr="00A208A3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attendance/lateness</w:t>
            </w:r>
            <w:r w:rsidR="00C97B0F" w:rsidRPr="00A208A3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shows</w:t>
            </w:r>
            <w:r w:rsidR="00E0696D" w:rsidRPr="00A208A3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improvement</w:t>
            </w:r>
            <w:r w:rsidR="00C97B0F" w:rsidRPr="00A208A3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over</w:t>
            </w:r>
            <w:r w:rsidR="00F90DD6" w:rsidRPr="00A208A3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each half term and tracked weekly by SLT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.</w:t>
            </w:r>
          </w:p>
        </w:tc>
      </w:tr>
      <w:tr w:rsidR="007A1B5C" w:rsidRPr="0082546E" w14:paraId="0E99EE10" w14:textId="77777777" w:rsidTr="00D25319">
        <w:trPr>
          <w:trHeight w:val="1701"/>
        </w:trPr>
        <w:tc>
          <w:tcPr>
            <w:tcW w:w="3119" w:type="dxa"/>
          </w:tcPr>
          <w:p w14:paraId="14882A7A" w14:textId="47316410" w:rsidR="007A1B5C" w:rsidRPr="0082546E" w:rsidRDefault="00C97B0F" w:rsidP="009439E1">
            <w:pPr>
              <w:pStyle w:val="TableParagraph"/>
              <w:spacing w:before="0"/>
              <w:ind w:right="338"/>
              <w:rPr>
                <w:rFonts w:ascii="Century Gothic" w:hAnsi="Century Gothic"/>
              </w:rPr>
            </w:pPr>
            <w:r w:rsidRPr="00A208A3">
              <w:rPr>
                <w:rFonts w:ascii="Century Gothic" w:hAnsi="Century Gothic"/>
                <w:color w:val="0D0D0D"/>
                <w:sz w:val="20"/>
              </w:rPr>
              <w:lastRenderedPageBreak/>
              <w:t>Provision of support for families in the home</w:t>
            </w:r>
            <w:r w:rsidRPr="00A208A3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A208A3">
              <w:rPr>
                <w:rFonts w:ascii="Century Gothic" w:hAnsi="Century Gothic"/>
                <w:color w:val="0D0D0D"/>
                <w:sz w:val="20"/>
              </w:rPr>
              <w:t>setting and at school through establishing a</w:t>
            </w:r>
            <w:r w:rsidR="00DE501B" w:rsidRPr="00A208A3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Pr="00A208A3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A208A3">
              <w:rPr>
                <w:rFonts w:ascii="Century Gothic" w:hAnsi="Century Gothic"/>
                <w:color w:val="0D0D0D"/>
                <w:sz w:val="20"/>
              </w:rPr>
              <w:t>more comprehensive programme of wrap-</w:t>
            </w:r>
            <w:r w:rsidRPr="00A208A3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A208A3">
              <w:rPr>
                <w:rFonts w:ascii="Century Gothic" w:hAnsi="Century Gothic"/>
                <w:color w:val="0D0D0D"/>
                <w:sz w:val="20"/>
              </w:rPr>
              <w:t>around care.</w:t>
            </w:r>
          </w:p>
        </w:tc>
        <w:tc>
          <w:tcPr>
            <w:tcW w:w="6369" w:type="dxa"/>
          </w:tcPr>
          <w:p w14:paraId="456CEB91" w14:textId="77777777" w:rsidR="00A208A3" w:rsidRPr="00A208A3" w:rsidRDefault="00A208A3" w:rsidP="009439E1">
            <w:pPr>
              <w:pStyle w:val="TableParagraph"/>
              <w:spacing w:before="0"/>
              <w:ind w:left="168"/>
              <w:rPr>
                <w:rFonts w:ascii="Century Gothic" w:hAnsi="Century Gothic"/>
                <w:color w:val="0D0D0D"/>
                <w:sz w:val="20"/>
              </w:rPr>
            </w:pPr>
            <w:r w:rsidRPr="00A208A3">
              <w:rPr>
                <w:rFonts w:ascii="Century Gothic" w:hAnsi="Century Gothic"/>
                <w:color w:val="0D0D0D"/>
                <w:sz w:val="20"/>
              </w:rPr>
              <w:t>Lesson observations by SLT and subject leads shows c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hildren</w:t>
            </w:r>
            <w:r w:rsidR="00C97B0F" w:rsidRPr="00A208A3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exhibit</w:t>
            </w:r>
            <w:r w:rsidR="00C97B0F" w:rsidRPr="00A208A3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‘Ready</w:t>
            </w:r>
            <w:r w:rsidR="00C97B0F" w:rsidRPr="00A208A3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to</w:t>
            </w:r>
            <w:r w:rsidR="00C97B0F" w:rsidRPr="00A208A3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Learn’</w:t>
            </w:r>
            <w:r w:rsidR="00C97B0F" w:rsidRPr="00A208A3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="00F90DD6" w:rsidRPr="00A208A3">
              <w:rPr>
                <w:rFonts w:ascii="Century Gothic" w:hAnsi="Century Gothic"/>
                <w:color w:val="0D0D0D"/>
                <w:sz w:val="20"/>
              </w:rPr>
              <w:t>behavior</w:t>
            </w:r>
            <w:r w:rsidRPr="00A208A3">
              <w:rPr>
                <w:rFonts w:ascii="Century Gothic" w:hAnsi="Century Gothic"/>
                <w:color w:val="0D0D0D"/>
                <w:sz w:val="20"/>
              </w:rPr>
              <w:t>s.</w:t>
            </w:r>
          </w:p>
          <w:p w14:paraId="09FB73E6" w14:textId="5A3E5E73" w:rsidR="007A1B5C" w:rsidRPr="00A208A3" w:rsidRDefault="00A208A3" w:rsidP="009439E1">
            <w:pPr>
              <w:pStyle w:val="TableParagraph"/>
              <w:spacing w:before="0"/>
              <w:ind w:left="168"/>
              <w:rPr>
                <w:rFonts w:ascii="Century Gothic" w:hAnsi="Century Gothic"/>
                <w:color w:val="0D0D0D"/>
              </w:rPr>
            </w:pPr>
            <w:r w:rsidRPr="00A208A3">
              <w:rPr>
                <w:rFonts w:ascii="Century Gothic" w:hAnsi="Century Gothic"/>
                <w:color w:val="0D0D0D"/>
                <w:sz w:val="20"/>
              </w:rPr>
              <w:t xml:space="preserve">Interventions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address ‘Ready</w:t>
            </w:r>
            <w:r w:rsidR="00C97B0F" w:rsidRPr="00A208A3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to</w:t>
            </w:r>
            <w:r w:rsidR="00C97B0F" w:rsidRPr="00A208A3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Learn’</w:t>
            </w:r>
            <w:r w:rsidR="00C97B0F" w:rsidRPr="00A208A3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behaviour</w:t>
            </w:r>
            <w:r w:rsidR="00F90DD6" w:rsidRPr="00A208A3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s for PP children </w:t>
            </w:r>
            <w:r w:rsidR="00735919" w:rsidRPr="00A208A3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including those </w:t>
            </w:r>
            <w:r w:rsidR="00F90DD6" w:rsidRPr="00A208A3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with SEND 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reduced</w:t>
            </w:r>
            <w:r w:rsidR="00F90DD6" w:rsidRPr="00A208A3">
              <w:rPr>
                <w:rFonts w:ascii="Century Gothic" w:hAnsi="Century Gothic"/>
                <w:color w:val="0D0D0D"/>
                <w:sz w:val="20"/>
              </w:rPr>
              <w:t xml:space="preserve"> between Autumn term – </w:t>
            </w:r>
            <w:r w:rsidR="00735919" w:rsidRPr="00A208A3">
              <w:rPr>
                <w:rFonts w:ascii="Century Gothic" w:hAnsi="Century Gothic"/>
                <w:color w:val="0D0D0D"/>
                <w:sz w:val="20"/>
              </w:rPr>
              <w:t xml:space="preserve">end of </w:t>
            </w:r>
            <w:r w:rsidR="00F90DD6" w:rsidRPr="00A208A3">
              <w:rPr>
                <w:rFonts w:ascii="Century Gothic" w:hAnsi="Century Gothic"/>
                <w:color w:val="0D0D0D"/>
                <w:sz w:val="20"/>
              </w:rPr>
              <w:t>Spring term</w:t>
            </w:r>
            <w:r w:rsidR="00C97B0F" w:rsidRPr="00A208A3">
              <w:rPr>
                <w:rFonts w:ascii="Century Gothic" w:hAnsi="Century Gothic"/>
                <w:color w:val="0D0D0D"/>
                <w:sz w:val="20"/>
              </w:rPr>
              <w:t>.</w:t>
            </w:r>
          </w:p>
        </w:tc>
      </w:tr>
      <w:tr w:rsidR="00E81A2D" w:rsidRPr="0082546E" w14:paraId="029703FB" w14:textId="77777777" w:rsidTr="009439E1">
        <w:trPr>
          <w:trHeight w:val="1526"/>
        </w:trPr>
        <w:tc>
          <w:tcPr>
            <w:tcW w:w="3119" w:type="dxa"/>
          </w:tcPr>
          <w:p w14:paraId="6284551F" w14:textId="474EF640" w:rsidR="00E81A2D" w:rsidRPr="0082546E" w:rsidRDefault="00E81A2D" w:rsidP="009439E1">
            <w:pPr>
              <w:pStyle w:val="TableParagraph"/>
              <w:spacing w:before="0"/>
              <w:ind w:right="338"/>
              <w:rPr>
                <w:rFonts w:ascii="Century Gothic" w:hAnsi="Century Gothic"/>
                <w:color w:val="0D0D0D"/>
              </w:rPr>
            </w:pPr>
            <w:r w:rsidRPr="00D25319">
              <w:rPr>
                <w:rFonts w:ascii="Century Gothic" w:hAnsi="Century Gothic"/>
                <w:color w:val="0D0D0D"/>
                <w:sz w:val="20"/>
              </w:rPr>
              <w:t>Pupils with SEND needs identified and</w:t>
            </w:r>
            <w:r w:rsidRPr="00D25319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supported both by school and external</w:t>
            </w:r>
            <w:r w:rsidRPr="00D25319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agencies in order to allow good progress to</w:t>
            </w:r>
            <w:r w:rsidRPr="00D25319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be</w:t>
            </w:r>
            <w:r w:rsidRPr="00D25319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made.</w:t>
            </w:r>
          </w:p>
        </w:tc>
        <w:tc>
          <w:tcPr>
            <w:tcW w:w="6369" w:type="dxa"/>
          </w:tcPr>
          <w:p w14:paraId="4FDC9792" w14:textId="1F0860C5" w:rsidR="00E81A2D" w:rsidRPr="00D25319" w:rsidRDefault="00E81A2D" w:rsidP="009439E1">
            <w:pPr>
              <w:pStyle w:val="TableParagraph"/>
              <w:spacing w:before="0"/>
              <w:ind w:left="168" w:right="231"/>
              <w:rPr>
                <w:rFonts w:ascii="Century Gothic" w:hAnsi="Century Gothic"/>
                <w:color w:val="0D0D0D"/>
                <w:sz w:val="20"/>
              </w:rPr>
            </w:pPr>
            <w:r w:rsidRPr="00D25319">
              <w:rPr>
                <w:rFonts w:ascii="Century Gothic" w:hAnsi="Century Gothic"/>
                <w:color w:val="0D0D0D"/>
                <w:sz w:val="20"/>
              </w:rPr>
              <w:t xml:space="preserve">Pupil and </w:t>
            </w:r>
            <w:r w:rsidR="00A208A3" w:rsidRPr="00D25319">
              <w:rPr>
                <w:rFonts w:ascii="Century Gothic" w:hAnsi="Century Gothic"/>
                <w:color w:val="0D0D0D"/>
                <w:sz w:val="20"/>
              </w:rPr>
              <w:t>parents survey results demonstrate</w:t>
            </w:r>
            <w:r w:rsidR="00D25319">
              <w:rPr>
                <w:rFonts w:ascii="Century Gothic" w:hAnsi="Century Gothic"/>
                <w:color w:val="0D0D0D"/>
                <w:sz w:val="20"/>
              </w:rPr>
              <w:t xml:space="preserve"> positive parental feedback and show that</w:t>
            </w:r>
            <w:r w:rsidR="00A208A3" w:rsidRPr="00D25319">
              <w:rPr>
                <w:rFonts w:ascii="Century Gothic" w:hAnsi="Century Gothic"/>
                <w:color w:val="0D0D0D"/>
                <w:sz w:val="20"/>
              </w:rPr>
              <w:t xml:space="preserve"> s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chool</w:t>
            </w:r>
            <w:r w:rsidR="00D25319">
              <w:rPr>
                <w:rFonts w:ascii="Century Gothic" w:hAnsi="Century Gothic"/>
                <w:color w:val="0D0D0D"/>
                <w:sz w:val="20"/>
              </w:rPr>
              <w:t xml:space="preserve"> is</w:t>
            </w:r>
            <w:r w:rsidRPr="00D25319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="00D25319">
              <w:rPr>
                <w:rFonts w:ascii="Century Gothic" w:hAnsi="Century Gothic"/>
                <w:color w:val="0D0D0D"/>
                <w:sz w:val="20"/>
              </w:rPr>
              <w:t>supporting</w:t>
            </w:r>
            <w:r w:rsidRPr="00D25319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pupils and</w:t>
            </w:r>
            <w:r w:rsidRPr="00D25319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families.</w:t>
            </w:r>
          </w:p>
          <w:p w14:paraId="52440428" w14:textId="3BFDB2FA" w:rsidR="00D25319" w:rsidRPr="00D25319" w:rsidRDefault="00D25319" w:rsidP="009439E1">
            <w:pPr>
              <w:pStyle w:val="TableParagraph"/>
              <w:spacing w:before="0"/>
              <w:ind w:left="168" w:right="231"/>
              <w:rPr>
                <w:rFonts w:ascii="Century Gothic" w:hAnsi="Century Gothic"/>
                <w:sz w:val="20"/>
              </w:rPr>
            </w:pPr>
            <w:r w:rsidRPr="00D25319">
              <w:rPr>
                <w:rFonts w:ascii="Century Gothic" w:hAnsi="Century Gothic"/>
                <w:sz w:val="20"/>
              </w:rPr>
              <w:t>100% of pupils with identified SEND have a personalised support plan in place.</w:t>
            </w:r>
          </w:p>
          <w:p w14:paraId="5CAF943A" w14:textId="08BBF24A" w:rsidR="00E81A2D" w:rsidRPr="00D25319" w:rsidRDefault="00E81A2D" w:rsidP="009439E1">
            <w:pPr>
              <w:pStyle w:val="TableParagraph"/>
              <w:spacing w:before="0"/>
              <w:ind w:left="168" w:right="256"/>
              <w:rPr>
                <w:rFonts w:ascii="Century Gothic" w:hAnsi="Century Gothic"/>
                <w:sz w:val="20"/>
              </w:rPr>
            </w:pPr>
            <w:r w:rsidRPr="00D25319">
              <w:rPr>
                <w:rFonts w:ascii="Century Gothic" w:hAnsi="Century Gothic"/>
                <w:color w:val="0D0D0D"/>
                <w:sz w:val="20"/>
              </w:rPr>
              <w:t>School rep</w:t>
            </w:r>
            <w:r w:rsidR="00D25319">
              <w:rPr>
                <w:rFonts w:ascii="Century Gothic" w:hAnsi="Century Gothic"/>
                <w:color w:val="0D0D0D"/>
                <w:sz w:val="20"/>
              </w:rPr>
              <w:t>resentative attends multi-agency meetings.</w:t>
            </w:r>
          </w:p>
          <w:p w14:paraId="09C26B32" w14:textId="1FE0E0AA" w:rsidR="00E81A2D" w:rsidRPr="0082546E" w:rsidRDefault="00D25319" w:rsidP="009439E1">
            <w:pPr>
              <w:pStyle w:val="TableParagraph"/>
              <w:spacing w:before="0"/>
              <w:ind w:left="168"/>
              <w:rPr>
                <w:rFonts w:ascii="Century Gothic" w:hAnsi="Century Gothic"/>
                <w:color w:val="0D0D0D"/>
              </w:rPr>
            </w:pPr>
            <w:r>
              <w:rPr>
                <w:rFonts w:ascii="Century Gothic" w:hAnsi="Century Gothic"/>
                <w:color w:val="0D0D0D"/>
                <w:sz w:val="20"/>
              </w:rPr>
              <w:t xml:space="preserve">School maintains CAMHS </w:t>
            </w:r>
            <w:r w:rsidR="009439E1">
              <w:rPr>
                <w:rFonts w:ascii="Century Gothic" w:hAnsi="Century Gothic"/>
                <w:color w:val="0D0D0D"/>
                <w:sz w:val="20"/>
              </w:rPr>
              <w:t>links to</w:t>
            </w:r>
            <w:r w:rsidR="00E81A2D" w:rsidRPr="00D25319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="00E81A2D" w:rsidRPr="00D25319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="00E81A2D" w:rsidRPr="00D25319">
              <w:rPr>
                <w:rFonts w:ascii="Century Gothic" w:hAnsi="Century Gothic"/>
                <w:color w:val="0D0D0D"/>
                <w:sz w:val="20"/>
              </w:rPr>
              <w:t>support</w:t>
            </w:r>
            <w:r w:rsidR="00E81A2D" w:rsidRPr="00D25319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="00E81A2D" w:rsidRPr="00D25319">
              <w:rPr>
                <w:rFonts w:ascii="Century Gothic" w:hAnsi="Century Gothic"/>
                <w:color w:val="0D0D0D"/>
                <w:sz w:val="20"/>
              </w:rPr>
              <w:t>pupils.</w:t>
            </w:r>
          </w:p>
        </w:tc>
      </w:tr>
      <w:tr w:rsidR="00E81A2D" w:rsidRPr="0082546E" w14:paraId="282AC570" w14:textId="77777777" w:rsidTr="00AE589C">
        <w:trPr>
          <w:trHeight w:val="2071"/>
        </w:trPr>
        <w:tc>
          <w:tcPr>
            <w:tcW w:w="3119" w:type="dxa"/>
          </w:tcPr>
          <w:p w14:paraId="4621FC49" w14:textId="43815056" w:rsidR="00E81A2D" w:rsidRDefault="00E81A2D" w:rsidP="009439E1">
            <w:pPr>
              <w:pStyle w:val="TableParagraph"/>
              <w:spacing w:before="0"/>
              <w:ind w:right="338"/>
              <w:rPr>
                <w:rFonts w:ascii="Century Gothic" w:hAnsi="Century Gothic"/>
                <w:color w:val="0D0D0D"/>
              </w:rPr>
            </w:pPr>
            <w:r w:rsidRPr="00D25319">
              <w:rPr>
                <w:rFonts w:ascii="Century Gothic" w:hAnsi="Century Gothic"/>
                <w:color w:val="0D0D0D"/>
                <w:sz w:val="20"/>
              </w:rPr>
              <w:t>PP pupils to have the same access to</w:t>
            </w:r>
            <w:r w:rsidRPr="00D25319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curricular and extra-curricular opportunities as</w:t>
            </w:r>
            <w:r w:rsidR="00E130E1" w:rsidRPr="00D25319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their peers (day trips, residential trips, after-</w:t>
            </w:r>
            <w:r w:rsidRPr="00D25319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school</w:t>
            </w:r>
            <w:r w:rsidRPr="00D25319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clubs).</w:t>
            </w:r>
          </w:p>
        </w:tc>
        <w:tc>
          <w:tcPr>
            <w:tcW w:w="6369" w:type="dxa"/>
          </w:tcPr>
          <w:p w14:paraId="2109DAC3" w14:textId="4E8D9C45" w:rsidR="00E81A2D" w:rsidRPr="00D25319" w:rsidRDefault="00E81A2D" w:rsidP="009439E1">
            <w:pPr>
              <w:pStyle w:val="TableParagraph"/>
              <w:spacing w:before="0"/>
              <w:ind w:left="168" w:right="305"/>
              <w:rPr>
                <w:rFonts w:ascii="Century Gothic" w:hAnsi="Century Gothic"/>
                <w:sz w:val="20"/>
              </w:rPr>
            </w:pPr>
            <w:r w:rsidRPr="00D25319">
              <w:rPr>
                <w:rFonts w:ascii="Century Gothic" w:hAnsi="Century Gothic"/>
                <w:color w:val="0D0D0D"/>
                <w:sz w:val="20"/>
              </w:rPr>
              <w:t>Attendance figures for curricular and extra-</w:t>
            </w:r>
            <w:r w:rsidRPr="00D25319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 xml:space="preserve">curricular opportunities show that </w:t>
            </w:r>
            <w:r w:rsidR="00345A21" w:rsidRPr="00D25319">
              <w:rPr>
                <w:rFonts w:ascii="Century Gothic" w:hAnsi="Century Gothic"/>
                <w:color w:val="0D0D0D"/>
                <w:sz w:val="20"/>
              </w:rPr>
              <w:t xml:space="preserve">50% of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those</w:t>
            </w:r>
            <w:r w:rsidRPr="00D25319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eligible</w:t>
            </w:r>
            <w:r w:rsidRPr="00D25319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for</w:t>
            </w:r>
            <w:r w:rsidRPr="00D25319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PP</w:t>
            </w:r>
            <w:r w:rsidRPr="00D25319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are</w:t>
            </w:r>
            <w:r w:rsidRPr="00D25319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accessing</w:t>
            </w:r>
            <w:r w:rsidRPr="00D25319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opportunities.</w:t>
            </w:r>
          </w:p>
          <w:p w14:paraId="20D861C0" w14:textId="44E7D1EF" w:rsidR="00E81A2D" w:rsidRDefault="00E81A2D" w:rsidP="009439E1">
            <w:pPr>
              <w:pStyle w:val="TableParagraph"/>
              <w:spacing w:before="0"/>
              <w:ind w:left="168"/>
              <w:rPr>
                <w:rFonts w:ascii="Century Gothic" w:hAnsi="Century Gothic"/>
                <w:color w:val="0D0D0D"/>
              </w:rPr>
            </w:pPr>
            <w:r w:rsidRPr="00D25319">
              <w:rPr>
                <w:rFonts w:ascii="Century Gothic" w:hAnsi="Century Gothic"/>
                <w:color w:val="0D0D0D"/>
                <w:sz w:val="20"/>
              </w:rPr>
              <w:t>Feedback</w:t>
            </w:r>
            <w:r w:rsidR="00D25319">
              <w:rPr>
                <w:rFonts w:ascii="Century Gothic" w:hAnsi="Century Gothic"/>
                <w:color w:val="0D0D0D"/>
                <w:sz w:val="20"/>
              </w:rPr>
              <w:t xml:space="preserve"> from pupils and paren</w:t>
            </w:r>
            <w:r w:rsidR="009439E1">
              <w:rPr>
                <w:rFonts w:ascii="Century Gothic" w:hAnsi="Century Gothic"/>
                <w:color w:val="0D0D0D"/>
                <w:sz w:val="20"/>
              </w:rPr>
              <w:t>ts</w:t>
            </w:r>
            <w:r w:rsidR="00D25319">
              <w:rPr>
                <w:rFonts w:ascii="Century Gothic" w:hAnsi="Century Gothic"/>
                <w:color w:val="0D0D0D"/>
                <w:sz w:val="20"/>
              </w:rPr>
              <w:t xml:space="preserve"> show</w:t>
            </w:r>
            <w:r w:rsidR="009439E1">
              <w:rPr>
                <w:rFonts w:ascii="Century Gothic" w:hAnsi="Century Gothic"/>
                <w:color w:val="0D0D0D"/>
                <w:sz w:val="20"/>
              </w:rPr>
              <w:t>s</w:t>
            </w:r>
            <w:r w:rsidR="00D25319">
              <w:rPr>
                <w:rFonts w:ascii="Century Gothic" w:hAnsi="Century Gothic"/>
                <w:color w:val="0D0D0D"/>
                <w:sz w:val="20"/>
              </w:rPr>
              <w:t xml:space="preserve"> increased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confidence</w:t>
            </w:r>
            <w:r w:rsidRPr="00D25319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 xml:space="preserve">in </w:t>
            </w:r>
            <w:r w:rsidR="00D25319">
              <w:rPr>
                <w:rFonts w:ascii="Century Gothic" w:hAnsi="Century Gothic"/>
                <w:color w:val="0D0D0D"/>
                <w:sz w:val="20"/>
              </w:rPr>
              <w:t xml:space="preserve">their ability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access</w:t>
            </w:r>
            <w:r w:rsidRPr="00D25319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to</w:t>
            </w:r>
            <w:r w:rsidRPr="00D25319">
              <w:rPr>
                <w:rFonts w:ascii="Century Gothic" w:hAnsi="Century Gothic"/>
                <w:color w:val="0D0D0D"/>
                <w:spacing w:val="-5"/>
                <w:sz w:val="20"/>
              </w:rPr>
              <w:t xml:space="preserve"> </w:t>
            </w:r>
            <w:r w:rsidRPr="00D25319">
              <w:rPr>
                <w:rFonts w:ascii="Century Gothic" w:hAnsi="Century Gothic"/>
                <w:color w:val="0D0D0D"/>
                <w:sz w:val="20"/>
              </w:rPr>
              <w:t>activities.</w:t>
            </w:r>
          </w:p>
        </w:tc>
      </w:tr>
    </w:tbl>
    <w:p w14:paraId="424E956F" w14:textId="77777777" w:rsidR="007A1B5C" w:rsidRPr="0082546E" w:rsidRDefault="007A1B5C">
      <w:pPr>
        <w:rPr>
          <w:rFonts w:ascii="Century Gothic" w:hAnsi="Century Gothic"/>
        </w:rPr>
        <w:sectPr w:rsidR="007A1B5C" w:rsidRPr="0082546E">
          <w:pgSz w:w="11910" w:h="16840"/>
          <w:pgMar w:top="1040" w:right="1160" w:bottom="960" w:left="1020" w:header="0" w:footer="779" w:gutter="0"/>
          <w:cols w:space="720"/>
        </w:sectPr>
      </w:pPr>
    </w:p>
    <w:p w14:paraId="2941D0B2" w14:textId="77777777" w:rsidR="007A1B5C" w:rsidRPr="0082546E" w:rsidRDefault="007A1B5C">
      <w:pPr>
        <w:pStyle w:val="BodyText"/>
        <w:rPr>
          <w:rFonts w:ascii="Century Gothic" w:hAnsi="Century Gothic"/>
          <w:sz w:val="20"/>
        </w:rPr>
      </w:pPr>
    </w:p>
    <w:p w14:paraId="5CEFF310" w14:textId="77777777" w:rsidR="007A1B5C" w:rsidRPr="0082546E" w:rsidRDefault="00C97B0F">
      <w:pPr>
        <w:pStyle w:val="Heading2"/>
        <w:spacing w:before="239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t>Activity</w:t>
      </w:r>
      <w:r w:rsidRPr="0082546E">
        <w:rPr>
          <w:rFonts w:ascii="Century Gothic" w:hAnsi="Century Gothic"/>
          <w:color w:val="0F4F75"/>
          <w:spacing w:val="-7"/>
        </w:rPr>
        <w:t xml:space="preserve"> </w:t>
      </w:r>
      <w:r w:rsidRPr="0082546E">
        <w:rPr>
          <w:rFonts w:ascii="Century Gothic" w:hAnsi="Century Gothic"/>
          <w:color w:val="0F4F75"/>
        </w:rPr>
        <w:t>in</w:t>
      </w:r>
      <w:r w:rsidRPr="0082546E">
        <w:rPr>
          <w:rFonts w:ascii="Century Gothic" w:hAnsi="Century Gothic"/>
          <w:color w:val="0F4F75"/>
          <w:spacing w:val="-1"/>
        </w:rPr>
        <w:t xml:space="preserve"> </w:t>
      </w:r>
      <w:r w:rsidRPr="0082546E">
        <w:rPr>
          <w:rFonts w:ascii="Century Gothic" w:hAnsi="Century Gothic"/>
          <w:color w:val="0F4F75"/>
        </w:rPr>
        <w:t>this</w:t>
      </w:r>
      <w:r w:rsidRPr="0082546E">
        <w:rPr>
          <w:rFonts w:ascii="Century Gothic" w:hAnsi="Century Gothic"/>
          <w:color w:val="0F4F75"/>
          <w:spacing w:val="-1"/>
        </w:rPr>
        <w:t xml:space="preserve"> </w:t>
      </w:r>
      <w:r w:rsidRPr="0082546E">
        <w:rPr>
          <w:rFonts w:ascii="Century Gothic" w:hAnsi="Century Gothic"/>
          <w:color w:val="0F4F75"/>
        </w:rPr>
        <w:t>academic</w:t>
      </w:r>
      <w:r w:rsidRPr="0082546E">
        <w:rPr>
          <w:rFonts w:ascii="Century Gothic" w:hAnsi="Century Gothic"/>
          <w:color w:val="0F4F75"/>
          <w:spacing w:val="2"/>
        </w:rPr>
        <w:t xml:space="preserve"> </w:t>
      </w:r>
      <w:r w:rsidRPr="0082546E">
        <w:rPr>
          <w:rFonts w:ascii="Century Gothic" w:hAnsi="Century Gothic"/>
          <w:color w:val="0F4F75"/>
        </w:rPr>
        <w:t>year</w:t>
      </w:r>
    </w:p>
    <w:p w14:paraId="1E18CEE1" w14:textId="2FF2503F" w:rsidR="007A1B5C" w:rsidRPr="0082546E" w:rsidRDefault="00C97B0F" w:rsidP="00E0696D">
      <w:pPr>
        <w:pStyle w:val="BodyText"/>
        <w:spacing w:before="243"/>
        <w:ind w:left="112"/>
        <w:rPr>
          <w:rFonts w:ascii="Century Gothic" w:hAnsi="Century Gothic"/>
        </w:rPr>
      </w:pPr>
      <w:r w:rsidRPr="0082546E">
        <w:rPr>
          <w:rFonts w:ascii="Century Gothic" w:hAnsi="Century Gothic"/>
          <w:color w:val="0D0D0D"/>
        </w:rPr>
        <w:t>This</w:t>
      </w:r>
      <w:r w:rsidRPr="0082546E">
        <w:rPr>
          <w:rFonts w:ascii="Century Gothic" w:hAnsi="Century Gothic"/>
          <w:color w:val="0D0D0D"/>
          <w:spacing w:val="-5"/>
        </w:rPr>
        <w:t xml:space="preserve"> </w:t>
      </w:r>
      <w:r w:rsidRPr="0082546E">
        <w:rPr>
          <w:rFonts w:ascii="Century Gothic" w:hAnsi="Century Gothic"/>
          <w:color w:val="0D0D0D"/>
        </w:rPr>
        <w:t>details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Pr="0082546E">
        <w:rPr>
          <w:rFonts w:ascii="Century Gothic" w:hAnsi="Century Gothic"/>
          <w:color w:val="0D0D0D"/>
        </w:rPr>
        <w:t>how</w:t>
      </w:r>
      <w:r w:rsidRPr="0082546E">
        <w:rPr>
          <w:rFonts w:ascii="Century Gothic" w:hAnsi="Century Gothic"/>
          <w:color w:val="0D0D0D"/>
          <w:spacing w:val="-5"/>
        </w:rPr>
        <w:t xml:space="preserve"> </w:t>
      </w:r>
      <w:r w:rsidRPr="0082546E">
        <w:rPr>
          <w:rFonts w:ascii="Century Gothic" w:hAnsi="Century Gothic"/>
          <w:color w:val="0D0D0D"/>
        </w:rPr>
        <w:t>we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Pr="0082546E">
        <w:rPr>
          <w:rFonts w:ascii="Century Gothic" w:hAnsi="Century Gothic"/>
          <w:color w:val="0D0D0D"/>
        </w:rPr>
        <w:t>intend</w:t>
      </w:r>
      <w:r w:rsidRPr="0082546E">
        <w:rPr>
          <w:rFonts w:ascii="Century Gothic" w:hAnsi="Century Gothic"/>
          <w:color w:val="0D0D0D"/>
          <w:spacing w:val="-3"/>
        </w:rPr>
        <w:t xml:space="preserve"> </w:t>
      </w:r>
      <w:r w:rsidRPr="0082546E">
        <w:rPr>
          <w:rFonts w:ascii="Century Gothic" w:hAnsi="Century Gothic"/>
          <w:color w:val="0D0D0D"/>
        </w:rPr>
        <w:t>to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Pr="0082546E">
        <w:rPr>
          <w:rFonts w:ascii="Century Gothic" w:hAnsi="Century Gothic"/>
          <w:color w:val="0D0D0D"/>
        </w:rPr>
        <w:t>spend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Pr="0082546E">
        <w:rPr>
          <w:rFonts w:ascii="Century Gothic" w:hAnsi="Century Gothic"/>
          <w:color w:val="0D0D0D"/>
        </w:rPr>
        <w:t>our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pupil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premium (and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recovery</w:t>
      </w:r>
      <w:r w:rsidRPr="0082546E">
        <w:rPr>
          <w:rFonts w:ascii="Century Gothic" w:hAnsi="Century Gothic"/>
          <w:color w:val="0D0D0D"/>
          <w:spacing w:val="-5"/>
        </w:rPr>
        <w:t xml:space="preserve"> </w:t>
      </w:r>
      <w:r w:rsidRPr="0082546E">
        <w:rPr>
          <w:rFonts w:ascii="Century Gothic" w:hAnsi="Century Gothic"/>
          <w:color w:val="0D0D0D"/>
        </w:rPr>
        <w:t>premium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Pr="0082546E">
        <w:rPr>
          <w:rFonts w:ascii="Century Gothic" w:hAnsi="Century Gothic"/>
          <w:color w:val="0D0D0D"/>
        </w:rPr>
        <w:t>funding)</w:t>
      </w:r>
      <w:r w:rsidR="00E0696D">
        <w:rPr>
          <w:rFonts w:ascii="Century Gothic" w:hAnsi="Century Gothic"/>
          <w:color w:val="0D0D0D"/>
        </w:rPr>
        <w:t xml:space="preserve"> </w:t>
      </w:r>
      <w:r w:rsidRPr="0082546E">
        <w:rPr>
          <w:rFonts w:ascii="Century Gothic" w:hAnsi="Century Gothic"/>
          <w:b/>
          <w:color w:val="0D0D0D"/>
        </w:rPr>
        <w:t>this</w:t>
      </w:r>
      <w:r w:rsidRPr="0082546E">
        <w:rPr>
          <w:rFonts w:ascii="Century Gothic" w:hAnsi="Century Gothic"/>
          <w:b/>
          <w:color w:val="0D0D0D"/>
          <w:spacing w:val="-2"/>
        </w:rPr>
        <w:t xml:space="preserve"> </w:t>
      </w:r>
      <w:r w:rsidRPr="0082546E">
        <w:rPr>
          <w:rFonts w:ascii="Century Gothic" w:hAnsi="Century Gothic"/>
          <w:b/>
          <w:color w:val="0D0D0D"/>
        </w:rPr>
        <w:t>academic year</w:t>
      </w:r>
      <w:r w:rsidRPr="0082546E">
        <w:rPr>
          <w:rFonts w:ascii="Century Gothic" w:hAnsi="Century Gothic"/>
          <w:b/>
          <w:color w:val="0D0D0D"/>
          <w:spacing w:val="1"/>
        </w:rPr>
        <w:t xml:space="preserve"> </w:t>
      </w:r>
      <w:r w:rsidRPr="0082546E">
        <w:rPr>
          <w:rFonts w:ascii="Century Gothic" w:hAnsi="Century Gothic"/>
          <w:color w:val="0D0D0D"/>
        </w:rPr>
        <w:t>to</w:t>
      </w:r>
      <w:r w:rsidRPr="0082546E">
        <w:rPr>
          <w:rFonts w:ascii="Century Gothic" w:hAnsi="Century Gothic"/>
          <w:color w:val="0D0D0D"/>
          <w:spacing w:val="-4"/>
        </w:rPr>
        <w:t xml:space="preserve"> </w:t>
      </w:r>
      <w:r w:rsidRPr="0082546E">
        <w:rPr>
          <w:rFonts w:ascii="Century Gothic" w:hAnsi="Century Gothic"/>
          <w:color w:val="0D0D0D"/>
        </w:rPr>
        <w:t>address</w:t>
      </w:r>
      <w:r w:rsidRPr="0082546E">
        <w:rPr>
          <w:rFonts w:ascii="Century Gothic" w:hAnsi="Century Gothic"/>
          <w:color w:val="0D0D0D"/>
          <w:spacing w:val="-5"/>
        </w:rPr>
        <w:t xml:space="preserve"> </w:t>
      </w:r>
      <w:r w:rsidRPr="0082546E">
        <w:rPr>
          <w:rFonts w:ascii="Century Gothic" w:hAnsi="Century Gothic"/>
          <w:color w:val="0D0D0D"/>
        </w:rPr>
        <w:t>the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challenges</w:t>
      </w:r>
      <w:r w:rsidRPr="0082546E">
        <w:rPr>
          <w:rFonts w:ascii="Century Gothic" w:hAnsi="Century Gothic"/>
          <w:color w:val="0D0D0D"/>
          <w:spacing w:val="-3"/>
        </w:rPr>
        <w:t xml:space="preserve"> </w:t>
      </w:r>
      <w:r w:rsidRPr="0082546E">
        <w:rPr>
          <w:rFonts w:ascii="Century Gothic" w:hAnsi="Century Gothic"/>
          <w:color w:val="0D0D0D"/>
        </w:rPr>
        <w:t>listed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above.</w:t>
      </w:r>
    </w:p>
    <w:p w14:paraId="38C54436" w14:textId="77777777" w:rsidR="007A1B5C" w:rsidRPr="0082546E" w:rsidRDefault="007A1B5C">
      <w:pPr>
        <w:pStyle w:val="BodyText"/>
        <w:rPr>
          <w:rFonts w:ascii="Century Gothic" w:hAnsi="Century Gothic"/>
          <w:sz w:val="26"/>
        </w:rPr>
      </w:pPr>
    </w:p>
    <w:p w14:paraId="02D6A77C" w14:textId="77777777" w:rsidR="007A1B5C" w:rsidRPr="0082546E" w:rsidRDefault="007A1B5C">
      <w:pPr>
        <w:pStyle w:val="BodyText"/>
        <w:spacing w:before="6"/>
        <w:rPr>
          <w:rFonts w:ascii="Century Gothic" w:hAnsi="Century Gothic"/>
          <w:sz w:val="20"/>
        </w:rPr>
      </w:pPr>
    </w:p>
    <w:p w14:paraId="7FE3E7AE" w14:textId="77777777" w:rsidR="007A1B5C" w:rsidRPr="0082546E" w:rsidRDefault="00C97B0F">
      <w:pPr>
        <w:pStyle w:val="BodyText"/>
        <w:spacing w:before="1" w:line="288" w:lineRule="auto"/>
        <w:ind w:left="112" w:right="19"/>
        <w:rPr>
          <w:rFonts w:ascii="Century Gothic" w:hAnsi="Century Gothic"/>
        </w:rPr>
      </w:pPr>
      <w:r w:rsidRPr="0082546E">
        <w:rPr>
          <w:rFonts w:ascii="Century Gothic" w:hAnsi="Century Gothic"/>
          <w:color w:val="0D0D0D"/>
        </w:rPr>
        <w:t>The Education Endowment Fund (EEF) Teaching and Learning Toolkit was used to</w:t>
      </w:r>
      <w:r w:rsidRPr="0082546E">
        <w:rPr>
          <w:rFonts w:ascii="Century Gothic" w:hAnsi="Century Gothic"/>
          <w:color w:val="0D0D0D"/>
          <w:spacing w:val="1"/>
        </w:rPr>
        <w:t xml:space="preserve"> </w:t>
      </w:r>
      <w:r w:rsidRPr="0082546E">
        <w:rPr>
          <w:rFonts w:ascii="Century Gothic" w:hAnsi="Century Gothic"/>
          <w:color w:val="0D0D0D"/>
        </w:rPr>
        <w:t>provide evidence or rationale of the school’s action.</w:t>
      </w:r>
      <w:r w:rsidRPr="0082546E">
        <w:rPr>
          <w:rFonts w:ascii="Century Gothic" w:hAnsi="Century Gothic"/>
          <w:color w:val="0D0D0D"/>
          <w:spacing w:val="1"/>
        </w:rPr>
        <w:t xml:space="preserve"> </w:t>
      </w:r>
      <w:r w:rsidRPr="0082546E">
        <w:rPr>
          <w:rFonts w:ascii="Century Gothic" w:hAnsi="Century Gothic"/>
          <w:color w:val="0D0D0D"/>
        </w:rPr>
        <w:t>The number in brackets refers to the</w:t>
      </w:r>
      <w:r w:rsidRPr="0082546E">
        <w:rPr>
          <w:rFonts w:ascii="Century Gothic" w:hAnsi="Century Gothic"/>
          <w:color w:val="0D0D0D"/>
          <w:spacing w:val="-65"/>
        </w:rPr>
        <w:t xml:space="preserve"> </w:t>
      </w:r>
      <w:r w:rsidRPr="0082546E">
        <w:rPr>
          <w:rFonts w:ascii="Century Gothic" w:hAnsi="Century Gothic"/>
          <w:color w:val="0D0D0D"/>
        </w:rPr>
        <w:t>impact</w:t>
      </w:r>
      <w:r w:rsidRPr="0082546E">
        <w:rPr>
          <w:rFonts w:ascii="Century Gothic" w:hAnsi="Century Gothic"/>
          <w:color w:val="0D0D0D"/>
          <w:spacing w:val="-3"/>
        </w:rPr>
        <w:t xml:space="preserve"> </w:t>
      </w:r>
      <w:r w:rsidRPr="0082546E">
        <w:rPr>
          <w:rFonts w:ascii="Century Gothic" w:hAnsi="Century Gothic"/>
          <w:color w:val="0D0D0D"/>
        </w:rPr>
        <w:t>in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months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from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Pr="0082546E">
        <w:rPr>
          <w:rFonts w:ascii="Century Gothic" w:hAnsi="Century Gothic"/>
          <w:color w:val="0D0D0D"/>
        </w:rPr>
        <w:t>research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of</w:t>
      </w:r>
      <w:r w:rsidRPr="0082546E">
        <w:rPr>
          <w:rFonts w:ascii="Century Gothic" w:hAnsi="Century Gothic"/>
          <w:color w:val="0D0D0D"/>
          <w:spacing w:val="2"/>
        </w:rPr>
        <w:t xml:space="preserve"> </w:t>
      </w:r>
      <w:r w:rsidRPr="0082546E">
        <w:rPr>
          <w:rFonts w:ascii="Century Gothic" w:hAnsi="Century Gothic"/>
          <w:color w:val="0D0D0D"/>
        </w:rPr>
        <w:t>chosen</w:t>
      </w:r>
      <w:r w:rsidRPr="0082546E">
        <w:rPr>
          <w:rFonts w:ascii="Century Gothic" w:hAnsi="Century Gothic"/>
          <w:color w:val="0D0D0D"/>
          <w:spacing w:val="-3"/>
        </w:rPr>
        <w:t xml:space="preserve"> </w:t>
      </w:r>
      <w:r w:rsidRPr="0082546E">
        <w:rPr>
          <w:rFonts w:ascii="Century Gothic" w:hAnsi="Century Gothic"/>
          <w:color w:val="0D0D0D"/>
        </w:rPr>
        <w:t>activity.</w:t>
      </w:r>
    </w:p>
    <w:p w14:paraId="653C01C9" w14:textId="77777777" w:rsidR="007A1B5C" w:rsidRPr="0082546E" w:rsidRDefault="007A1B5C">
      <w:pPr>
        <w:pStyle w:val="BodyText"/>
        <w:rPr>
          <w:rFonts w:ascii="Century Gothic" w:hAnsi="Century Gothic"/>
          <w:sz w:val="26"/>
        </w:rPr>
      </w:pPr>
    </w:p>
    <w:p w14:paraId="4A1D6B70" w14:textId="77777777" w:rsidR="007A1B5C" w:rsidRPr="0082546E" w:rsidRDefault="00C97B0F">
      <w:pPr>
        <w:pStyle w:val="Heading3"/>
        <w:spacing w:before="179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t>Teaching</w:t>
      </w:r>
      <w:r w:rsidRPr="0082546E">
        <w:rPr>
          <w:rFonts w:ascii="Century Gothic" w:hAnsi="Century Gothic"/>
          <w:color w:val="0F4F75"/>
          <w:spacing w:val="-4"/>
        </w:rPr>
        <w:t xml:space="preserve"> </w:t>
      </w:r>
      <w:r w:rsidRPr="0082546E">
        <w:rPr>
          <w:rFonts w:ascii="Century Gothic" w:hAnsi="Century Gothic"/>
          <w:color w:val="0F4F75"/>
        </w:rPr>
        <w:t>(for</w:t>
      </w:r>
      <w:r w:rsidRPr="0082546E">
        <w:rPr>
          <w:rFonts w:ascii="Century Gothic" w:hAnsi="Century Gothic"/>
          <w:color w:val="0F4F75"/>
          <w:spacing w:val="-4"/>
        </w:rPr>
        <w:t xml:space="preserve"> </w:t>
      </w:r>
      <w:r w:rsidRPr="0082546E">
        <w:rPr>
          <w:rFonts w:ascii="Century Gothic" w:hAnsi="Century Gothic"/>
          <w:color w:val="0F4F75"/>
        </w:rPr>
        <w:t>example,</w:t>
      </w:r>
      <w:r w:rsidRPr="0082546E">
        <w:rPr>
          <w:rFonts w:ascii="Century Gothic" w:hAnsi="Century Gothic"/>
          <w:color w:val="0F4F75"/>
          <w:spacing w:val="-3"/>
        </w:rPr>
        <w:t xml:space="preserve"> </w:t>
      </w:r>
      <w:r w:rsidRPr="0082546E">
        <w:rPr>
          <w:rFonts w:ascii="Century Gothic" w:hAnsi="Century Gothic"/>
          <w:color w:val="0F4F75"/>
        </w:rPr>
        <w:t>CPD,</w:t>
      </w:r>
      <w:r w:rsidRPr="0082546E">
        <w:rPr>
          <w:rFonts w:ascii="Century Gothic" w:hAnsi="Century Gothic"/>
          <w:color w:val="0F4F75"/>
          <w:spacing w:val="-4"/>
        </w:rPr>
        <w:t xml:space="preserve"> </w:t>
      </w:r>
      <w:r w:rsidRPr="0082546E">
        <w:rPr>
          <w:rFonts w:ascii="Century Gothic" w:hAnsi="Century Gothic"/>
          <w:color w:val="0F4F75"/>
        </w:rPr>
        <w:t>recruitment</w:t>
      </w:r>
      <w:r w:rsidRPr="0082546E">
        <w:rPr>
          <w:rFonts w:ascii="Century Gothic" w:hAnsi="Century Gothic"/>
          <w:color w:val="0F4F75"/>
          <w:spacing w:val="-1"/>
        </w:rPr>
        <w:t xml:space="preserve"> </w:t>
      </w:r>
      <w:r w:rsidRPr="0082546E">
        <w:rPr>
          <w:rFonts w:ascii="Century Gothic" w:hAnsi="Century Gothic"/>
          <w:color w:val="0F4F75"/>
        </w:rPr>
        <w:t>and</w:t>
      </w:r>
      <w:r w:rsidRPr="0082546E">
        <w:rPr>
          <w:rFonts w:ascii="Century Gothic" w:hAnsi="Century Gothic"/>
          <w:color w:val="0F4F75"/>
          <w:spacing w:val="-5"/>
        </w:rPr>
        <w:t xml:space="preserve"> </w:t>
      </w:r>
      <w:r w:rsidRPr="0082546E">
        <w:rPr>
          <w:rFonts w:ascii="Century Gothic" w:hAnsi="Century Gothic"/>
          <w:color w:val="0F4F75"/>
        </w:rPr>
        <w:t>retention)</w:t>
      </w:r>
    </w:p>
    <w:p w14:paraId="65AF8559" w14:textId="1962271B" w:rsidR="007A1B5C" w:rsidRPr="0082546E" w:rsidRDefault="00C97B0F">
      <w:pPr>
        <w:pStyle w:val="BodyText"/>
        <w:spacing w:before="241"/>
        <w:ind w:left="112"/>
        <w:rPr>
          <w:rFonts w:ascii="Century Gothic" w:hAnsi="Century Gothic"/>
        </w:rPr>
      </w:pPr>
      <w:r w:rsidRPr="0082546E">
        <w:rPr>
          <w:rFonts w:ascii="Century Gothic" w:hAnsi="Century Gothic"/>
          <w:color w:val="0D0D0D"/>
        </w:rPr>
        <w:t>Budgeted</w:t>
      </w:r>
      <w:r w:rsidRPr="0082546E">
        <w:rPr>
          <w:rFonts w:ascii="Century Gothic" w:hAnsi="Century Gothic"/>
          <w:color w:val="0D0D0D"/>
          <w:spacing w:val="-3"/>
        </w:rPr>
        <w:t xml:space="preserve"> </w:t>
      </w:r>
      <w:r w:rsidRPr="0082546E">
        <w:rPr>
          <w:rFonts w:ascii="Century Gothic" w:hAnsi="Century Gothic"/>
          <w:color w:val="0D0D0D"/>
        </w:rPr>
        <w:t>cost: £</w:t>
      </w:r>
      <w:r w:rsidR="009D0D0E">
        <w:rPr>
          <w:rFonts w:ascii="Century Gothic" w:hAnsi="Century Gothic"/>
          <w:color w:val="0D0D0D"/>
        </w:rPr>
        <w:t>5,575</w:t>
      </w:r>
    </w:p>
    <w:p w14:paraId="199B831F" w14:textId="77777777" w:rsidR="007A1B5C" w:rsidRPr="0082546E" w:rsidRDefault="007A1B5C">
      <w:pPr>
        <w:pStyle w:val="BodyText"/>
        <w:spacing w:before="10"/>
        <w:rPr>
          <w:rFonts w:ascii="Century Gothic" w:hAnsi="Century Gothic"/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106"/>
        <w:gridCol w:w="1554"/>
      </w:tblGrid>
      <w:tr w:rsidR="007A1B5C" w:rsidRPr="0082546E" w14:paraId="211A3716" w14:textId="77777777">
        <w:trPr>
          <w:trHeight w:val="947"/>
        </w:trPr>
        <w:tc>
          <w:tcPr>
            <w:tcW w:w="2830" w:type="dxa"/>
            <w:shd w:val="clear" w:color="auto" w:fill="D7E1E9"/>
          </w:tcPr>
          <w:p w14:paraId="7E02034A" w14:textId="77777777" w:rsidR="007A1B5C" w:rsidRPr="0082546E" w:rsidRDefault="00C97B0F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Activity</w:t>
            </w:r>
          </w:p>
        </w:tc>
        <w:tc>
          <w:tcPr>
            <w:tcW w:w="5106" w:type="dxa"/>
            <w:shd w:val="clear" w:color="auto" w:fill="D7E1E9"/>
          </w:tcPr>
          <w:p w14:paraId="2E453594" w14:textId="77777777" w:rsidR="007A1B5C" w:rsidRPr="0082546E" w:rsidRDefault="00C97B0F">
            <w:pPr>
              <w:pStyle w:val="TableParagraph"/>
              <w:ind w:left="168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Evidence</w:t>
            </w:r>
            <w:r w:rsidRPr="0082546E">
              <w:rPr>
                <w:rFonts w:ascii="Century Gothic" w:hAnsi="Century Gothic"/>
                <w:b/>
                <w:color w:val="0D0D0D"/>
                <w:spacing w:val="-2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that</w:t>
            </w:r>
            <w:r w:rsidRPr="0082546E">
              <w:rPr>
                <w:rFonts w:ascii="Century Gothic" w:hAnsi="Century Gothic"/>
                <w:b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supports</w:t>
            </w:r>
            <w:r w:rsidRPr="0082546E">
              <w:rPr>
                <w:rFonts w:ascii="Century Gothic" w:hAnsi="Century Gothic"/>
                <w:b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this</w:t>
            </w:r>
            <w:r w:rsidRPr="0082546E">
              <w:rPr>
                <w:rFonts w:ascii="Century Gothic" w:hAnsi="Century Gothic"/>
                <w:b/>
                <w:color w:val="0D0D0D"/>
                <w:spacing w:val="-1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approach</w:t>
            </w:r>
          </w:p>
        </w:tc>
        <w:tc>
          <w:tcPr>
            <w:tcW w:w="1554" w:type="dxa"/>
            <w:shd w:val="clear" w:color="auto" w:fill="D7E1E9"/>
          </w:tcPr>
          <w:p w14:paraId="302546CF" w14:textId="77777777" w:rsidR="007A1B5C" w:rsidRPr="0082546E" w:rsidRDefault="00C97B0F">
            <w:pPr>
              <w:pStyle w:val="TableParagraph"/>
              <w:ind w:left="165" w:right="175"/>
              <w:jc w:val="both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Challenge</w:t>
            </w:r>
            <w:r w:rsidRPr="0082546E">
              <w:rPr>
                <w:rFonts w:ascii="Century Gothic" w:hAnsi="Century Gothic"/>
                <w:b/>
                <w:color w:val="0D0D0D"/>
                <w:spacing w:val="-65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number(s)</w:t>
            </w:r>
            <w:r w:rsidRPr="0082546E">
              <w:rPr>
                <w:rFonts w:ascii="Century Gothic" w:hAnsi="Century Gothic"/>
                <w:b/>
                <w:color w:val="0D0D0D"/>
                <w:spacing w:val="-65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addressed</w:t>
            </w:r>
          </w:p>
        </w:tc>
      </w:tr>
      <w:tr w:rsidR="007A1B5C" w:rsidRPr="0082546E" w14:paraId="64EDAAC1" w14:textId="77777777">
        <w:trPr>
          <w:trHeight w:val="3290"/>
        </w:trPr>
        <w:tc>
          <w:tcPr>
            <w:tcW w:w="2830" w:type="dxa"/>
          </w:tcPr>
          <w:p w14:paraId="05C01033" w14:textId="192A5022" w:rsidR="007A1B5C" w:rsidRPr="0082546E" w:rsidRDefault="00E0696D">
            <w:pPr>
              <w:pStyle w:val="TableParagraph"/>
              <w:spacing w:before="59"/>
              <w:ind w:right="30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0D0D0D"/>
                <w:sz w:val="20"/>
              </w:rPr>
              <w:t xml:space="preserve">Cambridgeshire Therapeutic Thinking </w:t>
            </w:r>
            <w:r w:rsidR="00C97B0F" w:rsidRPr="0082546E">
              <w:rPr>
                <w:rFonts w:ascii="Century Gothic" w:hAnsi="Century Gothic"/>
                <w:color w:val="0D0D0D"/>
                <w:sz w:val="20"/>
              </w:rPr>
              <w:t>training for whole</w:t>
            </w:r>
            <w:r w:rsidR="00C97B0F"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  <w:sz w:val="20"/>
              </w:rPr>
              <w:t>school staff – focused on</w:t>
            </w:r>
            <w:r w:rsidR="00C97B0F"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  <w:sz w:val="20"/>
              </w:rPr>
              <w:t>therapeutic approach to</w:t>
            </w:r>
            <w:r w:rsidR="00C97B0F"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  <w:sz w:val="20"/>
              </w:rPr>
              <w:t>relationship</w:t>
            </w:r>
            <w:r w:rsidR="00C97B0F" w:rsidRPr="0082546E">
              <w:rPr>
                <w:rFonts w:ascii="Century Gothic" w:hAnsi="Century Gothic"/>
                <w:color w:val="0D0D0D"/>
                <w:spacing w:val="-9"/>
                <w:sz w:val="20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="00C97B0F" w:rsidRPr="0082546E">
              <w:rPr>
                <w:rFonts w:ascii="Century Gothic" w:hAnsi="Century Gothic"/>
                <w:color w:val="0D0D0D"/>
                <w:spacing w:val="-9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D0D0D"/>
                <w:sz w:val="20"/>
              </w:rPr>
              <w:t xml:space="preserve">behavior </w:t>
            </w:r>
            <w:r w:rsidR="00C97B0F"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  <w:sz w:val="20"/>
              </w:rPr>
              <w:t>management</w:t>
            </w:r>
          </w:p>
          <w:p w14:paraId="343A39C3" w14:textId="77777777" w:rsidR="007A1B5C" w:rsidRPr="0082546E" w:rsidRDefault="00C97B0F">
            <w:pPr>
              <w:pStyle w:val="TableParagraph"/>
              <w:spacing w:before="60"/>
              <w:ind w:right="239"/>
              <w:rPr>
                <w:rFonts w:ascii="Century Gothic" w:hAnsi="Century Gothic"/>
                <w:i/>
                <w:sz w:val="20"/>
              </w:rPr>
            </w:pP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All children to have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supportive</w:t>
            </w:r>
            <w:r w:rsidRPr="0082546E">
              <w:rPr>
                <w:rFonts w:ascii="Century Gothic" w:hAnsi="Century Gothic"/>
                <w:i/>
                <w:color w:val="0D0D0D"/>
                <w:spacing w:val="-10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relationship</w:t>
            </w:r>
            <w:r w:rsidRPr="0082546E">
              <w:rPr>
                <w:rFonts w:ascii="Century Gothic" w:hAnsi="Century Gothic"/>
                <w:i/>
                <w:color w:val="0D0D0D"/>
                <w:spacing w:val="-9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with</w:t>
            </w:r>
            <w:r w:rsidRPr="0082546E">
              <w:rPr>
                <w:rFonts w:ascii="Century Gothic" w:hAnsi="Century Gothic"/>
                <w:i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member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of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school</w:t>
            </w:r>
            <w:r w:rsidRPr="0082546E">
              <w:rPr>
                <w:rFonts w:ascii="Century Gothic" w:hAnsi="Century Gothic"/>
                <w:i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staff.</w:t>
            </w:r>
          </w:p>
          <w:p w14:paraId="38C6C163" w14:textId="77777777" w:rsidR="007A1B5C" w:rsidRPr="0082546E" w:rsidRDefault="00C97B0F">
            <w:pPr>
              <w:pStyle w:val="TableParagraph"/>
              <w:spacing w:before="59"/>
              <w:ind w:right="194"/>
              <w:rPr>
                <w:rFonts w:ascii="Century Gothic" w:hAnsi="Century Gothic"/>
                <w:i/>
                <w:sz w:val="20"/>
              </w:rPr>
            </w:pP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Teachers know their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children better and be able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to</w:t>
            </w:r>
            <w:r w:rsidRPr="0082546E">
              <w:rPr>
                <w:rFonts w:ascii="Century Gothic" w:hAnsi="Century Gothic"/>
                <w:i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identify</w:t>
            </w:r>
            <w:r w:rsidRPr="0082546E">
              <w:rPr>
                <w:rFonts w:ascii="Century Gothic" w:hAnsi="Century Gothic"/>
                <w:i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i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work</w:t>
            </w:r>
            <w:r w:rsidRPr="0082546E">
              <w:rPr>
                <w:rFonts w:ascii="Century Gothic" w:hAnsi="Century Gothic"/>
                <w:i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through</w:t>
            </w:r>
            <w:r w:rsidRPr="0082546E">
              <w:rPr>
                <w:rFonts w:ascii="Century Gothic" w:hAnsi="Century Gothic"/>
                <w:i/>
                <w:color w:val="0D0D0D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challenges.</w:t>
            </w:r>
          </w:p>
        </w:tc>
        <w:tc>
          <w:tcPr>
            <w:tcW w:w="5106" w:type="dxa"/>
          </w:tcPr>
          <w:p w14:paraId="3BF5BABF" w14:textId="77777777" w:rsidR="007A1B5C" w:rsidRPr="0082546E" w:rsidRDefault="00C97B0F">
            <w:pPr>
              <w:pStyle w:val="TableParagraph"/>
              <w:numPr>
                <w:ilvl w:val="0"/>
                <w:numId w:val="16"/>
              </w:numPr>
              <w:tabs>
                <w:tab w:val="left" w:pos="888"/>
                <w:tab w:val="left" w:pos="889"/>
              </w:tabs>
              <w:spacing w:before="60"/>
              <w:ind w:right="176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sz w:val="20"/>
              </w:rPr>
              <w:t>Several LEAs, including Cambridgeshire,</w:t>
            </w:r>
            <w:r w:rsidRPr="0082546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adopt the therapeutic approach to behaviour</w:t>
            </w:r>
            <w:r w:rsidRPr="0082546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evidence</w:t>
            </w:r>
            <w:r w:rsidRPr="0082546E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shows</w:t>
            </w:r>
            <w:r w:rsidRPr="0082546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it</w:t>
            </w:r>
            <w:r w:rsidRPr="0082546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improves</w:t>
            </w:r>
            <w:r w:rsidRPr="0082546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the</w:t>
            </w:r>
            <w:r w:rsidRPr="0082546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experience</w:t>
            </w:r>
            <w:r w:rsidRPr="0082546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of</w:t>
            </w:r>
            <w:r w:rsidRPr="0082546E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children and adults in schools and reduces</w:t>
            </w:r>
            <w:r w:rsidRPr="0082546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exclusions.</w:t>
            </w:r>
          </w:p>
          <w:p w14:paraId="5D0A0BAD" w14:textId="77777777" w:rsidR="007A1B5C" w:rsidRPr="0082546E" w:rsidRDefault="00C97B0F">
            <w:pPr>
              <w:pStyle w:val="TableParagraph"/>
              <w:numPr>
                <w:ilvl w:val="0"/>
                <w:numId w:val="16"/>
              </w:numPr>
              <w:tabs>
                <w:tab w:val="left" w:pos="888"/>
                <w:tab w:val="left" w:pos="889"/>
              </w:tabs>
              <w:spacing w:before="57"/>
              <w:ind w:right="736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sz w:val="20"/>
              </w:rPr>
              <w:t>EEF – Teaching and Learning Toolkit –</w:t>
            </w:r>
            <w:r w:rsidRPr="0082546E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Behavioural</w:t>
            </w:r>
            <w:r w:rsidRPr="0082546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Interventions</w:t>
            </w:r>
            <w:r w:rsidRPr="0082546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(+4)</w:t>
            </w:r>
          </w:p>
        </w:tc>
        <w:tc>
          <w:tcPr>
            <w:tcW w:w="1554" w:type="dxa"/>
          </w:tcPr>
          <w:p w14:paraId="656EC0F7" w14:textId="77777777" w:rsidR="007A1B5C" w:rsidRPr="0082546E" w:rsidRDefault="00C97B0F">
            <w:pPr>
              <w:pStyle w:val="TableParagraph"/>
              <w:spacing w:before="62"/>
              <w:ind w:left="165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1,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5,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10</w:t>
            </w:r>
          </w:p>
        </w:tc>
      </w:tr>
      <w:tr w:rsidR="007A1B5C" w:rsidRPr="0082546E" w14:paraId="3E980CC7" w14:textId="77777777">
        <w:trPr>
          <w:trHeight w:val="1588"/>
        </w:trPr>
        <w:tc>
          <w:tcPr>
            <w:tcW w:w="2830" w:type="dxa"/>
          </w:tcPr>
          <w:p w14:paraId="0CBCA4F4" w14:textId="6E2DFE55" w:rsidR="007A1B5C" w:rsidRPr="0082546E" w:rsidRDefault="00C97B0F">
            <w:pPr>
              <w:pStyle w:val="TableParagraph"/>
              <w:spacing w:before="59"/>
              <w:ind w:right="206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Coaching CPD, focused on</w:t>
            </w:r>
            <w:r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="00CD6FD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 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raising pupil achievement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through adopting a mastery</w:t>
            </w:r>
            <w:r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approach where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appropriate and developing</w:t>
            </w:r>
            <w:r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successful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feedback</w:t>
            </w:r>
          </w:p>
        </w:tc>
        <w:tc>
          <w:tcPr>
            <w:tcW w:w="5106" w:type="dxa"/>
          </w:tcPr>
          <w:p w14:paraId="3C10DB44" w14:textId="3D0D6819" w:rsidR="007A1B5C" w:rsidRPr="0082546E" w:rsidRDefault="00C97B0F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ind w:right="19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sz w:val="20"/>
              </w:rPr>
              <w:t>EEF Teaching and Learning Toolkit – Mastery</w:t>
            </w:r>
            <w:r w:rsidR="00CD6FDE">
              <w:rPr>
                <w:rFonts w:ascii="Century Gothic" w:hAnsi="Century Gothic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learning</w:t>
            </w:r>
            <w:r w:rsidRPr="0082546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(+5)</w:t>
            </w:r>
          </w:p>
          <w:p w14:paraId="6DB88323" w14:textId="41E8DC82" w:rsidR="007A1B5C" w:rsidRPr="0082546E" w:rsidRDefault="00C97B0F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60"/>
              <w:ind w:right="197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sz w:val="20"/>
              </w:rPr>
              <w:t>DfE report: Supporting the attainment of</w:t>
            </w:r>
            <w:r w:rsidRPr="0082546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disadvantaged pupils: articulating success</w:t>
            </w:r>
            <w:r w:rsidRPr="0082546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and</w:t>
            </w:r>
            <w:r w:rsidRPr="0082546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good</w:t>
            </w:r>
            <w:r w:rsidRPr="0082546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practice</w:t>
            </w:r>
            <w:r w:rsidRPr="0082546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Nov</w:t>
            </w:r>
            <w:r w:rsidRPr="0082546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2015</w:t>
            </w:r>
            <w:r w:rsidRPr="0082546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identifies</w:t>
            </w:r>
            <w:r w:rsidRPr="0082546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QFT</w:t>
            </w:r>
            <w:r w:rsidRPr="0082546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as</w:t>
            </w:r>
            <w:r w:rsidR="00CD6FDE">
              <w:rPr>
                <w:rFonts w:ascii="Century Gothic" w:hAnsi="Century Gothic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the</w:t>
            </w:r>
            <w:r w:rsidRPr="0082546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key</w:t>
            </w:r>
            <w:r w:rsidRPr="0082546E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to ensuring PP</w:t>
            </w:r>
            <w:r w:rsidRPr="0082546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pupils</w:t>
            </w:r>
            <w:r w:rsidRPr="0082546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make</w:t>
            </w:r>
            <w:r w:rsidRPr="0082546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progress</w:t>
            </w:r>
          </w:p>
        </w:tc>
        <w:tc>
          <w:tcPr>
            <w:tcW w:w="1554" w:type="dxa"/>
          </w:tcPr>
          <w:p w14:paraId="5A8BC1D6" w14:textId="77777777" w:rsidR="007A1B5C" w:rsidRPr="0082546E" w:rsidRDefault="00C97B0F">
            <w:pPr>
              <w:pStyle w:val="TableParagraph"/>
              <w:spacing w:before="59"/>
              <w:ind w:left="165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1,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3, 4,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5</w:t>
            </w:r>
          </w:p>
        </w:tc>
      </w:tr>
    </w:tbl>
    <w:p w14:paraId="6A2F068E" w14:textId="77777777" w:rsidR="007A1B5C" w:rsidRPr="0082546E" w:rsidRDefault="007A1B5C">
      <w:pPr>
        <w:rPr>
          <w:rFonts w:ascii="Century Gothic" w:hAnsi="Century Gothic"/>
          <w:sz w:val="20"/>
        </w:rPr>
        <w:sectPr w:rsidR="007A1B5C" w:rsidRPr="0082546E">
          <w:pgSz w:w="11910" w:h="16840"/>
          <w:pgMar w:top="1120" w:right="1160" w:bottom="960" w:left="1020" w:header="0" w:footer="779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106"/>
        <w:gridCol w:w="1554"/>
      </w:tblGrid>
      <w:tr w:rsidR="007A1B5C" w:rsidRPr="0082546E" w14:paraId="6D97F772" w14:textId="77777777">
        <w:trPr>
          <w:trHeight w:val="1759"/>
        </w:trPr>
        <w:tc>
          <w:tcPr>
            <w:tcW w:w="2830" w:type="dxa"/>
          </w:tcPr>
          <w:p w14:paraId="291B74BE" w14:textId="77777777" w:rsidR="007A1B5C" w:rsidRPr="0082546E" w:rsidRDefault="00C97B0F">
            <w:pPr>
              <w:pStyle w:val="TableParagraph"/>
              <w:spacing w:before="0"/>
              <w:ind w:right="192"/>
              <w:rPr>
                <w:rFonts w:ascii="Century Gothic" w:hAnsi="Century Gothic"/>
                <w:i/>
                <w:sz w:val="20"/>
              </w:rPr>
            </w:pP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lastRenderedPageBreak/>
              <w:t>Opportunities to enhance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and refine a range of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teaching strategies to help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make</w:t>
            </w:r>
            <w:r w:rsidRPr="0082546E">
              <w:rPr>
                <w:rFonts w:ascii="Century Gothic" w:hAnsi="Century Gothic"/>
                <w:i/>
                <w:color w:val="0D0D0D"/>
                <w:spacing w:val="-7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i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i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i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consistent and high-quality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in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all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areas.</w:t>
            </w:r>
          </w:p>
        </w:tc>
        <w:tc>
          <w:tcPr>
            <w:tcW w:w="5106" w:type="dxa"/>
          </w:tcPr>
          <w:p w14:paraId="1D5A59DE" w14:textId="77777777" w:rsidR="007A1B5C" w:rsidRPr="0082546E" w:rsidRDefault="00C97B0F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0"/>
              <w:ind w:right="246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sz w:val="20"/>
              </w:rPr>
              <w:t>Sutton Trust – ‘The effects of high-quality</w:t>
            </w:r>
            <w:r w:rsidRPr="0082546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teaching</w:t>
            </w:r>
            <w:r w:rsidRPr="0082546E">
              <w:rPr>
                <w:rFonts w:ascii="Century Gothic" w:hAnsi="Century Gothic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are</w:t>
            </w:r>
            <w:r w:rsidRPr="0082546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especially</w:t>
            </w:r>
            <w:r w:rsidRPr="0082546E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significant</w:t>
            </w:r>
            <w:r w:rsidRPr="0082546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for</w:t>
            </w:r>
            <w:r w:rsidRPr="0082546E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children</w:t>
            </w:r>
            <w:r w:rsidRPr="0082546E">
              <w:rPr>
                <w:rFonts w:ascii="Century Gothic" w:hAnsi="Century Gothic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from disadvantages backgrounds: over a</w:t>
            </w:r>
            <w:r w:rsidRPr="0082546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school year, these children gain 1.5 years’</w:t>
            </w:r>
            <w:r w:rsidRPr="0082546E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worth</w:t>
            </w:r>
            <w:r w:rsidRPr="0082546E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of</w:t>
            </w:r>
            <w:r w:rsidRPr="0082546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learning</w:t>
            </w:r>
            <w:r w:rsidRPr="0082546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with</w:t>
            </w:r>
            <w:r w:rsidRPr="0082546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very</w:t>
            </w:r>
            <w:r w:rsidRPr="0082546E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effective</w:t>
            </w:r>
            <w:r w:rsidRPr="0082546E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teachers’</w:t>
            </w:r>
          </w:p>
          <w:p w14:paraId="2E366002" w14:textId="77777777" w:rsidR="007A1B5C" w:rsidRPr="0082546E" w:rsidRDefault="00C97B0F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51"/>
              <w:ind w:right="962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sz w:val="20"/>
              </w:rPr>
              <w:t>EEF Teaching and Learning Toolkit –</w:t>
            </w:r>
            <w:r w:rsidRPr="0082546E">
              <w:rPr>
                <w:rFonts w:ascii="Century Gothic" w:hAnsi="Century Gothic"/>
                <w:spacing w:val="-5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Feedback</w:t>
            </w:r>
            <w:r w:rsidRPr="0082546E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sz w:val="20"/>
              </w:rPr>
              <w:t>(+6)</w:t>
            </w:r>
          </w:p>
        </w:tc>
        <w:tc>
          <w:tcPr>
            <w:tcW w:w="1554" w:type="dxa"/>
          </w:tcPr>
          <w:p w14:paraId="770DF5B4" w14:textId="77777777" w:rsidR="007A1B5C" w:rsidRPr="0082546E" w:rsidRDefault="007A1B5C">
            <w:pPr>
              <w:pStyle w:val="TableParagraph"/>
              <w:spacing w:before="0"/>
              <w:ind w:left="0"/>
              <w:rPr>
                <w:rFonts w:ascii="Century Gothic" w:hAnsi="Century Gothic"/>
                <w:sz w:val="20"/>
              </w:rPr>
            </w:pPr>
          </w:p>
        </w:tc>
      </w:tr>
      <w:tr w:rsidR="007A1B5C" w:rsidRPr="0082546E" w14:paraId="3B704EF9" w14:textId="77777777">
        <w:trPr>
          <w:trHeight w:val="2080"/>
        </w:trPr>
        <w:tc>
          <w:tcPr>
            <w:tcW w:w="2830" w:type="dxa"/>
          </w:tcPr>
          <w:p w14:paraId="79FCB065" w14:textId="6DE07AC7" w:rsidR="007A1B5C" w:rsidRPr="0082546E" w:rsidRDefault="00E81A2D" w:rsidP="00E81A2D">
            <w:pPr>
              <w:pStyle w:val="TableParagraph"/>
              <w:spacing w:before="54"/>
              <w:ind w:right="192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0D0D0D"/>
                <w:sz w:val="20"/>
              </w:rPr>
              <w:t xml:space="preserve">Specialist </w:t>
            </w:r>
            <w:r w:rsidR="00C97B0F" w:rsidRPr="0082546E">
              <w:rPr>
                <w:rFonts w:ascii="Century Gothic" w:hAnsi="Century Gothic"/>
                <w:color w:val="0D0D0D"/>
                <w:sz w:val="20"/>
              </w:rPr>
              <w:t>Leaders – Maths,</w:t>
            </w:r>
            <w:r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  <w:sz w:val="20"/>
              </w:rPr>
              <w:t>English, Assessment, Pupil</w:t>
            </w:r>
            <w:r w:rsidR="00C97B0F"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  <w:sz w:val="20"/>
              </w:rPr>
              <w:t>Premium,</w:t>
            </w:r>
            <w:r w:rsidR="00C97B0F"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="00C97B0F" w:rsidRPr="0082546E">
              <w:rPr>
                <w:rFonts w:ascii="Century Gothic" w:hAnsi="Century Gothic"/>
                <w:color w:val="0D0D0D"/>
                <w:sz w:val="20"/>
              </w:rPr>
              <w:t>SEN</w:t>
            </w:r>
          </w:p>
          <w:p w14:paraId="6E0806C1" w14:textId="77777777" w:rsidR="007A1B5C" w:rsidRPr="0082546E" w:rsidRDefault="00C97B0F" w:rsidP="00E81A2D">
            <w:pPr>
              <w:pStyle w:val="TableParagraph"/>
              <w:spacing w:before="56"/>
              <w:ind w:right="210"/>
              <w:rPr>
                <w:rFonts w:ascii="Century Gothic" w:hAnsi="Century Gothic"/>
                <w:i/>
                <w:sz w:val="20"/>
              </w:rPr>
            </w:pP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Providing specialist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knowledge and support for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all</w:t>
            </w:r>
            <w:r w:rsidRPr="0082546E">
              <w:rPr>
                <w:rFonts w:ascii="Century Gothic" w:hAnsi="Century Gothic"/>
                <w:i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i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staff</w:t>
            </w:r>
            <w:r w:rsidRPr="0082546E">
              <w:rPr>
                <w:rFonts w:ascii="Century Gothic" w:hAnsi="Century Gothic"/>
                <w:i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requesting</w:t>
            </w:r>
            <w:r w:rsidRPr="0082546E">
              <w:rPr>
                <w:rFonts w:ascii="Century Gothic" w:hAnsi="Century Gothic"/>
                <w:i/>
                <w:color w:val="0D0D0D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or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in</w:t>
            </w:r>
            <w:r w:rsidRPr="0082546E">
              <w:rPr>
                <w:rFonts w:ascii="Century Gothic" w:hAnsi="Century Gothic"/>
                <w:i/>
                <w:color w:val="0D0D0D"/>
                <w:spacing w:val="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need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of</w:t>
            </w:r>
            <w:r w:rsidRPr="0082546E">
              <w:rPr>
                <w:rFonts w:ascii="Century Gothic" w:hAnsi="Century Gothic"/>
                <w:i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support</w:t>
            </w:r>
          </w:p>
        </w:tc>
        <w:tc>
          <w:tcPr>
            <w:tcW w:w="5106" w:type="dxa"/>
          </w:tcPr>
          <w:p w14:paraId="44F801E4" w14:textId="77777777" w:rsidR="007A1B5C" w:rsidRPr="0082546E" w:rsidRDefault="00C97B0F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</w:tabs>
              <w:spacing w:before="52"/>
              <w:ind w:right="680"/>
              <w:jc w:val="both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 The Guide to Pupil Premium – Key</w:t>
            </w:r>
            <w:r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Principles - ‘Good teaching is the most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important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lever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schools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have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…’</w:t>
            </w:r>
          </w:p>
          <w:p w14:paraId="796D5154" w14:textId="77777777" w:rsidR="007A1B5C" w:rsidRPr="0082546E" w:rsidRDefault="00C97B0F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</w:tabs>
              <w:ind w:right="904"/>
              <w:jc w:val="both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 Teaching and Learning Toolkit –</w:t>
            </w:r>
            <w:r w:rsidRPr="0082546E">
              <w:rPr>
                <w:rFonts w:ascii="Century Gothic" w:hAnsi="Century Gothic"/>
                <w:color w:val="0D0D0D"/>
                <w:spacing w:val="-5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Mentoring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(+2)</w:t>
            </w:r>
          </w:p>
        </w:tc>
        <w:tc>
          <w:tcPr>
            <w:tcW w:w="1554" w:type="dxa"/>
          </w:tcPr>
          <w:p w14:paraId="71D60AFC" w14:textId="77777777" w:rsidR="007A1B5C" w:rsidRPr="0082546E" w:rsidRDefault="00C97B0F">
            <w:pPr>
              <w:pStyle w:val="TableParagraph"/>
              <w:spacing w:before="54"/>
              <w:ind w:left="107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1,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3, 4,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5</w:t>
            </w:r>
          </w:p>
        </w:tc>
      </w:tr>
    </w:tbl>
    <w:p w14:paraId="5E926FCF" w14:textId="77777777" w:rsidR="007A1B5C" w:rsidRPr="0082546E" w:rsidRDefault="007A1B5C">
      <w:pPr>
        <w:pStyle w:val="BodyText"/>
        <w:spacing w:before="3"/>
        <w:rPr>
          <w:rFonts w:ascii="Century Gothic" w:hAnsi="Century Gothic"/>
          <w:sz w:val="25"/>
        </w:rPr>
      </w:pPr>
    </w:p>
    <w:p w14:paraId="32D851BC" w14:textId="77777777" w:rsidR="007A1B5C" w:rsidRPr="0082546E" w:rsidRDefault="00C97B0F">
      <w:pPr>
        <w:pStyle w:val="Heading3"/>
        <w:spacing w:before="91" w:line="288" w:lineRule="auto"/>
        <w:ind w:right="263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t>Targeted academic support (for example, tutoring, one-to-one support</w:t>
      </w:r>
      <w:r w:rsidRPr="0082546E">
        <w:rPr>
          <w:rFonts w:ascii="Century Gothic" w:hAnsi="Century Gothic"/>
          <w:color w:val="0F4F75"/>
          <w:spacing w:val="-75"/>
        </w:rPr>
        <w:t xml:space="preserve"> </w:t>
      </w:r>
      <w:r w:rsidRPr="0082546E">
        <w:rPr>
          <w:rFonts w:ascii="Century Gothic" w:hAnsi="Century Gothic"/>
          <w:color w:val="0F4F75"/>
        </w:rPr>
        <w:t>structured</w:t>
      </w:r>
      <w:r w:rsidRPr="0082546E">
        <w:rPr>
          <w:rFonts w:ascii="Century Gothic" w:hAnsi="Century Gothic"/>
          <w:color w:val="0F4F75"/>
          <w:spacing w:val="-4"/>
        </w:rPr>
        <w:t xml:space="preserve"> </w:t>
      </w:r>
      <w:r w:rsidRPr="0082546E">
        <w:rPr>
          <w:rFonts w:ascii="Century Gothic" w:hAnsi="Century Gothic"/>
          <w:color w:val="0F4F75"/>
        </w:rPr>
        <w:t>interventions)</w:t>
      </w:r>
    </w:p>
    <w:p w14:paraId="2FC4649A" w14:textId="2E351EFD" w:rsidR="007A1B5C" w:rsidRPr="0082546E" w:rsidRDefault="00C97B0F">
      <w:pPr>
        <w:pStyle w:val="BodyText"/>
        <w:spacing w:before="243"/>
        <w:ind w:left="112"/>
        <w:rPr>
          <w:rFonts w:ascii="Century Gothic" w:hAnsi="Century Gothic"/>
        </w:rPr>
      </w:pPr>
      <w:r w:rsidRPr="002B6C96">
        <w:rPr>
          <w:rFonts w:ascii="Century Gothic" w:hAnsi="Century Gothic"/>
          <w:color w:val="0D0D0D"/>
        </w:rPr>
        <w:t>Budgeted</w:t>
      </w:r>
      <w:r w:rsidRPr="002B6C96">
        <w:rPr>
          <w:rFonts w:ascii="Century Gothic" w:hAnsi="Century Gothic"/>
          <w:color w:val="0D0D0D"/>
          <w:spacing w:val="-4"/>
        </w:rPr>
        <w:t xml:space="preserve"> </w:t>
      </w:r>
      <w:r w:rsidRPr="002B6C96">
        <w:rPr>
          <w:rFonts w:ascii="Century Gothic" w:hAnsi="Century Gothic"/>
          <w:color w:val="0D0D0D"/>
        </w:rPr>
        <w:t>cost:</w:t>
      </w:r>
      <w:r w:rsidRPr="002B6C96">
        <w:rPr>
          <w:rFonts w:ascii="Century Gothic" w:hAnsi="Century Gothic"/>
          <w:color w:val="0D0D0D"/>
          <w:spacing w:val="-1"/>
        </w:rPr>
        <w:t xml:space="preserve"> </w:t>
      </w:r>
      <w:r w:rsidRPr="002B6C96">
        <w:rPr>
          <w:rFonts w:ascii="Century Gothic" w:hAnsi="Century Gothic"/>
        </w:rPr>
        <w:t>£</w:t>
      </w:r>
      <w:r w:rsidR="009D0D0E">
        <w:rPr>
          <w:rFonts w:ascii="Century Gothic" w:hAnsi="Century Gothic"/>
        </w:rPr>
        <w:t>39,098</w:t>
      </w:r>
    </w:p>
    <w:p w14:paraId="1C54307A" w14:textId="77777777" w:rsidR="007A1B5C" w:rsidRPr="0082546E" w:rsidRDefault="007A1B5C">
      <w:pPr>
        <w:pStyle w:val="BodyText"/>
        <w:spacing w:before="9"/>
        <w:rPr>
          <w:rFonts w:ascii="Century Gothic" w:hAnsi="Century Gothic"/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4111"/>
        <w:gridCol w:w="1553"/>
      </w:tblGrid>
      <w:tr w:rsidR="007A1B5C" w:rsidRPr="0082546E" w14:paraId="22138C8F" w14:textId="77777777">
        <w:trPr>
          <w:trHeight w:val="947"/>
        </w:trPr>
        <w:tc>
          <w:tcPr>
            <w:tcW w:w="3824" w:type="dxa"/>
            <w:shd w:val="clear" w:color="auto" w:fill="D7E1E9"/>
          </w:tcPr>
          <w:p w14:paraId="64D48B90" w14:textId="77777777" w:rsidR="007A1B5C" w:rsidRPr="0082546E" w:rsidRDefault="00C97B0F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Activity</w:t>
            </w:r>
          </w:p>
        </w:tc>
        <w:tc>
          <w:tcPr>
            <w:tcW w:w="4111" w:type="dxa"/>
            <w:shd w:val="clear" w:color="auto" w:fill="D7E1E9"/>
          </w:tcPr>
          <w:p w14:paraId="48FB0BF2" w14:textId="77777777" w:rsidR="007A1B5C" w:rsidRPr="0082546E" w:rsidRDefault="00C97B0F">
            <w:pPr>
              <w:pStyle w:val="TableParagraph"/>
              <w:ind w:left="165" w:right="785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Evidence</w:t>
            </w:r>
            <w:r w:rsidRPr="0082546E">
              <w:rPr>
                <w:rFonts w:ascii="Century Gothic" w:hAnsi="Century Gothic"/>
                <w:b/>
                <w:color w:val="0D0D0D"/>
                <w:spacing w:val="-6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that</w:t>
            </w:r>
            <w:r w:rsidRPr="0082546E">
              <w:rPr>
                <w:rFonts w:ascii="Century Gothic" w:hAnsi="Century Gothic"/>
                <w:b/>
                <w:color w:val="0D0D0D"/>
                <w:spacing w:val="-6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supports</w:t>
            </w:r>
            <w:r w:rsidRPr="0082546E">
              <w:rPr>
                <w:rFonts w:ascii="Century Gothic" w:hAnsi="Century Gothic"/>
                <w:b/>
                <w:color w:val="0D0D0D"/>
                <w:spacing w:val="-5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this</w:t>
            </w:r>
            <w:r w:rsidRPr="0082546E">
              <w:rPr>
                <w:rFonts w:ascii="Century Gothic" w:hAnsi="Century Gothic"/>
                <w:b/>
                <w:color w:val="0D0D0D"/>
                <w:spacing w:val="-6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approach</w:t>
            </w:r>
          </w:p>
        </w:tc>
        <w:tc>
          <w:tcPr>
            <w:tcW w:w="1553" w:type="dxa"/>
            <w:shd w:val="clear" w:color="auto" w:fill="D7E1E9"/>
          </w:tcPr>
          <w:p w14:paraId="62062DAF" w14:textId="77777777" w:rsidR="007A1B5C" w:rsidRPr="0082546E" w:rsidRDefault="00C97B0F">
            <w:pPr>
              <w:pStyle w:val="TableParagraph"/>
              <w:ind w:left="166" w:right="173"/>
              <w:jc w:val="both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Challenge</w:t>
            </w:r>
            <w:r w:rsidRPr="0082546E">
              <w:rPr>
                <w:rFonts w:ascii="Century Gothic" w:hAnsi="Century Gothic"/>
                <w:b/>
                <w:color w:val="0D0D0D"/>
                <w:spacing w:val="-65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number(s)</w:t>
            </w:r>
            <w:r w:rsidRPr="0082546E">
              <w:rPr>
                <w:rFonts w:ascii="Century Gothic" w:hAnsi="Century Gothic"/>
                <w:b/>
                <w:color w:val="0D0D0D"/>
                <w:spacing w:val="-65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addressed</w:t>
            </w:r>
          </w:p>
        </w:tc>
      </w:tr>
      <w:tr w:rsidR="007A1B5C" w:rsidRPr="0082546E" w14:paraId="546BB66E" w14:textId="77777777">
        <w:trPr>
          <w:trHeight w:val="5330"/>
        </w:trPr>
        <w:tc>
          <w:tcPr>
            <w:tcW w:w="3824" w:type="dxa"/>
          </w:tcPr>
          <w:p w14:paraId="630418B2" w14:textId="1E0BEF2E" w:rsidR="007A1B5C" w:rsidRPr="0082546E" w:rsidRDefault="00C97B0F">
            <w:pPr>
              <w:pStyle w:val="TableParagraph"/>
              <w:spacing w:before="59"/>
              <w:ind w:left="110" w:right="555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Additional</w:t>
            </w:r>
            <w:r w:rsidRPr="0082546E">
              <w:rPr>
                <w:rFonts w:ascii="Century Gothic" w:hAnsi="Century Gothic"/>
                <w:color w:val="0D0D0D"/>
                <w:spacing w:val="-8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support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through</w:t>
            </w:r>
            <w:r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employment of 1:1/small group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interventions</w:t>
            </w:r>
            <w:r w:rsidR="00F90DD6">
              <w:rPr>
                <w:rFonts w:ascii="Century Gothic" w:hAnsi="Century Gothic"/>
                <w:color w:val="0D0D0D"/>
                <w:sz w:val="20"/>
              </w:rPr>
              <w:t xml:space="preserve"> for PP children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,</w:t>
            </w:r>
            <w:r w:rsidR="002B6C96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delivered by both teachers and TAs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e.g.</w:t>
            </w:r>
          </w:p>
          <w:p w14:paraId="1097608A" w14:textId="397C621D" w:rsidR="007A1B5C" w:rsidRPr="00E0696D" w:rsidRDefault="00C97B0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61"/>
              <w:ind w:hanging="361"/>
              <w:rPr>
                <w:rFonts w:ascii="Century Gothic" w:hAnsi="Century Gothic"/>
                <w:sz w:val="16"/>
              </w:rPr>
            </w:pPr>
            <w:r w:rsidRPr="0082546E">
              <w:rPr>
                <w:rFonts w:ascii="Century Gothic" w:hAnsi="Century Gothic"/>
                <w:color w:val="0D0D0D"/>
                <w:sz w:val="16"/>
              </w:rPr>
              <w:t>Sensory</w:t>
            </w:r>
            <w:r w:rsidRPr="0082546E">
              <w:rPr>
                <w:rFonts w:ascii="Century Gothic" w:hAnsi="Century Gothic"/>
                <w:color w:val="0D0D0D"/>
                <w:spacing w:val="-4"/>
                <w:sz w:val="16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16"/>
              </w:rPr>
              <w:t>Circuits</w:t>
            </w:r>
          </w:p>
          <w:p w14:paraId="73CCD4C3" w14:textId="11FC6364" w:rsidR="00E0696D" w:rsidRPr="0082546E" w:rsidRDefault="00E0696D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61"/>
              <w:ind w:hanging="361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ELS Interventions</w:t>
            </w:r>
          </w:p>
          <w:p w14:paraId="1A5F4A01" w14:textId="77777777" w:rsidR="007A1B5C" w:rsidRPr="0082546E" w:rsidRDefault="00C97B0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59"/>
              <w:ind w:hanging="361"/>
              <w:rPr>
                <w:rFonts w:ascii="Century Gothic" w:hAnsi="Century Gothic"/>
                <w:sz w:val="16"/>
              </w:rPr>
            </w:pPr>
            <w:r w:rsidRPr="0082546E">
              <w:rPr>
                <w:rFonts w:ascii="Century Gothic" w:hAnsi="Century Gothic"/>
                <w:color w:val="0D0D0D"/>
                <w:sz w:val="16"/>
              </w:rPr>
              <w:t>Numicon</w:t>
            </w:r>
          </w:p>
          <w:p w14:paraId="54A6C0DC" w14:textId="77777777" w:rsidR="007A1B5C" w:rsidRPr="0082546E" w:rsidRDefault="00C97B0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hanging="361"/>
              <w:rPr>
                <w:rFonts w:ascii="Century Gothic" w:hAnsi="Century Gothic"/>
                <w:sz w:val="16"/>
              </w:rPr>
            </w:pPr>
            <w:r w:rsidRPr="0082546E">
              <w:rPr>
                <w:rFonts w:ascii="Century Gothic" w:hAnsi="Century Gothic"/>
                <w:color w:val="0D0D0D"/>
                <w:sz w:val="16"/>
              </w:rPr>
              <w:t>Bespoke</w:t>
            </w:r>
            <w:r w:rsidRPr="0082546E">
              <w:rPr>
                <w:rFonts w:ascii="Century Gothic" w:hAnsi="Century Gothic"/>
                <w:color w:val="0D0D0D"/>
                <w:spacing w:val="-6"/>
                <w:sz w:val="16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16"/>
              </w:rPr>
              <w:t>Behaviour</w:t>
            </w:r>
            <w:r w:rsidRPr="0082546E">
              <w:rPr>
                <w:rFonts w:ascii="Century Gothic" w:hAnsi="Century Gothic"/>
                <w:color w:val="0D0D0D"/>
                <w:spacing w:val="-4"/>
                <w:sz w:val="16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16"/>
              </w:rPr>
              <w:t>Interventions</w:t>
            </w:r>
          </w:p>
          <w:p w14:paraId="1C41901D" w14:textId="09CFF2D7" w:rsidR="007A1B5C" w:rsidRPr="002B6C96" w:rsidRDefault="00C97B0F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59"/>
              <w:ind w:hanging="361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color w:val="0D0D0D"/>
                <w:sz w:val="16"/>
              </w:rPr>
              <w:t>Pix</w:t>
            </w:r>
            <w:r w:rsidRPr="0082546E">
              <w:rPr>
                <w:rFonts w:ascii="Century Gothic" w:hAnsi="Century Gothic"/>
                <w:color w:val="0D0D0D"/>
                <w:sz w:val="16"/>
              </w:rPr>
              <w:t>l</w:t>
            </w:r>
            <w:r w:rsidRPr="0082546E">
              <w:rPr>
                <w:rFonts w:ascii="Century Gothic" w:hAnsi="Century Gothic"/>
                <w:color w:val="0D0D0D"/>
                <w:spacing w:val="-3"/>
                <w:sz w:val="16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16"/>
              </w:rPr>
              <w:t>Interventions</w:t>
            </w:r>
          </w:p>
          <w:p w14:paraId="09A3CB18" w14:textId="65C0121D" w:rsidR="002B6C96" w:rsidRPr="0082546E" w:rsidRDefault="00F90DD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59"/>
              <w:ind w:hanging="361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Ark maths interventions</w:t>
            </w:r>
          </w:p>
          <w:p w14:paraId="1A427A5C" w14:textId="77777777" w:rsidR="007A1B5C" w:rsidRPr="0082546E" w:rsidRDefault="00C97B0F">
            <w:pPr>
              <w:pStyle w:val="TableParagraph"/>
              <w:ind w:left="110" w:right="176"/>
              <w:rPr>
                <w:rFonts w:ascii="Century Gothic" w:hAnsi="Century Gothic"/>
                <w:i/>
                <w:sz w:val="20"/>
              </w:rPr>
            </w:pP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Targeted</w:t>
            </w:r>
            <w:r w:rsidRPr="0082546E">
              <w:rPr>
                <w:rFonts w:ascii="Century Gothic" w:hAnsi="Century Gothic"/>
                <w:i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support</w:t>
            </w:r>
            <w:r w:rsidRPr="0082546E">
              <w:rPr>
                <w:rFonts w:ascii="Century Gothic" w:hAnsi="Century Gothic"/>
                <w:i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for</w:t>
            </w:r>
            <w:r w:rsidRPr="0082546E">
              <w:rPr>
                <w:rFonts w:ascii="Century Gothic" w:hAnsi="Century Gothic"/>
                <w:i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children</w:t>
            </w:r>
            <w:r w:rsidRPr="0082546E">
              <w:rPr>
                <w:rFonts w:ascii="Century Gothic" w:hAnsi="Century Gothic"/>
                <w:i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in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class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or</w:t>
            </w:r>
            <w:r w:rsidRPr="0082546E">
              <w:rPr>
                <w:rFonts w:ascii="Century Gothic" w:hAnsi="Century Gothic"/>
                <w:i/>
                <w:color w:val="0D0D0D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where additional support is required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specifically to aid learning targets and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manage behaviour to help develop a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positive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behaviour</w:t>
            </w:r>
          </w:p>
        </w:tc>
        <w:tc>
          <w:tcPr>
            <w:tcW w:w="4111" w:type="dxa"/>
          </w:tcPr>
          <w:p w14:paraId="035CDC64" w14:textId="77777777" w:rsidR="007A1B5C" w:rsidRPr="0082546E" w:rsidRDefault="00C97B0F">
            <w:pPr>
              <w:pStyle w:val="TableParagraph"/>
              <w:numPr>
                <w:ilvl w:val="0"/>
                <w:numId w:val="11"/>
              </w:numPr>
              <w:tabs>
                <w:tab w:val="left" w:pos="885"/>
                <w:tab w:val="left" w:pos="886"/>
              </w:tabs>
              <w:ind w:right="21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 Teaching and Learning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Individualised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Instruction</w:t>
            </w:r>
            <w:r w:rsidRPr="0082546E">
              <w:rPr>
                <w:rFonts w:ascii="Century Gothic" w:hAnsi="Century Gothic"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(+4)</w:t>
            </w:r>
          </w:p>
          <w:p w14:paraId="1C7F87F3" w14:textId="77777777" w:rsidR="007A1B5C" w:rsidRPr="0082546E" w:rsidRDefault="00C97B0F">
            <w:pPr>
              <w:pStyle w:val="TableParagraph"/>
              <w:numPr>
                <w:ilvl w:val="0"/>
                <w:numId w:val="11"/>
              </w:numPr>
              <w:tabs>
                <w:tab w:val="left" w:pos="885"/>
                <w:tab w:val="left" w:pos="886"/>
              </w:tabs>
              <w:ind w:right="36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EFF Teaching and Learning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One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One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tuition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(+5)</w:t>
            </w:r>
          </w:p>
          <w:p w14:paraId="638F41C7" w14:textId="77777777" w:rsidR="007A1B5C" w:rsidRPr="0082546E" w:rsidRDefault="00C97B0F">
            <w:pPr>
              <w:pStyle w:val="TableParagraph"/>
              <w:numPr>
                <w:ilvl w:val="0"/>
                <w:numId w:val="11"/>
              </w:numPr>
              <w:tabs>
                <w:tab w:val="left" w:pos="885"/>
                <w:tab w:val="left" w:pos="886"/>
              </w:tabs>
              <w:ind w:right="72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7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Feedback</w:t>
            </w:r>
            <w:r w:rsidRPr="0082546E">
              <w:rPr>
                <w:rFonts w:ascii="Century Gothic" w:hAnsi="Century Gothic"/>
                <w:color w:val="0D0D0D"/>
                <w:spacing w:val="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(+6)</w:t>
            </w:r>
          </w:p>
          <w:p w14:paraId="09DB5A98" w14:textId="77777777" w:rsidR="007A1B5C" w:rsidRPr="0082546E" w:rsidRDefault="00C97B0F">
            <w:pPr>
              <w:pStyle w:val="TableParagraph"/>
              <w:numPr>
                <w:ilvl w:val="0"/>
                <w:numId w:val="11"/>
              </w:numPr>
              <w:tabs>
                <w:tab w:val="left" w:pos="885"/>
                <w:tab w:val="left" w:pos="886"/>
              </w:tabs>
              <w:ind w:right="30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 Teaching and Learning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Behaviour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Interventions</w:t>
            </w:r>
            <w:r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(+4)</w:t>
            </w:r>
          </w:p>
          <w:p w14:paraId="3F2F30E4" w14:textId="77777777" w:rsidR="007A1B5C" w:rsidRPr="0082546E" w:rsidRDefault="00C97B0F">
            <w:pPr>
              <w:pStyle w:val="TableParagraph"/>
              <w:numPr>
                <w:ilvl w:val="0"/>
                <w:numId w:val="11"/>
              </w:numPr>
              <w:tabs>
                <w:tab w:val="left" w:pos="885"/>
                <w:tab w:val="left" w:pos="886"/>
              </w:tabs>
              <w:spacing w:before="60"/>
              <w:ind w:right="226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TAs who are sufficiently trained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 used correctly within the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classroom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as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supplement</w:t>
            </w:r>
            <w:r w:rsidRPr="0082546E">
              <w:rPr>
                <w:rFonts w:ascii="Century Gothic" w:hAnsi="Century Gothic"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</w:t>
            </w:r>
            <w:r w:rsidRPr="0082546E">
              <w:rPr>
                <w:rFonts w:ascii="Century Gothic" w:hAnsi="Century Gothic"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teacher – can have a positive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impact on pupil engagement and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attainment (Deployment of TAs in</w:t>
            </w:r>
            <w:r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Schools,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DfE: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2019)</w:t>
            </w:r>
          </w:p>
          <w:p w14:paraId="10737319" w14:textId="77777777" w:rsidR="007A1B5C" w:rsidRPr="0082546E" w:rsidRDefault="00C97B0F">
            <w:pPr>
              <w:pStyle w:val="TableParagraph"/>
              <w:numPr>
                <w:ilvl w:val="0"/>
                <w:numId w:val="11"/>
              </w:numPr>
              <w:tabs>
                <w:tab w:val="left" w:pos="885"/>
                <w:tab w:val="left" w:pos="886"/>
              </w:tabs>
              <w:ind w:right="39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Collection of pre and post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baseline assessment data to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monitor</w:t>
            </w:r>
            <w:r w:rsidRPr="0082546E">
              <w:rPr>
                <w:rFonts w:ascii="Century Gothic" w:hAnsi="Century Gothic"/>
                <w:color w:val="0D0D0D"/>
                <w:spacing w:val="-8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assess</w:t>
            </w:r>
            <w:r w:rsidRPr="0082546E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accelerated</w:t>
            </w:r>
            <w:r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progress</w:t>
            </w:r>
          </w:p>
        </w:tc>
        <w:tc>
          <w:tcPr>
            <w:tcW w:w="1553" w:type="dxa"/>
          </w:tcPr>
          <w:p w14:paraId="38133882" w14:textId="77777777" w:rsidR="007A1B5C" w:rsidRPr="0082546E" w:rsidRDefault="00C97B0F">
            <w:pPr>
              <w:pStyle w:val="TableParagraph"/>
              <w:spacing w:before="59"/>
              <w:ind w:left="166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1,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3, 4,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5,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10</w:t>
            </w:r>
          </w:p>
        </w:tc>
      </w:tr>
      <w:tr w:rsidR="007A1B5C" w:rsidRPr="0082546E" w14:paraId="64A0550C" w14:textId="77777777">
        <w:trPr>
          <w:trHeight w:val="2277"/>
        </w:trPr>
        <w:tc>
          <w:tcPr>
            <w:tcW w:w="3824" w:type="dxa"/>
          </w:tcPr>
          <w:p w14:paraId="434286AF" w14:textId="0135744C" w:rsidR="007A1B5C" w:rsidRPr="0082546E" w:rsidRDefault="00C97B0F">
            <w:pPr>
              <w:pStyle w:val="TableParagraph"/>
              <w:spacing w:before="59"/>
              <w:ind w:left="110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lastRenderedPageBreak/>
              <w:t>Speech</w:t>
            </w:r>
            <w:r w:rsidRPr="0082546E">
              <w:rPr>
                <w:rFonts w:ascii="Century Gothic" w:hAnsi="Century Gothic"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Language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interventions</w:t>
            </w:r>
            <w:r>
              <w:rPr>
                <w:rFonts w:ascii="Century Gothic" w:hAnsi="Century Gothic"/>
                <w:color w:val="0D0D0D"/>
                <w:sz w:val="20"/>
              </w:rPr>
              <w:t xml:space="preserve"> – Language Links and SaLT</w:t>
            </w:r>
          </w:p>
        </w:tc>
        <w:tc>
          <w:tcPr>
            <w:tcW w:w="4111" w:type="dxa"/>
          </w:tcPr>
          <w:p w14:paraId="6A35B08D" w14:textId="34974D43" w:rsidR="007A1B5C" w:rsidRPr="0082546E" w:rsidRDefault="00C97B0F">
            <w:pPr>
              <w:pStyle w:val="TableParagraph"/>
              <w:numPr>
                <w:ilvl w:val="0"/>
                <w:numId w:val="10"/>
              </w:numPr>
              <w:tabs>
                <w:tab w:val="left" w:pos="885"/>
                <w:tab w:val="left" w:pos="886"/>
              </w:tabs>
              <w:ind w:right="30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Speaking</w:t>
            </w:r>
            <w:r w:rsidRPr="0082546E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Listening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skills</w:t>
            </w:r>
            <w:r w:rsidRPr="0082546E">
              <w:rPr>
                <w:rFonts w:ascii="Century Gothic" w:hAnsi="Century Gothic"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are</w:t>
            </w:r>
            <w:r w:rsidR="00AB6C35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low on entry for the majority of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children in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EYFS.</w:t>
            </w:r>
          </w:p>
          <w:p w14:paraId="2AD4F7E4" w14:textId="3C967B32" w:rsidR="007A1B5C" w:rsidRPr="002B6C96" w:rsidRDefault="00C97B0F">
            <w:pPr>
              <w:pStyle w:val="TableParagraph"/>
              <w:numPr>
                <w:ilvl w:val="0"/>
                <w:numId w:val="10"/>
              </w:numPr>
              <w:tabs>
                <w:tab w:val="left" w:pos="885"/>
                <w:tab w:val="left" w:pos="886"/>
              </w:tabs>
              <w:ind w:right="20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Latest data from DfE (June 2021)</w:t>
            </w:r>
            <w:r w:rsidR="00AB6C35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identifies speech, language and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communication</w:t>
            </w:r>
            <w:r w:rsidRPr="0082546E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needs</w:t>
            </w:r>
            <w:r w:rsidRPr="0082546E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(SLCN)</w:t>
            </w:r>
            <w:r w:rsidRPr="0082546E">
              <w:rPr>
                <w:rFonts w:ascii="Century Gothic" w:hAnsi="Century Gothic"/>
                <w:color w:val="0D0D0D"/>
                <w:spacing w:val="-7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are</w:t>
            </w:r>
            <w:r w:rsidR="00AB6C35">
              <w:rPr>
                <w:rFonts w:ascii="Century Gothic" w:hAnsi="Century Gothic"/>
                <w:color w:val="0D0D0D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most common type of primary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special educational needs (SEN)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state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schools.</w:t>
            </w:r>
          </w:p>
          <w:p w14:paraId="28C30E48" w14:textId="357D3D76" w:rsidR="002B6C96" w:rsidRPr="0082546E" w:rsidRDefault="002B6C96">
            <w:pPr>
              <w:pStyle w:val="TableParagraph"/>
              <w:numPr>
                <w:ilvl w:val="0"/>
                <w:numId w:val="10"/>
              </w:numPr>
              <w:tabs>
                <w:tab w:val="left" w:pos="885"/>
                <w:tab w:val="left" w:pos="886"/>
              </w:tabs>
              <w:ind w:right="20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7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 - Oral Language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Interventions (+6)</w:t>
            </w:r>
          </w:p>
        </w:tc>
        <w:tc>
          <w:tcPr>
            <w:tcW w:w="1553" w:type="dxa"/>
          </w:tcPr>
          <w:p w14:paraId="5E0799B3" w14:textId="77777777" w:rsidR="007A1B5C" w:rsidRPr="0082546E" w:rsidRDefault="00C97B0F">
            <w:pPr>
              <w:pStyle w:val="TableParagraph"/>
              <w:spacing w:before="59"/>
              <w:ind w:left="166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1,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2, 3,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4</w:t>
            </w:r>
          </w:p>
        </w:tc>
      </w:tr>
      <w:tr w:rsidR="002B6C96" w:rsidRPr="0082546E" w14:paraId="61E20975" w14:textId="77777777">
        <w:trPr>
          <w:trHeight w:val="2277"/>
        </w:trPr>
        <w:tc>
          <w:tcPr>
            <w:tcW w:w="3824" w:type="dxa"/>
          </w:tcPr>
          <w:p w14:paraId="0AF07ADB" w14:textId="48945471" w:rsidR="002B6C96" w:rsidRPr="0082546E" w:rsidRDefault="0068166D">
            <w:pPr>
              <w:pStyle w:val="TableParagraph"/>
              <w:spacing w:before="59"/>
              <w:ind w:left="110"/>
              <w:rPr>
                <w:rFonts w:ascii="Century Gothic" w:hAnsi="Century Gothic"/>
                <w:color w:val="0D0D0D"/>
                <w:sz w:val="20"/>
              </w:rPr>
            </w:pPr>
            <w:r>
              <w:rPr>
                <w:rFonts w:ascii="Century Gothic" w:hAnsi="Century Gothic"/>
                <w:color w:val="0D0D0D"/>
                <w:sz w:val="20"/>
              </w:rPr>
              <w:t xml:space="preserve">Training of staff to deliver quality first teaching, adaptive strategies and interventions. </w:t>
            </w:r>
          </w:p>
        </w:tc>
        <w:tc>
          <w:tcPr>
            <w:tcW w:w="4111" w:type="dxa"/>
          </w:tcPr>
          <w:p w14:paraId="6E08101F" w14:textId="77777777" w:rsidR="00F25056" w:rsidRPr="0082546E" w:rsidRDefault="00F25056" w:rsidP="00F25056">
            <w:pPr>
              <w:pStyle w:val="TableParagraph"/>
              <w:numPr>
                <w:ilvl w:val="0"/>
                <w:numId w:val="10"/>
              </w:numPr>
              <w:tabs>
                <w:tab w:val="left" w:pos="885"/>
                <w:tab w:val="left" w:pos="886"/>
              </w:tabs>
              <w:ind w:right="21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 Teaching and Learning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Individualised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Instruction</w:t>
            </w:r>
            <w:r w:rsidRPr="0082546E">
              <w:rPr>
                <w:rFonts w:ascii="Century Gothic" w:hAnsi="Century Gothic"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(+4)</w:t>
            </w:r>
          </w:p>
          <w:p w14:paraId="465F5698" w14:textId="77777777" w:rsidR="00F25056" w:rsidRPr="0082546E" w:rsidRDefault="00F25056" w:rsidP="00F25056">
            <w:pPr>
              <w:pStyle w:val="TableParagraph"/>
              <w:numPr>
                <w:ilvl w:val="0"/>
                <w:numId w:val="10"/>
              </w:numPr>
              <w:tabs>
                <w:tab w:val="left" w:pos="885"/>
                <w:tab w:val="left" w:pos="886"/>
              </w:tabs>
              <w:ind w:right="36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EFF Teaching and Learning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One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One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tuition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(+5)</w:t>
            </w:r>
          </w:p>
          <w:p w14:paraId="5289DD42" w14:textId="77777777" w:rsidR="00F25056" w:rsidRPr="0082546E" w:rsidRDefault="00F25056" w:rsidP="00F25056">
            <w:pPr>
              <w:pStyle w:val="TableParagraph"/>
              <w:numPr>
                <w:ilvl w:val="0"/>
                <w:numId w:val="10"/>
              </w:numPr>
              <w:tabs>
                <w:tab w:val="left" w:pos="885"/>
                <w:tab w:val="left" w:pos="886"/>
              </w:tabs>
              <w:ind w:right="72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7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Feedback</w:t>
            </w:r>
            <w:r w:rsidRPr="0082546E">
              <w:rPr>
                <w:rFonts w:ascii="Century Gothic" w:hAnsi="Century Gothic"/>
                <w:color w:val="0D0D0D"/>
                <w:spacing w:val="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(+6)</w:t>
            </w:r>
          </w:p>
          <w:p w14:paraId="46A5D790" w14:textId="59B6E0DE" w:rsidR="002B6C96" w:rsidRPr="00AB6C35" w:rsidRDefault="00F25056" w:rsidP="00AB6C35">
            <w:pPr>
              <w:pStyle w:val="TableParagraph"/>
              <w:numPr>
                <w:ilvl w:val="0"/>
                <w:numId w:val="10"/>
              </w:numPr>
              <w:tabs>
                <w:tab w:val="left" w:pos="885"/>
                <w:tab w:val="left" w:pos="886"/>
              </w:tabs>
              <w:ind w:right="30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 Teaching and Learning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Behaviour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Interventions</w:t>
            </w:r>
            <w:r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="00AB6C35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  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(+4)</w:t>
            </w:r>
          </w:p>
        </w:tc>
        <w:tc>
          <w:tcPr>
            <w:tcW w:w="1553" w:type="dxa"/>
          </w:tcPr>
          <w:p w14:paraId="634B7C07" w14:textId="77777777" w:rsidR="002B6C96" w:rsidRPr="0082546E" w:rsidRDefault="002B6C96">
            <w:pPr>
              <w:pStyle w:val="TableParagraph"/>
              <w:spacing w:before="59"/>
              <w:ind w:left="166"/>
              <w:rPr>
                <w:rFonts w:ascii="Century Gothic" w:hAnsi="Century Gothic"/>
                <w:color w:val="0D0D0D"/>
                <w:sz w:val="20"/>
              </w:rPr>
            </w:pPr>
          </w:p>
        </w:tc>
      </w:tr>
    </w:tbl>
    <w:p w14:paraId="75EB9236" w14:textId="77777777" w:rsidR="007A1B5C" w:rsidRPr="0082546E" w:rsidRDefault="007A1B5C">
      <w:pPr>
        <w:rPr>
          <w:rFonts w:ascii="Century Gothic" w:hAnsi="Century Gothic"/>
          <w:sz w:val="20"/>
        </w:rPr>
        <w:sectPr w:rsidR="007A1B5C" w:rsidRPr="0082546E">
          <w:pgSz w:w="11910" w:h="16840"/>
          <w:pgMar w:top="1120" w:right="1160" w:bottom="960" w:left="1020" w:header="0" w:footer="779" w:gutter="0"/>
          <w:cols w:space="720"/>
        </w:sectPr>
      </w:pPr>
    </w:p>
    <w:p w14:paraId="776867CD" w14:textId="6E1CC430" w:rsidR="007A1B5C" w:rsidRPr="0082546E" w:rsidRDefault="007A1B5C">
      <w:pPr>
        <w:pStyle w:val="BodyText"/>
        <w:rPr>
          <w:rFonts w:ascii="Century Gothic" w:hAnsi="Century Gothic"/>
          <w:sz w:val="20"/>
        </w:rPr>
      </w:pPr>
    </w:p>
    <w:p w14:paraId="7B632146" w14:textId="77777777" w:rsidR="007A1B5C" w:rsidRPr="0082546E" w:rsidRDefault="007A1B5C">
      <w:pPr>
        <w:pStyle w:val="BodyText"/>
        <w:spacing w:before="2"/>
        <w:rPr>
          <w:rFonts w:ascii="Century Gothic" w:hAnsi="Century Gothic"/>
          <w:sz w:val="20"/>
        </w:rPr>
      </w:pPr>
    </w:p>
    <w:p w14:paraId="250079BC" w14:textId="77777777" w:rsidR="007A1B5C" w:rsidRPr="0082546E" w:rsidRDefault="00C97B0F">
      <w:pPr>
        <w:pStyle w:val="Heading3"/>
        <w:spacing w:before="92" w:line="288" w:lineRule="auto"/>
        <w:ind w:right="1133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t>Wider strategies (for example, related to attendance, behaviour,</w:t>
      </w:r>
      <w:r w:rsidRPr="0082546E">
        <w:rPr>
          <w:rFonts w:ascii="Century Gothic" w:hAnsi="Century Gothic"/>
          <w:color w:val="0F4F75"/>
          <w:spacing w:val="-75"/>
        </w:rPr>
        <w:t xml:space="preserve"> </w:t>
      </w:r>
      <w:r w:rsidRPr="0082546E">
        <w:rPr>
          <w:rFonts w:ascii="Century Gothic" w:hAnsi="Century Gothic"/>
          <w:color w:val="0F4F75"/>
        </w:rPr>
        <w:t>wellbeing)</w:t>
      </w:r>
    </w:p>
    <w:p w14:paraId="1E4AEC27" w14:textId="23A35008" w:rsidR="007A1B5C" w:rsidRPr="0082546E" w:rsidRDefault="00C97B0F">
      <w:pPr>
        <w:pStyle w:val="BodyText"/>
        <w:spacing w:before="241"/>
        <w:ind w:left="112"/>
        <w:rPr>
          <w:rFonts w:ascii="Century Gothic" w:hAnsi="Century Gothic"/>
        </w:rPr>
      </w:pPr>
      <w:r w:rsidRPr="0082546E">
        <w:rPr>
          <w:rFonts w:ascii="Century Gothic" w:hAnsi="Century Gothic"/>
          <w:color w:val="0D0D0D"/>
        </w:rPr>
        <w:t>Budgeted</w:t>
      </w:r>
      <w:r w:rsidRPr="0082546E">
        <w:rPr>
          <w:rFonts w:ascii="Century Gothic" w:hAnsi="Century Gothic"/>
          <w:color w:val="0D0D0D"/>
          <w:spacing w:val="-4"/>
        </w:rPr>
        <w:t xml:space="preserve"> </w:t>
      </w:r>
      <w:r w:rsidRPr="00F25056">
        <w:rPr>
          <w:rFonts w:ascii="Century Gothic" w:hAnsi="Century Gothic"/>
          <w:color w:val="0D0D0D"/>
        </w:rPr>
        <w:t>cost:</w:t>
      </w:r>
      <w:r w:rsidRPr="00F25056">
        <w:rPr>
          <w:rFonts w:ascii="Century Gothic" w:hAnsi="Century Gothic"/>
          <w:color w:val="0D0D0D"/>
          <w:spacing w:val="-3"/>
        </w:rPr>
        <w:t xml:space="preserve"> </w:t>
      </w:r>
      <w:r w:rsidR="009D0D0E">
        <w:rPr>
          <w:rFonts w:ascii="Century Gothic" w:hAnsi="Century Gothic"/>
          <w:color w:val="0D0D0D"/>
        </w:rPr>
        <w:t>£3</w:t>
      </w:r>
      <w:r w:rsidRPr="00F25056">
        <w:rPr>
          <w:rFonts w:ascii="Century Gothic" w:hAnsi="Century Gothic"/>
          <w:color w:val="0D0D0D"/>
        </w:rPr>
        <w:t>5,352</w:t>
      </w:r>
    </w:p>
    <w:p w14:paraId="3B525941" w14:textId="77777777" w:rsidR="007A1B5C" w:rsidRPr="0082546E" w:rsidRDefault="007A1B5C">
      <w:pPr>
        <w:pStyle w:val="BodyText"/>
        <w:spacing w:before="5"/>
        <w:rPr>
          <w:rFonts w:ascii="Century Gothic" w:hAnsi="Century Gothic"/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3"/>
        <w:gridCol w:w="4275"/>
        <w:gridCol w:w="1532"/>
      </w:tblGrid>
      <w:tr w:rsidR="007A1B5C" w:rsidRPr="0082546E" w14:paraId="7E19E31E" w14:textId="77777777">
        <w:trPr>
          <w:trHeight w:val="947"/>
        </w:trPr>
        <w:tc>
          <w:tcPr>
            <w:tcW w:w="3683" w:type="dxa"/>
            <w:shd w:val="clear" w:color="auto" w:fill="D7E1E9"/>
          </w:tcPr>
          <w:p w14:paraId="6136D838" w14:textId="77777777" w:rsidR="007A1B5C" w:rsidRPr="0082546E" w:rsidRDefault="00C97B0F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Activity</w:t>
            </w:r>
          </w:p>
        </w:tc>
        <w:tc>
          <w:tcPr>
            <w:tcW w:w="4275" w:type="dxa"/>
            <w:shd w:val="clear" w:color="auto" w:fill="D7E1E9"/>
          </w:tcPr>
          <w:p w14:paraId="1011D2BC" w14:textId="77777777" w:rsidR="007A1B5C" w:rsidRPr="0082546E" w:rsidRDefault="00C97B0F">
            <w:pPr>
              <w:pStyle w:val="TableParagraph"/>
              <w:ind w:left="164" w:right="950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Evidence</w:t>
            </w:r>
            <w:r w:rsidRPr="0082546E">
              <w:rPr>
                <w:rFonts w:ascii="Century Gothic" w:hAnsi="Century Gothic"/>
                <w:b/>
                <w:color w:val="0D0D0D"/>
                <w:spacing w:val="-6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that</w:t>
            </w:r>
            <w:r w:rsidRPr="0082546E">
              <w:rPr>
                <w:rFonts w:ascii="Century Gothic" w:hAnsi="Century Gothic"/>
                <w:b/>
                <w:color w:val="0D0D0D"/>
                <w:spacing w:val="-6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supports</w:t>
            </w:r>
            <w:r w:rsidRPr="0082546E">
              <w:rPr>
                <w:rFonts w:ascii="Century Gothic" w:hAnsi="Century Gothic"/>
                <w:b/>
                <w:color w:val="0D0D0D"/>
                <w:spacing w:val="-5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this</w:t>
            </w:r>
            <w:r w:rsidRPr="0082546E">
              <w:rPr>
                <w:rFonts w:ascii="Century Gothic" w:hAnsi="Century Gothic"/>
                <w:b/>
                <w:color w:val="0D0D0D"/>
                <w:spacing w:val="-64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approach</w:t>
            </w:r>
          </w:p>
        </w:tc>
        <w:tc>
          <w:tcPr>
            <w:tcW w:w="1532" w:type="dxa"/>
            <w:shd w:val="clear" w:color="auto" w:fill="D7E1E9"/>
          </w:tcPr>
          <w:p w14:paraId="16CE297A" w14:textId="77777777" w:rsidR="007A1B5C" w:rsidRPr="0082546E" w:rsidRDefault="00C97B0F">
            <w:pPr>
              <w:pStyle w:val="TableParagraph"/>
              <w:ind w:left="164" w:right="153"/>
              <w:jc w:val="both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Challenge</w:t>
            </w:r>
            <w:r w:rsidRPr="0082546E">
              <w:rPr>
                <w:rFonts w:ascii="Century Gothic" w:hAnsi="Century Gothic"/>
                <w:b/>
                <w:color w:val="0D0D0D"/>
                <w:spacing w:val="-65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number(s)</w:t>
            </w:r>
            <w:r w:rsidRPr="0082546E">
              <w:rPr>
                <w:rFonts w:ascii="Century Gothic" w:hAnsi="Century Gothic"/>
                <w:b/>
                <w:color w:val="0D0D0D"/>
                <w:spacing w:val="-65"/>
                <w:sz w:val="24"/>
              </w:rPr>
              <w:t xml:space="preserve"> </w:t>
            </w: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addressed</w:t>
            </w:r>
          </w:p>
        </w:tc>
      </w:tr>
      <w:tr w:rsidR="007A1B5C" w:rsidRPr="0082546E" w14:paraId="1CF90BC7" w14:textId="77777777">
        <w:trPr>
          <w:trHeight w:val="2121"/>
        </w:trPr>
        <w:tc>
          <w:tcPr>
            <w:tcW w:w="3683" w:type="dxa"/>
          </w:tcPr>
          <w:p w14:paraId="54A9BA4E" w14:textId="346B1D39" w:rsidR="00C97B0F" w:rsidRDefault="00C97B0F">
            <w:pPr>
              <w:pStyle w:val="TableParagraph"/>
              <w:ind w:right="439"/>
              <w:rPr>
                <w:rFonts w:ascii="Century Gothic" w:hAnsi="Century Gothic"/>
                <w:color w:val="0D0D0D"/>
                <w:sz w:val="20"/>
              </w:rPr>
            </w:pPr>
            <w:r>
              <w:rPr>
                <w:rFonts w:ascii="Century Gothic" w:hAnsi="Century Gothic"/>
                <w:color w:val="0D0D0D"/>
                <w:sz w:val="20"/>
              </w:rPr>
              <w:t xml:space="preserve">Trauma Therapy </w:t>
            </w:r>
          </w:p>
          <w:p w14:paraId="01D77BBC" w14:textId="7A079CE9" w:rsidR="007A1B5C" w:rsidRPr="0082546E" w:rsidRDefault="00C97B0F">
            <w:pPr>
              <w:pStyle w:val="TableParagraph"/>
              <w:ind w:right="439"/>
              <w:rPr>
                <w:rFonts w:ascii="Century Gothic" w:hAnsi="Century Gothic"/>
                <w:i/>
                <w:sz w:val="20"/>
              </w:rPr>
            </w:pP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Designated time with a qualified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practitioner to provide therapy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sessions</w:t>
            </w:r>
            <w:r w:rsidRPr="0082546E">
              <w:rPr>
                <w:rFonts w:ascii="Century Gothic" w:hAnsi="Century Gothic"/>
                <w:i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with</w:t>
            </w:r>
            <w:r w:rsidRPr="0082546E">
              <w:rPr>
                <w:rFonts w:ascii="Century Gothic" w:hAnsi="Century Gothic"/>
                <w:i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children</w:t>
            </w:r>
            <w:r w:rsidRPr="0082546E">
              <w:rPr>
                <w:rFonts w:ascii="Century Gothic" w:hAnsi="Century Gothic"/>
                <w:i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identified</w:t>
            </w:r>
            <w:r w:rsidRPr="0082546E">
              <w:rPr>
                <w:rFonts w:ascii="Century Gothic" w:hAnsi="Century Gothic"/>
                <w:i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as</w:t>
            </w:r>
            <w:r w:rsidR="00AB6C35">
              <w:rPr>
                <w:rFonts w:ascii="Century Gothic" w:hAnsi="Century Gothic"/>
                <w:i/>
                <w:color w:val="0D0D0D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pacing w:val="-53"/>
                <w:sz w:val="20"/>
              </w:rPr>
              <w:t xml:space="preserve"> </w:t>
            </w:r>
            <w:r w:rsidR="00F90DD6">
              <w:rPr>
                <w:rFonts w:ascii="Century Gothic" w:hAnsi="Century Gothic"/>
                <w:i/>
                <w:color w:val="0D0D0D"/>
                <w:spacing w:val="-53"/>
                <w:sz w:val="20"/>
              </w:rPr>
              <w:t xml:space="preserve">  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requiring additional</w:t>
            </w:r>
            <w:r w:rsidRPr="0082546E">
              <w:rPr>
                <w:rFonts w:ascii="Century Gothic" w:hAnsi="Century Gothic"/>
                <w:i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support.</w:t>
            </w:r>
          </w:p>
        </w:tc>
        <w:tc>
          <w:tcPr>
            <w:tcW w:w="4275" w:type="dxa"/>
          </w:tcPr>
          <w:p w14:paraId="42B295BE" w14:textId="77777777" w:rsidR="007A1B5C" w:rsidRPr="0082546E" w:rsidRDefault="00C97B0F">
            <w:pPr>
              <w:pStyle w:val="TableParagraph"/>
              <w:numPr>
                <w:ilvl w:val="0"/>
                <w:numId w:val="8"/>
              </w:numPr>
              <w:tabs>
                <w:tab w:val="left" w:pos="884"/>
                <w:tab w:val="left" w:pos="885"/>
              </w:tabs>
              <w:spacing w:line="244" w:lineRule="exact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</w:p>
          <w:p w14:paraId="58276793" w14:textId="77777777" w:rsidR="007A1B5C" w:rsidRPr="0082546E" w:rsidRDefault="00C97B0F">
            <w:pPr>
              <w:pStyle w:val="TableParagraph"/>
              <w:numPr>
                <w:ilvl w:val="1"/>
                <w:numId w:val="8"/>
              </w:numPr>
              <w:tabs>
                <w:tab w:val="left" w:pos="1051"/>
              </w:tabs>
              <w:spacing w:before="0"/>
              <w:ind w:right="233" w:firstLine="0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Metacognition and Self-regulation</w:t>
            </w:r>
            <w:r w:rsidRPr="0082546E">
              <w:rPr>
                <w:rFonts w:ascii="Century Gothic" w:hAnsi="Century Gothic"/>
                <w:color w:val="0D0D0D"/>
                <w:spacing w:val="-5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(+7)</w:t>
            </w:r>
          </w:p>
          <w:p w14:paraId="7ABD632B" w14:textId="77777777" w:rsidR="007A1B5C" w:rsidRPr="0082546E" w:rsidRDefault="00C97B0F">
            <w:pPr>
              <w:pStyle w:val="TableParagraph"/>
              <w:numPr>
                <w:ilvl w:val="0"/>
                <w:numId w:val="8"/>
              </w:numPr>
              <w:tabs>
                <w:tab w:val="left" w:pos="884"/>
                <w:tab w:val="left" w:pos="885"/>
              </w:tabs>
              <w:spacing w:before="59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</w:p>
          <w:p w14:paraId="4E92509F" w14:textId="77777777" w:rsidR="007A1B5C" w:rsidRPr="0082546E" w:rsidRDefault="00C97B0F">
            <w:pPr>
              <w:pStyle w:val="TableParagraph"/>
              <w:numPr>
                <w:ilvl w:val="1"/>
                <w:numId w:val="8"/>
              </w:numPr>
              <w:tabs>
                <w:tab w:val="left" w:pos="1051"/>
              </w:tabs>
              <w:spacing w:before="1"/>
              <w:ind w:right="501" w:firstLine="0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Social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Emotional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(+4)</w:t>
            </w:r>
          </w:p>
          <w:p w14:paraId="5E2BC218" w14:textId="77777777" w:rsidR="007A1B5C" w:rsidRPr="0082546E" w:rsidRDefault="00C97B0F">
            <w:pPr>
              <w:pStyle w:val="TableParagraph"/>
              <w:numPr>
                <w:ilvl w:val="0"/>
                <w:numId w:val="8"/>
              </w:numPr>
              <w:tabs>
                <w:tab w:val="left" w:pos="884"/>
                <w:tab w:val="left" w:pos="885"/>
              </w:tabs>
              <w:spacing w:before="57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 Learning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</w:p>
          <w:p w14:paraId="4FC206DB" w14:textId="77777777" w:rsidR="007A1B5C" w:rsidRPr="0082546E" w:rsidRDefault="00C97B0F">
            <w:pPr>
              <w:pStyle w:val="TableParagraph"/>
              <w:numPr>
                <w:ilvl w:val="1"/>
                <w:numId w:val="8"/>
              </w:numPr>
              <w:tabs>
                <w:tab w:val="left" w:pos="1051"/>
              </w:tabs>
              <w:spacing w:before="1"/>
              <w:ind w:left="1050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Behaviour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Interventions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(+4)</w:t>
            </w:r>
          </w:p>
        </w:tc>
        <w:tc>
          <w:tcPr>
            <w:tcW w:w="1532" w:type="dxa"/>
          </w:tcPr>
          <w:p w14:paraId="618DEE3A" w14:textId="77777777" w:rsidR="007A1B5C" w:rsidRPr="0082546E" w:rsidRDefault="00C97B0F">
            <w:pPr>
              <w:pStyle w:val="TableParagraph"/>
              <w:spacing w:before="60"/>
              <w:ind w:left="16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1,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5,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9,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10</w:t>
            </w:r>
          </w:p>
        </w:tc>
      </w:tr>
      <w:tr w:rsidR="007A1B5C" w:rsidRPr="0082546E" w14:paraId="2CAF4566" w14:textId="77777777">
        <w:trPr>
          <w:trHeight w:val="1098"/>
        </w:trPr>
        <w:tc>
          <w:tcPr>
            <w:tcW w:w="3683" w:type="dxa"/>
          </w:tcPr>
          <w:p w14:paraId="19458991" w14:textId="77777777" w:rsidR="007A1B5C" w:rsidRPr="0082546E" w:rsidRDefault="00C97B0F">
            <w:pPr>
              <w:pStyle w:val="TableParagraph"/>
              <w:spacing w:before="59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Behaviour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Policy</w:t>
            </w:r>
          </w:p>
          <w:p w14:paraId="1BBB42F7" w14:textId="20ADDF8F" w:rsidR="007A1B5C" w:rsidRPr="0082546E" w:rsidRDefault="00C97B0F">
            <w:pPr>
              <w:pStyle w:val="TableParagraph"/>
              <w:ind w:right="190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Update</w:t>
            </w:r>
            <w:r w:rsidRPr="0082546E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5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dissemination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of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updated</w:t>
            </w:r>
            <w:r w:rsidRPr="0082546E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</w:t>
            </w:r>
            <w:r w:rsidR="002B6C96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 </w:t>
            </w:r>
            <w:r w:rsidR="0016243F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 </w:t>
            </w:r>
            <w:r w:rsidR="00F90DD6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 </w:t>
            </w:r>
            <w:r w:rsidR="00AB6C35">
              <w:rPr>
                <w:rFonts w:ascii="Century Gothic" w:hAnsi="Century Gothic"/>
                <w:color w:val="0D0D0D"/>
                <w:spacing w:val="-53"/>
                <w:sz w:val="20"/>
              </w:rPr>
              <w:t xml:space="preserve">         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behaviour policy with adaptations for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high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need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pupils</w:t>
            </w:r>
            <w:r w:rsidR="00F90DD6">
              <w:rPr>
                <w:rFonts w:ascii="Century Gothic" w:hAnsi="Century Gothic"/>
                <w:color w:val="0D0D0D"/>
                <w:sz w:val="20"/>
              </w:rPr>
              <w:t>, including those with PP</w:t>
            </w:r>
            <w:r w:rsidR="00FA0F89">
              <w:rPr>
                <w:rFonts w:ascii="Century Gothic" w:hAnsi="Century Gothic"/>
                <w:color w:val="0D0D0D"/>
                <w:sz w:val="20"/>
              </w:rPr>
              <w:t xml:space="preserve"> requiring additional support.</w:t>
            </w:r>
          </w:p>
        </w:tc>
        <w:tc>
          <w:tcPr>
            <w:tcW w:w="4275" w:type="dxa"/>
          </w:tcPr>
          <w:p w14:paraId="7A04B58D" w14:textId="77777777" w:rsidR="007A1B5C" w:rsidRPr="0082546E" w:rsidRDefault="00C97B0F">
            <w:pPr>
              <w:pStyle w:val="TableParagraph"/>
              <w:numPr>
                <w:ilvl w:val="0"/>
                <w:numId w:val="7"/>
              </w:numPr>
              <w:tabs>
                <w:tab w:val="left" w:pos="884"/>
                <w:tab w:val="left" w:pos="885"/>
              </w:tabs>
              <w:spacing w:line="244" w:lineRule="exact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</w:p>
          <w:p w14:paraId="21B5C86D" w14:textId="77777777" w:rsidR="007A1B5C" w:rsidRPr="0082546E" w:rsidRDefault="00C97B0F">
            <w:pPr>
              <w:pStyle w:val="TableParagraph"/>
              <w:spacing w:before="0" w:line="229" w:lineRule="exact"/>
              <w:ind w:left="885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Behaviour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Interventions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(+4)</w:t>
            </w:r>
          </w:p>
        </w:tc>
        <w:tc>
          <w:tcPr>
            <w:tcW w:w="1532" w:type="dxa"/>
          </w:tcPr>
          <w:p w14:paraId="55D6CE25" w14:textId="77777777" w:rsidR="007A1B5C" w:rsidRPr="0082546E" w:rsidRDefault="00C97B0F">
            <w:pPr>
              <w:pStyle w:val="TableParagraph"/>
              <w:spacing w:before="59"/>
              <w:ind w:left="107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1,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10</w:t>
            </w:r>
          </w:p>
        </w:tc>
      </w:tr>
      <w:tr w:rsidR="007A1B5C" w:rsidRPr="0082546E" w14:paraId="0F48FB7E" w14:textId="77777777">
        <w:trPr>
          <w:trHeight w:val="2311"/>
        </w:trPr>
        <w:tc>
          <w:tcPr>
            <w:tcW w:w="3683" w:type="dxa"/>
          </w:tcPr>
          <w:p w14:paraId="5B06195E" w14:textId="2A6F7F84" w:rsidR="007A1B5C" w:rsidRPr="0082546E" w:rsidRDefault="00C97B0F">
            <w:pPr>
              <w:pStyle w:val="TableParagraph"/>
              <w:spacing w:before="59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Breakfast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="0016243F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&amp; After School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Club</w:t>
            </w:r>
          </w:p>
          <w:p w14:paraId="140817A6" w14:textId="3DE2579B" w:rsidR="007A1B5C" w:rsidRPr="0082546E" w:rsidRDefault="00C97B0F">
            <w:pPr>
              <w:pStyle w:val="TableParagraph"/>
              <w:ind w:right="301"/>
              <w:rPr>
                <w:rFonts w:ascii="Century Gothic" w:hAnsi="Century Gothic"/>
                <w:i/>
                <w:sz w:val="20"/>
              </w:rPr>
            </w:pP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Club set up in the mornings led by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skilled practitioner</w:t>
            </w:r>
            <w:r w:rsidR="0016243F">
              <w:rPr>
                <w:rFonts w:ascii="Century Gothic" w:hAnsi="Century Gothic"/>
                <w:i/>
                <w:color w:val="0D0D0D"/>
                <w:sz w:val="20"/>
              </w:rPr>
              <w:t>s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 xml:space="preserve"> to support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transition</w:t>
            </w:r>
            <w:r w:rsidRPr="0082546E">
              <w:rPr>
                <w:rFonts w:ascii="Century Gothic" w:hAnsi="Century Gothic"/>
                <w:i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between</w:t>
            </w:r>
            <w:r w:rsidRPr="0082546E">
              <w:rPr>
                <w:rFonts w:ascii="Century Gothic" w:hAnsi="Century Gothic"/>
                <w:i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home</w:t>
            </w:r>
            <w:r w:rsidRPr="0082546E">
              <w:rPr>
                <w:rFonts w:ascii="Century Gothic" w:hAnsi="Century Gothic"/>
                <w:i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i/>
                <w:color w:val="0D0D0D"/>
                <w:spacing w:val="-6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school</w:t>
            </w:r>
            <w:r w:rsidRPr="0082546E">
              <w:rPr>
                <w:rFonts w:ascii="Century Gothic" w:hAnsi="Century Gothic"/>
                <w:i/>
                <w:color w:val="0D0D0D"/>
                <w:spacing w:val="-5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for those with identified attachment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difficulties in order to support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readiness to learn, provide positive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start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to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the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day</w:t>
            </w:r>
            <w:r w:rsidRPr="0082546E">
              <w:rPr>
                <w:rFonts w:ascii="Century Gothic" w:hAnsi="Century Gothic"/>
                <w:i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and nutritious</w:t>
            </w:r>
            <w:r w:rsidRPr="0082546E">
              <w:rPr>
                <w:rFonts w:ascii="Century Gothic" w:hAnsi="Century Gothic"/>
                <w:i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food</w:t>
            </w:r>
          </w:p>
        </w:tc>
        <w:tc>
          <w:tcPr>
            <w:tcW w:w="4275" w:type="dxa"/>
          </w:tcPr>
          <w:p w14:paraId="157FEF62" w14:textId="77777777" w:rsidR="007A1B5C" w:rsidRPr="0082546E" w:rsidRDefault="00C97B0F">
            <w:pPr>
              <w:pStyle w:val="TableParagraph"/>
              <w:numPr>
                <w:ilvl w:val="0"/>
                <w:numId w:val="6"/>
              </w:numPr>
              <w:tabs>
                <w:tab w:val="left" w:pos="884"/>
                <w:tab w:val="left" w:pos="885"/>
              </w:tabs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 Learning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</w:p>
          <w:p w14:paraId="680F3F4B" w14:textId="77777777" w:rsidR="007A1B5C" w:rsidRPr="0082546E" w:rsidRDefault="00C97B0F">
            <w:pPr>
              <w:pStyle w:val="TableParagraph"/>
              <w:numPr>
                <w:ilvl w:val="1"/>
                <w:numId w:val="6"/>
              </w:numPr>
              <w:tabs>
                <w:tab w:val="left" w:pos="1051"/>
              </w:tabs>
              <w:spacing w:before="1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Extending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School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Time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(+2)</w:t>
            </w:r>
          </w:p>
          <w:p w14:paraId="2BFBFF08" w14:textId="77777777" w:rsidR="007A1B5C" w:rsidRPr="0082546E" w:rsidRDefault="00C97B0F">
            <w:pPr>
              <w:pStyle w:val="TableParagraph"/>
              <w:numPr>
                <w:ilvl w:val="0"/>
                <w:numId w:val="6"/>
              </w:numPr>
              <w:tabs>
                <w:tab w:val="left" w:pos="884"/>
                <w:tab w:val="left" w:pos="885"/>
              </w:tabs>
              <w:spacing w:before="59" w:line="244" w:lineRule="exact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</w:p>
          <w:p w14:paraId="7D73A720" w14:textId="77777777" w:rsidR="007A1B5C" w:rsidRPr="0082546E" w:rsidRDefault="00C97B0F">
            <w:pPr>
              <w:pStyle w:val="TableParagraph"/>
              <w:numPr>
                <w:ilvl w:val="1"/>
                <w:numId w:val="6"/>
              </w:numPr>
              <w:tabs>
                <w:tab w:val="left" w:pos="1051"/>
              </w:tabs>
              <w:spacing w:before="0" w:line="229" w:lineRule="exact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Behaviour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Interventions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(+4)</w:t>
            </w:r>
          </w:p>
        </w:tc>
        <w:tc>
          <w:tcPr>
            <w:tcW w:w="1532" w:type="dxa"/>
          </w:tcPr>
          <w:p w14:paraId="58DF72EE" w14:textId="77777777" w:rsidR="007A1B5C" w:rsidRPr="0082546E" w:rsidRDefault="00C97B0F">
            <w:pPr>
              <w:pStyle w:val="TableParagraph"/>
              <w:spacing w:before="59"/>
              <w:ind w:left="16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6,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7, 8,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9,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10</w:t>
            </w:r>
          </w:p>
        </w:tc>
      </w:tr>
      <w:tr w:rsidR="007A1B5C" w:rsidRPr="0082546E" w14:paraId="37224927" w14:textId="77777777">
        <w:trPr>
          <w:trHeight w:val="1850"/>
        </w:trPr>
        <w:tc>
          <w:tcPr>
            <w:tcW w:w="3683" w:type="dxa"/>
          </w:tcPr>
          <w:p w14:paraId="7DE4BAE1" w14:textId="77777777" w:rsidR="007A1B5C" w:rsidRPr="0082546E" w:rsidRDefault="00C97B0F">
            <w:pPr>
              <w:pStyle w:val="TableParagraph"/>
              <w:spacing w:before="59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Lunch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Club</w:t>
            </w:r>
          </w:p>
          <w:p w14:paraId="4AE24D16" w14:textId="599436B6" w:rsidR="007A1B5C" w:rsidRPr="0082546E" w:rsidRDefault="00C97B0F">
            <w:pPr>
              <w:pStyle w:val="TableParagraph"/>
              <w:spacing w:before="56"/>
              <w:ind w:right="204"/>
              <w:rPr>
                <w:rFonts w:ascii="Century Gothic" w:hAnsi="Century Gothic"/>
                <w:i/>
                <w:sz w:val="20"/>
              </w:rPr>
            </w:pP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Accessed</w:t>
            </w:r>
            <w:r w:rsidRPr="0082546E">
              <w:rPr>
                <w:rFonts w:ascii="Century Gothic" w:hAnsi="Century Gothic"/>
                <w:i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by</w:t>
            </w:r>
            <w:r w:rsidRPr="0082546E">
              <w:rPr>
                <w:rFonts w:ascii="Century Gothic" w:hAnsi="Century Gothic"/>
                <w:i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those</w:t>
            </w:r>
            <w:r w:rsidRPr="0082546E">
              <w:rPr>
                <w:rFonts w:ascii="Century Gothic" w:hAnsi="Century Gothic"/>
                <w:i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who</w:t>
            </w:r>
            <w:r w:rsidRPr="0082546E">
              <w:rPr>
                <w:rFonts w:ascii="Century Gothic" w:hAnsi="Century Gothic"/>
                <w:i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may</w:t>
            </w:r>
            <w:r w:rsidRPr="0082546E">
              <w:rPr>
                <w:rFonts w:ascii="Century Gothic" w:hAnsi="Century Gothic"/>
                <w:i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struggle</w:t>
            </w:r>
            <w:r w:rsidRPr="0082546E">
              <w:rPr>
                <w:rFonts w:ascii="Century Gothic" w:hAnsi="Century Gothic"/>
                <w:i/>
                <w:color w:val="0D0D0D"/>
                <w:spacing w:val="-52"/>
                <w:sz w:val="20"/>
              </w:rPr>
              <w:t xml:space="preserve"> </w:t>
            </w:r>
            <w:r w:rsidR="00AB6C35">
              <w:rPr>
                <w:rFonts w:ascii="Century Gothic" w:hAnsi="Century Gothic"/>
                <w:i/>
                <w:color w:val="0D0D0D"/>
                <w:spacing w:val="-52"/>
                <w:sz w:val="20"/>
              </w:rPr>
              <w:t xml:space="preserve">      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with a busy playground environment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and who require support with social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skills in order to engage in</w:t>
            </w:r>
            <w:r w:rsidRPr="0082546E">
              <w:rPr>
                <w:rFonts w:ascii="Century Gothic" w:hAnsi="Century Gothic"/>
                <w:i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meaningful</w:t>
            </w:r>
            <w:r w:rsidRPr="0082546E">
              <w:rPr>
                <w:rFonts w:ascii="Century Gothic" w:hAnsi="Century Gothic"/>
                <w:i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i/>
                <w:color w:val="0D0D0D"/>
                <w:sz w:val="20"/>
              </w:rPr>
              <w:t>play</w:t>
            </w:r>
          </w:p>
        </w:tc>
        <w:tc>
          <w:tcPr>
            <w:tcW w:w="4275" w:type="dxa"/>
          </w:tcPr>
          <w:p w14:paraId="66B42EDD" w14:textId="77777777" w:rsidR="007A1B5C" w:rsidRPr="0082546E" w:rsidRDefault="00C97B0F">
            <w:pPr>
              <w:pStyle w:val="TableParagraph"/>
              <w:numPr>
                <w:ilvl w:val="0"/>
                <w:numId w:val="5"/>
              </w:numPr>
              <w:tabs>
                <w:tab w:val="left" w:pos="884"/>
                <w:tab w:val="left" w:pos="885"/>
              </w:tabs>
              <w:spacing w:line="244" w:lineRule="exact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 Learning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</w:p>
          <w:p w14:paraId="2976C760" w14:textId="77777777" w:rsidR="007A1B5C" w:rsidRPr="0082546E" w:rsidRDefault="00C97B0F">
            <w:pPr>
              <w:pStyle w:val="TableParagraph"/>
              <w:spacing w:before="0" w:line="229" w:lineRule="exact"/>
              <w:ind w:left="885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Behaviour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Interventions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(+4)</w:t>
            </w:r>
          </w:p>
        </w:tc>
        <w:tc>
          <w:tcPr>
            <w:tcW w:w="1532" w:type="dxa"/>
          </w:tcPr>
          <w:p w14:paraId="4CCB87B7" w14:textId="77777777" w:rsidR="007A1B5C" w:rsidRPr="0082546E" w:rsidRDefault="00C97B0F">
            <w:pPr>
              <w:pStyle w:val="TableParagraph"/>
              <w:spacing w:before="59"/>
              <w:ind w:left="16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6,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7, 8,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9,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10</w:t>
            </w:r>
          </w:p>
        </w:tc>
      </w:tr>
      <w:tr w:rsidR="007A1B5C" w:rsidRPr="0082546E" w14:paraId="7398A9E4" w14:textId="77777777">
        <w:trPr>
          <w:trHeight w:val="1948"/>
        </w:trPr>
        <w:tc>
          <w:tcPr>
            <w:tcW w:w="3683" w:type="dxa"/>
          </w:tcPr>
          <w:p w14:paraId="395D368F" w14:textId="77777777" w:rsidR="007A1B5C" w:rsidRPr="0082546E" w:rsidRDefault="00C97B0F">
            <w:pPr>
              <w:pStyle w:val="TableParagraph"/>
              <w:spacing w:before="60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Enrichment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Opportunities</w:t>
            </w:r>
          </w:p>
          <w:p w14:paraId="4802DA2D" w14:textId="77777777" w:rsidR="007A1B5C" w:rsidRPr="00AB6C35" w:rsidRDefault="00C97B0F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  <w:tab w:val="left" w:pos="889"/>
              </w:tabs>
              <w:ind w:hanging="361"/>
              <w:rPr>
                <w:rFonts w:ascii="Century Gothic" w:hAnsi="Century Gothic"/>
                <w:sz w:val="20"/>
              </w:rPr>
            </w:pPr>
            <w:r w:rsidRPr="00AB6C35">
              <w:rPr>
                <w:rFonts w:ascii="Century Gothic" w:hAnsi="Century Gothic"/>
                <w:color w:val="0D0D0D"/>
                <w:sz w:val="20"/>
              </w:rPr>
              <w:t>STEM</w:t>
            </w:r>
            <w:r w:rsidRPr="00AB6C35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AB6C35">
              <w:rPr>
                <w:rFonts w:ascii="Century Gothic" w:hAnsi="Century Gothic"/>
                <w:color w:val="0D0D0D"/>
                <w:sz w:val="20"/>
              </w:rPr>
              <w:t>experiences</w:t>
            </w:r>
          </w:p>
          <w:p w14:paraId="3078BC1A" w14:textId="77777777" w:rsidR="007A1B5C" w:rsidRPr="00AB6C35" w:rsidRDefault="00C97B0F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  <w:tab w:val="left" w:pos="889"/>
              </w:tabs>
              <w:ind w:hanging="361"/>
              <w:rPr>
                <w:rFonts w:ascii="Century Gothic" w:hAnsi="Century Gothic"/>
                <w:sz w:val="20"/>
              </w:rPr>
            </w:pPr>
            <w:r w:rsidRPr="00AB6C35">
              <w:rPr>
                <w:rFonts w:ascii="Century Gothic" w:hAnsi="Century Gothic"/>
                <w:color w:val="0D0D0D"/>
                <w:sz w:val="20"/>
              </w:rPr>
              <w:t>After</w:t>
            </w:r>
            <w:r w:rsidRPr="00AB6C35">
              <w:rPr>
                <w:rFonts w:ascii="Century Gothic" w:hAnsi="Century Gothic"/>
                <w:color w:val="0D0D0D"/>
                <w:spacing w:val="-6"/>
                <w:sz w:val="20"/>
              </w:rPr>
              <w:t xml:space="preserve"> </w:t>
            </w:r>
            <w:r w:rsidRPr="00AB6C35">
              <w:rPr>
                <w:rFonts w:ascii="Century Gothic" w:hAnsi="Century Gothic"/>
                <w:color w:val="0D0D0D"/>
                <w:sz w:val="20"/>
              </w:rPr>
              <w:t>school</w:t>
            </w:r>
            <w:r w:rsidRPr="00AB6C35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AB6C35">
              <w:rPr>
                <w:rFonts w:ascii="Century Gothic" w:hAnsi="Century Gothic"/>
                <w:color w:val="0D0D0D"/>
                <w:sz w:val="20"/>
              </w:rPr>
              <w:t>curriculum</w:t>
            </w:r>
            <w:r w:rsidRPr="00AB6C35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AB6C35">
              <w:rPr>
                <w:rFonts w:ascii="Century Gothic" w:hAnsi="Century Gothic"/>
                <w:color w:val="0D0D0D"/>
                <w:sz w:val="20"/>
              </w:rPr>
              <w:t>clubs</w:t>
            </w:r>
          </w:p>
          <w:p w14:paraId="22D4FD6D" w14:textId="77777777" w:rsidR="007A1B5C" w:rsidRPr="00AB6C35" w:rsidRDefault="00C97B0F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  <w:tab w:val="left" w:pos="889"/>
              </w:tabs>
              <w:spacing w:before="59"/>
              <w:ind w:hanging="361"/>
              <w:rPr>
                <w:rFonts w:ascii="Century Gothic" w:hAnsi="Century Gothic"/>
                <w:sz w:val="20"/>
              </w:rPr>
            </w:pPr>
            <w:r w:rsidRPr="00AB6C35">
              <w:rPr>
                <w:rFonts w:ascii="Century Gothic" w:hAnsi="Century Gothic"/>
                <w:color w:val="0D0D0D"/>
                <w:sz w:val="20"/>
              </w:rPr>
              <w:t>Day</w:t>
            </w:r>
            <w:r w:rsidRPr="00AB6C35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AB6C35">
              <w:rPr>
                <w:rFonts w:ascii="Century Gothic" w:hAnsi="Century Gothic"/>
                <w:color w:val="0D0D0D"/>
                <w:sz w:val="20"/>
              </w:rPr>
              <w:t>trips</w:t>
            </w:r>
          </w:p>
          <w:p w14:paraId="600AF91D" w14:textId="77777777" w:rsidR="007A1B5C" w:rsidRPr="0082546E" w:rsidRDefault="00C97B0F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  <w:tab w:val="left" w:pos="889"/>
              </w:tabs>
              <w:ind w:hanging="361"/>
              <w:rPr>
                <w:rFonts w:ascii="Century Gothic" w:hAnsi="Century Gothic"/>
                <w:sz w:val="16"/>
              </w:rPr>
            </w:pPr>
            <w:r w:rsidRPr="00AB6C35">
              <w:rPr>
                <w:rFonts w:ascii="Century Gothic" w:hAnsi="Century Gothic"/>
                <w:color w:val="0D0D0D"/>
                <w:sz w:val="20"/>
              </w:rPr>
              <w:t>Residential</w:t>
            </w:r>
            <w:r w:rsidRPr="00AB6C35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AB6C35">
              <w:rPr>
                <w:rFonts w:ascii="Century Gothic" w:hAnsi="Century Gothic"/>
                <w:color w:val="0D0D0D"/>
                <w:sz w:val="20"/>
              </w:rPr>
              <w:t>trips</w:t>
            </w:r>
          </w:p>
        </w:tc>
        <w:tc>
          <w:tcPr>
            <w:tcW w:w="4275" w:type="dxa"/>
          </w:tcPr>
          <w:p w14:paraId="2003C86B" w14:textId="77777777" w:rsidR="007A1B5C" w:rsidRPr="0082546E" w:rsidRDefault="00C97B0F">
            <w:pPr>
              <w:pStyle w:val="TableParagraph"/>
              <w:numPr>
                <w:ilvl w:val="0"/>
                <w:numId w:val="3"/>
              </w:numPr>
              <w:tabs>
                <w:tab w:val="left" w:pos="884"/>
                <w:tab w:val="left" w:pos="885"/>
              </w:tabs>
              <w:spacing w:line="244" w:lineRule="exact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</w:p>
          <w:p w14:paraId="4C2C8684" w14:textId="77777777" w:rsidR="007A1B5C" w:rsidRPr="0082546E" w:rsidRDefault="00C97B0F">
            <w:pPr>
              <w:pStyle w:val="TableParagraph"/>
              <w:spacing w:before="0" w:line="229" w:lineRule="exact"/>
              <w:ind w:left="885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–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Arts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Participation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(+3)</w:t>
            </w:r>
          </w:p>
        </w:tc>
        <w:tc>
          <w:tcPr>
            <w:tcW w:w="1532" w:type="dxa"/>
          </w:tcPr>
          <w:p w14:paraId="63314108" w14:textId="77777777" w:rsidR="007A1B5C" w:rsidRPr="0082546E" w:rsidRDefault="00C97B0F">
            <w:pPr>
              <w:pStyle w:val="TableParagraph"/>
              <w:spacing w:before="60"/>
              <w:ind w:left="164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6,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7, 8,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9,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10</w:t>
            </w:r>
          </w:p>
        </w:tc>
      </w:tr>
      <w:tr w:rsidR="0016243F" w:rsidRPr="0082546E" w14:paraId="6045F6ED" w14:textId="77777777">
        <w:trPr>
          <w:trHeight w:val="1948"/>
        </w:trPr>
        <w:tc>
          <w:tcPr>
            <w:tcW w:w="3683" w:type="dxa"/>
          </w:tcPr>
          <w:p w14:paraId="52E9C317" w14:textId="77777777" w:rsidR="0016243F" w:rsidRDefault="0016243F" w:rsidP="0016243F">
            <w:pPr>
              <w:pStyle w:val="TableParagraph"/>
              <w:spacing w:before="60"/>
              <w:rPr>
                <w:rFonts w:ascii="Century Gothic" w:hAnsi="Century Gothic"/>
                <w:color w:val="0D0D0D"/>
                <w:sz w:val="20"/>
              </w:rPr>
            </w:pPr>
            <w:r>
              <w:rPr>
                <w:rFonts w:ascii="Century Gothic" w:hAnsi="Century Gothic"/>
                <w:color w:val="0D0D0D"/>
                <w:sz w:val="20"/>
              </w:rPr>
              <w:lastRenderedPageBreak/>
              <w:t>Attendance Monitoring</w:t>
            </w:r>
          </w:p>
          <w:p w14:paraId="15859556" w14:textId="627C4ECB" w:rsidR="0016243F" w:rsidRPr="0016243F" w:rsidRDefault="0016243F" w:rsidP="0016243F">
            <w:pPr>
              <w:pStyle w:val="TableParagraph"/>
              <w:spacing w:before="60"/>
              <w:rPr>
                <w:rFonts w:ascii="Century Gothic" w:hAnsi="Century Gothic"/>
                <w:i/>
                <w:color w:val="0D0D0D"/>
                <w:sz w:val="20"/>
              </w:rPr>
            </w:pPr>
            <w:r>
              <w:rPr>
                <w:rFonts w:ascii="Century Gothic" w:hAnsi="Century Gothic"/>
                <w:i/>
                <w:color w:val="0D0D0D"/>
                <w:sz w:val="20"/>
              </w:rPr>
              <w:t>To improve attendance of pupil premium children.</w:t>
            </w:r>
          </w:p>
        </w:tc>
        <w:tc>
          <w:tcPr>
            <w:tcW w:w="4275" w:type="dxa"/>
          </w:tcPr>
          <w:p w14:paraId="25DD9539" w14:textId="77777777" w:rsidR="0016243F" w:rsidRDefault="0016243F">
            <w:pPr>
              <w:pStyle w:val="TableParagraph"/>
              <w:numPr>
                <w:ilvl w:val="0"/>
                <w:numId w:val="3"/>
              </w:numPr>
              <w:tabs>
                <w:tab w:val="left" w:pos="884"/>
                <w:tab w:val="left" w:pos="885"/>
              </w:tabs>
              <w:spacing w:line="244" w:lineRule="exact"/>
              <w:rPr>
                <w:rFonts w:ascii="Century Gothic" w:hAnsi="Century Gothic"/>
                <w:color w:val="0D0D0D"/>
                <w:sz w:val="20"/>
              </w:rPr>
            </w:pPr>
            <w:r w:rsidRPr="0016243F">
              <w:rPr>
                <w:rFonts w:ascii="Century Gothic" w:hAnsi="Century Gothic"/>
                <w:color w:val="0D0D0D"/>
                <w:sz w:val="20"/>
              </w:rPr>
              <w:t>Attendance officer will promptly call fa</w:t>
            </w:r>
            <w:r>
              <w:rPr>
                <w:rFonts w:ascii="Century Gothic" w:hAnsi="Century Gothic"/>
                <w:color w:val="0D0D0D"/>
                <w:sz w:val="20"/>
              </w:rPr>
              <w:t>milies who have an absent child without providing a reason.</w:t>
            </w:r>
          </w:p>
          <w:p w14:paraId="5B5A90B8" w14:textId="77777777" w:rsidR="0016243F" w:rsidRPr="0068166D" w:rsidRDefault="0016243F" w:rsidP="0016243F">
            <w:pPr>
              <w:pStyle w:val="TableParagraph"/>
              <w:numPr>
                <w:ilvl w:val="0"/>
                <w:numId w:val="3"/>
              </w:numPr>
              <w:tabs>
                <w:tab w:val="left" w:pos="884"/>
                <w:tab w:val="left" w:pos="885"/>
              </w:tabs>
              <w:spacing w:line="244" w:lineRule="exact"/>
              <w:rPr>
                <w:rFonts w:ascii="Century Gothic" w:hAnsi="Century Gothic"/>
                <w:color w:val="0D0D0D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‘vulnerable’</w:t>
            </w:r>
            <w:r w:rsidRPr="0016243F">
              <w:rPr>
                <w:rFonts w:ascii="Century Gothic" w:hAnsi="Century Gothic"/>
                <w:sz w:val="20"/>
              </w:rPr>
              <w:t xml:space="preserve"> list will be used by the pastoral team, of children we know have historic attendance concerns and family support workers will complete home visits for these children.</w:t>
            </w:r>
          </w:p>
          <w:p w14:paraId="40BEC248" w14:textId="23276200" w:rsidR="0068166D" w:rsidRPr="0068166D" w:rsidRDefault="0068166D" w:rsidP="0016243F">
            <w:pPr>
              <w:pStyle w:val="TableParagraph"/>
              <w:numPr>
                <w:ilvl w:val="0"/>
                <w:numId w:val="3"/>
              </w:numPr>
              <w:tabs>
                <w:tab w:val="left" w:pos="884"/>
                <w:tab w:val="left" w:pos="885"/>
              </w:tabs>
              <w:spacing w:line="244" w:lineRule="exact"/>
              <w:rPr>
                <w:rFonts w:ascii="Century Gothic" w:hAnsi="Century Gothic"/>
                <w:color w:val="0D0D0D"/>
                <w:sz w:val="20"/>
              </w:rPr>
            </w:pPr>
            <w:r w:rsidRPr="0068166D">
              <w:rPr>
                <w:rFonts w:ascii="Century Gothic" w:hAnsi="Century Gothic"/>
                <w:sz w:val="20"/>
              </w:rPr>
              <w:t>Children with regular and high school attendance do well at school. There is less opportunity for missed learning opportunities or gaps in learning.</w:t>
            </w:r>
          </w:p>
        </w:tc>
        <w:tc>
          <w:tcPr>
            <w:tcW w:w="1532" w:type="dxa"/>
          </w:tcPr>
          <w:p w14:paraId="71302D47" w14:textId="4F664748" w:rsidR="0016243F" w:rsidRPr="0082546E" w:rsidRDefault="0068166D">
            <w:pPr>
              <w:pStyle w:val="TableParagraph"/>
              <w:spacing w:before="60"/>
              <w:ind w:left="164"/>
              <w:rPr>
                <w:rFonts w:ascii="Century Gothic" w:hAnsi="Century Gothic"/>
                <w:color w:val="0D0D0D"/>
                <w:sz w:val="20"/>
              </w:rPr>
            </w:pPr>
            <w:r>
              <w:rPr>
                <w:rFonts w:ascii="Century Gothic" w:hAnsi="Century Gothic"/>
                <w:color w:val="0D0D0D"/>
                <w:sz w:val="20"/>
              </w:rPr>
              <w:t>6,7,8</w:t>
            </w:r>
          </w:p>
        </w:tc>
      </w:tr>
      <w:tr w:rsidR="0068166D" w:rsidRPr="0082546E" w14:paraId="6D7C611E" w14:textId="77777777">
        <w:trPr>
          <w:trHeight w:val="1948"/>
        </w:trPr>
        <w:tc>
          <w:tcPr>
            <w:tcW w:w="3683" w:type="dxa"/>
          </w:tcPr>
          <w:p w14:paraId="1F2CD648" w14:textId="77777777" w:rsidR="0068166D" w:rsidRDefault="0068166D" w:rsidP="0068166D">
            <w:pPr>
              <w:pStyle w:val="TableParagraph"/>
              <w:spacing w:before="60"/>
              <w:rPr>
                <w:rFonts w:ascii="Century Gothic" w:hAnsi="Century Gothic"/>
                <w:color w:val="0D0D0D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Attendance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Family</w:t>
            </w:r>
            <w:r w:rsidRPr="0082546E">
              <w:rPr>
                <w:rFonts w:ascii="Century Gothic" w:hAnsi="Century Gothic"/>
                <w:color w:val="0D0D0D"/>
                <w:spacing w:val="-8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Work</w:t>
            </w:r>
            <w:r w:rsidRPr="0082546E">
              <w:rPr>
                <w:rFonts w:ascii="Century Gothic" w:hAnsi="Century Gothic"/>
                <w:color w:val="0D0D0D"/>
                <w:spacing w:val="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Support</w:t>
            </w:r>
          </w:p>
          <w:p w14:paraId="34DE4232" w14:textId="77777777" w:rsidR="00AB6C35" w:rsidRDefault="00AB6C35" w:rsidP="0068166D">
            <w:pPr>
              <w:pStyle w:val="TableParagraph"/>
              <w:spacing w:before="60"/>
              <w:rPr>
                <w:rFonts w:ascii="Century Gothic" w:hAnsi="Century Gothic"/>
                <w:color w:val="0D0D0D"/>
                <w:sz w:val="20"/>
              </w:rPr>
            </w:pPr>
          </w:p>
          <w:p w14:paraId="2AAD87D9" w14:textId="77777777" w:rsidR="00AB6C35" w:rsidRDefault="00AB6C35" w:rsidP="0068166D">
            <w:pPr>
              <w:pStyle w:val="TableParagraph"/>
              <w:spacing w:before="60"/>
              <w:rPr>
                <w:rFonts w:ascii="Century Gothic" w:hAnsi="Century Gothic"/>
                <w:color w:val="0D0D0D"/>
                <w:sz w:val="20"/>
              </w:rPr>
            </w:pPr>
            <w:r>
              <w:rPr>
                <w:rFonts w:ascii="Century Gothic" w:hAnsi="Century Gothic"/>
                <w:color w:val="0D0D0D"/>
                <w:sz w:val="20"/>
              </w:rPr>
              <w:t xml:space="preserve">Update 2023 – 2024 </w:t>
            </w:r>
          </w:p>
          <w:p w14:paraId="3CDF6588" w14:textId="46F7526F" w:rsidR="00AB6C35" w:rsidRDefault="00AB6C35" w:rsidP="00AB6C35">
            <w:pPr>
              <w:pStyle w:val="TableParagraph"/>
              <w:spacing w:before="60"/>
              <w:rPr>
                <w:rFonts w:ascii="Century Gothic" w:hAnsi="Century Gothic"/>
                <w:color w:val="0D0D0D"/>
                <w:sz w:val="20"/>
              </w:rPr>
            </w:pPr>
            <w:r w:rsidRPr="00AB6C35">
              <w:rPr>
                <w:rFonts w:ascii="Century Gothic" w:hAnsi="Century Gothic"/>
              </w:rPr>
              <w:t xml:space="preserve">Ollie </w:t>
            </w:r>
            <w:r>
              <w:rPr>
                <w:rFonts w:ascii="Century Gothic" w:hAnsi="Century Gothic"/>
              </w:rPr>
              <w:t xml:space="preserve">and His Super Powers programme </w:t>
            </w:r>
            <w:r w:rsidRPr="00AB6C35">
              <w:rPr>
                <w:rFonts w:ascii="Century Gothic" w:hAnsi="Century Gothic"/>
              </w:rPr>
              <w:t>was replaced by Trauma Therapy to enhance the p</w:t>
            </w:r>
            <w:r w:rsidRPr="00AB6C35">
              <w:rPr>
                <w:rFonts w:ascii="Century Gothic" w:hAnsi="Century Gothic"/>
                <w:color w:val="0D0D0D"/>
                <w:sz w:val="20"/>
              </w:rPr>
              <w:t>rovision of support for families in the home</w:t>
            </w:r>
            <w:r w:rsidRPr="00AB6C35">
              <w:rPr>
                <w:rFonts w:ascii="Century Gothic" w:hAnsi="Century Gothic"/>
                <w:color w:val="0D0D0D"/>
                <w:spacing w:val="-59"/>
                <w:sz w:val="20"/>
              </w:rPr>
              <w:t xml:space="preserve"> </w:t>
            </w:r>
            <w:r w:rsidRPr="00AB6C35">
              <w:rPr>
                <w:rFonts w:ascii="Century Gothic" w:hAnsi="Century Gothic"/>
                <w:color w:val="0D0D0D"/>
                <w:sz w:val="20"/>
              </w:rPr>
              <w:t>setting and at school.</w:t>
            </w:r>
          </w:p>
        </w:tc>
        <w:tc>
          <w:tcPr>
            <w:tcW w:w="4275" w:type="dxa"/>
          </w:tcPr>
          <w:p w14:paraId="426527AF" w14:textId="77777777" w:rsidR="0068166D" w:rsidRPr="0082546E" w:rsidRDefault="0068166D" w:rsidP="0068166D">
            <w:pPr>
              <w:pStyle w:val="TableParagraph"/>
              <w:numPr>
                <w:ilvl w:val="0"/>
                <w:numId w:val="1"/>
              </w:numPr>
              <w:tabs>
                <w:tab w:val="left" w:pos="884"/>
                <w:tab w:val="left" w:pos="885"/>
              </w:tabs>
              <w:spacing w:before="52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</w:p>
          <w:p w14:paraId="3DB03413" w14:textId="77777777" w:rsidR="0068166D" w:rsidRPr="0082546E" w:rsidRDefault="0068166D" w:rsidP="0068166D">
            <w:pPr>
              <w:pStyle w:val="TableParagraph"/>
              <w:numPr>
                <w:ilvl w:val="1"/>
                <w:numId w:val="1"/>
              </w:numPr>
              <w:tabs>
                <w:tab w:val="left" w:pos="1051"/>
              </w:tabs>
              <w:spacing w:before="1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Extending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School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Time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(+2)</w:t>
            </w:r>
          </w:p>
          <w:p w14:paraId="2BCA8C07" w14:textId="77777777" w:rsidR="0068166D" w:rsidRPr="0082546E" w:rsidRDefault="0068166D" w:rsidP="0068166D">
            <w:pPr>
              <w:pStyle w:val="TableParagraph"/>
              <w:numPr>
                <w:ilvl w:val="0"/>
                <w:numId w:val="1"/>
              </w:numPr>
              <w:tabs>
                <w:tab w:val="left" w:pos="884"/>
                <w:tab w:val="left" w:pos="885"/>
              </w:tabs>
              <w:spacing w:before="59" w:line="244" w:lineRule="exact"/>
              <w:rPr>
                <w:rFonts w:ascii="Century Gothic" w:hAnsi="Century Gothic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EEF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Teaching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and</w:t>
            </w:r>
            <w:r w:rsidRPr="0082546E">
              <w:rPr>
                <w:rFonts w:ascii="Century Gothic" w:hAnsi="Century Gothic"/>
                <w:color w:val="0D0D0D"/>
                <w:spacing w:val="-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Learning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Toolkit</w:t>
            </w:r>
          </w:p>
          <w:p w14:paraId="6146EC65" w14:textId="146ABB31" w:rsidR="0068166D" w:rsidRPr="0016243F" w:rsidRDefault="0068166D" w:rsidP="0068166D">
            <w:pPr>
              <w:pStyle w:val="TableParagraph"/>
              <w:numPr>
                <w:ilvl w:val="0"/>
                <w:numId w:val="3"/>
              </w:numPr>
              <w:tabs>
                <w:tab w:val="left" w:pos="884"/>
                <w:tab w:val="left" w:pos="885"/>
              </w:tabs>
              <w:spacing w:line="244" w:lineRule="exact"/>
              <w:rPr>
                <w:rFonts w:ascii="Century Gothic" w:hAnsi="Century Gothic"/>
                <w:color w:val="0D0D0D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Behaviour</w:t>
            </w:r>
            <w:r w:rsidRPr="0082546E">
              <w:rPr>
                <w:rFonts w:ascii="Century Gothic" w:hAnsi="Century Gothic"/>
                <w:color w:val="0D0D0D"/>
                <w:spacing w:val="-4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Interventions</w:t>
            </w:r>
            <w:r w:rsidRPr="0082546E">
              <w:rPr>
                <w:rFonts w:ascii="Century Gothic" w:hAnsi="Century Gothic"/>
                <w:color w:val="0D0D0D"/>
                <w:spacing w:val="-3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(+4)</w:t>
            </w:r>
          </w:p>
        </w:tc>
        <w:tc>
          <w:tcPr>
            <w:tcW w:w="1532" w:type="dxa"/>
          </w:tcPr>
          <w:p w14:paraId="78E7BE4C" w14:textId="138B614C" w:rsidR="0068166D" w:rsidRDefault="0068166D" w:rsidP="0068166D">
            <w:pPr>
              <w:pStyle w:val="TableParagraph"/>
              <w:spacing w:before="60"/>
              <w:ind w:left="164"/>
              <w:rPr>
                <w:rFonts w:ascii="Century Gothic" w:hAnsi="Century Gothic"/>
                <w:color w:val="0D0D0D"/>
                <w:sz w:val="20"/>
              </w:rPr>
            </w:pPr>
            <w:r w:rsidRPr="0082546E">
              <w:rPr>
                <w:rFonts w:ascii="Century Gothic" w:hAnsi="Century Gothic"/>
                <w:color w:val="0D0D0D"/>
                <w:sz w:val="20"/>
              </w:rPr>
              <w:t>6,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7, 8,</w:t>
            </w:r>
            <w:r w:rsidRPr="0082546E">
              <w:rPr>
                <w:rFonts w:ascii="Century Gothic" w:hAnsi="Century Gothic"/>
                <w:color w:val="0D0D0D"/>
                <w:spacing w:val="-2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9,</w:t>
            </w:r>
            <w:r w:rsidRPr="0082546E">
              <w:rPr>
                <w:rFonts w:ascii="Century Gothic" w:hAnsi="Century Gothic"/>
                <w:color w:val="0D0D0D"/>
                <w:spacing w:val="1"/>
                <w:sz w:val="20"/>
              </w:rPr>
              <w:t xml:space="preserve"> </w:t>
            </w:r>
            <w:r w:rsidRPr="0082546E">
              <w:rPr>
                <w:rFonts w:ascii="Century Gothic" w:hAnsi="Century Gothic"/>
                <w:color w:val="0D0D0D"/>
                <w:sz w:val="20"/>
              </w:rPr>
              <w:t>10</w:t>
            </w:r>
          </w:p>
        </w:tc>
      </w:tr>
    </w:tbl>
    <w:p w14:paraId="42BA95CD" w14:textId="77777777" w:rsidR="007A1B5C" w:rsidRPr="0082546E" w:rsidRDefault="007A1B5C">
      <w:pPr>
        <w:rPr>
          <w:rFonts w:ascii="Century Gothic" w:hAnsi="Century Gothic"/>
          <w:sz w:val="20"/>
        </w:rPr>
        <w:sectPr w:rsidR="007A1B5C" w:rsidRPr="0082546E" w:rsidSect="00A26FAC">
          <w:pgSz w:w="11910" w:h="16840"/>
          <w:pgMar w:top="1120" w:right="1160" w:bottom="568" w:left="1020" w:header="0" w:footer="779" w:gutter="0"/>
          <w:cols w:space="720"/>
        </w:sectPr>
      </w:pPr>
    </w:p>
    <w:p w14:paraId="15BEE7EF" w14:textId="1084E7D5" w:rsidR="007A1B5C" w:rsidRPr="00FA0F89" w:rsidRDefault="00C97B0F">
      <w:pPr>
        <w:spacing w:line="313" w:lineRule="exact"/>
        <w:rPr>
          <w:rFonts w:ascii="Century Gothic" w:hAnsi="Century Gothic"/>
          <w:b/>
          <w:sz w:val="28"/>
        </w:rPr>
        <w:sectPr w:rsidR="007A1B5C" w:rsidRPr="00FA0F89">
          <w:pgSz w:w="11910" w:h="16840"/>
          <w:pgMar w:top="1120" w:right="1160" w:bottom="960" w:left="1020" w:header="0" w:footer="779" w:gutter="0"/>
          <w:cols w:space="720"/>
        </w:sectPr>
      </w:pPr>
      <w:r w:rsidRPr="0082546E">
        <w:rPr>
          <w:rFonts w:ascii="Century Gothic" w:hAnsi="Century Gothic"/>
          <w:b/>
          <w:color w:val="0F4F75"/>
          <w:sz w:val="28"/>
        </w:rPr>
        <w:lastRenderedPageBreak/>
        <w:t>Total budgeted</w:t>
      </w:r>
      <w:r w:rsidRPr="0082546E">
        <w:rPr>
          <w:rFonts w:ascii="Century Gothic" w:hAnsi="Century Gothic"/>
          <w:b/>
          <w:color w:val="0F4F75"/>
          <w:spacing w:val="-2"/>
          <w:sz w:val="28"/>
        </w:rPr>
        <w:t xml:space="preserve"> </w:t>
      </w:r>
      <w:r w:rsidRPr="0082546E">
        <w:rPr>
          <w:rFonts w:ascii="Century Gothic" w:hAnsi="Century Gothic"/>
          <w:b/>
          <w:color w:val="0F4F75"/>
          <w:sz w:val="28"/>
        </w:rPr>
        <w:t>cost:</w:t>
      </w:r>
      <w:r w:rsidRPr="0082546E">
        <w:rPr>
          <w:rFonts w:ascii="Century Gothic" w:hAnsi="Century Gothic"/>
          <w:b/>
          <w:color w:val="0F4F75"/>
          <w:spacing w:val="-3"/>
          <w:sz w:val="28"/>
        </w:rPr>
        <w:t xml:space="preserve"> </w:t>
      </w:r>
      <w:r w:rsidR="00FA0F89" w:rsidRPr="00FA0F89">
        <w:rPr>
          <w:rFonts w:ascii="Century Gothic" w:hAnsi="Century Gothic"/>
          <w:b/>
          <w:color w:val="0F4F75"/>
          <w:spacing w:val="-3"/>
          <w:sz w:val="28"/>
        </w:rPr>
        <w:t>£80,025</w:t>
      </w:r>
    </w:p>
    <w:p w14:paraId="57D46B1A" w14:textId="77777777" w:rsidR="007A1B5C" w:rsidRPr="0082546E" w:rsidRDefault="00C97B0F">
      <w:pPr>
        <w:pStyle w:val="Heading1"/>
        <w:ind w:right="435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lastRenderedPageBreak/>
        <w:t>Part B: Review of outcomes in the previous academic</w:t>
      </w:r>
      <w:r w:rsidRPr="0082546E">
        <w:rPr>
          <w:rFonts w:ascii="Century Gothic" w:hAnsi="Century Gothic"/>
          <w:color w:val="0F4F75"/>
          <w:spacing w:val="-98"/>
        </w:rPr>
        <w:t xml:space="preserve"> </w:t>
      </w:r>
      <w:r w:rsidRPr="0082546E">
        <w:rPr>
          <w:rFonts w:ascii="Century Gothic" w:hAnsi="Century Gothic"/>
          <w:color w:val="0F4F75"/>
        </w:rPr>
        <w:t>year</w:t>
      </w:r>
    </w:p>
    <w:p w14:paraId="0B1DB5E4" w14:textId="77777777" w:rsidR="007A1B5C" w:rsidRPr="0082546E" w:rsidRDefault="007A1B5C">
      <w:pPr>
        <w:pStyle w:val="BodyText"/>
        <w:spacing w:before="10"/>
        <w:rPr>
          <w:rFonts w:ascii="Century Gothic" w:hAnsi="Century Gothic"/>
          <w:b/>
          <w:sz w:val="41"/>
        </w:rPr>
      </w:pPr>
    </w:p>
    <w:p w14:paraId="0DD79F75" w14:textId="77777777" w:rsidR="007A1B5C" w:rsidRPr="0082546E" w:rsidRDefault="00C97B0F">
      <w:pPr>
        <w:pStyle w:val="Heading2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t>Pupil</w:t>
      </w:r>
      <w:r w:rsidRPr="0082546E">
        <w:rPr>
          <w:rFonts w:ascii="Century Gothic" w:hAnsi="Century Gothic"/>
          <w:color w:val="0F4F75"/>
          <w:spacing w:val="-3"/>
        </w:rPr>
        <w:t xml:space="preserve"> </w:t>
      </w:r>
      <w:r w:rsidRPr="0082546E">
        <w:rPr>
          <w:rFonts w:ascii="Century Gothic" w:hAnsi="Century Gothic"/>
          <w:color w:val="0F4F75"/>
        </w:rPr>
        <w:t>premium</w:t>
      </w:r>
      <w:r w:rsidRPr="0082546E">
        <w:rPr>
          <w:rFonts w:ascii="Century Gothic" w:hAnsi="Century Gothic"/>
          <w:color w:val="0F4F75"/>
          <w:spacing w:val="-1"/>
        </w:rPr>
        <w:t xml:space="preserve"> </w:t>
      </w:r>
      <w:r w:rsidRPr="0082546E">
        <w:rPr>
          <w:rFonts w:ascii="Century Gothic" w:hAnsi="Century Gothic"/>
          <w:color w:val="0F4F75"/>
        </w:rPr>
        <w:t>strategy</w:t>
      </w:r>
      <w:r w:rsidRPr="0082546E">
        <w:rPr>
          <w:rFonts w:ascii="Century Gothic" w:hAnsi="Century Gothic"/>
          <w:color w:val="0F4F75"/>
          <w:spacing w:val="-6"/>
        </w:rPr>
        <w:t xml:space="preserve"> </w:t>
      </w:r>
      <w:r w:rsidRPr="0082546E">
        <w:rPr>
          <w:rFonts w:ascii="Century Gothic" w:hAnsi="Century Gothic"/>
          <w:color w:val="0F4F75"/>
        </w:rPr>
        <w:t>outcomes</w:t>
      </w:r>
    </w:p>
    <w:p w14:paraId="240D04C0" w14:textId="667AF1B9" w:rsidR="007A1B5C" w:rsidRPr="0082546E" w:rsidRDefault="00C97B0F">
      <w:pPr>
        <w:pStyle w:val="BodyText"/>
        <w:spacing w:before="245" w:line="288" w:lineRule="auto"/>
        <w:ind w:left="112"/>
        <w:rPr>
          <w:rFonts w:ascii="Century Gothic" w:hAnsi="Century Gothic"/>
        </w:rPr>
      </w:pPr>
      <w:r w:rsidRPr="0082546E">
        <w:rPr>
          <w:rFonts w:ascii="Century Gothic" w:hAnsi="Century Gothic"/>
          <w:color w:val="0D0D0D"/>
        </w:rPr>
        <w:t>This</w:t>
      </w:r>
      <w:r w:rsidRPr="0082546E">
        <w:rPr>
          <w:rFonts w:ascii="Century Gothic" w:hAnsi="Century Gothic"/>
          <w:color w:val="0D0D0D"/>
          <w:spacing w:val="-5"/>
        </w:rPr>
        <w:t xml:space="preserve"> </w:t>
      </w:r>
      <w:r w:rsidRPr="0082546E">
        <w:rPr>
          <w:rFonts w:ascii="Century Gothic" w:hAnsi="Century Gothic"/>
          <w:color w:val="0D0D0D"/>
        </w:rPr>
        <w:t>details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Pr="0082546E">
        <w:rPr>
          <w:rFonts w:ascii="Century Gothic" w:hAnsi="Century Gothic"/>
          <w:color w:val="0D0D0D"/>
        </w:rPr>
        <w:t>the</w:t>
      </w:r>
      <w:r w:rsidRPr="0082546E">
        <w:rPr>
          <w:rFonts w:ascii="Century Gothic" w:hAnsi="Century Gothic"/>
          <w:color w:val="0D0D0D"/>
          <w:spacing w:val="-3"/>
        </w:rPr>
        <w:t xml:space="preserve"> </w:t>
      </w:r>
      <w:r w:rsidRPr="0082546E">
        <w:rPr>
          <w:rFonts w:ascii="Century Gothic" w:hAnsi="Century Gothic"/>
          <w:color w:val="0D0D0D"/>
        </w:rPr>
        <w:t>impact</w:t>
      </w:r>
      <w:r w:rsidRPr="0082546E">
        <w:rPr>
          <w:rFonts w:ascii="Century Gothic" w:hAnsi="Century Gothic"/>
          <w:color w:val="0D0D0D"/>
          <w:spacing w:val="-3"/>
        </w:rPr>
        <w:t xml:space="preserve"> </w:t>
      </w:r>
      <w:r w:rsidRPr="0082546E">
        <w:rPr>
          <w:rFonts w:ascii="Century Gothic" w:hAnsi="Century Gothic"/>
          <w:color w:val="0D0D0D"/>
        </w:rPr>
        <w:t>that</w:t>
      </w:r>
      <w:r w:rsidRPr="0082546E">
        <w:rPr>
          <w:rFonts w:ascii="Century Gothic" w:hAnsi="Century Gothic"/>
          <w:color w:val="0D0D0D"/>
          <w:spacing w:val="-3"/>
        </w:rPr>
        <w:t xml:space="preserve"> </w:t>
      </w:r>
      <w:r w:rsidRPr="0082546E">
        <w:rPr>
          <w:rFonts w:ascii="Century Gothic" w:hAnsi="Century Gothic"/>
          <w:color w:val="0D0D0D"/>
        </w:rPr>
        <w:t>our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pupil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premium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activity</w:t>
      </w:r>
      <w:r w:rsidRPr="0082546E">
        <w:rPr>
          <w:rFonts w:ascii="Century Gothic" w:hAnsi="Century Gothic"/>
          <w:color w:val="0D0D0D"/>
          <w:spacing w:val="-4"/>
        </w:rPr>
        <w:t xml:space="preserve"> </w:t>
      </w:r>
      <w:r w:rsidRPr="0082546E">
        <w:rPr>
          <w:rFonts w:ascii="Century Gothic" w:hAnsi="Century Gothic"/>
          <w:color w:val="0D0D0D"/>
        </w:rPr>
        <w:t>had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Pr="0082546E">
        <w:rPr>
          <w:rFonts w:ascii="Century Gothic" w:hAnsi="Century Gothic"/>
          <w:color w:val="0D0D0D"/>
        </w:rPr>
        <w:t>on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Pr="0082546E">
        <w:rPr>
          <w:rFonts w:ascii="Century Gothic" w:hAnsi="Century Gothic"/>
          <w:color w:val="0D0D0D"/>
        </w:rPr>
        <w:t>pupils</w:t>
      </w:r>
      <w:r w:rsidRPr="0082546E">
        <w:rPr>
          <w:rFonts w:ascii="Century Gothic" w:hAnsi="Century Gothic"/>
          <w:color w:val="0D0D0D"/>
          <w:spacing w:val="-2"/>
        </w:rPr>
        <w:t xml:space="preserve"> </w:t>
      </w:r>
      <w:r w:rsidRPr="0082546E">
        <w:rPr>
          <w:rFonts w:ascii="Century Gothic" w:hAnsi="Century Gothic"/>
          <w:color w:val="0D0D0D"/>
        </w:rPr>
        <w:t>in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Pr="0082546E">
        <w:rPr>
          <w:rFonts w:ascii="Century Gothic" w:hAnsi="Century Gothic"/>
          <w:color w:val="0D0D0D"/>
        </w:rPr>
        <w:t>the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="004508EF">
        <w:rPr>
          <w:rFonts w:ascii="Century Gothic" w:hAnsi="Century Gothic"/>
          <w:color w:val="0D0D0D"/>
        </w:rPr>
        <w:t>2022</w:t>
      </w:r>
      <w:r w:rsidRPr="0082546E">
        <w:rPr>
          <w:rFonts w:ascii="Century Gothic" w:hAnsi="Century Gothic"/>
          <w:color w:val="0D0D0D"/>
          <w:spacing w:val="-3"/>
        </w:rPr>
        <w:t xml:space="preserve"> </w:t>
      </w:r>
      <w:r w:rsidRPr="0082546E">
        <w:rPr>
          <w:rFonts w:ascii="Century Gothic" w:hAnsi="Century Gothic"/>
          <w:color w:val="0D0D0D"/>
        </w:rPr>
        <w:t>to</w:t>
      </w:r>
      <w:r w:rsidRPr="0082546E">
        <w:rPr>
          <w:rFonts w:ascii="Century Gothic" w:hAnsi="Century Gothic"/>
          <w:color w:val="0D0D0D"/>
          <w:spacing w:val="-3"/>
        </w:rPr>
        <w:t xml:space="preserve"> </w:t>
      </w:r>
      <w:r w:rsidRPr="0082546E">
        <w:rPr>
          <w:rFonts w:ascii="Century Gothic" w:hAnsi="Century Gothic"/>
          <w:color w:val="0D0D0D"/>
        </w:rPr>
        <w:t>202</w:t>
      </w:r>
      <w:r w:rsidR="009D0D0E">
        <w:rPr>
          <w:rFonts w:ascii="Century Gothic" w:hAnsi="Century Gothic"/>
          <w:color w:val="0D0D0D"/>
        </w:rPr>
        <w:t xml:space="preserve">3 </w:t>
      </w:r>
      <w:r w:rsidRPr="0082546E">
        <w:rPr>
          <w:rFonts w:ascii="Century Gothic" w:hAnsi="Century Gothic"/>
          <w:color w:val="0D0D0D"/>
          <w:spacing w:val="-64"/>
        </w:rPr>
        <w:t xml:space="preserve"> </w:t>
      </w:r>
      <w:r w:rsidRPr="0082546E">
        <w:rPr>
          <w:rFonts w:ascii="Century Gothic" w:hAnsi="Century Gothic"/>
          <w:color w:val="0D0D0D"/>
        </w:rPr>
        <w:t>academic</w:t>
      </w:r>
      <w:r w:rsidRPr="0082546E">
        <w:rPr>
          <w:rFonts w:ascii="Century Gothic" w:hAnsi="Century Gothic"/>
          <w:color w:val="0D0D0D"/>
          <w:spacing w:val="-1"/>
        </w:rPr>
        <w:t xml:space="preserve"> </w:t>
      </w:r>
      <w:r w:rsidRPr="0082546E">
        <w:rPr>
          <w:rFonts w:ascii="Century Gothic" w:hAnsi="Century Gothic"/>
          <w:color w:val="0D0D0D"/>
        </w:rPr>
        <w:t>year.</w:t>
      </w:r>
    </w:p>
    <w:p w14:paraId="227C0AE6" w14:textId="29B0ACB3" w:rsidR="007A1B5C" w:rsidRPr="0082546E" w:rsidRDefault="0082546E">
      <w:pPr>
        <w:pStyle w:val="BodyText"/>
        <w:spacing w:before="7"/>
        <w:rPr>
          <w:rFonts w:ascii="Century Gothic" w:hAnsi="Century Gothic"/>
          <w:sz w:val="17"/>
        </w:rPr>
      </w:pPr>
      <w:r w:rsidRPr="0082546E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57BF300" wp14:editId="02814F13">
                <wp:simplePos x="0" y="0"/>
                <wp:positionH relativeFrom="page">
                  <wp:posOffset>724535</wp:posOffset>
                </wp:positionH>
                <wp:positionV relativeFrom="paragraph">
                  <wp:posOffset>153670</wp:posOffset>
                </wp:positionV>
                <wp:extent cx="6030595" cy="2682240"/>
                <wp:effectExtent l="0" t="0" r="27305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682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67E6C" w14:textId="1F8C991B" w:rsidR="00CE7348" w:rsidRDefault="00CE7348">
                            <w:pPr>
                              <w:spacing w:line="262" w:lineRule="exact"/>
                              <w:ind w:left="105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Pupil premium childre</w:t>
                            </w:r>
                            <w:r w:rsidR="00191CDE">
                              <w:rPr>
                                <w:rFonts w:ascii="Century Gothic" w:hAnsi="Century Gothic"/>
                                <w:sz w:val="23"/>
                              </w:rPr>
                              <w:t>n percentage was 93% which was 3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% difference compared t</w:t>
                            </w:r>
                            <w:r w:rsidR="00191CDE">
                              <w:rPr>
                                <w:rFonts w:ascii="Century Gothic" w:hAnsi="Century Gothic"/>
                                <w:sz w:val="23"/>
                              </w:rPr>
                              <w:t>o non-pupil premium children (96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%) in 2022-2023</w:t>
                            </w:r>
                          </w:p>
                          <w:p w14:paraId="3DDB38C6" w14:textId="051FCE4E" w:rsidR="00CE7348" w:rsidRDefault="00CE7348">
                            <w:pPr>
                              <w:spacing w:line="262" w:lineRule="exact"/>
                              <w:ind w:left="105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</w:p>
                          <w:p w14:paraId="16619863" w14:textId="0BCAB31A" w:rsidR="00CE7348" w:rsidRDefault="00CE7348">
                            <w:pPr>
                              <w:spacing w:line="262" w:lineRule="exact"/>
                              <w:ind w:left="105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After reviewing the impact of the Ollie and His Super Powers programme, this was replaced by Trauma Therapy to enhance the p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</w:rPr>
                              <w:t>rovision of support for families in the home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  <w:spacing w:val="-59"/>
                              </w:rPr>
                              <w:t xml:space="preserve"> </w:t>
                            </w:r>
                            <w:r w:rsidRPr="0082546E">
                              <w:rPr>
                                <w:rFonts w:ascii="Century Gothic" w:hAnsi="Century Gothic"/>
                                <w:color w:val="0D0D0D"/>
                              </w:rPr>
                              <w:t>setting and at school</w:t>
                            </w:r>
                            <w:r>
                              <w:rPr>
                                <w:rFonts w:ascii="Century Gothic" w:hAnsi="Century Gothic"/>
                                <w:color w:val="0D0D0D"/>
                              </w:rPr>
                              <w:t>.</w:t>
                            </w:r>
                          </w:p>
                          <w:p w14:paraId="7DD06668" w14:textId="77777777" w:rsidR="00CE7348" w:rsidRDefault="00CE7348">
                            <w:pPr>
                              <w:spacing w:line="262" w:lineRule="exact"/>
                              <w:ind w:left="105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</w:p>
                          <w:p w14:paraId="047F2CA6" w14:textId="359670FC" w:rsidR="00CE7348" w:rsidRDefault="00CE7348">
                            <w:pPr>
                              <w:spacing w:line="262" w:lineRule="exact"/>
                              <w:ind w:left="105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Outcomes show that 67</w:t>
                            </w:r>
                            <w:r w:rsidRPr="00650994">
                              <w:rPr>
                                <w:rFonts w:ascii="Century Gothic" w:hAnsi="Century Gothic"/>
                                <w:sz w:val="23"/>
                              </w:rPr>
                              <w:t>%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 xml:space="preserve"> of PP children met the expected standard in reading, writing and maths in 2022-2023. </w:t>
                            </w:r>
                            <w:r w:rsidRPr="00650994">
                              <w:rPr>
                                <w:rFonts w:ascii="Century Gothic" w:hAnsi="Century Gothic"/>
                                <w:sz w:val="23"/>
                              </w:rPr>
                              <w:tab/>
                            </w:r>
                          </w:p>
                          <w:p w14:paraId="676BEB57" w14:textId="570AFEBC" w:rsidR="00CE7348" w:rsidRDefault="00CE7348">
                            <w:pPr>
                              <w:spacing w:line="262" w:lineRule="exact"/>
                              <w:ind w:left="105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</w:p>
                          <w:p w14:paraId="5BDB68E8" w14:textId="486C8379" w:rsidR="00CE7348" w:rsidRDefault="00CE7348">
                            <w:pPr>
                              <w:spacing w:line="262" w:lineRule="exact"/>
                              <w:ind w:left="105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>Outcomes show that 60% of PP children passed the phonics screening check.</w:t>
                            </w:r>
                          </w:p>
                          <w:p w14:paraId="05FC859D" w14:textId="44DB2F05" w:rsidR="00CE7348" w:rsidRDefault="00CE7348">
                            <w:pPr>
                              <w:spacing w:line="262" w:lineRule="exact"/>
                              <w:ind w:left="105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</w:p>
                          <w:p w14:paraId="27A7A22B" w14:textId="31555916" w:rsidR="00CE7348" w:rsidRPr="009D0D0E" w:rsidRDefault="00CE7348">
                            <w:pPr>
                              <w:spacing w:line="262" w:lineRule="exact"/>
                              <w:ind w:left="105"/>
                              <w:rPr>
                                <w:rFonts w:ascii="Century Gothic" w:hAnsi="Century Gothic"/>
                                <w:sz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</w:rPr>
                              <w:t xml:space="preserve">50% of PP children met GLD making this a key priority area of 2023-2024.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BF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.05pt;margin-top:12.1pt;width:474.85pt;height:211.2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" filled="f" strokeweight=".48pt">
                <v:textbox inset="0,0,0,0">
                  <w:txbxContent>
                    <w:p w14:paraId="7D867E6C" w14:textId="1F8C991B" w:rsidR="00CE7348" w:rsidRDefault="00CE7348">
                      <w:pPr>
                        <w:spacing w:line="262" w:lineRule="exact"/>
                        <w:ind w:left="105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Pupil premium childre</w:t>
                      </w:r>
                      <w:r w:rsidR="00191CDE">
                        <w:rPr>
                          <w:rFonts w:ascii="Century Gothic" w:hAnsi="Century Gothic"/>
                          <w:sz w:val="23"/>
                        </w:rPr>
                        <w:t>n percentage was 93% which was 3</w:t>
                      </w:r>
                      <w:r>
                        <w:rPr>
                          <w:rFonts w:ascii="Century Gothic" w:hAnsi="Century Gothic"/>
                          <w:sz w:val="23"/>
                        </w:rPr>
                        <w:t>% difference compared t</w:t>
                      </w:r>
                      <w:r w:rsidR="00191CDE">
                        <w:rPr>
                          <w:rFonts w:ascii="Century Gothic" w:hAnsi="Century Gothic"/>
                          <w:sz w:val="23"/>
                        </w:rPr>
                        <w:t>o non-pupil premium children (96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3"/>
                        </w:rPr>
                        <w:t>%) in 2022-2023</w:t>
                      </w:r>
                    </w:p>
                    <w:p w14:paraId="3DDB38C6" w14:textId="051FCE4E" w:rsidR="00CE7348" w:rsidRDefault="00CE7348">
                      <w:pPr>
                        <w:spacing w:line="262" w:lineRule="exact"/>
                        <w:ind w:left="105"/>
                        <w:rPr>
                          <w:rFonts w:ascii="Century Gothic" w:hAnsi="Century Gothic"/>
                          <w:sz w:val="23"/>
                        </w:rPr>
                      </w:pPr>
                    </w:p>
                    <w:p w14:paraId="16619863" w14:textId="0BCAB31A" w:rsidR="00CE7348" w:rsidRDefault="00CE7348">
                      <w:pPr>
                        <w:spacing w:line="262" w:lineRule="exact"/>
                        <w:ind w:left="105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After reviewing the impact of the Ollie and His Super Powers programme, this was replaced by Trauma Therapy to enhance the p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</w:rPr>
                        <w:t>rovision of support for families in the home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  <w:spacing w:val="-59"/>
                        </w:rPr>
                        <w:t xml:space="preserve"> </w:t>
                      </w:r>
                      <w:r w:rsidRPr="0082546E">
                        <w:rPr>
                          <w:rFonts w:ascii="Century Gothic" w:hAnsi="Century Gothic"/>
                          <w:color w:val="0D0D0D"/>
                        </w:rPr>
                        <w:t>setting and at school</w:t>
                      </w:r>
                      <w:r>
                        <w:rPr>
                          <w:rFonts w:ascii="Century Gothic" w:hAnsi="Century Gothic"/>
                          <w:color w:val="0D0D0D"/>
                        </w:rPr>
                        <w:t>.</w:t>
                      </w:r>
                    </w:p>
                    <w:p w14:paraId="7DD06668" w14:textId="77777777" w:rsidR="00CE7348" w:rsidRDefault="00CE7348">
                      <w:pPr>
                        <w:spacing w:line="262" w:lineRule="exact"/>
                        <w:ind w:left="105"/>
                        <w:rPr>
                          <w:rFonts w:ascii="Century Gothic" w:hAnsi="Century Gothic"/>
                          <w:sz w:val="23"/>
                        </w:rPr>
                      </w:pPr>
                    </w:p>
                    <w:p w14:paraId="047F2CA6" w14:textId="359670FC" w:rsidR="00CE7348" w:rsidRDefault="00CE7348">
                      <w:pPr>
                        <w:spacing w:line="262" w:lineRule="exact"/>
                        <w:ind w:left="105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Outcomes show that 67</w:t>
                      </w:r>
                      <w:r w:rsidRPr="00650994">
                        <w:rPr>
                          <w:rFonts w:ascii="Century Gothic" w:hAnsi="Century Gothic"/>
                          <w:sz w:val="23"/>
                        </w:rPr>
                        <w:t>%</w:t>
                      </w:r>
                      <w:r>
                        <w:rPr>
                          <w:rFonts w:ascii="Century Gothic" w:hAnsi="Century Gothic"/>
                          <w:sz w:val="23"/>
                        </w:rPr>
                        <w:t xml:space="preserve"> of PP children met the expected standard in reading, writing and maths in 2022-2023. </w:t>
                      </w:r>
                      <w:r w:rsidRPr="00650994">
                        <w:rPr>
                          <w:rFonts w:ascii="Century Gothic" w:hAnsi="Century Gothic"/>
                          <w:sz w:val="23"/>
                        </w:rPr>
                        <w:tab/>
                      </w:r>
                    </w:p>
                    <w:p w14:paraId="676BEB57" w14:textId="570AFEBC" w:rsidR="00CE7348" w:rsidRDefault="00CE7348">
                      <w:pPr>
                        <w:spacing w:line="262" w:lineRule="exact"/>
                        <w:ind w:left="105"/>
                        <w:rPr>
                          <w:rFonts w:ascii="Century Gothic" w:hAnsi="Century Gothic"/>
                          <w:sz w:val="23"/>
                        </w:rPr>
                      </w:pPr>
                    </w:p>
                    <w:p w14:paraId="5BDB68E8" w14:textId="486C8379" w:rsidR="00CE7348" w:rsidRDefault="00CE7348">
                      <w:pPr>
                        <w:spacing w:line="262" w:lineRule="exact"/>
                        <w:ind w:left="105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>Outcomes show that 60% of PP children passed the phonics screening check.</w:t>
                      </w:r>
                    </w:p>
                    <w:p w14:paraId="05FC859D" w14:textId="44DB2F05" w:rsidR="00CE7348" w:rsidRDefault="00CE7348">
                      <w:pPr>
                        <w:spacing w:line="262" w:lineRule="exact"/>
                        <w:ind w:left="105"/>
                        <w:rPr>
                          <w:rFonts w:ascii="Century Gothic" w:hAnsi="Century Gothic"/>
                          <w:sz w:val="23"/>
                        </w:rPr>
                      </w:pPr>
                    </w:p>
                    <w:p w14:paraId="27A7A22B" w14:textId="31555916" w:rsidR="00CE7348" w:rsidRPr="009D0D0E" w:rsidRDefault="00CE7348">
                      <w:pPr>
                        <w:spacing w:line="262" w:lineRule="exact"/>
                        <w:ind w:left="105"/>
                        <w:rPr>
                          <w:rFonts w:ascii="Century Gothic" w:hAnsi="Century Gothic"/>
                          <w:sz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</w:rPr>
                        <w:t xml:space="preserve">50% of PP children met GLD making this a key priority area of 2023-2024.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BAE888" w14:textId="77777777" w:rsidR="007A1B5C" w:rsidRPr="0082546E" w:rsidRDefault="007A1B5C">
      <w:pPr>
        <w:pStyle w:val="BodyText"/>
        <w:rPr>
          <w:rFonts w:ascii="Century Gothic" w:hAnsi="Century Gothic"/>
          <w:sz w:val="20"/>
        </w:rPr>
      </w:pPr>
    </w:p>
    <w:p w14:paraId="1C776E1E" w14:textId="77777777" w:rsidR="007A1B5C" w:rsidRPr="0082546E" w:rsidRDefault="007A1B5C">
      <w:pPr>
        <w:pStyle w:val="BodyText"/>
        <w:spacing w:before="6"/>
        <w:rPr>
          <w:rFonts w:ascii="Century Gothic" w:hAnsi="Century Gothic"/>
          <w:sz w:val="21"/>
        </w:rPr>
      </w:pPr>
    </w:p>
    <w:p w14:paraId="2CC83E08" w14:textId="77777777" w:rsidR="007A1B5C" w:rsidRPr="0082546E" w:rsidRDefault="00C97B0F">
      <w:pPr>
        <w:pStyle w:val="Heading2"/>
        <w:spacing w:before="89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t>Externally</w:t>
      </w:r>
      <w:r w:rsidRPr="0082546E">
        <w:rPr>
          <w:rFonts w:ascii="Century Gothic" w:hAnsi="Century Gothic"/>
          <w:color w:val="0F4F75"/>
          <w:spacing w:val="-5"/>
        </w:rPr>
        <w:t xml:space="preserve"> </w:t>
      </w:r>
      <w:r w:rsidRPr="0082546E">
        <w:rPr>
          <w:rFonts w:ascii="Century Gothic" w:hAnsi="Century Gothic"/>
          <w:color w:val="0F4F75"/>
        </w:rPr>
        <w:t>provided</w:t>
      </w:r>
      <w:r w:rsidRPr="0082546E">
        <w:rPr>
          <w:rFonts w:ascii="Century Gothic" w:hAnsi="Century Gothic"/>
          <w:color w:val="0F4F75"/>
          <w:spacing w:val="-2"/>
        </w:rPr>
        <w:t xml:space="preserve"> </w:t>
      </w:r>
      <w:r w:rsidRPr="0082546E">
        <w:rPr>
          <w:rFonts w:ascii="Century Gothic" w:hAnsi="Century Gothic"/>
          <w:color w:val="0F4F75"/>
        </w:rPr>
        <w:t>programmes</w:t>
      </w:r>
    </w:p>
    <w:p w14:paraId="1900772D" w14:textId="1FE461F3" w:rsidR="007A1B5C" w:rsidRPr="0082546E" w:rsidRDefault="00C97B0F">
      <w:pPr>
        <w:spacing w:before="242" w:line="288" w:lineRule="auto"/>
        <w:ind w:left="112" w:right="260"/>
        <w:rPr>
          <w:rFonts w:ascii="Century Gothic" w:hAnsi="Century Gothic"/>
          <w:i/>
          <w:sz w:val="24"/>
        </w:rPr>
      </w:pPr>
      <w:r w:rsidRPr="0082546E">
        <w:rPr>
          <w:rFonts w:ascii="Century Gothic" w:hAnsi="Century Gothic"/>
          <w:i/>
          <w:color w:val="0D0D0D"/>
          <w:sz w:val="24"/>
        </w:rPr>
        <w:t>Please include the names of any non-DfE programmes that you purchased in the</w:t>
      </w:r>
      <w:r w:rsidRPr="0082546E">
        <w:rPr>
          <w:rFonts w:ascii="Century Gothic" w:hAnsi="Century Gothic"/>
          <w:i/>
          <w:color w:val="0D0D0D"/>
          <w:spacing w:val="1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previous academic year. This will help the Department for Education identify which ones</w:t>
      </w:r>
      <w:r w:rsidRPr="0082546E">
        <w:rPr>
          <w:rFonts w:ascii="Century Gothic" w:hAnsi="Century Gothic"/>
          <w:i/>
          <w:color w:val="0D0D0D"/>
          <w:spacing w:val="-64"/>
          <w:sz w:val="24"/>
        </w:rPr>
        <w:t xml:space="preserve"> </w:t>
      </w:r>
      <w:r w:rsidR="009D0D0E">
        <w:rPr>
          <w:rFonts w:ascii="Century Gothic" w:hAnsi="Century Gothic"/>
          <w:i/>
          <w:color w:val="0D0D0D"/>
          <w:spacing w:val="-64"/>
          <w:sz w:val="24"/>
        </w:rPr>
        <w:t xml:space="preserve">  </w:t>
      </w:r>
      <w:r w:rsidRPr="0082546E">
        <w:rPr>
          <w:rFonts w:ascii="Century Gothic" w:hAnsi="Century Gothic"/>
          <w:i/>
          <w:color w:val="0D0D0D"/>
          <w:sz w:val="24"/>
        </w:rPr>
        <w:t>are</w:t>
      </w:r>
      <w:r w:rsidRPr="0082546E">
        <w:rPr>
          <w:rFonts w:ascii="Century Gothic" w:hAnsi="Century Gothic"/>
          <w:i/>
          <w:color w:val="0D0D0D"/>
          <w:spacing w:val="-1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popular in</w:t>
      </w:r>
      <w:r w:rsidRPr="0082546E">
        <w:rPr>
          <w:rFonts w:ascii="Century Gothic" w:hAnsi="Century Gothic"/>
          <w:i/>
          <w:color w:val="0D0D0D"/>
          <w:spacing w:val="-2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England</w:t>
      </w:r>
    </w:p>
    <w:p w14:paraId="41E8AAA7" w14:textId="77777777" w:rsidR="007A1B5C" w:rsidRPr="0082546E" w:rsidRDefault="007A1B5C">
      <w:pPr>
        <w:pStyle w:val="BodyText"/>
        <w:spacing w:before="3"/>
        <w:rPr>
          <w:rFonts w:ascii="Century Gothic" w:hAnsi="Century Gothic"/>
          <w:i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673"/>
      </w:tblGrid>
      <w:tr w:rsidR="007A1B5C" w:rsidRPr="0082546E" w14:paraId="5D015DD7" w14:textId="77777777">
        <w:trPr>
          <w:trHeight w:val="395"/>
        </w:trPr>
        <w:tc>
          <w:tcPr>
            <w:tcW w:w="4815" w:type="dxa"/>
            <w:shd w:val="clear" w:color="auto" w:fill="D7E1E9"/>
          </w:tcPr>
          <w:p w14:paraId="15E79014" w14:textId="77777777" w:rsidR="007A1B5C" w:rsidRPr="0082546E" w:rsidRDefault="00C97B0F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Programme</w:t>
            </w:r>
          </w:p>
        </w:tc>
        <w:tc>
          <w:tcPr>
            <w:tcW w:w="4673" w:type="dxa"/>
            <w:shd w:val="clear" w:color="auto" w:fill="D7E1E9"/>
          </w:tcPr>
          <w:p w14:paraId="6F8F06B6" w14:textId="77777777" w:rsidR="007A1B5C" w:rsidRPr="0082546E" w:rsidRDefault="00C97B0F">
            <w:pPr>
              <w:pStyle w:val="TableParagraph"/>
              <w:ind w:left="168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Provider</w:t>
            </w:r>
          </w:p>
        </w:tc>
      </w:tr>
      <w:tr w:rsidR="007A1B5C" w:rsidRPr="0082546E" w14:paraId="1282FE44" w14:textId="77777777">
        <w:trPr>
          <w:trHeight w:val="395"/>
        </w:trPr>
        <w:tc>
          <w:tcPr>
            <w:tcW w:w="4815" w:type="dxa"/>
          </w:tcPr>
          <w:p w14:paraId="1879E656" w14:textId="77777777" w:rsidR="007A1B5C" w:rsidRPr="0082546E" w:rsidRDefault="0082546E" w:rsidP="00AB6C35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Trauma Therapy </w:t>
            </w:r>
          </w:p>
        </w:tc>
        <w:tc>
          <w:tcPr>
            <w:tcW w:w="4673" w:type="dxa"/>
          </w:tcPr>
          <w:p w14:paraId="178633EE" w14:textId="79DBC47B" w:rsidR="007A1B5C" w:rsidRPr="0082546E" w:rsidRDefault="009D0D0E">
            <w:pPr>
              <w:pStyle w:val="TableParagraph"/>
              <w:ind w:left="168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JV Trauma Tools</w:t>
            </w:r>
          </w:p>
        </w:tc>
      </w:tr>
      <w:tr w:rsidR="007A1B5C" w:rsidRPr="0082546E" w14:paraId="422918D3" w14:textId="77777777">
        <w:trPr>
          <w:trHeight w:val="395"/>
        </w:trPr>
        <w:tc>
          <w:tcPr>
            <w:tcW w:w="4815" w:type="dxa"/>
          </w:tcPr>
          <w:p w14:paraId="46613126" w14:textId="53AF7418" w:rsidR="007A1B5C" w:rsidRPr="00650994" w:rsidRDefault="00FA0F89">
            <w:pPr>
              <w:pStyle w:val="TableParagraph"/>
              <w:spacing w:before="0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650994">
              <w:rPr>
                <w:rFonts w:ascii="Century Gothic" w:hAnsi="Century Gothic"/>
                <w:sz w:val="24"/>
                <w:szCs w:val="24"/>
              </w:rPr>
              <w:t xml:space="preserve">Early Excellence </w:t>
            </w:r>
          </w:p>
        </w:tc>
        <w:tc>
          <w:tcPr>
            <w:tcW w:w="4673" w:type="dxa"/>
          </w:tcPr>
          <w:p w14:paraId="19A74C5C" w14:textId="77777777" w:rsidR="007A1B5C" w:rsidRPr="0082546E" w:rsidRDefault="007A1B5C">
            <w:pPr>
              <w:pStyle w:val="TableParagraph"/>
              <w:spacing w:before="0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FA0F89" w:rsidRPr="0082546E" w14:paraId="4EE87ED4" w14:textId="77777777">
        <w:trPr>
          <w:trHeight w:val="395"/>
        </w:trPr>
        <w:tc>
          <w:tcPr>
            <w:tcW w:w="4815" w:type="dxa"/>
          </w:tcPr>
          <w:p w14:paraId="14EC49A2" w14:textId="00BB3037" w:rsidR="00FA0F89" w:rsidRPr="00650994" w:rsidRDefault="00FA0F89">
            <w:pPr>
              <w:pStyle w:val="TableParagraph"/>
              <w:spacing w:before="0"/>
              <w:ind w:left="0"/>
              <w:rPr>
                <w:rStyle w:val="CommentReference"/>
                <w:rFonts w:ascii="Century Gothic" w:hAnsi="Century Gothic"/>
                <w:sz w:val="24"/>
                <w:szCs w:val="24"/>
              </w:rPr>
            </w:pPr>
            <w:r w:rsidRPr="00650994">
              <w:rPr>
                <w:rStyle w:val="CommentReference"/>
                <w:rFonts w:ascii="Century Gothic" w:hAnsi="Century Gothic"/>
                <w:sz w:val="24"/>
                <w:szCs w:val="24"/>
              </w:rPr>
              <w:t xml:space="preserve">Ark Maths </w:t>
            </w:r>
          </w:p>
        </w:tc>
        <w:tc>
          <w:tcPr>
            <w:tcW w:w="4673" w:type="dxa"/>
          </w:tcPr>
          <w:p w14:paraId="47D19907" w14:textId="77777777" w:rsidR="00FA0F89" w:rsidRPr="0082546E" w:rsidRDefault="00FA0F89">
            <w:pPr>
              <w:pStyle w:val="TableParagraph"/>
              <w:spacing w:before="0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A26FAC" w:rsidRPr="0082546E" w14:paraId="4A2F8874" w14:textId="77777777">
        <w:trPr>
          <w:trHeight w:val="395"/>
        </w:trPr>
        <w:tc>
          <w:tcPr>
            <w:tcW w:w="4815" w:type="dxa"/>
          </w:tcPr>
          <w:p w14:paraId="6C9CA755" w14:textId="6FF775FC" w:rsidR="00A26FAC" w:rsidRPr="00650994" w:rsidRDefault="00A26FAC">
            <w:pPr>
              <w:pStyle w:val="TableParagraph"/>
              <w:spacing w:before="0"/>
              <w:ind w:left="0"/>
              <w:rPr>
                <w:rStyle w:val="CommentReference"/>
                <w:rFonts w:ascii="Century Gothic" w:hAnsi="Century Gothic"/>
                <w:sz w:val="24"/>
                <w:szCs w:val="24"/>
              </w:rPr>
            </w:pPr>
            <w:r w:rsidRPr="00A26FAC">
              <w:rPr>
                <w:rStyle w:val="CommentReference"/>
                <w:rFonts w:ascii="Century Gothic" w:hAnsi="Century Gothic"/>
                <w:sz w:val="24"/>
                <w:szCs w:val="24"/>
              </w:rPr>
              <w:t>Times Tables Rock Stars</w:t>
            </w:r>
          </w:p>
        </w:tc>
        <w:tc>
          <w:tcPr>
            <w:tcW w:w="4673" w:type="dxa"/>
          </w:tcPr>
          <w:p w14:paraId="50CC56EC" w14:textId="6785FF80" w:rsidR="00A26FAC" w:rsidRPr="0082546E" w:rsidRDefault="00A26FAC">
            <w:pPr>
              <w:pStyle w:val="TableParagraph"/>
              <w:spacing w:before="0"/>
              <w:ind w:left="0"/>
              <w:rPr>
                <w:rFonts w:ascii="Century Gothic" w:hAnsi="Century Gothic"/>
                <w:sz w:val="24"/>
              </w:rPr>
            </w:pPr>
            <w:r w:rsidRPr="00A26FAC">
              <w:rPr>
                <w:rFonts w:ascii="Century Gothic" w:hAnsi="Century Gothic"/>
                <w:sz w:val="24"/>
              </w:rPr>
              <w:t>Maths Circle Ltd</w:t>
            </w:r>
          </w:p>
        </w:tc>
      </w:tr>
      <w:tr w:rsidR="00A26FAC" w:rsidRPr="0082546E" w14:paraId="20A454D7" w14:textId="77777777">
        <w:trPr>
          <w:trHeight w:val="395"/>
        </w:trPr>
        <w:tc>
          <w:tcPr>
            <w:tcW w:w="4815" w:type="dxa"/>
          </w:tcPr>
          <w:p w14:paraId="0308968D" w14:textId="6928390A" w:rsidR="00A26FAC" w:rsidRDefault="00A26FAC">
            <w:pPr>
              <w:pStyle w:val="TableParagraph"/>
              <w:spacing w:before="0"/>
              <w:ind w:left="0"/>
              <w:rPr>
                <w:rStyle w:val="CommentReference"/>
                <w:rFonts w:ascii="Century Gothic" w:hAnsi="Century Gothic"/>
                <w:sz w:val="24"/>
                <w:szCs w:val="24"/>
              </w:rPr>
            </w:pPr>
            <w:r>
              <w:rPr>
                <w:rStyle w:val="CommentReference"/>
                <w:rFonts w:ascii="Century Gothic" w:hAnsi="Century Gothic"/>
                <w:sz w:val="24"/>
                <w:szCs w:val="24"/>
              </w:rPr>
              <w:t xml:space="preserve">Essential Letters and Sounds </w:t>
            </w:r>
          </w:p>
        </w:tc>
        <w:tc>
          <w:tcPr>
            <w:tcW w:w="4673" w:type="dxa"/>
          </w:tcPr>
          <w:p w14:paraId="7B8461AE" w14:textId="77777777" w:rsidR="00A26FAC" w:rsidRDefault="00A26FAC">
            <w:pPr>
              <w:pStyle w:val="TableParagraph"/>
              <w:spacing w:before="0"/>
              <w:ind w:left="0"/>
              <w:rPr>
                <w:rFonts w:ascii="Century Gothic" w:hAnsi="Century Gothic"/>
                <w:sz w:val="24"/>
              </w:rPr>
            </w:pPr>
          </w:p>
        </w:tc>
      </w:tr>
    </w:tbl>
    <w:p w14:paraId="3DAA215B" w14:textId="77777777" w:rsidR="007A1B5C" w:rsidRPr="0082546E" w:rsidRDefault="007A1B5C">
      <w:pPr>
        <w:pStyle w:val="BodyText"/>
        <w:rPr>
          <w:rFonts w:ascii="Century Gothic" w:hAnsi="Century Gothic"/>
          <w:i/>
          <w:sz w:val="26"/>
        </w:rPr>
      </w:pPr>
    </w:p>
    <w:p w14:paraId="42CE7D92" w14:textId="77777777" w:rsidR="007A1B5C" w:rsidRPr="0082546E" w:rsidRDefault="007A1B5C">
      <w:pPr>
        <w:pStyle w:val="BodyText"/>
        <w:spacing w:before="9"/>
        <w:rPr>
          <w:rFonts w:ascii="Century Gothic" w:hAnsi="Century Gothic"/>
          <w:i/>
          <w:sz w:val="25"/>
        </w:rPr>
      </w:pPr>
    </w:p>
    <w:p w14:paraId="06B417E5" w14:textId="77777777" w:rsidR="007A1B5C" w:rsidRPr="0082546E" w:rsidRDefault="00C97B0F">
      <w:pPr>
        <w:pStyle w:val="Heading2"/>
        <w:rPr>
          <w:rFonts w:ascii="Century Gothic" w:hAnsi="Century Gothic"/>
        </w:rPr>
      </w:pPr>
      <w:r w:rsidRPr="0082546E">
        <w:rPr>
          <w:rFonts w:ascii="Century Gothic" w:hAnsi="Century Gothic"/>
          <w:color w:val="0F4F75"/>
        </w:rPr>
        <w:t>Service</w:t>
      </w:r>
      <w:r w:rsidRPr="0082546E">
        <w:rPr>
          <w:rFonts w:ascii="Century Gothic" w:hAnsi="Century Gothic"/>
          <w:color w:val="0F4F75"/>
          <w:spacing w:val="-4"/>
        </w:rPr>
        <w:t xml:space="preserve"> </w:t>
      </w:r>
      <w:r w:rsidRPr="0082546E">
        <w:rPr>
          <w:rFonts w:ascii="Century Gothic" w:hAnsi="Century Gothic"/>
          <w:color w:val="0F4F75"/>
        </w:rPr>
        <w:t>pupil</w:t>
      </w:r>
      <w:r w:rsidRPr="0082546E">
        <w:rPr>
          <w:rFonts w:ascii="Century Gothic" w:hAnsi="Century Gothic"/>
          <w:color w:val="0F4F75"/>
          <w:spacing w:val="-2"/>
        </w:rPr>
        <w:t xml:space="preserve"> </w:t>
      </w:r>
      <w:r w:rsidRPr="0082546E">
        <w:rPr>
          <w:rFonts w:ascii="Century Gothic" w:hAnsi="Century Gothic"/>
          <w:color w:val="0F4F75"/>
        </w:rPr>
        <w:t>premium</w:t>
      </w:r>
      <w:r w:rsidRPr="0082546E">
        <w:rPr>
          <w:rFonts w:ascii="Century Gothic" w:hAnsi="Century Gothic"/>
          <w:color w:val="0F4F75"/>
          <w:spacing w:val="-4"/>
        </w:rPr>
        <w:t xml:space="preserve"> </w:t>
      </w:r>
      <w:r w:rsidRPr="0082546E">
        <w:rPr>
          <w:rFonts w:ascii="Century Gothic" w:hAnsi="Century Gothic"/>
          <w:color w:val="0F4F75"/>
        </w:rPr>
        <w:t>funding</w:t>
      </w:r>
      <w:r w:rsidRPr="0082546E">
        <w:rPr>
          <w:rFonts w:ascii="Century Gothic" w:hAnsi="Century Gothic"/>
          <w:color w:val="0F4F75"/>
          <w:spacing w:val="-2"/>
        </w:rPr>
        <w:t xml:space="preserve"> </w:t>
      </w:r>
      <w:r w:rsidRPr="0082546E">
        <w:rPr>
          <w:rFonts w:ascii="Century Gothic" w:hAnsi="Century Gothic"/>
          <w:color w:val="0F4F75"/>
        </w:rPr>
        <w:t>(optional)</w:t>
      </w:r>
    </w:p>
    <w:p w14:paraId="4605551A" w14:textId="77777777" w:rsidR="007A1B5C" w:rsidRPr="0082546E" w:rsidRDefault="00C97B0F">
      <w:pPr>
        <w:spacing w:before="242"/>
        <w:ind w:left="112"/>
        <w:rPr>
          <w:rFonts w:ascii="Century Gothic" w:hAnsi="Century Gothic"/>
          <w:i/>
          <w:sz w:val="24"/>
        </w:rPr>
      </w:pPr>
      <w:r w:rsidRPr="0082546E">
        <w:rPr>
          <w:rFonts w:ascii="Century Gothic" w:hAnsi="Century Gothic"/>
          <w:i/>
          <w:color w:val="0D0D0D"/>
          <w:sz w:val="24"/>
        </w:rPr>
        <w:t>For</w:t>
      </w:r>
      <w:r w:rsidRPr="0082546E">
        <w:rPr>
          <w:rFonts w:ascii="Century Gothic" w:hAnsi="Century Gothic"/>
          <w:i/>
          <w:color w:val="0D0D0D"/>
          <w:spacing w:val="-2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schools</w:t>
      </w:r>
      <w:r w:rsidRPr="0082546E">
        <w:rPr>
          <w:rFonts w:ascii="Century Gothic" w:hAnsi="Century Gothic"/>
          <w:i/>
          <w:color w:val="0D0D0D"/>
          <w:spacing w:val="-4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that</w:t>
      </w:r>
      <w:r w:rsidRPr="0082546E">
        <w:rPr>
          <w:rFonts w:ascii="Century Gothic" w:hAnsi="Century Gothic"/>
          <w:i/>
          <w:color w:val="0D0D0D"/>
          <w:spacing w:val="-1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receive</w:t>
      </w:r>
      <w:r w:rsidRPr="0082546E">
        <w:rPr>
          <w:rFonts w:ascii="Century Gothic" w:hAnsi="Century Gothic"/>
          <w:i/>
          <w:color w:val="0D0D0D"/>
          <w:spacing w:val="-1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this</w:t>
      </w:r>
      <w:r w:rsidRPr="0082546E">
        <w:rPr>
          <w:rFonts w:ascii="Century Gothic" w:hAnsi="Century Gothic"/>
          <w:i/>
          <w:color w:val="0D0D0D"/>
          <w:spacing w:val="-2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funding,</w:t>
      </w:r>
      <w:r w:rsidRPr="0082546E">
        <w:rPr>
          <w:rFonts w:ascii="Century Gothic" w:hAnsi="Century Gothic"/>
          <w:i/>
          <w:color w:val="0D0D0D"/>
          <w:spacing w:val="-3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you</w:t>
      </w:r>
      <w:r w:rsidRPr="0082546E">
        <w:rPr>
          <w:rFonts w:ascii="Century Gothic" w:hAnsi="Century Gothic"/>
          <w:i/>
          <w:color w:val="0D0D0D"/>
          <w:spacing w:val="-1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may</w:t>
      </w:r>
      <w:r w:rsidRPr="0082546E">
        <w:rPr>
          <w:rFonts w:ascii="Century Gothic" w:hAnsi="Century Gothic"/>
          <w:i/>
          <w:color w:val="0D0D0D"/>
          <w:spacing w:val="-1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wish</w:t>
      </w:r>
      <w:r w:rsidRPr="0082546E">
        <w:rPr>
          <w:rFonts w:ascii="Century Gothic" w:hAnsi="Century Gothic"/>
          <w:i/>
          <w:color w:val="0D0D0D"/>
          <w:spacing w:val="-3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to</w:t>
      </w:r>
      <w:r w:rsidRPr="0082546E">
        <w:rPr>
          <w:rFonts w:ascii="Century Gothic" w:hAnsi="Century Gothic"/>
          <w:i/>
          <w:color w:val="0D0D0D"/>
          <w:spacing w:val="-3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provide</w:t>
      </w:r>
      <w:r w:rsidRPr="0082546E">
        <w:rPr>
          <w:rFonts w:ascii="Century Gothic" w:hAnsi="Century Gothic"/>
          <w:i/>
          <w:color w:val="0D0D0D"/>
          <w:spacing w:val="-3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the</w:t>
      </w:r>
      <w:r w:rsidRPr="0082546E">
        <w:rPr>
          <w:rFonts w:ascii="Century Gothic" w:hAnsi="Century Gothic"/>
          <w:i/>
          <w:color w:val="0D0D0D"/>
          <w:spacing w:val="-3"/>
          <w:sz w:val="24"/>
        </w:rPr>
        <w:t xml:space="preserve"> </w:t>
      </w:r>
      <w:r w:rsidRPr="0082546E">
        <w:rPr>
          <w:rFonts w:ascii="Century Gothic" w:hAnsi="Century Gothic"/>
          <w:i/>
          <w:color w:val="0D0D0D"/>
          <w:sz w:val="24"/>
        </w:rPr>
        <w:t>following information:</w:t>
      </w:r>
    </w:p>
    <w:p w14:paraId="559EA707" w14:textId="77777777" w:rsidR="007A1B5C" w:rsidRPr="0082546E" w:rsidRDefault="007A1B5C">
      <w:pPr>
        <w:pStyle w:val="BodyText"/>
        <w:spacing w:before="9" w:after="1"/>
        <w:rPr>
          <w:rFonts w:ascii="Century Gothic" w:hAnsi="Century Gothic"/>
          <w:i/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4673"/>
      </w:tblGrid>
      <w:tr w:rsidR="007A1B5C" w:rsidRPr="0082546E" w14:paraId="207E9747" w14:textId="77777777">
        <w:trPr>
          <w:trHeight w:val="398"/>
        </w:trPr>
        <w:tc>
          <w:tcPr>
            <w:tcW w:w="4815" w:type="dxa"/>
            <w:shd w:val="clear" w:color="auto" w:fill="D7E1E9"/>
          </w:tcPr>
          <w:p w14:paraId="427A968D" w14:textId="77777777" w:rsidR="007A1B5C" w:rsidRPr="0082546E" w:rsidRDefault="00C97B0F">
            <w:pPr>
              <w:pStyle w:val="TableParagraph"/>
              <w:spacing w:before="60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lastRenderedPageBreak/>
              <w:t>Measure</w:t>
            </w:r>
          </w:p>
        </w:tc>
        <w:tc>
          <w:tcPr>
            <w:tcW w:w="4673" w:type="dxa"/>
            <w:shd w:val="clear" w:color="auto" w:fill="D7E1E9"/>
          </w:tcPr>
          <w:p w14:paraId="73EE8559" w14:textId="77777777" w:rsidR="007A1B5C" w:rsidRPr="0082546E" w:rsidRDefault="00C97B0F">
            <w:pPr>
              <w:pStyle w:val="TableParagraph"/>
              <w:spacing w:before="60"/>
              <w:ind w:left="168"/>
              <w:rPr>
                <w:rFonts w:ascii="Century Gothic" w:hAnsi="Century Gothic"/>
                <w:b/>
                <w:sz w:val="24"/>
              </w:rPr>
            </w:pPr>
            <w:r w:rsidRPr="0082546E">
              <w:rPr>
                <w:rFonts w:ascii="Century Gothic" w:hAnsi="Century Gothic"/>
                <w:b/>
                <w:color w:val="0D0D0D"/>
                <w:sz w:val="24"/>
              </w:rPr>
              <w:t>Details</w:t>
            </w:r>
          </w:p>
        </w:tc>
      </w:tr>
      <w:tr w:rsidR="007A1B5C" w:rsidRPr="0082546E" w14:paraId="7E51610E" w14:textId="77777777">
        <w:trPr>
          <w:trHeight w:val="625"/>
        </w:trPr>
        <w:tc>
          <w:tcPr>
            <w:tcW w:w="4815" w:type="dxa"/>
          </w:tcPr>
          <w:p w14:paraId="337E40A8" w14:textId="77777777" w:rsidR="007A1B5C" w:rsidRPr="0082546E" w:rsidRDefault="00C97B0F">
            <w:pPr>
              <w:pStyle w:val="TableParagraph"/>
              <w:spacing w:before="57"/>
              <w:ind w:right="761"/>
              <w:rPr>
                <w:rFonts w:ascii="Century Gothic" w:hAnsi="Century Gothic"/>
              </w:rPr>
            </w:pPr>
            <w:r w:rsidRPr="0082546E">
              <w:rPr>
                <w:rFonts w:ascii="Century Gothic" w:hAnsi="Century Gothic"/>
              </w:rPr>
              <w:t>How did you spend your service pupil</w:t>
            </w:r>
            <w:r w:rsidRPr="0082546E">
              <w:rPr>
                <w:rFonts w:ascii="Century Gothic" w:hAnsi="Century Gothic"/>
                <w:spacing w:val="1"/>
              </w:rPr>
              <w:t xml:space="preserve"> </w:t>
            </w:r>
            <w:r w:rsidRPr="0082546E">
              <w:rPr>
                <w:rFonts w:ascii="Century Gothic" w:hAnsi="Century Gothic"/>
              </w:rPr>
              <w:t>premium</w:t>
            </w:r>
            <w:r w:rsidRPr="0082546E">
              <w:rPr>
                <w:rFonts w:ascii="Century Gothic" w:hAnsi="Century Gothic"/>
                <w:spacing w:val="-3"/>
              </w:rPr>
              <w:t xml:space="preserve"> </w:t>
            </w:r>
            <w:r w:rsidRPr="0082546E">
              <w:rPr>
                <w:rFonts w:ascii="Century Gothic" w:hAnsi="Century Gothic"/>
              </w:rPr>
              <w:t>allocation</w:t>
            </w:r>
            <w:r w:rsidRPr="0082546E">
              <w:rPr>
                <w:rFonts w:ascii="Century Gothic" w:hAnsi="Century Gothic"/>
                <w:spacing w:val="-2"/>
              </w:rPr>
              <w:t xml:space="preserve"> </w:t>
            </w:r>
            <w:r w:rsidRPr="0082546E">
              <w:rPr>
                <w:rFonts w:ascii="Century Gothic" w:hAnsi="Century Gothic"/>
              </w:rPr>
              <w:t>last</w:t>
            </w:r>
            <w:r w:rsidRPr="0082546E">
              <w:rPr>
                <w:rFonts w:ascii="Century Gothic" w:hAnsi="Century Gothic"/>
                <w:spacing w:val="-2"/>
              </w:rPr>
              <w:t xml:space="preserve"> </w:t>
            </w:r>
            <w:r w:rsidRPr="0082546E">
              <w:rPr>
                <w:rFonts w:ascii="Century Gothic" w:hAnsi="Century Gothic"/>
              </w:rPr>
              <w:t>academic year?</w:t>
            </w:r>
          </w:p>
        </w:tc>
        <w:tc>
          <w:tcPr>
            <w:tcW w:w="4673" w:type="dxa"/>
          </w:tcPr>
          <w:p w14:paraId="0D8339E9" w14:textId="77777777" w:rsidR="007A1B5C" w:rsidRPr="0082546E" w:rsidRDefault="007A1B5C">
            <w:pPr>
              <w:pStyle w:val="TableParagraph"/>
              <w:spacing w:before="0"/>
              <w:ind w:left="0"/>
              <w:rPr>
                <w:rFonts w:ascii="Century Gothic" w:hAnsi="Century Gothic"/>
                <w:sz w:val="24"/>
              </w:rPr>
            </w:pPr>
          </w:p>
        </w:tc>
      </w:tr>
      <w:tr w:rsidR="007A1B5C" w:rsidRPr="0082546E" w14:paraId="32B358EC" w14:textId="77777777">
        <w:trPr>
          <w:trHeight w:val="626"/>
        </w:trPr>
        <w:tc>
          <w:tcPr>
            <w:tcW w:w="4815" w:type="dxa"/>
          </w:tcPr>
          <w:p w14:paraId="130545E2" w14:textId="77777777" w:rsidR="007A1B5C" w:rsidRPr="0082546E" w:rsidRDefault="00C97B0F">
            <w:pPr>
              <w:pStyle w:val="TableParagraph"/>
              <w:spacing w:before="57"/>
              <w:ind w:right="643"/>
              <w:rPr>
                <w:rFonts w:ascii="Century Gothic" w:hAnsi="Century Gothic"/>
              </w:rPr>
            </w:pPr>
            <w:r w:rsidRPr="0082546E">
              <w:rPr>
                <w:rFonts w:ascii="Century Gothic" w:hAnsi="Century Gothic"/>
              </w:rPr>
              <w:t>What was the impact of that spending on</w:t>
            </w:r>
            <w:r w:rsidRPr="0082546E">
              <w:rPr>
                <w:rFonts w:ascii="Century Gothic" w:hAnsi="Century Gothic"/>
                <w:spacing w:val="-59"/>
              </w:rPr>
              <w:t xml:space="preserve"> </w:t>
            </w:r>
            <w:r w:rsidRPr="0082546E">
              <w:rPr>
                <w:rFonts w:ascii="Century Gothic" w:hAnsi="Century Gothic"/>
              </w:rPr>
              <w:t>service</w:t>
            </w:r>
            <w:r w:rsidRPr="0082546E">
              <w:rPr>
                <w:rFonts w:ascii="Century Gothic" w:hAnsi="Century Gothic"/>
                <w:spacing w:val="-1"/>
              </w:rPr>
              <w:t xml:space="preserve"> </w:t>
            </w:r>
            <w:r w:rsidRPr="0082546E">
              <w:rPr>
                <w:rFonts w:ascii="Century Gothic" w:hAnsi="Century Gothic"/>
              </w:rPr>
              <w:t>pupil</w:t>
            </w:r>
            <w:r w:rsidRPr="0082546E">
              <w:rPr>
                <w:rFonts w:ascii="Century Gothic" w:hAnsi="Century Gothic"/>
                <w:spacing w:val="-1"/>
              </w:rPr>
              <w:t xml:space="preserve"> </w:t>
            </w:r>
            <w:r w:rsidRPr="0082546E">
              <w:rPr>
                <w:rFonts w:ascii="Century Gothic" w:hAnsi="Century Gothic"/>
              </w:rPr>
              <w:t>premium</w:t>
            </w:r>
            <w:r w:rsidRPr="0082546E">
              <w:rPr>
                <w:rFonts w:ascii="Century Gothic" w:hAnsi="Century Gothic"/>
                <w:spacing w:val="-2"/>
              </w:rPr>
              <w:t xml:space="preserve"> </w:t>
            </w:r>
            <w:r w:rsidRPr="0082546E">
              <w:rPr>
                <w:rFonts w:ascii="Century Gothic" w:hAnsi="Century Gothic"/>
              </w:rPr>
              <w:t>eligible</w:t>
            </w:r>
            <w:r w:rsidRPr="0082546E">
              <w:rPr>
                <w:rFonts w:ascii="Century Gothic" w:hAnsi="Century Gothic"/>
                <w:spacing w:val="-1"/>
              </w:rPr>
              <w:t xml:space="preserve"> </w:t>
            </w:r>
            <w:r w:rsidRPr="0082546E">
              <w:rPr>
                <w:rFonts w:ascii="Century Gothic" w:hAnsi="Century Gothic"/>
              </w:rPr>
              <w:t>pupils?</w:t>
            </w:r>
          </w:p>
        </w:tc>
        <w:tc>
          <w:tcPr>
            <w:tcW w:w="4673" w:type="dxa"/>
          </w:tcPr>
          <w:p w14:paraId="4C56A2E0" w14:textId="77777777" w:rsidR="007A1B5C" w:rsidRPr="0082546E" w:rsidRDefault="007A1B5C">
            <w:pPr>
              <w:pStyle w:val="TableParagraph"/>
              <w:spacing w:before="0"/>
              <w:ind w:left="0"/>
              <w:rPr>
                <w:rFonts w:ascii="Century Gothic" w:hAnsi="Century Gothic"/>
                <w:sz w:val="24"/>
              </w:rPr>
            </w:pPr>
          </w:p>
        </w:tc>
      </w:tr>
    </w:tbl>
    <w:p w14:paraId="25671EA4" w14:textId="77777777" w:rsidR="00D9345A" w:rsidRPr="0082546E" w:rsidRDefault="00D9345A">
      <w:pPr>
        <w:rPr>
          <w:rFonts w:ascii="Century Gothic" w:hAnsi="Century Gothic"/>
        </w:rPr>
      </w:pPr>
    </w:p>
    <w:sectPr w:rsidR="00D9345A" w:rsidRPr="0082546E">
      <w:pgSz w:w="11910" w:h="16840"/>
      <w:pgMar w:top="1040" w:right="1160" w:bottom="960" w:left="10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8012" w14:textId="77777777" w:rsidR="00CE7348" w:rsidRDefault="00CE7348">
      <w:r>
        <w:separator/>
      </w:r>
    </w:p>
  </w:endnote>
  <w:endnote w:type="continuationSeparator" w:id="0">
    <w:p w14:paraId="21B5C88F" w14:textId="77777777" w:rsidR="00CE7348" w:rsidRDefault="00CE7348">
      <w:r>
        <w:continuationSeparator/>
      </w:r>
    </w:p>
  </w:endnote>
  <w:endnote w:type="continuationNotice" w:id="1">
    <w:p w14:paraId="6C2A0800" w14:textId="77777777" w:rsidR="00CE7348" w:rsidRDefault="00CE7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MS Gothic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6CF0" w14:textId="15D253BF" w:rsidR="00CE7348" w:rsidRDefault="00CE734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95C636" wp14:editId="48378ABD">
              <wp:simplePos x="0" y="0"/>
              <wp:positionH relativeFrom="page">
                <wp:posOffset>3547110</wp:posOffset>
              </wp:positionH>
              <wp:positionV relativeFrom="page">
                <wp:posOffset>10058400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CF4E" w14:textId="7CC7F2C8" w:rsidR="00CE7348" w:rsidRDefault="00CE7348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D0D0D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0FFA">
                            <w:rPr>
                              <w:noProof/>
                              <w:color w:val="0D0D0D"/>
                              <w:w w:val="99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5C6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3pt;margin-top:11in;width:12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" filled="f" stroked="f">
              <v:textbox inset="0,0,0,0">
                <w:txbxContent>
                  <w:p w14:paraId="14A3CF4E" w14:textId="7CC7F2C8" w:rsidR="00CE7348" w:rsidRDefault="00CE7348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D0D0D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0FFA">
                      <w:rPr>
                        <w:noProof/>
                        <w:color w:val="0D0D0D"/>
                        <w:w w:val="99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F31BB" w14:textId="77777777" w:rsidR="00CE7348" w:rsidRDefault="00CE7348">
      <w:r>
        <w:separator/>
      </w:r>
    </w:p>
  </w:footnote>
  <w:footnote w:type="continuationSeparator" w:id="0">
    <w:p w14:paraId="788E7C2F" w14:textId="77777777" w:rsidR="00CE7348" w:rsidRDefault="00CE7348">
      <w:r>
        <w:continuationSeparator/>
      </w:r>
    </w:p>
  </w:footnote>
  <w:footnote w:type="continuationNotice" w:id="1">
    <w:p w14:paraId="4936077D" w14:textId="77777777" w:rsidR="00CE7348" w:rsidRDefault="00CE73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07E"/>
    <w:multiLevelType w:val="hybridMultilevel"/>
    <w:tmpl w:val="A8D22F00"/>
    <w:lvl w:ilvl="0" w:tplc="59966B5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4CA6F206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6D2CB534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3" w:tplc="3E7C7E0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4" w:tplc="A186102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5" w:tplc="D5501E16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6" w:tplc="9426042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7" w:tplc="2486AA2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8" w:tplc="C6682370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32293D"/>
    <w:multiLevelType w:val="hybridMultilevel"/>
    <w:tmpl w:val="A59C017E"/>
    <w:lvl w:ilvl="0" w:tplc="92CC1E92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0D1AF4CA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2" w:tplc="79F04A36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3" w:tplc="4DBC9CB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D468165A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5" w:tplc="C15A1D7C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6" w:tplc="6F78BA74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7" w:tplc="880EEB40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8" w:tplc="7E0ADB0A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40271E"/>
    <w:multiLevelType w:val="hybridMultilevel"/>
    <w:tmpl w:val="E9AE4ED0"/>
    <w:lvl w:ilvl="0" w:tplc="F9F86538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79869DF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2" w:tplc="2222E0FA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3" w:tplc="6C68427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8640BB8C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5" w:tplc="824E786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6" w:tplc="7E2E0B68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7" w:tplc="D788FB84">
      <w:numFmt w:val="bullet"/>
      <w:lvlText w:val="•"/>
      <w:lvlJc w:val="left"/>
      <w:pPr>
        <w:ind w:left="3249" w:hanging="360"/>
      </w:pPr>
      <w:rPr>
        <w:rFonts w:hint="default"/>
        <w:lang w:val="en-US" w:eastAsia="en-US" w:bidi="ar-SA"/>
      </w:rPr>
    </w:lvl>
    <w:lvl w:ilvl="8" w:tplc="C356548C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0B7A79"/>
    <w:multiLevelType w:val="hybridMultilevel"/>
    <w:tmpl w:val="8E26ED7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370E451A"/>
    <w:multiLevelType w:val="hybridMultilevel"/>
    <w:tmpl w:val="884AE020"/>
    <w:lvl w:ilvl="0" w:tplc="D5B88E3C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33B6339E">
      <w:numFmt w:val="bullet"/>
      <w:lvlText w:val="–"/>
      <w:lvlJc w:val="left"/>
      <w:pPr>
        <w:ind w:left="1050" w:hanging="166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n-US" w:eastAsia="en-US" w:bidi="ar-SA"/>
      </w:rPr>
    </w:lvl>
    <w:lvl w:ilvl="2" w:tplc="C238724E">
      <w:numFmt w:val="bullet"/>
      <w:lvlText w:val="•"/>
      <w:lvlJc w:val="left"/>
      <w:pPr>
        <w:ind w:left="1416" w:hanging="166"/>
      </w:pPr>
      <w:rPr>
        <w:rFonts w:hint="default"/>
        <w:lang w:val="en-US" w:eastAsia="en-US" w:bidi="ar-SA"/>
      </w:rPr>
    </w:lvl>
    <w:lvl w:ilvl="3" w:tplc="B2528446">
      <w:numFmt w:val="bullet"/>
      <w:lvlText w:val="•"/>
      <w:lvlJc w:val="left"/>
      <w:pPr>
        <w:ind w:left="1772" w:hanging="166"/>
      </w:pPr>
      <w:rPr>
        <w:rFonts w:hint="default"/>
        <w:lang w:val="en-US" w:eastAsia="en-US" w:bidi="ar-SA"/>
      </w:rPr>
    </w:lvl>
    <w:lvl w:ilvl="4" w:tplc="D45A1212">
      <w:numFmt w:val="bullet"/>
      <w:lvlText w:val="•"/>
      <w:lvlJc w:val="left"/>
      <w:pPr>
        <w:ind w:left="2128" w:hanging="166"/>
      </w:pPr>
      <w:rPr>
        <w:rFonts w:hint="default"/>
        <w:lang w:val="en-US" w:eastAsia="en-US" w:bidi="ar-SA"/>
      </w:rPr>
    </w:lvl>
    <w:lvl w:ilvl="5" w:tplc="87B2244E">
      <w:numFmt w:val="bullet"/>
      <w:lvlText w:val="•"/>
      <w:lvlJc w:val="left"/>
      <w:pPr>
        <w:ind w:left="2484" w:hanging="166"/>
      </w:pPr>
      <w:rPr>
        <w:rFonts w:hint="default"/>
        <w:lang w:val="en-US" w:eastAsia="en-US" w:bidi="ar-SA"/>
      </w:rPr>
    </w:lvl>
    <w:lvl w:ilvl="6" w:tplc="13A4FD34">
      <w:numFmt w:val="bullet"/>
      <w:lvlText w:val="•"/>
      <w:lvlJc w:val="left"/>
      <w:pPr>
        <w:ind w:left="2840" w:hanging="166"/>
      </w:pPr>
      <w:rPr>
        <w:rFonts w:hint="default"/>
        <w:lang w:val="en-US" w:eastAsia="en-US" w:bidi="ar-SA"/>
      </w:rPr>
    </w:lvl>
    <w:lvl w:ilvl="7" w:tplc="3CE2067C">
      <w:numFmt w:val="bullet"/>
      <w:lvlText w:val="•"/>
      <w:lvlJc w:val="left"/>
      <w:pPr>
        <w:ind w:left="3196" w:hanging="166"/>
      </w:pPr>
      <w:rPr>
        <w:rFonts w:hint="default"/>
        <w:lang w:val="en-US" w:eastAsia="en-US" w:bidi="ar-SA"/>
      </w:rPr>
    </w:lvl>
    <w:lvl w:ilvl="8" w:tplc="4162D7EA">
      <w:numFmt w:val="bullet"/>
      <w:lvlText w:val="•"/>
      <w:lvlJc w:val="left"/>
      <w:pPr>
        <w:ind w:left="3552" w:hanging="166"/>
      </w:pPr>
      <w:rPr>
        <w:rFonts w:hint="default"/>
        <w:lang w:val="en-US" w:eastAsia="en-US" w:bidi="ar-SA"/>
      </w:rPr>
    </w:lvl>
  </w:abstractNum>
  <w:abstractNum w:abstractNumId="5" w15:restartNumberingAfterBreak="0">
    <w:nsid w:val="461E316B"/>
    <w:multiLevelType w:val="hybridMultilevel"/>
    <w:tmpl w:val="3266ED00"/>
    <w:lvl w:ilvl="0" w:tplc="ACFE0BD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97609B6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EF94B088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3" w:tplc="FFEC9EB4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E3023DD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5" w:tplc="DDCC704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6" w:tplc="3C90DEEA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7" w:tplc="79A64BD4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8" w:tplc="859E6312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5125DCE"/>
    <w:multiLevelType w:val="hybridMultilevel"/>
    <w:tmpl w:val="D6867752"/>
    <w:lvl w:ilvl="0" w:tplc="E9F60114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28A0CE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 w:tplc="8E249914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3" w:tplc="1604D902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4" w:tplc="C4928CEC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5" w:tplc="A0265FC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6" w:tplc="C18E0EB0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7" w:tplc="F24AA686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8" w:tplc="11E608F2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D95691D"/>
    <w:multiLevelType w:val="hybridMultilevel"/>
    <w:tmpl w:val="AC8CE9E0"/>
    <w:lvl w:ilvl="0" w:tplc="DBAAC71C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04661422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2" w:tplc="C33681E8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3" w:tplc="1DEE8F7A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4" w:tplc="A3126BA4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5" w:tplc="D502611E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6" w:tplc="21B6C622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7" w:tplc="91284418">
      <w:numFmt w:val="bullet"/>
      <w:lvlText w:val="•"/>
      <w:lvlJc w:val="left"/>
      <w:pPr>
        <w:ind w:left="3831" w:hanging="360"/>
      </w:pPr>
      <w:rPr>
        <w:rFonts w:hint="default"/>
        <w:lang w:val="en-US" w:eastAsia="en-US" w:bidi="ar-SA"/>
      </w:rPr>
    </w:lvl>
    <w:lvl w:ilvl="8" w:tplc="BEC8981A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E455434"/>
    <w:multiLevelType w:val="hybridMultilevel"/>
    <w:tmpl w:val="2B4EBFD6"/>
    <w:lvl w:ilvl="0" w:tplc="F0C42CDC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6D2A6022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6EDA1E42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3" w:tplc="1DC6BFBE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4" w:tplc="9476E94C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5" w:tplc="BC348BD8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6" w:tplc="8970036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7" w:tplc="59FA5B1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8" w:tplc="03287928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F411389"/>
    <w:multiLevelType w:val="hybridMultilevel"/>
    <w:tmpl w:val="4468D4A2"/>
    <w:lvl w:ilvl="0" w:tplc="DA988F24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EEFE10F8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2" w:tplc="640C7C68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3" w:tplc="3DC89414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3A7E7F40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5" w:tplc="53B82F4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6" w:tplc="869A57D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7" w:tplc="57EA0218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8" w:tplc="97507C6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1B35E37"/>
    <w:multiLevelType w:val="hybridMultilevel"/>
    <w:tmpl w:val="4A38C118"/>
    <w:lvl w:ilvl="0" w:tplc="6D8E6CE0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5D4A5BF4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2BCA6088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3" w:tplc="B4DA8ED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4" w:tplc="C938012E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5" w:tplc="C4B4BE24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6" w:tplc="10A034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7" w:tplc="5B7C16F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8" w:tplc="633A2A4C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88C1434"/>
    <w:multiLevelType w:val="hybridMultilevel"/>
    <w:tmpl w:val="62141710"/>
    <w:lvl w:ilvl="0" w:tplc="2FCC1E4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D3A02C8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2" w:tplc="587CEC7C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3" w:tplc="E9F4D70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D66EB59A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5" w:tplc="4ED6EAD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6" w:tplc="29CE47D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7" w:tplc="92A41358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8" w:tplc="64D6BDC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9F65C37"/>
    <w:multiLevelType w:val="hybridMultilevel"/>
    <w:tmpl w:val="F36E6D6C"/>
    <w:lvl w:ilvl="0" w:tplc="4AC6142C">
      <w:numFmt w:val="bullet"/>
      <w:lvlText w:val=""/>
      <w:lvlJc w:val="left"/>
      <w:pPr>
        <w:ind w:left="528" w:hanging="360"/>
      </w:pPr>
      <w:rPr>
        <w:rFonts w:ascii="Symbol" w:eastAsia="Symbol" w:hAnsi="Symbol" w:cs="Symbol" w:hint="default"/>
        <w:color w:val="0D0D0D"/>
        <w:w w:val="100"/>
        <w:sz w:val="16"/>
        <w:szCs w:val="16"/>
        <w:lang w:val="en-US" w:eastAsia="en-US" w:bidi="ar-SA"/>
      </w:rPr>
    </w:lvl>
    <w:lvl w:ilvl="1" w:tplc="45A08004">
      <w:numFmt w:val="bullet"/>
      <w:lvlText w:val="•"/>
      <w:lvlJc w:val="left"/>
      <w:pPr>
        <w:ind w:left="799" w:hanging="360"/>
      </w:pPr>
      <w:rPr>
        <w:rFonts w:hint="default"/>
        <w:lang w:val="en-US" w:eastAsia="en-US" w:bidi="ar-SA"/>
      </w:rPr>
    </w:lvl>
    <w:lvl w:ilvl="2" w:tplc="7A74462E">
      <w:numFmt w:val="bullet"/>
      <w:lvlText w:val="•"/>
      <w:lvlJc w:val="left"/>
      <w:pPr>
        <w:ind w:left="1078" w:hanging="360"/>
      </w:pPr>
      <w:rPr>
        <w:rFonts w:hint="default"/>
        <w:lang w:val="en-US" w:eastAsia="en-US" w:bidi="ar-SA"/>
      </w:rPr>
    </w:lvl>
    <w:lvl w:ilvl="3" w:tplc="B72CA3C4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4" w:tplc="0720B5EA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5" w:tplc="8808170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6" w:tplc="2AD46984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7" w:tplc="85FECB98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8" w:tplc="3D765CFC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5545AF7"/>
    <w:multiLevelType w:val="hybridMultilevel"/>
    <w:tmpl w:val="EBAE0E28"/>
    <w:lvl w:ilvl="0" w:tplc="61F8F488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8FE60EF4">
      <w:numFmt w:val="bullet"/>
      <w:lvlText w:val="–"/>
      <w:lvlJc w:val="left"/>
      <w:pPr>
        <w:ind w:left="885" w:hanging="166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n-US" w:eastAsia="en-US" w:bidi="ar-SA"/>
      </w:rPr>
    </w:lvl>
    <w:lvl w:ilvl="2" w:tplc="10F49D5E">
      <w:numFmt w:val="bullet"/>
      <w:lvlText w:val="•"/>
      <w:lvlJc w:val="left"/>
      <w:pPr>
        <w:ind w:left="1416" w:hanging="166"/>
      </w:pPr>
      <w:rPr>
        <w:rFonts w:hint="default"/>
        <w:lang w:val="en-US" w:eastAsia="en-US" w:bidi="ar-SA"/>
      </w:rPr>
    </w:lvl>
    <w:lvl w:ilvl="3" w:tplc="C93EEDEA">
      <w:numFmt w:val="bullet"/>
      <w:lvlText w:val="•"/>
      <w:lvlJc w:val="left"/>
      <w:pPr>
        <w:ind w:left="1772" w:hanging="166"/>
      </w:pPr>
      <w:rPr>
        <w:rFonts w:hint="default"/>
        <w:lang w:val="en-US" w:eastAsia="en-US" w:bidi="ar-SA"/>
      </w:rPr>
    </w:lvl>
    <w:lvl w:ilvl="4" w:tplc="AFD63B56">
      <w:numFmt w:val="bullet"/>
      <w:lvlText w:val="•"/>
      <w:lvlJc w:val="left"/>
      <w:pPr>
        <w:ind w:left="2128" w:hanging="166"/>
      </w:pPr>
      <w:rPr>
        <w:rFonts w:hint="default"/>
        <w:lang w:val="en-US" w:eastAsia="en-US" w:bidi="ar-SA"/>
      </w:rPr>
    </w:lvl>
    <w:lvl w:ilvl="5" w:tplc="D7BCF4F8">
      <w:numFmt w:val="bullet"/>
      <w:lvlText w:val="•"/>
      <w:lvlJc w:val="left"/>
      <w:pPr>
        <w:ind w:left="2484" w:hanging="166"/>
      </w:pPr>
      <w:rPr>
        <w:rFonts w:hint="default"/>
        <w:lang w:val="en-US" w:eastAsia="en-US" w:bidi="ar-SA"/>
      </w:rPr>
    </w:lvl>
    <w:lvl w:ilvl="6" w:tplc="7602A948">
      <w:numFmt w:val="bullet"/>
      <w:lvlText w:val="•"/>
      <w:lvlJc w:val="left"/>
      <w:pPr>
        <w:ind w:left="2840" w:hanging="166"/>
      </w:pPr>
      <w:rPr>
        <w:rFonts w:hint="default"/>
        <w:lang w:val="en-US" w:eastAsia="en-US" w:bidi="ar-SA"/>
      </w:rPr>
    </w:lvl>
    <w:lvl w:ilvl="7" w:tplc="D338B52C">
      <w:numFmt w:val="bullet"/>
      <w:lvlText w:val="•"/>
      <w:lvlJc w:val="left"/>
      <w:pPr>
        <w:ind w:left="3196" w:hanging="166"/>
      </w:pPr>
      <w:rPr>
        <w:rFonts w:hint="default"/>
        <w:lang w:val="en-US" w:eastAsia="en-US" w:bidi="ar-SA"/>
      </w:rPr>
    </w:lvl>
    <w:lvl w:ilvl="8" w:tplc="02306320">
      <w:numFmt w:val="bullet"/>
      <w:lvlText w:val="•"/>
      <w:lvlJc w:val="left"/>
      <w:pPr>
        <w:ind w:left="3552" w:hanging="166"/>
      </w:pPr>
      <w:rPr>
        <w:rFonts w:hint="default"/>
        <w:lang w:val="en-US" w:eastAsia="en-US" w:bidi="ar-SA"/>
      </w:rPr>
    </w:lvl>
  </w:abstractNum>
  <w:abstractNum w:abstractNumId="14" w15:restartNumberingAfterBreak="0">
    <w:nsid w:val="763F1A38"/>
    <w:multiLevelType w:val="hybridMultilevel"/>
    <w:tmpl w:val="0208480E"/>
    <w:lvl w:ilvl="0" w:tplc="9F66750E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color w:val="0D0D0D"/>
        <w:w w:val="99"/>
        <w:sz w:val="20"/>
        <w:szCs w:val="20"/>
        <w:lang w:val="en-US" w:eastAsia="en-US" w:bidi="ar-SA"/>
      </w:rPr>
    </w:lvl>
    <w:lvl w:ilvl="1" w:tplc="FB849D84">
      <w:numFmt w:val="bullet"/>
      <w:lvlText w:val="–"/>
      <w:lvlJc w:val="left"/>
      <w:pPr>
        <w:ind w:left="1050" w:hanging="166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n-US" w:eastAsia="en-US" w:bidi="ar-SA"/>
      </w:rPr>
    </w:lvl>
    <w:lvl w:ilvl="2" w:tplc="47561B28">
      <w:numFmt w:val="bullet"/>
      <w:lvlText w:val="•"/>
      <w:lvlJc w:val="left"/>
      <w:pPr>
        <w:ind w:left="1416" w:hanging="166"/>
      </w:pPr>
      <w:rPr>
        <w:rFonts w:hint="default"/>
        <w:lang w:val="en-US" w:eastAsia="en-US" w:bidi="ar-SA"/>
      </w:rPr>
    </w:lvl>
    <w:lvl w:ilvl="3" w:tplc="34C24390">
      <w:numFmt w:val="bullet"/>
      <w:lvlText w:val="•"/>
      <w:lvlJc w:val="left"/>
      <w:pPr>
        <w:ind w:left="1772" w:hanging="166"/>
      </w:pPr>
      <w:rPr>
        <w:rFonts w:hint="default"/>
        <w:lang w:val="en-US" w:eastAsia="en-US" w:bidi="ar-SA"/>
      </w:rPr>
    </w:lvl>
    <w:lvl w:ilvl="4" w:tplc="4AA059C4">
      <w:numFmt w:val="bullet"/>
      <w:lvlText w:val="•"/>
      <w:lvlJc w:val="left"/>
      <w:pPr>
        <w:ind w:left="2128" w:hanging="166"/>
      </w:pPr>
      <w:rPr>
        <w:rFonts w:hint="default"/>
        <w:lang w:val="en-US" w:eastAsia="en-US" w:bidi="ar-SA"/>
      </w:rPr>
    </w:lvl>
    <w:lvl w:ilvl="5" w:tplc="1A80FA3C">
      <w:numFmt w:val="bullet"/>
      <w:lvlText w:val="•"/>
      <w:lvlJc w:val="left"/>
      <w:pPr>
        <w:ind w:left="2484" w:hanging="166"/>
      </w:pPr>
      <w:rPr>
        <w:rFonts w:hint="default"/>
        <w:lang w:val="en-US" w:eastAsia="en-US" w:bidi="ar-SA"/>
      </w:rPr>
    </w:lvl>
    <w:lvl w:ilvl="6" w:tplc="5DD2C3BE">
      <w:numFmt w:val="bullet"/>
      <w:lvlText w:val="•"/>
      <w:lvlJc w:val="left"/>
      <w:pPr>
        <w:ind w:left="2840" w:hanging="166"/>
      </w:pPr>
      <w:rPr>
        <w:rFonts w:hint="default"/>
        <w:lang w:val="en-US" w:eastAsia="en-US" w:bidi="ar-SA"/>
      </w:rPr>
    </w:lvl>
    <w:lvl w:ilvl="7" w:tplc="E968E234">
      <w:numFmt w:val="bullet"/>
      <w:lvlText w:val="•"/>
      <w:lvlJc w:val="left"/>
      <w:pPr>
        <w:ind w:left="3196" w:hanging="166"/>
      </w:pPr>
      <w:rPr>
        <w:rFonts w:hint="default"/>
        <w:lang w:val="en-US" w:eastAsia="en-US" w:bidi="ar-SA"/>
      </w:rPr>
    </w:lvl>
    <w:lvl w:ilvl="8" w:tplc="66F2EEFE">
      <w:numFmt w:val="bullet"/>
      <w:lvlText w:val="•"/>
      <w:lvlJc w:val="left"/>
      <w:pPr>
        <w:ind w:left="3552" w:hanging="166"/>
      </w:pPr>
      <w:rPr>
        <w:rFonts w:hint="default"/>
        <w:lang w:val="en-US" w:eastAsia="en-US" w:bidi="ar-SA"/>
      </w:rPr>
    </w:lvl>
  </w:abstractNum>
  <w:abstractNum w:abstractNumId="15" w15:restartNumberingAfterBreak="0">
    <w:nsid w:val="7EED1655"/>
    <w:multiLevelType w:val="hybridMultilevel"/>
    <w:tmpl w:val="C48CB590"/>
    <w:lvl w:ilvl="0" w:tplc="E3F855E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D0D0D"/>
        <w:w w:val="100"/>
        <w:sz w:val="16"/>
        <w:szCs w:val="16"/>
        <w:lang w:val="en-US" w:eastAsia="en-US" w:bidi="ar-SA"/>
      </w:rPr>
    </w:lvl>
    <w:lvl w:ilvl="1" w:tplc="03264536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2" w:tplc="75C8D520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3" w:tplc="D058615E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4" w:tplc="CD0CEFE8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5" w:tplc="4E56A904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6" w:tplc="675EEAD2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7" w:tplc="3320B8CE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8" w:tplc="67BAD32C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FFC30AE"/>
    <w:multiLevelType w:val="hybridMultilevel"/>
    <w:tmpl w:val="8578E678"/>
    <w:lvl w:ilvl="0" w:tplc="0C6CC7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B32F5AA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2" w:tplc="22441378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3" w:tplc="1EDAFE5C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D86AEFF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5" w:tplc="9A1CD070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6" w:tplc="DBD07326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7" w:tplc="0C1839A2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8" w:tplc="4D60D5C6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11"/>
  </w:num>
  <w:num w:numId="12">
    <w:abstractNumId w:val="15"/>
  </w:num>
  <w:num w:numId="13">
    <w:abstractNumId w:val="7"/>
  </w:num>
  <w:num w:numId="14">
    <w:abstractNumId w:val="5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5C"/>
    <w:rsid w:val="00013A52"/>
    <w:rsid w:val="000C23C5"/>
    <w:rsid w:val="0016243F"/>
    <w:rsid w:val="00191CDE"/>
    <w:rsid w:val="002A53F3"/>
    <w:rsid w:val="002B6C96"/>
    <w:rsid w:val="00321686"/>
    <w:rsid w:val="00345A21"/>
    <w:rsid w:val="003735B5"/>
    <w:rsid w:val="003C4DF0"/>
    <w:rsid w:val="004508EF"/>
    <w:rsid w:val="00491900"/>
    <w:rsid w:val="004F732F"/>
    <w:rsid w:val="00540FFA"/>
    <w:rsid w:val="005628B6"/>
    <w:rsid w:val="005750EF"/>
    <w:rsid w:val="0058745F"/>
    <w:rsid w:val="005D78D0"/>
    <w:rsid w:val="006126C0"/>
    <w:rsid w:val="00646D78"/>
    <w:rsid w:val="00650994"/>
    <w:rsid w:val="00677095"/>
    <w:rsid w:val="0068166D"/>
    <w:rsid w:val="006A3218"/>
    <w:rsid w:val="006B3CB9"/>
    <w:rsid w:val="0071230E"/>
    <w:rsid w:val="00735919"/>
    <w:rsid w:val="00741C2D"/>
    <w:rsid w:val="007A1B5C"/>
    <w:rsid w:val="007F49CE"/>
    <w:rsid w:val="00804005"/>
    <w:rsid w:val="0082546E"/>
    <w:rsid w:val="008C5F98"/>
    <w:rsid w:val="008C7102"/>
    <w:rsid w:val="009167FD"/>
    <w:rsid w:val="009439E1"/>
    <w:rsid w:val="00980C60"/>
    <w:rsid w:val="009D0D0E"/>
    <w:rsid w:val="00A208A3"/>
    <w:rsid w:val="00A26FAC"/>
    <w:rsid w:val="00A376A5"/>
    <w:rsid w:val="00AB6C35"/>
    <w:rsid w:val="00AC5860"/>
    <w:rsid w:val="00AD2682"/>
    <w:rsid w:val="00AE589C"/>
    <w:rsid w:val="00B46A1D"/>
    <w:rsid w:val="00BB05C6"/>
    <w:rsid w:val="00C12DC3"/>
    <w:rsid w:val="00C65992"/>
    <w:rsid w:val="00C97B0F"/>
    <w:rsid w:val="00CD6FDE"/>
    <w:rsid w:val="00CE099C"/>
    <w:rsid w:val="00CE7348"/>
    <w:rsid w:val="00D25319"/>
    <w:rsid w:val="00D373CC"/>
    <w:rsid w:val="00D771E5"/>
    <w:rsid w:val="00D8085E"/>
    <w:rsid w:val="00D9345A"/>
    <w:rsid w:val="00DE501B"/>
    <w:rsid w:val="00DF3A92"/>
    <w:rsid w:val="00E0696D"/>
    <w:rsid w:val="00E130E1"/>
    <w:rsid w:val="00E81A2D"/>
    <w:rsid w:val="00F25056"/>
    <w:rsid w:val="00F73F73"/>
    <w:rsid w:val="00F84C5F"/>
    <w:rsid w:val="00F90DD6"/>
    <w:rsid w:val="00FA0F89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9CCED9"/>
  <w15:docId w15:val="{6172F494-BB30-44EF-AB43-DF8AE81B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68"/>
      <w:ind w:left="112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67"/>
    </w:pPr>
  </w:style>
  <w:style w:type="paragraph" w:styleId="Header">
    <w:name w:val="header"/>
    <w:basedOn w:val="Normal"/>
    <w:link w:val="HeaderChar"/>
    <w:uiPriority w:val="99"/>
    <w:semiHidden/>
    <w:unhideWhenUsed/>
    <w:rsid w:val="00F84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5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F84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5F"/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D8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85E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85E"/>
    <w:rPr>
      <w:rFonts w:ascii="Arial MT" w:eastAsia="Arial MT" w:hAnsi="Arial MT" w:cs="Arial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5E"/>
    <w:rPr>
      <w:rFonts w:ascii="Segoe UI" w:eastAsia="Arial MT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2B1BD8204F4897BE1E64017FEB5F" ma:contentTypeVersion="12" ma:contentTypeDescription="Create a new document." ma:contentTypeScope="" ma:versionID="279b9800e7d23a7928dd6a40af9d0e3a">
  <xsd:schema xmlns:xsd="http://www.w3.org/2001/XMLSchema" xmlns:xs="http://www.w3.org/2001/XMLSchema" xmlns:p="http://schemas.microsoft.com/office/2006/metadata/properties" xmlns:ns2="dcf00901-a8a3-466f-85e2-566c463c6393" xmlns:ns3="16ad619f-38e4-4518-a281-6305f1f7f9cd" targetNamespace="http://schemas.microsoft.com/office/2006/metadata/properties" ma:root="true" ma:fieldsID="213a06d5120c683a3c87cb532053a27c" ns2:_="" ns3:_="">
    <xsd:import namespace="dcf00901-a8a3-466f-85e2-566c463c6393"/>
    <xsd:import namespace="16ad619f-38e4-4518-a281-6305f1f7f9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0901-a8a3-466f-85e2-566c463c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287d583-7115-4876-8f6c-34f69b6922e5}" ma:internalName="TaxCatchAll" ma:showField="CatchAllData" ma:web="dcf00901-a8a3-466f-85e2-566c463c6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619f-38e4-4518-a281-6305f1f7f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7cb4ed-916a-415f-8764-83e3df756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ad619f-38e4-4518-a281-6305f1f7f9cd">
      <Terms xmlns="http://schemas.microsoft.com/office/infopath/2007/PartnerControls"/>
    </lcf76f155ced4ddcb4097134ff3c332f>
    <TaxCatchAll xmlns="dcf00901-a8a3-466f-85e2-566c463c6393" xsi:nil="true"/>
  </documentManagement>
</p:properties>
</file>

<file path=customXml/itemProps1.xml><?xml version="1.0" encoding="utf-8"?>
<ds:datastoreItem xmlns:ds="http://schemas.openxmlformats.org/officeDocument/2006/customXml" ds:itemID="{49D2CB76-1711-40E6-9A6A-16FD1497B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00901-a8a3-466f-85e2-566c463c6393"/>
    <ds:schemaRef ds:uri="16ad619f-38e4-4518-a281-6305f1f7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618B5-01F3-4990-AD47-7E161F2B6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A1D36-38F8-448D-9EA4-A58B78B8B2F1}">
  <ds:schemaRefs>
    <ds:schemaRef ds:uri="16ad619f-38e4-4518-a281-6305f1f7f9cd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dcf00901-a8a3-466f-85e2-566c463c639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Publishing.TEAM@education.gsi.gov.uk</dc:creator>
  <cp:lastModifiedBy>Victoria Storey</cp:lastModifiedBy>
  <cp:revision>22</cp:revision>
  <dcterms:created xsi:type="dcterms:W3CDTF">2024-01-03T10:30:00Z</dcterms:created>
  <dcterms:modified xsi:type="dcterms:W3CDTF">2024-01-12T18:07:00Z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  <property fmtid="{D5CDD505-2E9C-101B-9397-08002B2CF9AE}" pid="5" name="ContentTypeId">
    <vt:lpwstr>0x010100784C2B1BD8204F4897BE1E64017FEB5F</vt:lpwstr>
  </property>
  <property fmtid="{D5CDD505-2E9C-101B-9397-08002B2CF9AE}" pid="6" name="MediaServiceImageTags">
    <vt:lpwstr/>
  </property>
</Properties>
</file>