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AE1944"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B4765F"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E14D6F">
        <w:trPr>
          <w:trHeight w:val="480"/>
        </w:trPr>
        <w:tc>
          <w:tcPr>
            <w:tcW w:w="7700" w:type="dxa"/>
          </w:tcPr>
          <w:p w:rsidR="00C2051F" w:rsidRDefault="00C2051F" w:rsidP="00E14D6F">
            <w:pPr>
              <w:pStyle w:val="TableParagraph"/>
              <w:spacing w:before="21"/>
              <w:ind w:left="70"/>
              <w:rPr>
                <w:sz w:val="24"/>
              </w:rPr>
            </w:pPr>
            <w:r>
              <w:rPr>
                <w:color w:val="231F20"/>
                <w:sz w:val="24"/>
              </w:rPr>
              <w:t>Key achievements to date:</w:t>
            </w:r>
          </w:p>
        </w:tc>
        <w:tc>
          <w:tcPr>
            <w:tcW w:w="7678" w:type="dxa"/>
          </w:tcPr>
          <w:p w:rsidR="00C2051F" w:rsidRDefault="00C2051F" w:rsidP="00E14D6F">
            <w:pPr>
              <w:pStyle w:val="TableParagraph"/>
              <w:spacing w:before="21"/>
              <w:ind w:left="70"/>
              <w:rPr>
                <w:sz w:val="24"/>
              </w:rPr>
            </w:pPr>
            <w:r>
              <w:rPr>
                <w:color w:val="231F20"/>
                <w:sz w:val="24"/>
              </w:rPr>
              <w:t>Areas for further improvement and baseline evidence of need:</w:t>
            </w:r>
          </w:p>
        </w:tc>
      </w:tr>
      <w:tr w:rsidR="00C35113" w:rsidTr="001F4450">
        <w:trPr>
          <w:trHeight w:val="2394"/>
        </w:trPr>
        <w:tc>
          <w:tcPr>
            <w:tcW w:w="7700" w:type="dxa"/>
          </w:tcPr>
          <w:p w:rsidR="00C35113" w:rsidRDefault="00C35113" w:rsidP="009C5C34">
            <w:pPr>
              <w:pStyle w:val="TableParagraph"/>
              <w:numPr>
                <w:ilvl w:val="0"/>
                <w:numId w:val="3"/>
              </w:numPr>
              <w:rPr>
                <w:rFonts w:ascii="Times New Roman"/>
                <w:sz w:val="24"/>
              </w:rPr>
            </w:pPr>
            <w:r>
              <w:rPr>
                <w:rFonts w:ascii="Times New Roman"/>
                <w:sz w:val="24"/>
              </w:rPr>
              <w:t>Purchased equipment to support teaching of Cambridgeshire Scheme of work for PE, ensuring that children can have the best possible experiences in learning the different skills.</w:t>
            </w:r>
          </w:p>
          <w:p w:rsidR="00C35113" w:rsidRDefault="00C35113" w:rsidP="009C5C34">
            <w:pPr>
              <w:pStyle w:val="TableParagraph"/>
              <w:numPr>
                <w:ilvl w:val="0"/>
                <w:numId w:val="3"/>
              </w:numPr>
              <w:rPr>
                <w:rFonts w:ascii="Times New Roman"/>
                <w:sz w:val="24"/>
              </w:rPr>
            </w:pPr>
            <w:r>
              <w:rPr>
                <w:rFonts w:ascii="Times New Roman"/>
                <w:sz w:val="24"/>
              </w:rPr>
              <w:t>Introduced Active Math</w:t>
            </w:r>
            <w:r>
              <w:rPr>
                <w:rFonts w:ascii="Times New Roman"/>
                <w:sz w:val="24"/>
              </w:rPr>
              <w:t>’</w:t>
            </w:r>
            <w:r>
              <w:rPr>
                <w:rFonts w:ascii="Times New Roman"/>
                <w:sz w:val="24"/>
              </w:rPr>
              <w:t xml:space="preserve">s and 5 a day TV to support daily 30 mins of activity. Classes have access to both to help enhance learning and being active </w:t>
            </w:r>
          </w:p>
          <w:p w:rsidR="00C35113" w:rsidRDefault="00C35113" w:rsidP="009C5C34">
            <w:pPr>
              <w:pStyle w:val="TableParagraph"/>
              <w:numPr>
                <w:ilvl w:val="0"/>
                <w:numId w:val="3"/>
              </w:numPr>
              <w:rPr>
                <w:rFonts w:ascii="Times New Roman"/>
                <w:sz w:val="24"/>
              </w:rPr>
            </w:pPr>
            <w:r>
              <w:rPr>
                <w:rFonts w:ascii="Times New Roman"/>
                <w:sz w:val="24"/>
              </w:rPr>
              <w:t>Organised Norwich Football Club to run various afterschool and lunch time clubs.</w:t>
            </w:r>
          </w:p>
          <w:p w:rsidR="009C5C34" w:rsidRDefault="009C5C34" w:rsidP="009C5C34">
            <w:pPr>
              <w:pStyle w:val="TableParagraph"/>
              <w:numPr>
                <w:ilvl w:val="0"/>
                <w:numId w:val="3"/>
              </w:numPr>
              <w:rPr>
                <w:rFonts w:ascii="Times New Roman"/>
                <w:sz w:val="24"/>
              </w:rPr>
            </w:pPr>
            <w:r>
              <w:rPr>
                <w:rFonts w:ascii="Times New Roman"/>
                <w:sz w:val="24"/>
              </w:rPr>
              <w:t xml:space="preserve">Balanceability and Bikeability schemes being run for reception and children in Year 3 &amp; 4. </w:t>
            </w:r>
          </w:p>
          <w:p w:rsidR="009C5C34" w:rsidRDefault="009C5C34" w:rsidP="009C5C34">
            <w:pPr>
              <w:pStyle w:val="TableParagraph"/>
              <w:numPr>
                <w:ilvl w:val="0"/>
                <w:numId w:val="3"/>
              </w:numPr>
              <w:rPr>
                <w:rFonts w:ascii="Times New Roman"/>
                <w:sz w:val="24"/>
              </w:rPr>
            </w:pPr>
            <w:r>
              <w:rPr>
                <w:rFonts w:ascii="Times New Roman"/>
                <w:sz w:val="24"/>
              </w:rPr>
              <w:t>Introduction of a broader range of sports being offered. We have run clubs throughout the year for dance, circus skills, cheerleading, badminton, netball, tag rugby, football, multi-sports &amp; speed stacking.</w:t>
            </w:r>
          </w:p>
        </w:tc>
        <w:tc>
          <w:tcPr>
            <w:tcW w:w="7678" w:type="dxa"/>
          </w:tcPr>
          <w:p w:rsidR="00C35113" w:rsidRDefault="00C35113" w:rsidP="009C5C34">
            <w:pPr>
              <w:pStyle w:val="TableParagraph"/>
              <w:numPr>
                <w:ilvl w:val="0"/>
                <w:numId w:val="3"/>
              </w:numPr>
              <w:rPr>
                <w:rFonts w:ascii="Times New Roman"/>
                <w:sz w:val="24"/>
              </w:rPr>
            </w:pPr>
            <w:r>
              <w:rPr>
                <w:rFonts w:ascii="Times New Roman"/>
                <w:sz w:val="24"/>
              </w:rPr>
              <w:t>Deve</w:t>
            </w:r>
            <w:r w:rsidR="00B00D5C">
              <w:rPr>
                <w:rFonts w:ascii="Times New Roman"/>
                <w:sz w:val="24"/>
              </w:rPr>
              <w:t xml:space="preserve">lopment of teaching staff in PE through support from Cambridgeshire School Sports Partnership. </w:t>
            </w:r>
            <w:r w:rsidR="009C5C34">
              <w:rPr>
                <w:rFonts w:ascii="Times New Roman"/>
                <w:sz w:val="24"/>
              </w:rPr>
              <w:t>Member from the CSSP team to work with all teachers throughout the school year to support specific areas that teaching staff are less confident in delivering.</w:t>
            </w:r>
          </w:p>
          <w:p w:rsidR="00C35113" w:rsidRDefault="00C35113" w:rsidP="009C5C34">
            <w:pPr>
              <w:pStyle w:val="TableParagraph"/>
              <w:numPr>
                <w:ilvl w:val="0"/>
                <w:numId w:val="3"/>
              </w:numPr>
              <w:rPr>
                <w:rFonts w:ascii="Times New Roman"/>
                <w:sz w:val="24"/>
              </w:rPr>
            </w:pPr>
            <w:r>
              <w:rPr>
                <w:rFonts w:ascii="Times New Roman"/>
                <w:sz w:val="24"/>
              </w:rPr>
              <w:t>Top up swimming/spread swim</w:t>
            </w:r>
            <w:r w:rsidR="00B00D5C">
              <w:rPr>
                <w:rFonts w:ascii="Times New Roman"/>
                <w:sz w:val="24"/>
              </w:rPr>
              <w:t>ming across further year groups as the school grows.</w:t>
            </w:r>
            <w:r w:rsidR="009C5C34">
              <w:rPr>
                <w:rFonts w:ascii="Times New Roman"/>
                <w:sz w:val="24"/>
              </w:rPr>
              <w:t xml:space="preserve"> Introduce top up swimming for Year 4/5 children and once the school is at full capacity, spread swimming out across the year groups, with each year having swimming sessions for a half term each year.</w:t>
            </w:r>
          </w:p>
          <w:p w:rsidR="00B00D5C" w:rsidRDefault="009C5C34" w:rsidP="009C5C34">
            <w:pPr>
              <w:pStyle w:val="TableParagraph"/>
              <w:numPr>
                <w:ilvl w:val="0"/>
                <w:numId w:val="3"/>
              </w:numPr>
              <w:rPr>
                <w:rFonts w:ascii="Times New Roman"/>
                <w:sz w:val="24"/>
              </w:rPr>
            </w:pPr>
            <w:r>
              <w:rPr>
                <w:rFonts w:ascii="Times New Roman"/>
                <w:sz w:val="24"/>
              </w:rPr>
              <w:t>Continue to introduce</w:t>
            </w:r>
            <w:r w:rsidR="00B00D5C">
              <w:rPr>
                <w:rFonts w:ascii="Times New Roman"/>
                <w:sz w:val="24"/>
              </w:rPr>
              <w:t xml:space="preserve"> a broader range of sports through l</w:t>
            </w:r>
            <w:r>
              <w:rPr>
                <w:rFonts w:ascii="Times New Roman"/>
                <w:sz w:val="24"/>
              </w:rPr>
              <w:t>unchtime and after school clubs and provide information and links for possible clubs that children could join outside of school.</w:t>
            </w:r>
          </w:p>
          <w:p w:rsidR="009C5C34" w:rsidRDefault="009C5C34" w:rsidP="009C5C34">
            <w:pPr>
              <w:pStyle w:val="TableParagraph"/>
              <w:numPr>
                <w:ilvl w:val="0"/>
                <w:numId w:val="3"/>
              </w:numPr>
              <w:rPr>
                <w:rFonts w:ascii="Times New Roman"/>
                <w:sz w:val="24"/>
              </w:rPr>
            </w:pPr>
            <w:r>
              <w:rPr>
                <w:rFonts w:ascii="Times New Roman"/>
                <w:sz w:val="24"/>
              </w:rPr>
              <w:t>Creation of Sensory room to provide a space to support those children with SEN, as well as targeting key children that may struggle in class and need sensory/active breaks to support in their learning.</w:t>
            </w:r>
          </w:p>
          <w:p w:rsidR="00C35113" w:rsidRDefault="00C35113" w:rsidP="00C35113">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E14D6F">
        <w:trPr>
          <w:trHeight w:val="400"/>
        </w:trPr>
        <w:tc>
          <w:tcPr>
            <w:tcW w:w="11634" w:type="dxa"/>
          </w:tcPr>
          <w:p w:rsidR="00C2051F" w:rsidRDefault="00C2051F" w:rsidP="00E14D6F">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E14D6F">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E14D6F">
        <w:trPr>
          <w:trHeight w:val="1100"/>
        </w:trPr>
        <w:tc>
          <w:tcPr>
            <w:tcW w:w="11634" w:type="dxa"/>
          </w:tcPr>
          <w:p w:rsidR="00C2051F" w:rsidRDefault="00C2051F" w:rsidP="00E14D6F">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r w:rsidR="00B00D5C">
              <w:rPr>
                <w:color w:val="231F20"/>
                <w:sz w:val="26"/>
              </w:rPr>
              <w:t xml:space="preserve"> </w:t>
            </w:r>
          </w:p>
        </w:tc>
        <w:tc>
          <w:tcPr>
            <w:tcW w:w="3754" w:type="dxa"/>
          </w:tcPr>
          <w:p w:rsidR="00C2051F" w:rsidRDefault="00C2051F" w:rsidP="00E14D6F">
            <w:pPr>
              <w:pStyle w:val="TableParagraph"/>
              <w:spacing w:before="17"/>
              <w:ind w:left="70"/>
              <w:rPr>
                <w:color w:val="231F20"/>
                <w:sz w:val="26"/>
              </w:rPr>
            </w:pPr>
            <w:r>
              <w:rPr>
                <w:color w:val="231F20"/>
                <w:sz w:val="26"/>
              </w:rPr>
              <w:t>%</w:t>
            </w:r>
          </w:p>
          <w:p w:rsidR="00E14D6F" w:rsidRDefault="00E14D6F" w:rsidP="00E14D6F">
            <w:pPr>
              <w:pStyle w:val="TableParagraph"/>
              <w:spacing w:before="17"/>
              <w:ind w:left="70"/>
              <w:rPr>
                <w:sz w:val="26"/>
              </w:rPr>
            </w:pPr>
            <w:r w:rsidRPr="00E14D6F">
              <w:rPr>
                <w:b/>
                <w:color w:val="231F20"/>
                <w:sz w:val="26"/>
              </w:rPr>
              <w:t>No year 6 cohort at the moment.</w:t>
            </w:r>
          </w:p>
        </w:tc>
      </w:tr>
      <w:tr w:rsidR="00C2051F" w:rsidTr="00E14D6F">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C2051F" w:rsidP="00E14D6F">
            <w:pPr>
              <w:pStyle w:val="TableParagraph"/>
              <w:spacing w:before="17"/>
              <w:ind w:left="70"/>
              <w:rPr>
                <w:color w:val="231F20"/>
                <w:sz w:val="26"/>
              </w:rPr>
            </w:pPr>
            <w:r>
              <w:rPr>
                <w:color w:val="231F20"/>
                <w:sz w:val="26"/>
              </w:rPr>
              <w:t>%</w:t>
            </w:r>
          </w:p>
          <w:p w:rsidR="00E14D6F" w:rsidRDefault="00E14D6F" w:rsidP="00E14D6F">
            <w:pPr>
              <w:pStyle w:val="TableParagraph"/>
              <w:spacing w:before="17"/>
              <w:ind w:left="70"/>
              <w:rPr>
                <w:sz w:val="26"/>
              </w:rPr>
            </w:pPr>
            <w:r w:rsidRPr="00E14D6F">
              <w:rPr>
                <w:b/>
                <w:color w:val="231F20"/>
                <w:sz w:val="26"/>
              </w:rPr>
              <w:t>No year 6 cohort at the moment.</w:t>
            </w:r>
          </w:p>
        </w:tc>
      </w:tr>
      <w:tr w:rsidR="00C2051F" w:rsidTr="00E14D6F">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C2051F" w:rsidP="00E14D6F">
            <w:pPr>
              <w:pStyle w:val="TableParagraph"/>
              <w:spacing w:before="17"/>
              <w:ind w:left="70"/>
              <w:rPr>
                <w:color w:val="231F20"/>
                <w:sz w:val="26"/>
              </w:rPr>
            </w:pPr>
            <w:r>
              <w:rPr>
                <w:color w:val="231F20"/>
                <w:sz w:val="26"/>
              </w:rPr>
              <w:t>%</w:t>
            </w:r>
          </w:p>
          <w:p w:rsidR="00E14D6F" w:rsidRDefault="00E14D6F" w:rsidP="00E14D6F">
            <w:pPr>
              <w:pStyle w:val="TableParagraph"/>
              <w:spacing w:before="17"/>
              <w:ind w:left="70"/>
              <w:rPr>
                <w:sz w:val="26"/>
              </w:rPr>
            </w:pPr>
            <w:r w:rsidRPr="00E14D6F">
              <w:rPr>
                <w:b/>
                <w:color w:val="231F20"/>
                <w:sz w:val="26"/>
              </w:rPr>
              <w:t>No year 6 cohort at the moment.</w:t>
            </w:r>
          </w:p>
        </w:tc>
      </w:tr>
      <w:tr w:rsidR="00C2051F" w:rsidTr="00E14D6F">
        <w:trPr>
          <w:trHeight w:val="1220"/>
        </w:trPr>
        <w:tc>
          <w:tcPr>
            <w:tcW w:w="11634" w:type="dxa"/>
          </w:tcPr>
          <w:p w:rsidR="00C2051F" w:rsidRDefault="00C2051F" w:rsidP="00E14D6F">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46316F" w:rsidP="00E14D6F">
            <w:pPr>
              <w:pStyle w:val="TableParagraph"/>
              <w:spacing w:before="17"/>
              <w:ind w:left="70"/>
              <w:rPr>
                <w:sz w:val="26"/>
              </w:rPr>
            </w:pPr>
            <w:r>
              <w:rPr>
                <w:color w:val="231F20"/>
                <w:sz w:val="26"/>
              </w:rPr>
              <w:t>Yes. Currently swimming is undertaken during the Summer term in Year 1, and Autumn/Spring of Year 2. In order to target those that have not yet managed to achieve the standard required by the end of Year 6, top up swimming sessions have been introduced to take part during the Summer term in Year 4, and Autumn/Spring of Year 5. If children are still in need of sessions after this, smaller top up groups will be provided when the current Year 4 class are in Year 6 (</w:t>
            </w:r>
            <w:r w:rsidR="00E14D6F">
              <w:rPr>
                <w:color w:val="231F20"/>
                <w:sz w:val="26"/>
              </w:rPr>
              <w:t>2019-2020).</w:t>
            </w:r>
          </w:p>
        </w:tc>
      </w:tr>
      <w:tr w:rsidR="00C2051F" w:rsidTr="00E14D6F">
        <w:trPr>
          <w:trHeight w:val="100"/>
        </w:trPr>
        <w:tc>
          <w:tcPr>
            <w:tcW w:w="15388" w:type="dxa"/>
            <w:gridSpan w:val="2"/>
            <w:tcBorders>
              <w:left w:val="nil"/>
              <w:bottom w:val="nil"/>
              <w:right w:val="nil"/>
            </w:tcBorders>
          </w:tcPr>
          <w:p w:rsidR="00C2051F" w:rsidRDefault="00C2051F" w:rsidP="00E14D6F">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AE1944"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85805"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E14D6F">
        <w:trPr>
          <w:trHeight w:val="380"/>
        </w:trPr>
        <w:tc>
          <w:tcPr>
            <w:tcW w:w="3720" w:type="dxa"/>
          </w:tcPr>
          <w:p w:rsidR="00C2051F" w:rsidRDefault="00C2051F" w:rsidP="00E14D6F">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E14D6F">
            <w:pPr>
              <w:pStyle w:val="TableParagraph"/>
              <w:spacing w:before="21"/>
              <w:ind w:left="70"/>
              <w:rPr>
                <w:sz w:val="24"/>
              </w:rPr>
            </w:pPr>
            <w:r>
              <w:rPr>
                <w:b/>
                <w:color w:val="231F20"/>
                <w:sz w:val="24"/>
              </w:rPr>
              <w:t xml:space="preserve">Total fund allocated: </w:t>
            </w:r>
            <w:r w:rsidR="00AE1944" w:rsidRPr="00AE1944">
              <w:rPr>
                <w:color w:val="231F20"/>
                <w:sz w:val="24"/>
              </w:rPr>
              <w:t xml:space="preserve">Approximately </w:t>
            </w:r>
            <w:r w:rsidR="00AE1944">
              <w:rPr>
                <w:b/>
                <w:color w:val="231F20"/>
                <w:sz w:val="24"/>
              </w:rPr>
              <w:t xml:space="preserve"> </w:t>
            </w:r>
            <w:r>
              <w:rPr>
                <w:color w:val="231F20"/>
                <w:sz w:val="24"/>
              </w:rPr>
              <w:t>£</w:t>
            </w:r>
            <w:r w:rsidR="00446FE2">
              <w:rPr>
                <w:color w:val="231F20"/>
                <w:sz w:val="24"/>
              </w:rPr>
              <w:t>16,910</w:t>
            </w:r>
          </w:p>
        </w:tc>
        <w:tc>
          <w:tcPr>
            <w:tcW w:w="4923" w:type="dxa"/>
            <w:gridSpan w:val="2"/>
          </w:tcPr>
          <w:p w:rsidR="00C2051F" w:rsidRDefault="00C2051F" w:rsidP="00E14D6F">
            <w:pPr>
              <w:pStyle w:val="TableParagraph"/>
              <w:spacing w:before="21"/>
              <w:ind w:left="70"/>
              <w:rPr>
                <w:b/>
                <w:sz w:val="24"/>
              </w:rPr>
            </w:pPr>
            <w:r>
              <w:rPr>
                <w:b/>
                <w:color w:val="231F20"/>
                <w:sz w:val="24"/>
              </w:rPr>
              <w:t>Date Updated:</w:t>
            </w:r>
            <w:r w:rsidR="00446FE2">
              <w:rPr>
                <w:b/>
                <w:color w:val="231F20"/>
                <w:sz w:val="24"/>
              </w:rPr>
              <w:t xml:space="preserve"> 23.04.2018</w:t>
            </w:r>
          </w:p>
        </w:tc>
        <w:tc>
          <w:tcPr>
            <w:tcW w:w="3135" w:type="dxa"/>
            <w:tcBorders>
              <w:top w:val="nil"/>
              <w:right w:val="nil"/>
            </w:tcBorders>
          </w:tcPr>
          <w:p w:rsidR="00C2051F" w:rsidRDefault="00C2051F" w:rsidP="00E14D6F">
            <w:pPr>
              <w:pStyle w:val="TableParagraph"/>
              <w:rPr>
                <w:rFonts w:ascii="Times New Roman"/>
                <w:sz w:val="24"/>
              </w:rPr>
            </w:pPr>
          </w:p>
        </w:tc>
      </w:tr>
      <w:tr w:rsidR="00C2051F" w:rsidTr="00E14D6F">
        <w:trPr>
          <w:trHeight w:val="320"/>
        </w:trPr>
        <w:tc>
          <w:tcPr>
            <w:tcW w:w="12243" w:type="dxa"/>
            <w:gridSpan w:val="4"/>
            <w:vMerge w:val="restart"/>
          </w:tcPr>
          <w:p w:rsidR="00C2051F" w:rsidRDefault="00C2051F" w:rsidP="00E14D6F">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E14D6F">
            <w:pPr>
              <w:pStyle w:val="TableParagraph"/>
              <w:spacing w:before="21" w:line="292" w:lineRule="exact"/>
              <w:ind w:left="38" w:right="94"/>
              <w:jc w:val="center"/>
              <w:rPr>
                <w:sz w:val="24"/>
              </w:rPr>
            </w:pPr>
            <w:r>
              <w:rPr>
                <w:color w:val="231F20"/>
                <w:sz w:val="24"/>
              </w:rPr>
              <w:t>Percentage of total allocation:</w:t>
            </w:r>
          </w:p>
        </w:tc>
      </w:tr>
      <w:tr w:rsidR="00C2051F" w:rsidTr="00E14D6F">
        <w:trPr>
          <w:trHeight w:val="320"/>
        </w:trPr>
        <w:tc>
          <w:tcPr>
            <w:tcW w:w="12243" w:type="dxa"/>
            <w:gridSpan w:val="4"/>
            <w:vMerge/>
            <w:tcBorders>
              <w:top w:val="nil"/>
            </w:tcBorders>
          </w:tcPr>
          <w:p w:rsidR="00C2051F" w:rsidRDefault="00C2051F" w:rsidP="00E14D6F">
            <w:pPr>
              <w:rPr>
                <w:sz w:val="2"/>
                <w:szCs w:val="2"/>
              </w:rPr>
            </w:pPr>
          </w:p>
        </w:tc>
        <w:tc>
          <w:tcPr>
            <w:tcW w:w="3135" w:type="dxa"/>
          </w:tcPr>
          <w:p w:rsidR="00C2051F" w:rsidRDefault="00AE1944" w:rsidP="00E14D6F">
            <w:pPr>
              <w:pStyle w:val="TableParagraph"/>
              <w:spacing w:before="21" w:line="292" w:lineRule="exact"/>
              <w:jc w:val="center"/>
              <w:rPr>
                <w:sz w:val="24"/>
              </w:rPr>
            </w:pPr>
            <w:r>
              <w:rPr>
                <w:color w:val="231F20"/>
                <w:sz w:val="24"/>
              </w:rPr>
              <w:t>3.50</w:t>
            </w:r>
            <w:r w:rsidR="00C2051F">
              <w:rPr>
                <w:color w:val="231F20"/>
                <w:sz w:val="24"/>
              </w:rPr>
              <w:t>%</w:t>
            </w:r>
          </w:p>
        </w:tc>
      </w:tr>
      <w:tr w:rsidR="00C2051F" w:rsidTr="00E14D6F">
        <w:trPr>
          <w:trHeight w:val="640"/>
        </w:trPr>
        <w:tc>
          <w:tcPr>
            <w:tcW w:w="3720" w:type="dxa"/>
          </w:tcPr>
          <w:p w:rsidR="00C2051F" w:rsidRDefault="00C2051F" w:rsidP="00E14D6F">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E14D6F">
            <w:pPr>
              <w:pStyle w:val="TableParagraph"/>
              <w:spacing w:before="21"/>
              <w:ind w:left="70"/>
              <w:rPr>
                <w:sz w:val="24"/>
              </w:rPr>
            </w:pPr>
            <w:r>
              <w:rPr>
                <w:color w:val="231F20"/>
                <w:sz w:val="24"/>
              </w:rPr>
              <w:t>Actions to achieve:</w:t>
            </w:r>
          </w:p>
        </w:tc>
        <w:tc>
          <w:tcPr>
            <w:tcW w:w="1616" w:type="dxa"/>
          </w:tcPr>
          <w:p w:rsidR="00C2051F" w:rsidRDefault="00C2051F" w:rsidP="00E14D6F">
            <w:pPr>
              <w:pStyle w:val="TableParagraph"/>
              <w:spacing w:before="27" w:line="235" w:lineRule="auto"/>
              <w:ind w:left="70"/>
              <w:rPr>
                <w:sz w:val="24"/>
              </w:rPr>
            </w:pPr>
            <w:r>
              <w:rPr>
                <w:color w:val="231F20"/>
                <w:sz w:val="24"/>
              </w:rPr>
              <w:t>Funding allocated:</w:t>
            </w:r>
          </w:p>
        </w:tc>
        <w:tc>
          <w:tcPr>
            <w:tcW w:w="3307" w:type="dxa"/>
          </w:tcPr>
          <w:p w:rsidR="00C2051F" w:rsidRDefault="00C2051F" w:rsidP="00E14D6F">
            <w:pPr>
              <w:pStyle w:val="TableParagraph"/>
              <w:spacing w:before="21"/>
              <w:ind w:left="70"/>
              <w:rPr>
                <w:sz w:val="24"/>
              </w:rPr>
            </w:pPr>
            <w:r>
              <w:rPr>
                <w:color w:val="231F20"/>
                <w:sz w:val="24"/>
              </w:rPr>
              <w:t>Evidence and impact:</w:t>
            </w:r>
          </w:p>
        </w:tc>
        <w:tc>
          <w:tcPr>
            <w:tcW w:w="3135" w:type="dxa"/>
          </w:tcPr>
          <w:p w:rsidR="00C2051F" w:rsidRDefault="00C2051F" w:rsidP="00E14D6F">
            <w:pPr>
              <w:pStyle w:val="TableParagraph"/>
              <w:spacing w:before="27" w:line="235" w:lineRule="auto"/>
              <w:ind w:left="70"/>
              <w:rPr>
                <w:sz w:val="24"/>
              </w:rPr>
            </w:pPr>
            <w:r>
              <w:rPr>
                <w:color w:val="231F20"/>
                <w:sz w:val="24"/>
              </w:rPr>
              <w:t>Sustainability and suggested next steps:</w:t>
            </w:r>
          </w:p>
        </w:tc>
      </w:tr>
      <w:tr w:rsidR="00C2051F" w:rsidTr="00E14D6F">
        <w:trPr>
          <w:trHeight w:val="2920"/>
        </w:trPr>
        <w:tc>
          <w:tcPr>
            <w:tcW w:w="3720" w:type="dxa"/>
            <w:tcBorders>
              <w:bottom w:val="single" w:sz="12" w:space="0" w:color="231F20"/>
            </w:tcBorders>
          </w:tcPr>
          <w:p w:rsidR="00C2051F" w:rsidRDefault="00AD63D1" w:rsidP="00AE1944">
            <w:pPr>
              <w:pStyle w:val="TableParagraph"/>
              <w:numPr>
                <w:ilvl w:val="0"/>
                <w:numId w:val="8"/>
              </w:numPr>
              <w:rPr>
                <w:rFonts w:ascii="Times New Roman"/>
                <w:sz w:val="24"/>
              </w:rPr>
            </w:pPr>
            <w:r>
              <w:rPr>
                <w:rFonts w:ascii="Times New Roman"/>
                <w:sz w:val="24"/>
              </w:rPr>
              <w:t xml:space="preserve">To bring </w:t>
            </w:r>
            <w:r w:rsidR="00446FE2">
              <w:rPr>
                <w:rFonts w:ascii="Times New Roman"/>
                <w:sz w:val="24"/>
              </w:rPr>
              <w:t>active learning into the school</w:t>
            </w:r>
            <w:r w:rsidR="0046316F">
              <w:rPr>
                <w:rFonts w:ascii="Times New Roman"/>
                <w:sz w:val="24"/>
              </w:rPr>
              <w:t xml:space="preserve"> in as many possible ways as possible. The school itself has a key focus on providing outdoor learning areas. This needs to be further supported through PE in as many areas as possible. </w:t>
            </w:r>
          </w:p>
        </w:tc>
        <w:tc>
          <w:tcPr>
            <w:tcW w:w="3600" w:type="dxa"/>
            <w:tcBorders>
              <w:bottom w:val="single" w:sz="12" w:space="0" w:color="231F20"/>
            </w:tcBorders>
          </w:tcPr>
          <w:p w:rsidR="00C2051F" w:rsidRDefault="0046316F" w:rsidP="00AE1944">
            <w:pPr>
              <w:pStyle w:val="TableParagraph"/>
              <w:numPr>
                <w:ilvl w:val="0"/>
                <w:numId w:val="8"/>
              </w:numPr>
              <w:rPr>
                <w:rFonts w:ascii="Times New Roman"/>
                <w:sz w:val="24"/>
              </w:rPr>
            </w:pPr>
            <w:r>
              <w:rPr>
                <w:rFonts w:ascii="Times New Roman"/>
                <w:sz w:val="24"/>
              </w:rPr>
              <w:t>The school has used the Sports premium to subscribe to Maths of the Day, Active 30:30 and 5-a-day TV. These now need to be effectively integrated into the school so that class teachers are confident to</w:t>
            </w:r>
            <w:r w:rsidR="00AE1944">
              <w:rPr>
                <w:rFonts w:ascii="Times New Roman"/>
                <w:sz w:val="24"/>
              </w:rPr>
              <w:t xml:space="preserve"> deliver these within the school day.</w:t>
            </w:r>
            <w:r>
              <w:rPr>
                <w:rFonts w:ascii="Times New Roman"/>
                <w:sz w:val="24"/>
              </w:rPr>
              <w:t xml:space="preserve"> </w:t>
            </w:r>
          </w:p>
          <w:p w:rsidR="00AE1944" w:rsidRDefault="00AE1944" w:rsidP="00AE1944">
            <w:pPr>
              <w:pStyle w:val="TableParagraph"/>
              <w:numPr>
                <w:ilvl w:val="0"/>
                <w:numId w:val="8"/>
              </w:numPr>
              <w:rPr>
                <w:rFonts w:ascii="Times New Roman"/>
                <w:sz w:val="24"/>
              </w:rPr>
            </w:pPr>
            <w:r>
              <w:rPr>
                <w:rFonts w:ascii="Times New Roman"/>
                <w:sz w:val="24"/>
              </w:rPr>
              <w:t>Deliver staff training on these resources.</w:t>
            </w:r>
          </w:p>
        </w:tc>
        <w:tc>
          <w:tcPr>
            <w:tcW w:w="1616" w:type="dxa"/>
            <w:tcBorders>
              <w:bottom w:val="single" w:sz="12" w:space="0" w:color="231F20"/>
            </w:tcBorders>
          </w:tcPr>
          <w:p w:rsidR="00C2051F" w:rsidRDefault="00AE1944" w:rsidP="00AE1944">
            <w:pPr>
              <w:pStyle w:val="TableParagraph"/>
              <w:numPr>
                <w:ilvl w:val="0"/>
                <w:numId w:val="8"/>
              </w:numPr>
              <w:rPr>
                <w:rFonts w:ascii="Times New Roman"/>
                <w:sz w:val="24"/>
              </w:rPr>
            </w:pPr>
            <w:r>
              <w:rPr>
                <w:rFonts w:ascii="Times New Roman"/>
                <w:sz w:val="24"/>
              </w:rPr>
              <w:t>£</w:t>
            </w:r>
            <w:r>
              <w:rPr>
                <w:rFonts w:ascii="Times New Roman"/>
                <w:sz w:val="24"/>
              </w:rPr>
              <w:t>595</w:t>
            </w:r>
          </w:p>
        </w:tc>
        <w:tc>
          <w:tcPr>
            <w:tcW w:w="3307" w:type="dxa"/>
            <w:tcBorders>
              <w:bottom w:val="single" w:sz="12" w:space="0" w:color="231F20"/>
            </w:tcBorders>
          </w:tcPr>
          <w:p w:rsidR="00C2051F" w:rsidRDefault="00AE1944" w:rsidP="00AE1944">
            <w:pPr>
              <w:pStyle w:val="TableParagraph"/>
              <w:numPr>
                <w:ilvl w:val="0"/>
                <w:numId w:val="8"/>
              </w:numPr>
              <w:rPr>
                <w:rFonts w:ascii="Times New Roman"/>
                <w:sz w:val="24"/>
              </w:rPr>
            </w:pPr>
            <w:r>
              <w:rPr>
                <w:rFonts w:ascii="Times New Roman"/>
                <w:sz w:val="24"/>
              </w:rPr>
              <w:t>To be evidenced through observations after staff training has been undertaken.</w:t>
            </w:r>
          </w:p>
        </w:tc>
        <w:tc>
          <w:tcPr>
            <w:tcW w:w="3135" w:type="dxa"/>
            <w:tcBorders>
              <w:bottom w:val="single" w:sz="12" w:space="0" w:color="231F20"/>
            </w:tcBorders>
          </w:tcPr>
          <w:p w:rsidR="00AE1944" w:rsidRDefault="00AE1944" w:rsidP="00AE1944">
            <w:pPr>
              <w:pStyle w:val="TableParagraph"/>
              <w:numPr>
                <w:ilvl w:val="0"/>
                <w:numId w:val="8"/>
              </w:numPr>
              <w:rPr>
                <w:rFonts w:ascii="Times New Roman"/>
                <w:sz w:val="24"/>
              </w:rPr>
            </w:pPr>
            <w:r>
              <w:rPr>
                <w:rFonts w:ascii="Times New Roman"/>
                <w:sz w:val="24"/>
              </w:rPr>
              <w:t>Overall, long term impact should be seen through observations of classes and discussions with children.</w:t>
            </w:r>
          </w:p>
          <w:p w:rsidR="00AE1944" w:rsidRPr="00AE1944" w:rsidRDefault="00AE1944" w:rsidP="00AE1944">
            <w:pPr>
              <w:pStyle w:val="TableParagraph"/>
              <w:numPr>
                <w:ilvl w:val="0"/>
                <w:numId w:val="8"/>
              </w:numPr>
              <w:rPr>
                <w:rFonts w:ascii="Times New Roman"/>
                <w:sz w:val="24"/>
              </w:rPr>
            </w:pPr>
            <w:r>
              <w:rPr>
                <w:rFonts w:ascii="Times New Roman"/>
                <w:sz w:val="24"/>
              </w:rPr>
              <w:t>Plan for staff training to be taken place at beginning of 2018-2019 school year.</w:t>
            </w:r>
          </w:p>
        </w:tc>
      </w:tr>
      <w:tr w:rsidR="00C2051F" w:rsidTr="00E14D6F">
        <w:trPr>
          <w:trHeight w:val="300"/>
        </w:trPr>
        <w:tc>
          <w:tcPr>
            <w:tcW w:w="12243" w:type="dxa"/>
            <w:gridSpan w:val="4"/>
            <w:vMerge w:val="restart"/>
            <w:tcBorders>
              <w:top w:val="single" w:sz="12" w:space="0" w:color="231F20"/>
            </w:tcBorders>
          </w:tcPr>
          <w:p w:rsidR="00C2051F" w:rsidRDefault="00C2051F" w:rsidP="00E14D6F">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E14D6F">
            <w:pPr>
              <w:pStyle w:val="TableParagraph"/>
              <w:spacing w:before="16" w:line="279" w:lineRule="exact"/>
              <w:ind w:left="38" w:right="94"/>
              <w:jc w:val="center"/>
              <w:rPr>
                <w:sz w:val="24"/>
              </w:rPr>
            </w:pPr>
            <w:r>
              <w:rPr>
                <w:color w:val="231F20"/>
                <w:sz w:val="24"/>
              </w:rPr>
              <w:t>Percentage of total allocation:</w:t>
            </w:r>
          </w:p>
        </w:tc>
      </w:tr>
      <w:tr w:rsidR="00C2051F" w:rsidTr="00E14D6F">
        <w:trPr>
          <w:trHeight w:val="320"/>
        </w:trPr>
        <w:tc>
          <w:tcPr>
            <w:tcW w:w="12243" w:type="dxa"/>
            <w:gridSpan w:val="4"/>
            <w:vMerge/>
            <w:tcBorders>
              <w:top w:val="nil"/>
            </w:tcBorders>
          </w:tcPr>
          <w:p w:rsidR="00C2051F" w:rsidRDefault="00C2051F" w:rsidP="00E14D6F">
            <w:pPr>
              <w:rPr>
                <w:sz w:val="2"/>
                <w:szCs w:val="2"/>
              </w:rPr>
            </w:pPr>
          </w:p>
        </w:tc>
        <w:tc>
          <w:tcPr>
            <w:tcW w:w="3135" w:type="dxa"/>
          </w:tcPr>
          <w:p w:rsidR="00C2051F" w:rsidRDefault="00AE1944" w:rsidP="00E14D6F">
            <w:pPr>
              <w:pStyle w:val="TableParagraph"/>
              <w:spacing w:before="21" w:line="279" w:lineRule="exact"/>
              <w:jc w:val="center"/>
              <w:rPr>
                <w:sz w:val="24"/>
              </w:rPr>
            </w:pPr>
            <w:r>
              <w:rPr>
                <w:color w:val="231F20"/>
                <w:sz w:val="24"/>
              </w:rPr>
              <w:t>44</w:t>
            </w:r>
            <w:r w:rsidR="00C2051F">
              <w:rPr>
                <w:color w:val="231F20"/>
                <w:sz w:val="24"/>
              </w:rPr>
              <w:t>%</w:t>
            </w:r>
          </w:p>
        </w:tc>
      </w:tr>
      <w:tr w:rsidR="00C2051F" w:rsidTr="00E14D6F">
        <w:trPr>
          <w:trHeight w:val="600"/>
        </w:trPr>
        <w:tc>
          <w:tcPr>
            <w:tcW w:w="3720" w:type="dxa"/>
          </w:tcPr>
          <w:p w:rsidR="00C2051F" w:rsidRDefault="00C2051F" w:rsidP="00E14D6F">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E14D6F">
            <w:pPr>
              <w:pStyle w:val="TableParagraph"/>
              <w:spacing w:before="21"/>
              <w:ind w:left="70"/>
              <w:rPr>
                <w:sz w:val="24"/>
              </w:rPr>
            </w:pPr>
            <w:r>
              <w:rPr>
                <w:color w:val="231F20"/>
                <w:sz w:val="24"/>
              </w:rPr>
              <w:t>Actions to achieve:</w:t>
            </w:r>
          </w:p>
        </w:tc>
        <w:tc>
          <w:tcPr>
            <w:tcW w:w="1616" w:type="dxa"/>
          </w:tcPr>
          <w:p w:rsidR="00C2051F" w:rsidRDefault="00C2051F" w:rsidP="00E14D6F">
            <w:pPr>
              <w:pStyle w:val="TableParagraph"/>
              <w:spacing w:before="19" w:line="288" w:lineRule="exact"/>
              <w:ind w:left="70"/>
              <w:rPr>
                <w:sz w:val="24"/>
              </w:rPr>
            </w:pPr>
            <w:r>
              <w:rPr>
                <w:color w:val="231F20"/>
                <w:sz w:val="24"/>
              </w:rPr>
              <w:t>Funding allocated:</w:t>
            </w:r>
          </w:p>
        </w:tc>
        <w:tc>
          <w:tcPr>
            <w:tcW w:w="3307" w:type="dxa"/>
          </w:tcPr>
          <w:p w:rsidR="00C2051F" w:rsidRDefault="00C2051F" w:rsidP="00E14D6F">
            <w:pPr>
              <w:pStyle w:val="TableParagraph"/>
              <w:spacing w:before="21"/>
              <w:ind w:left="70"/>
              <w:rPr>
                <w:sz w:val="24"/>
              </w:rPr>
            </w:pPr>
            <w:r>
              <w:rPr>
                <w:color w:val="231F20"/>
                <w:sz w:val="24"/>
              </w:rPr>
              <w:t>Evidence and impact:</w:t>
            </w:r>
          </w:p>
        </w:tc>
        <w:tc>
          <w:tcPr>
            <w:tcW w:w="3135" w:type="dxa"/>
          </w:tcPr>
          <w:p w:rsidR="00C2051F" w:rsidRDefault="00C2051F" w:rsidP="00E14D6F">
            <w:pPr>
              <w:pStyle w:val="TableParagraph"/>
              <w:spacing w:before="19" w:line="288" w:lineRule="exact"/>
              <w:ind w:left="70"/>
              <w:rPr>
                <w:sz w:val="24"/>
              </w:rPr>
            </w:pPr>
            <w:r>
              <w:rPr>
                <w:color w:val="231F20"/>
                <w:sz w:val="24"/>
              </w:rPr>
              <w:t>Sustainability and suggested next steps:</w:t>
            </w:r>
          </w:p>
        </w:tc>
      </w:tr>
      <w:tr w:rsidR="00C2051F" w:rsidTr="00E14D6F">
        <w:trPr>
          <w:trHeight w:val="2920"/>
        </w:trPr>
        <w:tc>
          <w:tcPr>
            <w:tcW w:w="3720" w:type="dxa"/>
          </w:tcPr>
          <w:p w:rsidR="00C2051F" w:rsidRDefault="00446FE2" w:rsidP="00AE1944">
            <w:pPr>
              <w:pStyle w:val="TableParagraph"/>
              <w:numPr>
                <w:ilvl w:val="0"/>
                <w:numId w:val="5"/>
              </w:numPr>
              <w:rPr>
                <w:rFonts w:ascii="Times New Roman"/>
                <w:sz w:val="24"/>
              </w:rPr>
            </w:pPr>
            <w:r>
              <w:rPr>
                <w:rFonts w:ascii="Times New Roman"/>
                <w:sz w:val="24"/>
              </w:rPr>
              <w:t xml:space="preserve">To create a sensory room to support children with SEN and provide an area for targeted children to access in order to improve whole school participation in ALL areas of the curriculum. This area will support children in refining their fine and gross motor skills as well as provide an area for children to have active breaks that will support in their overall learning. </w:t>
            </w:r>
          </w:p>
          <w:p w:rsidR="00AE1944" w:rsidRDefault="00AE1944" w:rsidP="00AE1944">
            <w:pPr>
              <w:pStyle w:val="TableParagraph"/>
              <w:ind w:left="720"/>
              <w:rPr>
                <w:rFonts w:ascii="Times New Roman"/>
                <w:sz w:val="24"/>
              </w:rPr>
            </w:pPr>
          </w:p>
          <w:p w:rsidR="00AE1944" w:rsidRDefault="00AE1944" w:rsidP="00AE1944">
            <w:pPr>
              <w:pStyle w:val="TableParagraph"/>
              <w:numPr>
                <w:ilvl w:val="0"/>
                <w:numId w:val="5"/>
              </w:numPr>
              <w:rPr>
                <w:rFonts w:ascii="Times New Roman"/>
                <w:sz w:val="24"/>
              </w:rPr>
            </w:pPr>
            <w:r>
              <w:rPr>
                <w:rFonts w:ascii="Times New Roman"/>
                <w:sz w:val="24"/>
              </w:rPr>
              <w:t>To ensure that correct equipment and resources are available for the successful teaching of all areas of the PE curriculum.</w:t>
            </w: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TableParagraph"/>
              <w:numPr>
                <w:ilvl w:val="0"/>
                <w:numId w:val="5"/>
              </w:numPr>
              <w:rPr>
                <w:rFonts w:ascii="Times New Roman"/>
                <w:sz w:val="24"/>
              </w:rPr>
            </w:pPr>
            <w:r>
              <w:rPr>
                <w:rFonts w:ascii="Times New Roman"/>
                <w:sz w:val="24"/>
              </w:rPr>
              <w:t>To ensure that children are meeting the national curriculum requirements for swimming and water safety.</w:t>
            </w:r>
          </w:p>
        </w:tc>
        <w:tc>
          <w:tcPr>
            <w:tcW w:w="3600" w:type="dxa"/>
          </w:tcPr>
          <w:p w:rsidR="00AE1944" w:rsidRDefault="00446FE2" w:rsidP="00AE1944">
            <w:pPr>
              <w:pStyle w:val="TableParagraph"/>
              <w:numPr>
                <w:ilvl w:val="0"/>
                <w:numId w:val="5"/>
              </w:numPr>
              <w:rPr>
                <w:rFonts w:ascii="Times New Roman"/>
                <w:sz w:val="24"/>
              </w:rPr>
            </w:pPr>
            <w:r>
              <w:rPr>
                <w:rFonts w:ascii="Times New Roman"/>
                <w:sz w:val="24"/>
              </w:rPr>
              <w:t>Working with the SLT to design and construct a suitable sensory room that benefits the children in school as well as providing a space that will have a sustained impact for years to come. The area will be set up with activity cards that the adult working with the child accessing the room will select and support during the session.</w:t>
            </w:r>
          </w:p>
          <w:p w:rsidR="00AE1944" w:rsidRDefault="00AE1944" w:rsidP="00AE1944">
            <w:pPr>
              <w:pStyle w:val="TableParagraph"/>
              <w:ind w:left="720"/>
              <w:rPr>
                <w:rFonts w:ascii="Times New Roman"/>
                <w:sz w:val="24"/>
              </w:rPr>
            </w:pPr>
          </w:p>
          <w:p w:rsidR="00AE1944" w:rsidRPr="00AE1944" w:rsidRDefault="00AE1944" w:rsidP="00AE1944">
            <w:pPr>
              <w:pStyle w:val="TableParagraph"/>
              <w:numPr>
                <w:ilvl w:val="0"/>
                <w:numId w:val="5"/>
              </w:numPr>
              <w:rPr>
                <w:rFonts w:ascii="Times New Roman"/>
                <w:sz w:val="24"/>
              </w:rPr>
            </w:pPr>
            <w:r>
              <w:rPr>
                <w:rFonts w:ascii="Times New Roman"/>
                <w:sz w:val="24"/>
              </w:rPr>
              <w:t>Stock take equipment on a termly basis. Purchase no supplies when and if needed.</w:t>
            </w:r>
          </w:p>
          <w:p w:rsidR="00AE1944" w:rsidRDefault="00AE1944" w:rsidP="00AE1944">
            <w:pPr>
              <w:pStyle w:val="TableParagraph"/>
              <w:numPr>
                <w:ilvl w:val="0"/>
                <w:numId w:val="5"/>
              </w:numPr>
              <w:rPr>
                <w:rFonts w:ascii="Times New Roman"/>
                <w:sz w:val="24"/>
              </w:rPr>
            </w:pPr>
            <w:r>
              <w:rPr>
                <w:rFonts w:ascii="Times New Roman"/>
                <w:sz w:val="24"/>
              </w:rPr>
              <w:t xml:space="preserve">Purchase of Balanceability bikes and equipment for sustainable use. </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Pr="00AE1944" w:rsidRDefault="00AE1944" w:rsidP="00AE1944">
            <w:pPr>
              <w:pStyle w:val="TableParagraph"/>
              <w:numPr>
                <w:ilvl w:val="0"/>
                <w:numId w:val="5"/>
              </w:numPr>
              <w:rPr>
                <w:rFonts w:ascii="Times New Roman"/>
                <w:sz w:val="24"/>
              </w:rPr>
            </w:pPr>
            <w:r>
              <w:rPr>
                <w:rFonts w:ascii="Times New Roman"/>
                <w:sz w:val="24"/>
              </w:rPr>
              <w:t>Top-up swimming sessions to continue with current Year 4 cohort when they move into year 5.</w:t>
            </w:r>
          </w:p>
        </w:tc>
        <w:tc>
          <w:tcPr>
            <w:tcW w:w="1616" w:type="dxa"/>
          </w:tcPr>
          <w:p w:rsidR="00AD63D1" w:rsidRDefault="00AD63D1" w:rsidP="00E14D6F">
            <w:pPr>
              <w:pStyle w:val="TableParagraph"/>
              <w:numPr>
                <w:ilvl w:val="0"/>
                <w:numId w:val="5"/>
              </w:numPr>
              <w:rPr>
                <w:rFonts w:ascii="Times New Roman"/>
                <w:sz w:val="24"/>
              </w:rPr>
            </w:pPr>
            <w:r>
              <w:rPr>
                <w:rFonts w:ascii="Times New Roman"/>
                <w:sz w:val="24"/>
              </w:rPr>
              <w:t>£</w:t>
            </w:r>
            <w:r>
              <w:rPr>
                <w:rFonts w:ascii="Times New Roman"/>
                <w:sz w:val="24"/>
              </w:rPr>
              <w:t>10,000</w:t>
            </w:r>
            <w:r w:rsidR="00E14D6F" w:rsidRPr="00AE1944">
              <w:rPr>
                <w:rFonts w:ascii="Times New Roman"/>
                <w:sz w:val="24"/>
              </w:rPr>
              <w:t>£</w:t>
            </w:r>
            <w:r w:rsidR="00AE1944">
              <w:rPr>
                <w:rFonts w:ascii="Times New Roman"/>
                <w:sz w:val="24"/>
              </w:rPr>
              <w:t>2</w:t>
            </w:r>
            <w:r w:rsidR="00E14D6F" w:rsidRPr="00AE1944">
              <w:rPr>
                <w:rFonts w:ascii="Times New Roman"/>
                <w:sz w:val="24"/>
              </w:rPr>
              <w:t>000 from 2018-2019 budget.</w:t>
            </w:r>
            <w:r w:rsidR="00AE1944">
              <w:rPr>
                <w:rFonts w:ascii="Times New Roman"/>
                <w:sz w:val="24"/>
              </w:rPr>
              <w:t xml:space="preserve"> </w:t>
            </w:r>
            <w:r w:rsidRPr="00AE1944">
              <w:rPr>
                <w:rFonts w:ascii="Times New Roman"/>
                <w:sz w:val="24"/>
              </w:rPr>
              <w:t>(</w:t>
            </w:r>
            <w:r w:rsidRPr="00AE1944">
              <w:rPr>
                <w:rFonts w:ascii="Times New Roman"/>
                <w:sz w:val="24"/>
              </w:rPr>
              <w:t>£</w:t>
            </w:r>
            <w:r w:rsidR="0046316F" w:rsidRPr="00AE1944">
              <w:rPr>
                <w:rFonts w:ascii="Times New Roman"/>
                <w:sz w:val="24"/>
              </w:rPr>
              <w:t xml:space="preserve">6000 </w:t>
            </w:r>
            <w:r w:rsidRPr="00AE1944">
              <w:rPr>
                <w:rFonts w:ascii="Times New Roman"/>
                <w:sz w:val="24"/>
              </w:rPr>
              <w:t xml:space="preserve">committed from previous </w:t>
            </w:r>
            <w:r w:rsidR="00446FE2" w:rsidRPr="00AE1944">
              <w:rPr>
                <w:rFonts w:ascii="Times New Roman"/>
                <w:sz w:val="24"/>
              </w:rPr>
              <w:t>year</w:t>
            </w:r>
            <w:r w:rsidR="00446FE2" w:rsidRPr="00AE1944">
              <w:rPr>
                <w:rFonts w:ascii="Times New Roman"/>
                <w:sz w:val="24"/>
              </w:rPr>
              <w:t>’</w:t>
            </w:r>
            <w:r w:rsidR="00446FE2" w:rsidRPr="00AE1944">
              <w:rPr>
                <w:rFonts w:ascii="Times New Roman"/>
                <w:sz w:val="24"/>
              </w:rPr>
              <w:t>s</w:t>
            </w:r>
            <w:r w:rsidRPr="00AE1944">
              <w:rPr>
                <w:rFonts w:ascii="Times New Roman"/>
                <w:sz w:val="24"/>
              </w:rPr>
              <w:t xml:space="preserve"> budget)</w:t>
            </w:r>
            <w:r w:rsidR="00AE1944">
              <w:rPr>
                <w:rFonts w:ascii="Times New Roman"/>
                <w:sz w:val="24"/>
              </w:rPr>
              <w:t>.</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E14D6F">
            <w:pPr>
              <w:pStyle w:val="TableParagraph"/>
              <w:numPr>
                <w:ilvl w:val="0"/>
                <w:numId w:val="5"/>
              </w:numPr>
              <w:rPr>
                <w:rFonts w:ascii="Times New Roman"/>
                <w:sz w:val="24"/>
              </w:rPr>
            </w:pPr>
            <w:r>
              <w:rPr>
                <w:rFonts w:ascii="Times New Roman"/>
                <w:sz w:val="24"/>
              </w:rPr>
              <w:t>£</w:t>
            </w:r>
            <w:r>
              <w:rPr>
                <w:rFonts w:ascii="Times New Roman"/>
                <w:sz w:val="24"/>
              </w:rPr>
              <w:t xml:space="preserve">2700 </w:t>
            </w:r>
            <w:r>
              <w:rPr>
                <w:rFonts w:ascii="Times New Roman"/>
                <w:sz w:val="24"/>
              </w:rPr>
              <w:t>£</w:t>
            </w:r>
            <w:r>
              <w:rPr>
                <w:rFonts w:ascii="Times New Roman"/>
                <w:sz w:val="24"/>
              </w:rPr>
              <w:t>875 from 2018-2019 budget. (</w:t>
            </w:r>
            <w:r>
              <w:rPr>
                <w:rFonts w:ascii="Times New Roman"/>
                <w:sz w:val="24"/>
              </w:rPr>
              <w:t>£</w:t>
            </w:r>
            <w:r>
              <w:rPr>
                <w:rFonts w:ascii="Times New Roman"/>
                <w:sz w:val="24"/>
              </w:rPr>
              <w:t>1825 committed from previous years budget).</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Pr="00AE1944" w:rsidRDefault="00AE1944" w:rsidP="00E14D6F">
            <w:pPr>
              <w:pStyle w:val="TableParagraph"/>
              <w:numPr>
                <w:ilvl w:val="0"/>
                <w:numId w:val="5"/>
              </w:numPr>
              <w:rPr>
                <w:rFonts w:ascii="Times New Roman"/>
                <w:sz w:val="24"/>
              </w:rPr>
            </w:pPr>
            <w:r>
              <w:rPr>
                <w:rFonts w:ascii="Times New Roman"/>
                <w:sz w:val="24"/>
              </w:rPr>
              <w:t>£</w:t>
            </w:r>
            <w:r>
              <w:rPr>
                <w:rFonts w:ascii="Times New Roman"/>
                <w:sz w:val="24"/>
              </w:rPr>
              <w:t>4575.45</w:t>
            </w:r>
          </w:p>
        </w:tc>
        <w:tc>
          <w:tcPr>
            <w:tcW w:w="3307" w:type="dxa"/>
          </w:tcPr>
          <w:p w:rsidR="00C2051F" w:rsidRDefault="00446FE2" w:rsidP="00AE1944">
            <w:pPr>
              <w:pStyle w:val="TableParagraph"/>
              <w:numPr>
                <w:ilvl w:val="0"/>
                <w:numId w:val="5"/>
              </w:numPr>
              <w:rPr>
                <w:rFonts w:ascii="Times New Roman"/>
                <w:sz w:val="24"/>
              </w:rPr>
            </w:pPr>
            <w:r>
              <w:rPr>
                <w:rFonts w:ascii="Times New Roman"/>
                <w:sz w:val="24"/>
              </w:rPr>
              <w:t>To be evidenced upon completion of room.</w:t>
            </w: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Pr="00AE1944" w:rsidRDefault="00AE1944" w:rsidP="00AE1944">
            <w:pPr>
              <w:pStyle w:val="TableParagraph"/>
              <w:numPr>
                <w:ilvl w:val="0"/>
                <w:numId w:val="5"/>
              </w:numPr>
              <w:rPr>
                <w:rFonts w:ascii="Times New Roman"/>
                <w:sz w:val="24"/>
              </w:rPr>
            </w:pPr>
            <w:r w:rsidRPr="00AE1944">
              <w:rPr>
                <w:rFonts w:ascii="Times New Roman"/>
                <w:sz w:val="24"/>
              </w:rPr>
              <w:t xml:space="preserve">Having own equipment to run the course when best suits the needs of the class. </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numPr>
                <w:ilvl w:val="0"/>
                <w:numId w:val="5"/>
              </w:numPr>
              <w:rPr>
                <w:rFonts w:ascii="Times New Roman"/>
                <w:sz w:val="24"/>
              </w:rPr>
            </w:pPr>
            <w:r>
              <w:rPr>
                <w:rFonts w:ascii="Times New Roman"/>
                <w:sz w:val="24"/>
              </w:rPr>
              <w:t>Discussions with Swim coaches about levels and standards achieved by children.</w:t>
            </w:r>
          </w:p>
        </w:tc>
        <w:tc>
          <w:tcPr>
            <w:tcW w:w="3135" w:type="dxa"/>
          </w:tcPr>
          <w:p w:rsidR="00C2051F" w:rsidRDefault="0046316F" w:rsidP="00AE1944">
            <w:pPr>
              <w:pStyle w:val="TableParagraph"/>
              <w:numPr>
                <w:ilvl w:val="0"/>
                <w:numId w:val="5"/>
              </w:numPr>
              <w:rPr>
                <w:rFonts w:ascii="Times New Roman"/>
                <w:sz w:val="24"/>
              </w:rPr>
            </w:pPr>
            <w:r>
              <w:rPr>
                <w:rFonts w:ascii="Times New Roman"/>
                <w:sz w:val="24"/>
              </w:rPr>
              <w:t>Upon completion of the room, discussion with key staff (SLT and TAs) to create activity cards based around the different sensory areas of the room, thinking about the needs of the children that will be accessing the room.</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numPr>
                <w:ilvl w:val="0"/>
                <w:numId w:val="5"/>
              </w:numPr>
              <w:rPr>
                <w:rFonts w:ascii="Times New Roman"/>
                <w:sz w:val="24"/>
              </w:rPr>
            </w:pPr>
            <w:r>
              <w:rPr>
                <w:rFonts w:ascii="Times New Roman"/>
                <w:sz w:val="24"/>
              </w:rPr>
              <w:t>Swimming sessions to eventually be rolled out across each year group, so each class will have a half-term of swimming per school year.</w:t>
            </w: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E14D6F">
        <w:trPr>
          <w:trHeight w:val="380"/>
        </w:trPr>
        <w:tc>
          <w:tcPr>
            <w:tcW w:w="12302" w:type="dxa"/>
            <w:gridSpan w:val="4"/>
            <w:vMerge w:val="restart"/>
          </w:tcPr>
          <w:p w:rsidR="00C2051F" w:rsidRDefault="00C2051F" w:rsidP="00E14D6F">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E14D6F">
            <w:pPr>
              <w:pStyle w:val="TableParagraph"/>
              <w:spacing w:line="257" w:lineRule="exact"/>
              <w:ind w:left="18"/>
              <w:rPr>
                <w:sz w:val="24"/>
              </w:rPr>
            </w:pPr>
            <w:r>
              <w:rPr>
                <w:color w:val="231F20"/>
                <w:sz w:val="24"/>
              </w:rPr>
              <w:t>Percentage of total allocation:</w:t>
            </w:r>
          </w:p>
        </w:tc>
      </w:tr>
      <w:tr w:rsidR="00C2051F" w:rsidTr="00E14D6F">
        <w:trPr>
          <w:trHeight w:val="280"/>
        </w:trPr>
        <w:tc>
          <w:tcPr>
            <w:tcW w:w="12302" w:type="dxa"/>
            <w:gridSpan w:val="4"/>
            <w:vMerge/>
            <w:tcBorders>
              <w:top w:val="nil"/>
            </w:tcBorders>
          </w:tcPr>
          <w:p w:rsidR="00C2051F" w:rsidRDefault="00C2051F" w:rsidP="00E14D6F">
            <w:pPr>
              <w:rPr>
                <w:sz w:val="2"/>
                <w:szCs w:val="2"/>
              </w:rPr>
            </w:pPr>
          </w:p>
        </w:tc>
        <w:tc>
          <w:tcPr>
            <w:tcW w:w="3076" w:type="dxa"/>
          </w:tcPr>
          <w:p w:rsidR="00C2051F" w:rsidRDefault="00AE1944" w:rsidP="00E14D6F">
            <w:pPr>
              <w:pStyle w:val="TableParagraph"/>
              <w:spacing w:line="257" w:lineRule="exact"/>
              <w:jc w:val="center"/>
              <w:rPr>
                <w:sz w:val="24"/>
              </w:rPr>
            </w:pPr>
            <w:r>
              <w:rPr>
                <w:color w:val="231F20"/>
                <w:sz w:val="24"/>
              </w:rPr>
              <w:t>33.50</w:t>
            </w:r>
            <w:r w:rsidR="00C2051F">
              <w:rPr>
                <w:color w:val="231F20"/>
                <w:sz w:val="24"/>
              </w:rPr>
              <w:t>%</w:t>
            </w:r>
          </w:p>
        </w:tc>
      </w:tr>
      <w:tr w:rsidR="00C2051F" w:rsidTr="00E14D6F">
        <w:trPr>
          <w:trHeight w:val="580"/>
        </w:trPr>
        <w:tc>
          <w:tcPr>
            <w:tcW w:w="3758" w:type="dxa"/>
          </w:tcPr>
          <w:p w:rsidR="00C2051F" w:rsidRDefault="00C2051F" w:rsidP="00E14D6F">
            <w:pPr>
              <w:pStyle w:val="TableParagraph"/>
              <w:spacing w:line="255" w:lineRule="exact"/>
              <w:ind w:left="18"/>
              <w:rPr>
                <w:sz w:val="24"/>
              </w:rPr>
            </w:pPr>
            <w:r>
              <w:rPr>
                <w:color w:val="231F20"/>
                <w:sz w:val="24"/>
              </w:rPr>
              <w:t>School focus with clarity on intended</w:t>
            </w:r>
          </w:p>
          <w:p w:rsidR="00C2051F" w:rsidRDefault="00C2051F" w:rsidP="00E14D6F">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E14D6F">
            <w:pPr>
              <w:pStyle w:val="TableParagraph"/>
              <w:spacing w:line="257" w:lineRule="exact"/>
              <w:ind w:left="18"/>
              <w:rPr>
                <w:sz w:val="24"/>
              </w:rPr>
            </w:pPr>
            <w:r>
              <w:rPr>
                <w:color w:val="231F20"/>
                <w:sz w:val="24"/>
              </w:rPr>
              <w:t>Actions to achieve:</w:t>
            </w:r>
          </w:p>
        </w:tc>
        <w:tc>
          <w:tcPr>
            <w:tcW w:w="1663" w:type="dxa"/>
          </w:tcPr>
          <w:p w:rsidR="00C2051F" w:rsidRDefault="00C2051F" w:rsidP="00E14D6F">
            <w:pPr>
              <w:pStyle w:val="TableParagraph"/>
              <w:spacing w:line="255" w:lineRule="exact"/>
              <w:ind w:left="18"/>
              <w:rPr>
                <w:sz w:val="24"/>
              </w:rPr>
            </w:pPr>
            <w:r>
              <w:rPr>
                <w:color w:val="231F20"/>
                <w:sz w:val="24"/>
              </w:rPr>
              <w:t>Funding</w:t>
            </w:r>
          </w:p>
          <w:p w:rsidR="00C2051F" w:rsidRDefault="00C2051F" w:rsidP="00E14D6F">
            <w:pPr>
              <w:pStyle w:val="TableParagraph"/>
              <w:spacing w:line="290" w:lineRule="exact"/>
              <w:ind w:left="18"/>
              <w:rPr>
                <w:sz w:val="24"/>
              </w:rPr>
            </w:pPr>
            <w:r>
              <w:rPr>
                <w:color w:val="231F20"/>
                <w:sz w:val="24"/>
              </w:rPr>
              <w:t>allocated:</w:t>
            </w:r>
          </w:p>
        </w:tc>
        <w:tc>
          <w:tcPr>
            <w:tcW w:w="3423" w:type="dxa"/>
          </w:tcPr>
          <w:p w:rsidR="00C2051F" w:rsidRDefault="00C2051F" w:rsidP="00E14D6F">
            <w:pPr>
              <w:pStyle w:val="TableParagraph"/>
              <w:spacing w:line="257" w:lineRule="exact"/>
              <w:ind w:left="18"/>
              <w:rPr>
                <w:sz w:val="24"/>
              </w:rPr>
            </w:pPr>
            <w:r>
              <w:rPr>
                <w:color w:val="231F20"/>
                <w:sz w:val="24"/>
              </w:rPr>
              <w:t>Evidence and impact:</w:t>
            </w:r>
          </w:p>
        </w:tc>
        <w:tc>
          <w:tcPr>
            <w:tcW w:w="3076" w:type="dxa"/>
          </w:tcPr>
          <w:p w:rsidR="00C2051F" w:rsidRDefault="00C2051F" w:rsidP="00E14D6F">
            <w:pPr>
              <w:pStyle w:val="TableParagraph"/>
              <w:spacing w:line="255" w:lineRule="exact"/>
              <w:ind w:left="18"/>
              <w:rPr>
                <w:sz w:val="24"/>
              </w:rPr>
            </w:pPr>
            <w:r>
              <w:rPr>
                <w:color w:val="231F20"/>
                <w:sz w:val="24"/>
              </w:rPr>
              <w:t>Sustainability and suggested</w:t>
            </w:r>
          </w:p>
          <w:p w:rsidR="00C2051F" w:rsidRDefault="00C2051F" w:rsidP="00E14D6F">
            <w:pPr>
              <w:pStyle w:val="TableParagraph"/>
              <w:spacing w:line="290" w:lineRule="exact"/>
              <w:ind w:left="18"/>
              <w:rPr>
                <w:sz w:val="24"/>
              </w:rPr>
            </w:pPr>
            <w:r>
              <w:rPr>
                <w:color w:val="231F20"/>
                <w:sz w:val="24"/>
              </w:rPr>
              <w:t>next steps:</w:t>
            </w:r>
          </w:p>
        </w:tc>
      </w:tr>
      <w:tr w:rsidR="00C2051F" w:rsidTr="00E14D6F">
        <w:trPr>
          <w:trHeight w:val="2040"/>
        </w:trPr>
        <w:tc>
          <w:tcPr>
            <w:tcW w:w="3758" w:type="dxa"/>
          </w:tcPr>
          <w:p w:rsidR="00AE1944" w:rsidRDefault="00AE1944" w:rsidP="00AE1944">
            <w:pPr>
              <w:pStyle w:val="TableParagraph"/>
              <w:numPr>
                <w:ilvl w:val="0"/>
                <w:numId w:val="6"/>
              </w:numPr>
              <w:rPr>
                <w:rFonts w:ascii="Times New Roman"/>
                <w:sz w:val="24"/>
              </w:rPr>
            </w:pPr>
            <w:r>
              <w:rPr>
                <w:rFonts w:ascii="Times New Roman"/>
                <w:sz w:val="24"/>
              </w:rPr>
              <w:t>Improved quality of children</w:t>
            </w:r>
            <w:r>
              <w:rPr>
                <w:rFonts w:ascii="Times New Roman"/>
                <w:sz w:val="24"/>
              </w:rPr>
              <w:t>’</w:t>
            </w:r>
            <w:r>
              <w:rPr>
                <w:rFonts w:ascii="Times New Roman"/>
                <w:sz w:val="24"/>
              </w:rPr>
              <w:t>s physical education throughout the school to ensure they are competent and confident.</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Pr="00AE1944" w:rsidRDefault="00AE1944" w:rsidP="00AE1944">
            <w:pPr>
              <w:pStyle w:val="TableParagraph"/>
              <w:numPr>
                <w:ilvl w:val="0"/>
                <w:numId w:val="6"/>
              </w:numPr>
              <w:rPr>
                <w:rFonts w:ascii="Times New Roman"/>
                <w:sz w:val="24"/>
              </w:rPr>
            </w:pPr>
            <w:r>
              <w:rPr>
                <w:rFonts w:ascii="Times New Roman"/>
                <w:sz w:val="24"/>
              </w:rPr>
              <w:t>Chance to Shine Cricket to support teachers in teaching of Kwik Cricket.</w:t>
            </w:r>
          </w:p>
          <w:p w:rsidR="00AE1944" w:rsidRDefault="00AE1944" w:rsidP="00E14D6F">
            <w:pPr>
              <w:pStyle w:val="TableParagraph"/>
              <w:rPr>
                <w:rFonts w:ascii="Times New Roman"/>
                <w:sz w:val="24"/>
              </w:rPr>
            </w:pPr>
          </w:p>
          <w:p w:rsidR="00C2051F" w:rsidRDefault="00C2051F" w:rsidP="00E14D6F">
            <w:pPr>
              <w:pStyle w:val="TableParagraph"/>
              <w:rPr>
                <w:rFonts w:ascii="Times New Roman"/>
                <w:sz w:val="24"/>
              </w:rPr>
            </w:pPr>
          </w:p>
        </w:tc>
        <w:tc>
          <w:tcPr>
            <w:tcW w:w="3458" w:type="dxa"/>
          </w:tcPr>
          <w:p w:rsidR="00C2051F" w:rsidRDefault="00AE1944" w:rsidP="00AE1944">
            <w:pPr>
              <w:pStyle w:val="TableParagraph"/>
              <w:numPr>
                <w:ilvl w:val="0"/>
                <w:numId w:val="6"/>
              </w:numPr>
              <w:rPr>
                <w:rFonts w:ascii="Times New Roman"/>
                <w:sz w:val="24"/>
              </w:rPr>
            </w:pPr>
            <w:r>
              <w:rPr>
                <w:rFonts w:ascii="Times New Roman"/>
                <w:sz w:val="24"/>
              </w:rPr>
              <w:t>CSSP support for the school year. Teaching staff to learn from trained PE coaches to teach the curriculum and attain the best possible achievement by the children.</w:t>
            </w:r>
          </w:p>
          <w:p w:rsidR="00AE1944" w:rsidRDefault="00AE1944" w:rsidP="00AE1944">
            <w:pPr>
              <w:pStyle w:val="TableParagraph"/>
              <w:ind w:left="720"/>
              <w:rPr>
                <w:rFonts w:ascii="Times New Roman"/>
                <w:sz w:val="24"/>
              </w:rPr>
            </w:pPr>
          </w:p>
          <w:p w:rsidR="00AE1944" w:rsidRDefault="00AE1944" w:rsidP="00AE1944">
            <w:pPr>
              <w:pStyle w:val="TableParagraph"/>
              <w:numPr>
                <w:ilvl w:val="0"/>
                <w:numId w:val="6"/>
              </w:numPr>
              <w:rPr>
                <w:rFonts w:ascii="Times New Roman"/>
                <w:sz w:val="24"/>
              </w:rPr>
            </w:pPr>
            <w:r>
              <w:rPr>
                <w:rFonts w:ascii="Times New Roman"/>
                <w:sz w:val="24"/>
              </w:rPr>
              <w:t>Teaching staff to support Chance to Shine coaches and learn from coach</w:t>
            </w:r>
          </w:p>
        </w:tc>
        <w:tc>
          <w:tcPr>
            <w:tcW w:w="1663" w:type="dxa"/>
          </w:tcPr>
          <w:p w:rsidR="00C2051F" w:rsidRDefault="00AD63D1" w:rsidP="00AE1944">
            <w:pPr>
              <w:pStyle w:val="TableParagraph"/>
              <w:numPr>
                <w:ilvl w:val="0"/>
                <w:numId w:val="6"/>
              </w:numPr>
              <w:rPr>
                <w:rFonts w:ascii="Times New Roman"/>
                <w:sz w:val="24"/>
              </w:rPr>
            </w:pPr>
            <w:r>
              <w:rPr>
                <w:rFonts w:ascii="Times New Roman"/>
                <w:sz w:val="24"/>
              </w:rPr>
              <w:t>£</w:t>
            </w:r>
            <w:r w:rsidR="00AE1944">
              <w:rPr>
                <w:rFonts w:ascii="Times New Roman"/>
                <w:sz w:val="24"/>
              </w:rPr>
              <w:t>5780</w:t>
            </w:r>
          </w:p>
        </w:tc>
        <w:tc>
          <w:tcPr>
            <w:tcW w:w="3423" w:type="dxa"/>
          </w:tcPr>
          <w:p w:rsidR="00C2051F" w:rsidRDefault="00AE1944" w:rsidP="00AE1944">
            <w:pPr>
              <w:pStyle w:val="TableParagraph"/>
              <w:numPr>
                <w:ilvl w:val="0"/>
                <w:numId w:val="6"/>
              </w:numPr>
              <w:rPr>
                <w:rFonts w:ascii="Times New Roman"/>
                <w:sz w:val="24"/>
              </w:rPr>
            </w:pPr>
            <w:r>
              <w:rPr>
                <w:rFonts w:ascii="Times New Roman"/>
                <w:sz w:val="24"/>
              </w:rPr>
              <w:t>To be evidenced through discussions with CSSP specialist teachers and Chance to Shine coaches.</w:t>
            </w:r>
          </w:p>
          <w:p w:rsidR="00AE1944" w:rsidRDefault="00AE1944" w:rsidP="00AE1944">
            <w:pPr>
              <w:pStyle w:val="TableParagraph"/>
              <w:numPr>
                <w:ilvl w:val="0"/>
                <w:numId w:val="6"/>
              </w:numPr>
              <w:rPr>
                <w:rFonts w:ascii="Times New Roman"/>
                <w:sz w:val="24"/>
              </w:rPr>
            </w:pPr>
            <w:r>
              <w:rPr>
                <w:rFonts w:ascii="Times New Roman"/>
                <w:sz w:val="24"/>
              </w:rPr>
              <w:t xml:space="preserve">Observations of staff </w:t>
            </w:r>
          </w:p>
        </w:tc>
        <w:tc>
          <w:tcPr>
            <w:tcW w:w="3076" w:type="dxa"/>
          </w:tcPr>
          <w:p w:rsidR="00C2051F" w:rsidRDefault="00AE1944" w:rsidP="00AE1944">
            <w:pPr>
              <w:pStyle w:val="TableParagraph"/>
              <w:numPr>
                <w:ilvl w:val="0"/>
                <w:numId w:val="6"/>
              </w:numPr>
              <w:rPr>
                <w:rFonts w:ascii="Times New Roman"/>
                <w:sz w:val="24"/>
              </w:rPr>
            </w:pPr>
            <w:r>
              <w:rPr>
                <w:rFonts w:ascii="Times New Roman"/>
                <w:sz w:val="24"/>
              </w:rPr>
              <w:t xml:space="preserve">Discuss with teachers which areas of the PE curriculum they would like support with. </w:t>
            </w:r>
          </w:p>
          <w:p w:rsidR="00AE1944" w:rsidRDefault="00AE1944" w:rsidP="00AE1944">
            <w:pPr>
              <w:pStyle w:val="TableParagraph"/>
              <w:numPr>
                <w:ilvl w:val="0"/>
                <w:numId w:val="6"/>
              </w:numPr>
              <w:rPr>
                <w:rFonts w:ascii="Times New Roman"/>
                <w:sz w:val="24"/>
              </w:rPr>
            </w:pPr>
            <w:r>
              <w:rPr>
                <w:rFonts w:ascii="Times New Roman"/>
                <w:sz w:val="24"/>
              </w:rPr>
              <w:t>Observe teachers over the course of the year.</w:t>
            </w:r>
          </w:p>
          <w:p w:rsidR="00AE1944" w:rsidRDefault="00AE1944" w:rsidP="00AE1944">
            <w:pPr>
              <w:pStyle w:val="TableParagraph"/>
              <w:numPr>
                <w:ilvl w:val="0"/>
                <w:numId w:val="6"/>
              </w:numPr>
              <w:rPr>
                <w:rFonts w:ascii="Times New Roman"/>
                <w:sz w:val="24"/>
              </w:rPr>
            </w:pPr>
            <w:r>
              <w:rPr>
                <w:rFonts w:ascii="Times New Roman"/>
                <w:sz w:val="24"/>
              </w:rPr>
              <w:t>Provide Chance to Shine support for new teachers to the school.</w:t>
            </w:r>
          </w:p>
        </w:tc>
      </w:tr>
      <w:tr w:rsidR="00C2051F" w:rsidTr="00E14D6F">
        <w:trPr>
          <w:trHeight w:val="300"/>
        </w:trPr>
        <w:tc>
          <w:tcPr>
            <w:tcW w:w="12302" w:type="dxa"/>
            <w:gridSpan w:val="4"/>
            <w:vMerge w:val="restart"/>
          </w:tcPr>
          <w:p w:rsidR="00C2051F" w:rsidRDefault="00C2051F" w:rsidP="00E14D6F">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E14D6F">
            <w:pPr>
              <w:pStyle w:val="TableParagraph"/>
              <w:spacing w:line="257" w:lineRule="exact"/>
              <w:ind w:left="18"/>
              <w:rPr>
                <w:sz w:val="24"/>
              </w:rPr>
            </w:pPr>
            <w:r>
              <w:rPr>
                <w:color w:val="231F20"/>
                <w:sz w:val="24"/>
              </w:rPr>
              <w:t>Percentage of total allocation:</w:t>
            </w:r>
          </w:p>
        </w:tc>
      </w:tr>
      <w:tr w:rsidR="00C2051F" w:rsidTr="00E14D6F">
        <w:trPr>
          <w:trHeight w:val="300"/>
        </w:trPr>
        <w:tc>
          <w:tcPr>
            <w:tcW w:w="12302" w:type="dxa"/>
            <w:gridSpan w:val="4"/>
            <w:vMerge/>
            <w:tcBorders>
              <w:top w:val="nil"/>
            </w:tcBorders>
          </w:tcPr>
          <w:p w:rsidR="00C2051F" w:rsidRDefault="00C2051F" w:rsidP="00E14D6F">
            <w:pPr>
              <w:rPr>
                <w:sz w:val="2"/>
                <w:szCs w:val="2"/>
              </w:rPr>
            </w:pPr>
          </w:p>
        </w:tc>
        <w:tc>
          <w:tcPr>
            <w:tcW w:w="3076" w:type="dxa"/>
          </w:tcPr>
          <w:p w:rsidR="00C2051F" w:rsidRDefault="00AE1944" w:rsidP="00E14D6F">
            <w:pPr>
              <w:pStyle w:val="TableParagraph"/>
              <w:spacing w:line="257" w:lineRule="exact"/>
              <w:jc w:val="center"/>
              <w:rPr>
                <w:sz w:val="24"/>
              </w:rPr>
            </w:pPr>
            <w:r>
              <w:rPr>
                <w:color w:val="231F20"/>
                <w:sz w:val="24"/>
              </w:rPr>
              <w:t>14.5</w:t>
            </w:r>
            <w:r w:rsidR="00C2051F">
              <w:rPr>
                <w:color w:val="231F20"/>
                <w:sz w:val="24"/>
              </w:rPr>
              <w:t>%</w:t>
            </w:r>
          </w:p>
        </w:tc>
      </w:tr>
      <w:tr w:rsidR="00C2051F" w:rsidTr="00E14D6F">
        <w:trPr>
          <w:trHeight w:val="580"/>
        </w:trPr>
        <w:tc>
          <w:tcPr>
            <w:tcW w:w="3758" w:type="dxa"/>
          </w:tcPr>
          <w:p w:rsidR="00C2051F" w:rsidRDefault="00C2051F" w:rsidP="00E14D6F">
            <w:pPr>
              <w:pStyle w:val="TableParagraph"/>
              <w:spacing w:line="255" w:lineRule="exact"/>
              <w:ind w:left="18"/>
              <w:rPr>
                <w:sz w:val="24"/>
              </w:rPr>
            </w:pPr>
            <w:r>
              <w:rPr>
                <w:color w:val="231F20"/>
                <w:sz w:val="24"/>
              </w:rPr>
              <w:t>School focus with clarity on intended</w:t>
            </w:r>
          </w:p>
          <w:p w:rsidR="00C2051F" w:rsidRDefault="00C2051F" w:rsidP="00E14D6F">
            <w:pPr>
              <w:pStyle w:val="TableParagraph"/>
              <w:spacing w:line="290" w:lineRule="exact"/>
              <w:ind w:left="18"/>
              <w:rPr>
                <w:b/>
                <w:sz w:val="24"/>
              </w:rPr>
            </w:pPr>
            <w:r>
              <w:rPr>
                <w:b/>
                <w:color w:val="231F20"/>
                <w:sz w:val="24"/>
              </w:rPr>
              <w:t>impact on pupils:</w:t>
            </w:r>
          </w:p>
        </w:tc>
        <w:tc>
          <w:tcPr>
            <w:tcW w:w="3458" w:type="dxa"/>
          </w:tcPr>
          <w:p w:rsidR="00C2051F" w:rsidRDefault="00C2051F" w:rsidP="00E14D6F">
            <w:pPr>
              <w:pStyle w:val="TableParagraph"/>
              <w:spacing w:line="257" w:lineRule="exact"/>
              <w:ind w:left="18"/>
              <w:rPr>
                <w:sz w:val="24"/>
              </w:rPr>
            </w:pPr>
            <w:r>
              <w:rPr>
                <w:color w:val="231F20"/>
                <w:sz w:val="24"/>
              </w:rPr>
              <w:t>Actions to achieve:</w:t>
            </w:r>
          </w:p>
        </w:tc>
        <w:tc>
          <w:tcPr>
            <w:tcW w:w="1663" w:type="dxa"/>
          </w:tcPr>
          <w:p w:rsidR="00C2051F" w:rsidRDefault="00C2051F" w:rsidP="00E14D6F">
            <w:pPr>
              <w:pStyle w:val="TableParagraph"/>
              <w:spacing w:line="255" w:lineRule="exact"/>
              <w:ind w:left="18"/>
              <w:rPr>
                <w:sz w:val="24"/>
              </w:rPr>
            </w:pPr>
            <w:r>
              <w:rPr>
                <w:color w:val="231F20"/>
                <w:sz w:val="24"/>
              </w:rPr>
              <w:t>Funding</w:t>
            </w:r>
          </w:p>
          <w:p w:rsidR="00C2051F" w:rsidRDefault="00C2051F" w:rsidP="00E14D6F">
            <w:pPr>
              <w:pStyle w:val="TableParagraph"/>
              <w:spacing w:line="290" w:lineRule="exact"/>
              <w:ind w:left="18"/>
              <w:rPr>
                <w:sz w:val="24"/>
              </w:rPr>
            </w:pPr>
            <w:r>
              <w:rPr>
                <w:color w:val="231F20"/>
                <w:sz w:val="24"/>
              </w:rPr>
              <w:t>allocated:</w:t>
            </w:r>
          </w:p>
        </w:tc>
        <w:tc>
          <w:tcPr>
            <w:tcW w:w="3423" w:type="dxa"/>
          </w:tcPr>
          <w:p w:rsidR="00C2051F" w:rsidRDefault="00C2051F" w:rsidP="00E14D6F">
            <w:pPr>
              <w:pStyle w:val="TableParagraph"/>
              <w:spacing w:line="257" w:lineRule="exact"/>
              <w:ind w:left="18"/>
              <w:rPr>
                <w:sz w:val="24"/>
              </w:rPr>
            </w:pPr>
            <w:r>
              <w:rPr>
                <w:color w:val="231F20"/>
                <w:sz w:val="24"/>
              </w:rPr>
              <w:t>Evidence and impact:</w:t>
            </w:r>
          </w:p>
        </w:tc>
        <w:tc>
          <w:tcPr>
            <w:tcW w:w="3076" w:type="dxa"/>
          </w:tcPr>
          <w:p w:rsidR="00C2051F" w:rsidRDefault="00C2051F" w:rsidP="00E14D6F">
            <w:pPr>
              <w:pStyle w:val="TableParagraph"/>
              <w:spacing w:line="255" w:lineRule="exact"/>
              <w:ind w:left="18"/>
              <w:rPr>
                <w:sz w:val="24"/>
              </w:rPr>
            </w:pPr>
            <w:r>
              <w:rPr>
                <w:color w:val="231F20"/>
                <w:sz w:val="24"/>
              </w:rPr>
              <w:t>Sustainability and suggested</w:t>
            </w:r>
          </w:p>
          <w:p w:rsidR="00C2051F" w:rsidRDefault="00C2051F" w:rsidP="00E14D6F">
            <w:pPr>
              <w:pStyle w:val="TableParagraph"/>
              <w:spacing w:line="290" w:lineRule="exact"/>
              <w:ind w:left="18"/>
              <w:rPr>
                <w:sz w:val="24"/>
              </w:rPr>
            </w:pPr>
            <w:r>
              <w:rPr>
                <w:color w:val="231F20"/>
                <w:sz w:val="24"/>
              </w:rPr>
              <w:t>next steps:</w:t>
            </w:r>
          </w:p>
        </w:tc>
      </w:tr>
      <w:tr w:rsidR="00C2051F" w:rsidTr="00E14D6F">
        <w:trPr>
          <w:trHeight w:val="2160"/>
        </w:trPr>
        <w:tc>
          <w:tcPr>
            <w:tcW w:w="3758" w:type="dxa"/>
          </w:tcPr>
          <w:p w:rsidR="00C2051F" w:rsidRDefault="00C2051F" w:rsidP="00E14D6F">
            <w:pPr>
              <w:pStyle w:val="TableParagraph"/>
              <w:spacing w:line="257" w:lineRule="exact"/>
              <w:ind w:left="18"/>
              <w:rPr>
                <w:color w:val="231F20"/>
                <w:sz w:val="24"/>
              </w:rPr>
            </w:pPr>
            <w:r>
              <w:rPr>
                <w:color w:val="231F20"/>
                <w:sz w:val="24"/>
              </w:rPr>
              <w:t>Additional achievements:</w:t>
            </w:r>
          </w:p>
          <w:p w:rsidR="00AE1944" w:rsidRDefault="00AE1944" w:rsidP="00AE1944">
            <w:pPr>
              <w:pStyle w:val="TableParagraph"/>
              <w:numPr>
                <w:ilvl w:val="0"/>
                <w:numId w:val="7"/>
              </w:numPr>
              <w:spacing w:line="257" w:lineRule="exact"/>
              <w:rPr>
                <w:color w:val="231F20"/>
                <w:sz w:val="24"/>
              </w:rPr>
            </w:pPr>
            <w:r>
              <w:rPr>
                <w:color w:val="231F20"/>
                <w:sz w:val="24"/>
              </w:rPr>
              <w:t>To continue to support and provide training in Balanceability and Bikeability.</w:t>
            </w:r>
          </w:p>
          <w:p w:rsidR="00AE1944" w:rsidRDefault="00AE1944" w:rsidP="00E14D6F">
            <w:pPr>
              <w:pStyle w:val="TableParagraph"/>
              <w:spacing w:line="257" w:lineRule="exact"/>
              <w:ind w:left="18"/>
              <w:rPr>
                <w:color w:val="231F20"/>
                <w:sz w:val="24"/>
              </w:rPr>
            </w:pPr>
          </w:p>
          <w:p w:rsidR="00AE1944" w:rsidRDefault="00AE1944" w:rsidP="00E14D6F">
            <w:pPr>
              <w:pStyle w:val="TableParagraph"/>
              <w:spacing w:line="257" w:lineRule="exact"/>
              <w:ind w:left="18"/>
              <w:rPr>
                <w:color w:val="231F20"/>
                <w:sz w:val="24"/>
              </w:rPr>
            </w:pPr>
          </w:p>
          <w:p w:rsidR="00AE1944" w:rsidRDefault="00AE1944" w:rsidP="00E14D6F">
            <w:pPr>
              <w:pStyle w:val="TableParagraph"/>
              <w:spacing w:line="257" w:lineRule="exact"/>
              <w:ind w:left="18"/>
              <w:rPr>
                <w:color w:val="231F20"/>
                <w:sz w:val="24"/>
              </w:rPr>
            </w:pPr>
          </w:p>
          <w:p w:rsidR="00AE1944" w:rsidRDefault="00AE1944" w:rsidP="00E14D6F">
            <w:pPr>
              <w:pStyle w:val="TableParagraph"/>
              <w:spacing w:line="257" w:lineRule="exact"/>
              <w:ind w:left="18"/>
              <w:rPr>
                <w:color w:val="231F20"/>
                <w:sz w:val="24"/>
              </w:rPr>
            </w:pPr>
          </w:p>
          <w:p w:rsidR="00AE1944" w:rsidRPr="00AE1944" w:rsidRDefault="00AE1944" w:rsidP="00AE1944">
            <w:pPr>
              <w:pStyle w:val="TableParagraph"/>
              <w:numPr>
                <w:ilvl w:val="0"/>
                <w:numId w:val="7"/>
              </w:numPr>
              <w:spacing w:line="257" w:lineRule="exact"/>
              <w:rPr>
                <w:sz w:val="24"/>
              </w:rPr>
            </w:pPr>
            <w:r>
              <w:rPr>
                <w:color w:val="231F20"/>
                <w:sz w:val="24"/>
              </w:rPr>
              <w:t>To continue to provide a variety of sports clubs for children to attend during lunch time or after school.</w:t>
            </w:r>
          </w:p>
          <w:p w:rsidR="00AE1944" w:rsidRDefault="00AE1944" w:rsidP="00AE1944">
            <w:pPr>
              <w:pStyle w:val="TableParagraph"/>
              <w:spacing w:line="257" w:lineRule="exact"/>
              <w:ind w:left="738"/>
              <w:rPr>
                <w:color w:val="231F20"/>
                <w:sz w:val="24"/>
              </w:rPr>
            </w:pPr>
          </w:p>
          <w:p w:rsidR="00AE1944" w:rsidRDefault="00AE1944" w:rsidP="00AE1944">
            <w:pPr>
              <w:pStyle w:val="TableParagraph"/>
              <w:spacing w:line="257" w:lineRule="exact"/>
              <w:ind w:left="738"/>
              <w:rPr>
                <w:color w:val="231F20"/>
                <w:sz w:val="24"/>
              </w:rPr>
            </w:pPr>
          </w:p>
          <w:p w:rsidR="00AE1944" w:rsidRDefault="00AE1944" w:rsidP="00AE1944">
            <w:pPr>
              <w:pStyle w:val="TableParagraph"/>
              <w:spacing w:line="257" w:lineRule="exact"/>
              <w:ind w:left="738"/>
              <w:rPr>
                <w:color w:val="231F20"/>
                <w:sz w:val="24"/>
              </w:rPr>
            </w:pPr>
          </w:p>
          <w:p w:rsidR="00AE1944" w:rsidRDefault="00AE1944" w:rsidP="00AE1944">
            <w:pPr>
              <w:pStyle w:val="TableParagraph"/>
              <w:spacing w:line="257" w:lineRule="exact"/>
              <w:ind w:left="738"/>
              <w:rPr>
                <w:sz w:val="24"/>
              </w:rPr>
            </w:pPr>
          </w:p>
        </w:tc>
        <w:tc>
          <w:tcPr>
            <w:tcW w:w="3458" w:type="dxa"/>
          </w:tcPr>
          <w:p w:rsidR="00C2051F" w:rsidRDefault="00C2051F" w:rsidP="00E14D6F">
            <w:pPr>
              <w:pStyle w:val="TableParagraph"/>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Course to be run by CSSP for another year so that staff will be confident in teaching this independently in subsequent years.</w:t>
            </w:r>
          </w:p>
          <w:p w:rsidR="00AE1944" w:rsidRDefault="00AE1944" w:rsidP="00AE1944">
            <w:pPr>
              <w:pStyle w:val="TableParagraph"/>
              <w:ind w:left="738"/>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Continue to build links with clubs in the area to provide a varied and enjoyable sports clubs.</w:t>
            </w:r>
          </w:p>
        </w:tc>
        <w:tc>
          <w:tcPr>
            <w:tcW w:w="1663" w:type="dxa"/>
          </w:tcPr>
          <w:p w:rsidR="00C2051F" w:rsidRDefault="00C2051F" w:rsidP="00E14D6F">
            <w:pPr>
              <w:pStyle w:val="TableParagraph"/>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w:t>
            </w:r>
            <w:r>
              <w:rPr>
                <w:rFonts w:ascii="Times New Roman"/>
                <w:sz w:val="24"/>
              </w:rPr>
              <w:t>250</w:t>
            </w: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AE1944" w:rsidRPr="00AE1944" w:rsidRDefault="00AE1944" w:rsidP="00AE1944">
            <w:pPr>
              <w:pStyle w:val="TableParagraph"/>
              <w:numPr>
                <w:ilvl w:val="0"/>
                <w:numId w:val="7"/>
              </w:numPr>
              <w:rPr>
                <w:rFonts w:ascii="Times New Roman"/>
                <w:sz w:val="24"/>
              </w:rPr>
            </w:pPr>
            <w:r>
              <w:rPr>
                <w:rFonts w:ascii="Times New Roman"/>
                <w:sz w:val="24"/>
              </w:rPr>
              <w:t>£</w:t>
            </w:r>
            <w:r>
              <w:rPr>
                <w:rFonts w:ascii="Times New Roman"/>
                <w:sz w:val="24"/>
              </w:rPr>
              <w:t>2200</w:t>
            </w:r>
          </w:p>
        </w:tc>
        <w:tc>
          <w:tcPr>
            <w:tcW w:w="3423" w:type="dxa"/>
          </w:tcPr>
          <w:p w:rsidR="00C2051F" w:rsidRDefault="00C2051F" w:rsidP="00E14D6F">
            <w:pPr>
              <w:pStyle w:val="TableParagraph"/>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Discussions with teaching staff about confidence of taking this on themselves the following year.</w:t>
            </w: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Check on numbers of children attending various clubs. Seek to change clubs that are obtaining low attendance.</w:t>
            </w:r>
          </w:p>
        </w:tc>
        <w:tc>
          <w:tcPr>
            <w:tcW w:w="3076" w:type="dxa"/>
          </w:tcPr>
          <w:p w:rsidR="00C2051F" w:rsidRDefault="00C2051F" w:rsidP="00E14D6F">
            <w:pPr>
              <w:pStyle w:val="TableParagraph"/>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Teaching staff to take over teaching of Balanceability.</w:t>
            </w:r>
          </w:p>
        </w:tc>
      </w:tr>
      <w:tr w:rsidR="00C2051F" w:rsidTr="00E14D6F">
        <w:trPr>
          <w:trHeight w:val="340"/>
        </w:trPr>
        <w:tc>
          <w:tcPr>
            <w:tcW w:w="12302" w:type="dxa"/>
            <w:gridSpan w:val="4"/>
            <w:vMerge w:val="restart"/>
          </w:tcPr>
          <w:p w:rsidR="00C2051F" w:rsidRDefault="00C2051F" w:rsidP="00E14D6F">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E14D6F">
            <w:pPr>
              <w:pStyle w:val="TableParagraph"/>
              <w:spacing w:line="257" w:lineRule="exact"/>
              <w:ind w:left="18"/>
              <w:rPr>
                <w:sz w:val="24"/>
              </w:rPr>
            </w:pPr>
            <w:r>
              <w:rPr>
                <w:color w:val="231F20"/>
                <w:sz w:val="24"/>
              </w:rPr>
              <w:t>Percentage of total allocation:</w:t>
            </w:r>
          </w:p>
        </w:tc>
      </w:tr>
      <w:tr w:rsidR="00C2051F" w:rsidTr="00E14D6F">
        <w:trPr>
          <w:trHeight w:val="280"/>
        </w:trPr>
        <w:tc>
          <w:tcPr>
            <w:tcW w:w="12302" w:type="dxa"/>
            <w:gridSpan w:val="4"/>
            <w:vMerge/>
            <w:tcBorders>
              <w:top w:val="nil"/>
            </w:tcBorders>
          </w:tcPr>
          <w:p w:rsidR="00C2051F" w:rsidRDefault="00C2051F" w:rsidP="00E14D6F">
            <w:pPr>
              <w:rPr>
                <w:sz w:val="2"/>
                <w:szCs w:val="2"/>
              </w:rPr>
            </w:pPr>
          </w:p>
        </w:tc>
        <w:tc>
          <w:tcPr>
            <w:tcW w:w="3076" w:type="dxa"/>
          </w:tcPr>
          <w:p w:rsidR="00C2051F" w:rsidRDefault="00AE1944" w:rsidP="00AE1944">
            <w:pPr>
              <w:pStyle w:val="TableParagraph"/>
              <w:tabs>
                <w:tab w:val="left" w:pos="1350"/>
                <w:tab w:val="center" w:pos="1528"/>
              </w:tabs>
              <w:spacing w:line="257" w:lineRule="exact"/>
              <w:rPr>
                <w:sz w:val="24"/>
              </w:rPr>
            </w:pPr>
            <w:r>
              <w:rPr>
                <w:color w:val="231F20"/>
                <w:sz w:val="24"/>
              </w:rPr>
              <w:tab/>
            </w:r>
            <w:r>
              <w:rPr>
                <w:color w:val="231F20"/>
                <w:sz w:val="24"/>
              </w:rPr>
              <w:tab/>
              <w:t>4.5</w:t>
            </w:r>
            <w:r w:rsidR="00C2051F">
              <w:rPr>
                <w:color w:val="231F20"/>
                <w:sz w:val="24"/>
              </w:rPr>
              <w:t>%</w:t>
            </w:r>
          </w:p>
        </w:tc>
      </w:tr>
      <w:tr w:rsidR="00C2051F" w:rsidTr="00E14D6F">
        <w:trPr>
          <w:trHeight w:val="600"/>
        </w:trPr>
        <w:tc>
          <w:tcPr>
            <w:tcW w:w="3758" w:type="dxa"/>
          </w:tcPr>
          <w:p w:rsidR="00C2051F" w:rsidRDefault="00C2051F" w:rsidP="00E14D6F">
            <w:pPr>
              <w:pStyle w:val="TableParagraph"/>
              <w:spacing w:line="255" w:lineRule="exact"/>
              <w:ind w:left="18"/>
              <w:rPr>
                <w:sz w:val="24"/>
              </w:rPr>
            </w:pPr>
            <w:r>
              <w:rPr>
                <w:color w:val="231F20"/>
                <w:sz w:val="24"/>
              </w:rPr>
              <w:t>School focus with clarity on intended</w:t>
            </w:r>
          </w:p>
          <w:p w:rsidR="00C2051F" w:rsidRDefault="00C2051F" w:rsidP="00E14D6F">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E14D6F">
            <w:pPr>
              <w:pStyle w:val="TableParagraph"/>
              <w:spacing w:line="257" w:lineRule="exact"/>
              <w:ind w:left="18"/>
              <w:rPr>
                <w:sz w:val="24"/>
              </w:rPr>
            </w:pPr>
            <w:r>
              <w:rPr>
                <w:color w:val="231F20"/>
                <w:sz w:val="24"/>
              </w:rPr>
              <w:t>Actions to achieve:</w:t>
            </w:r>
          </w:p>
        </w:tc>
        <w:tc>
          <w:tcPr>
            <w:tcW w:w="1663" w:type="dxa"/>
          </w:tcPr>
          <w:p w:rsidR="00C2051F" w:rsidRDefault="00C2051F" w:rsidP="00E14D6F">
            <w:pPr>
              <w:pStyle w:val="TableParagraph"/>
              <w:spacing w:line="255" w:lineRule="exact"/>
              <w:ind w:left="18"/>
              <w:rPr>
                <w:sz w:val="24"/>
              </w:rPr>
            </w:pPr>
            <w:r>
              <w:rPr>
                <w:color w:val="231F20"/>
                <w:sz w:val="24"/>
              </w:rPr>
              <w:t>Funding</w:t>
            </w:r>
          </w:p>
          <w:p w:rsidR="00C2051F" w:rsidRDefault="00C2051F" w:rsidP="00E14D6F">
            <w:pPr>
              <w:pStyle w:val="TableParagraph"/>
              <w:spacing w:line="290" w:lineRule="exact"/>
              <w:ind w:left="18"/>
              <w:rPr>
                <w:sz w:val="24"/>
              </w:rPr>
            </w:pPr>
            <w:r>
              <w:rPr>
                <w:color w:val="231F20"/>
                <w:sz w:val="24"/>
              </w:rPr>
              <w:t>allocated:</w:t>
            </w:r>
          </w:p>
        </w:tc>
        <w:tc>
          <w:tcPr>
            <w:tcW w:w="3423" w:type="dxa"/>
          </w:tcPr>
          <w:p w:rsidR="00C2051F" w:rsidRDefault="00C2051F" w:rsidP="00E14D6F">
            <w:pPr>
              <w:pStyle w:val="TableParagraph"/>
              <w:spacing w:line="257" w:lineRule="exact"/>
              <w:ind w:left="18"/>
              <w:rPr>
                <w:sz w:val="24"/>
              </w:rPr>
            </w:pPr>
            <w:r>
              <w:rPr>
                <w:color w:val="231F20"/>
                <w:sz w:val="24"/>
              </w:rPr>
              <w:t>Evidence and impact:</w:t>
            </w:r>
          </w:p>
        </w:tc>
        <w:tc>
          <w:tcPr>
            <w:tcW w:w="3076" w:type="dxa"/>
          </w:tcPr>
          <w:p w:rsidR="00C2051F" w:rsidRDefault="00C2051F" w:rsidP="00E14D6F">
            <w:pPr>
              <w:pStyle w:val="TableParagraph"/>
              <w:spacing w:line="255" w:lineRule="exact"/>
              <w:ind w:left="18"/>
              <w:rPr>
                <w:sz w:val="24"/>
              </w:rPr>
            </w:pPr>
            <w:r>
              <w:rPr>
                <w:color w:val="231F20"/>
                <w:sz w:val="24"/>
              </w:rPr>
              <w:t>Sustainability and suggested</w:t>
            </w:r>
          </w:p>
          <w:p w:rsidR="00C2051F" w:rsidRDefault="00C2051F" w:rsidP="00E14D6F">
            <w:pPr>
              <w:pStyle w:val="TableParagraph"/>
              <w:spacing w:line="290" w:lineRule="exact"/>
              <w:ind w:left="18"/>
              <w:rPr>
                <w:sz w:val="24"/>
              </w:rPr>
            </w:pPr>
            <w:r>
              <w:rPr>
                <w:color w:val="231F20"/>
                <w:sz w:val="24"/>
              </w:rPr>
              <w:t>next steps:</w:t>
            </w:r>
          </w:p>
        </w:tc>
      </w:tr>
      <w:tr w:rsidR="00C2051F" w:rsidTr="00E14D6F">
        <w:trPr>
          <w:trHeight w:val="2120"/>
        </w:trPr>
        <w:tc>
          <w:tcPr>
            <w:tcW w:w="3758" w:type="dxa"/>
          </w:tcPr>
          <w:p w:rsidR="00C2051F" w:rsidRDefault="00AE1944" w:rsidP="00E14D6F">
            <w:pPr>
              <w:pStyle w:val="TableParagraph"/>
              <w:rPr>
                <w:rFonts w:ascii="Times New Roman"/>
                <w:sz w:val="24"/>
              </w:rPr>
            </w:pPr>
            <w:r>
              <w:rPr>
                <w:rFonts w:ascii="Times New Roman"/>
                <w:sz w:val="24"/>
              </w:rPr>
              <w:t xml:space="preserve">To participate in intra and inter schools sports competitions. </w:t>
            </w:r>
          </w:p>
        </w:tc>
        <w:tc>
          <w:tcPr>
            <w:tcW w:w="3458" w:type="dxa"/>
          </w:tcPr>
          <w:p w:rsidR="00C2051F" w:rsidRDefault="00AE1944" w:rsidP="00AE1944">
            <w:pPr>
              <w:pStyle w:val="TableParagraph"/>
              <w:numPr>
                <w:ilvl w:val="0"/>
                <w:numId w:val="4"/>
              </w:numPr>
              <w:rPr>
                <w:rFonts w:ascii="Times New Roman"/>
                <w:sz w:val="24"/>
              </w:rPr>
            </w:pPr>
            <w:r>
              <w:rPr>
                <w:rFonts w:ascii="Times New Roman"/>
                <w:sz w:val="24"/>
              </w:rPr>
              <w:t xml:space="preserve">Plan curriculum to fit in with the CSSP competitions schedule. </w:t>
            </w:r>
          </w:p>
          <w:p w:rsidR="00AE1944" w:rsidRDefault="00AE1944" w:rsidP="00AE1944">
            <w:pPr>
              <w:pStyle w:val="TableParagraph"/>
              <w:numPr>
                <w:ilvl w:val="0"/>
                <w:numId w:val="4"/>
              </w:numPr>
              <w:rPr>
                <w:rFonts w:ascii="Times New Roman"/>
                <w:sz w:val="24"/>
              </w:rPr>
            </w:pPr>
            <w:r>
              <w:rPr>
                <w:rFonts w:ascii="Times New Roman"/>
                <w:sz w:val="24"/>
              </w:rPr>
              <w:t xml:space="preserve">Ensure staff are aware and teaching </w:t>
            </w:r>
            <w:r>
              <w:rPr>
                <w:rFonts w:ascii="Times New Roman"/>
                <w:sz w:val="24"/>
              </w:rPr>
              <w:t>‘</w:t>
            </w:r>
            <w:r>
              <w:rPr>
                <w:rFonts w:ascii="Times New Roman"/>
                <w:sz w:val="24"/>
              </w:rPr>
              <w:t>Mini Festivals</w:t>
            </w:r>
            <w:r>
              <w:rPr>
                <w:rFonts w:ascii="Times New Roman"/>
                <w:sz w:val="24"/>
              </w:rPr>
              <w:t>’</w:t>
            </w:r>
            <w:r>
              <w:rPr>
                <w:rFonts w:ascii="Times New Roman"/>
                <w:sz w:val="24"/>
              </w:rPr>
              <w:t xml:space="preserve"> from Cambridgeshire PE curriculum.</w:t>
            </w:r>
          </w:p>
          <w:p w:rsidR="00AE1944" w:rsidRDefault="00AE1944" w:rsidP="00AE1944">
            <w:pPr>
              <w:pStyle w:val="TableParagraph"/>
              <w:numPr>
                <w:ilvl w:val="0"/>
                <w:numId w:val="4"/>
              </w:numPr>
              <w:rPr>
                <w:rFonts w:ascii="Times New Roman"/>
                <w:sz w:val="24"/>
              </w:rPr>
            </w:pPr>
            <w:r>
              <w:rPr>
                <w:rFonts w:ascii="Times New Roman"/>
                <w:sz w:val="24"/>
              </w:rPr>
              <w:t>Transportation to sports events if required.</w:t>
            </w:r>
          </w:p>
        </w:tc>
        <w:tc>
          <w:tcPr>
            <w:tcW w:w="1663" w:type="dxa"/>
          </w:tcPr>
          <w:p w:rsidR="00C2051F" w:rsidRDefault="00AE1944" w:rsidP="00AE1944">
            <w:pPr>
              <w:pStyle w:val="TableParagraph"/>
              <w:numPr>
                <w:ilvl w:val="0"/>
                <w:numId w:val="4"/>
              </w:numPr>
              <w:rPr>
                <w:rFonts w:ascii="Times New Roman"/>
                <w:sz w:val="24"/>
              </w:rPr>
            </w:pPr>
            <w:r>
              <w:rPr>
                <w:rFonts w:ascii="Times New Roman"/>
                <w:sz w:val="24"/>
              </w:rPr>
              <w:t>£</w:t>
            </w:r>
            <w:r>
              <w:rPr>
                <w:rFonts w:ascii="Times New Roman"/>
                <w:sz w:val="24"/>
              </w:rPr>
              <w:t>735</w:t>
            </w:r>
          </w:p>
        </w:tc>
        <w:tc>
          <w:tcPr>
            <w:tcW w:w="3423" w:type="dxa"/>
          </w:tcPr>
          <w:p w:rsidR="00C2051F" w:rsidRDefault="00AE1944" w:rsidP="00AE1944">
            <w:pPr>
              <w:pStyle w:val="TableParagraph"/>
              <w:numPr>
                <w:ilvl w:val="0"/>
                <w:numId w:val="4"/>
              </w:numPr>
              <w:rPr>
                <w:rFonts w:ascii="Times New Roman"/>
                <w:sz w:val="24"/>
              </w:rPr>
            </w:pPr>
            <w:r>
              <w:rPr>
                <w:rFonts w:ascii="Times New Roman"/>
                <w:sz w:val="24"/>
              </w:rPr>
              <w:t>To be evidenced upon participation of intra and inter school competitions.</w:t>
            </w:r>
          </w:p>
        </w:tc>
        <w:tc>
          <w:tcPr>
            <w:tcW w:w="3076" w:type="dxa"/>
          </w:tcPr>
          <w:p w:rsidR="00C2051F" w:rsidRDefault="00AE1944" w:rsidP="00AE1944">
            <w:pPr>
              <w:pStyle w:val="TableParagraph"/>
              <w:numPr>
                <w:ilvl w:val="0"/>
                <w:numId w:val="4"/>
              </w:numPr>
              <w:rPr>
                <w:rFonts w:ascii="Times New Roman"/>
                <w:sz w:val="24"/>
              </w:rPr>
            </w:pPr>
            <w:r>
              <w:rPr>
                <w:rFonts w:ascii="Times New Roman"/>
                <w:sz w:val="24"/>
              </w:rPr>
              <w:t>Discussions with teaching staff about upcoming competitions.</w:t>
            </w:r>
          </w:p>
          <w:p w:rsidR="00AE1944" w:rsidRDefault="00AE1944" w:rsidP="00AE1944">
            <w:pPr>
              <w:pStyle w:val="TableParagraph"/>
              <w:numPr>
                <w:ilvl w:val="0"/>
                <w:numId w:val="4"/>
              </w:numPr>
              <w:rPr>
                <w:rFonts w:ascii="Times New Roman"/>
                <w:sz w:val="24"/>
              </w:rPr>
            </w:pPr>
            <w:r>
              <w:rPr>
                <w:rFonts w:ascii="Times New Roman"/>
                <w:sz w:val="24"/>
              </w:rPr>
              <w:t>Teaching staff to highlight potential children to participate on inter school events</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E1944">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1976EB"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E1944">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17D0E6"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E1944">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AE1944">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E1944">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557A84"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E1944">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14C842"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E1944">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AE1944">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0A6"/>
    <w:multiLevelType w:val="hybridMultilevel"/>
    <w:tmpl w:val="4676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A956BE"/>
    <w:multiLevelType w:val="hybridMultilevel"/>
    <w:tmpl w:val="877E6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6D2800"/>
    <w:multiLevelType w:val="hybridMultilevel"/>
    <w:tmpl w:val="674C2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DD7BE3"/>
    <w:multiLevelType w:val="hybridMultilevel"/>
    <w:tmpl w:val="3B1A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6">
    <w:nsid w:val="70A53838"/>
    <w:multiLevelType w:val="hybridMultilevel"/>
    <w:tmpl w:val="66D8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7E0921"/>
    <w:multiLevelType w:val="hybridMultilevel"/>
    <w:tmpl w:val="AE687AA4"/>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1F4450"/>
    <w:rsid w:val="001F4717"/>
    <w:rsid w:val="002006C4"/>
    <w:rsid w:val="00213832"/>
    <w:rsid w:val="003074D1"/>
    <w:rsid w:val="003E7E98"/>
    <w:rsid w:val="00434D0D"/>
    <w:rsid w:val="00446FE2"/>
    <w:rsid w:val="0046316F"/>
    <w:rsid w:val="005252DD"/>
    <w:rsid w:val="00634C1B"/>
    <w:rsid w:val="00664064"/>
    <w:rsid w:val="00750D9E"/>
    <w:rsid w:val="008601B3"/>
    <w:rsid w:val="009C5C34"/>
    <w:rsid w:val="00A32B25"/>
    <w:rsid w:val="00AD63D1"/>
    <w:rsid w:val="00AE1944"/>
    <w:rsid w:val="00B00D5C"/>
    <w:rsid w:val="00C2051F"/>
    <w:rsid w:val="00C35113"/>
    <w:rsid w:val="00C66DF9"/>
    <w:rsid w:val="00C7240A"/>
    <w:rsid w:val="00DA30EE"/>
    <w:rsid w:val="00E14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E14D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E14D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1727</Words>
  <Characters>9848</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Bryony Surtees</cp:lastModifiedBy>
  <cp:revision>2</cp:revision>
  <dcterms:created xsi:type="dcterms:W3CDTF">2018-05-02T09:04:00Z</dcterms:created>
  <dcterms:modified xsi:type="dcterms:W3CDTF">2018-05-02T09:04:00Z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