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05" w:rsidRDefault="00464905" w:rsidP="00464905">
      <w:bookmarkStart w:id="0" w:name="_GoBack"/>
      <w:bookmarkEnd w:id="0"/>
      <w:r>
        <w:t>Dear Parents,</w:t>
      </w:r>
    </w:p>
    <w:p w:rsidR="00464905" w:rsidRDefault="00464905" w:rsidP="00464905">
      <w:r>
        <w:t xml:space="preserve">Please find below a suggestion of learning tasks for the coming week. We as a school, want to reassure you that a high priority of ours is well-being. Particularly the mental well-being of the children, yourselves and our staff at such a tough time. Therefore we do not want the activities below to become a source of extra stress for you. Please know that the teachers are available by email to provide support, if needed. The most important activities for you to complete with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is daily reading and language development through conversation. We also recognise that activities you do with your children such as craft, baking, playing games, </w:t>
      </w:r>
      <w:proofErr w:type="spellStart"/>
      <w:r>
        <w:t>etc</w:t>
      </w:r>
      <w:proofErr w:type="spellEnd"/>
      <w:r>
        <w:t xml:space="preserve"> have many educational benefits and would encourage you to continue completing activities both you and your child enjoy doing together.</w:t>
      </w:r>
    </w:p>
    <w:p w:rsidR="00464905" w:rsidRDefault="00464905" w:rsidP="00464905"/>
    <w:tbl>
      <w:tblPr>
        <w:tblStyle w:val="1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5483"/>
      </w:tblGrid>
      <w:tr w:rsidR="00464905" w:rsidTr="009865CA">
        <w:tc>
          <w:tcPr>
            <w:tcW w:w="8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sz w:val="36"/>
                <w:szCs w:val="36"/>
              </w:rPr>
              <w:t>Year 1 Home Learning Menu</w:t>
            </w:r>
          </w:p>
        </w:tc>
        <w:tc>
          <w:tcPr>
            <w:tcW w:w="548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buntu" w:eastAsia="Ubuntu" w:hAnsi="Ubuntu" w:cs="Ubuntu"/>
                <w:b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sz w:val="36"/>
                <w:szCs w:val="36"/>
              </w:rPr>
              <w:t>Week beginning 20.04.20</w:t>
            </w:r>
          </w:p>
        </w:tc>
      </w:tr>
      <w:tr w:rsidR="00464905" w:rsidTr="009865CA">
        <w:trPr>
          <w:trHeight w:val="560"/>
        </w:trPr>
        <w:tc>
          <w:tcPr>
            <w:tcW w:w="84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>P.E.</w:t>
            </w:r>
          </w:p>
        </w:tc>
        <w:tc>
          <w:tcPr>
            <w:tcW w:w="5483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 xml:space="preserve">Creative </w:t>
            </w:r>
          </w:p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>(Music, Art, Drama)</w:t>
            </w:r>
          </w:p>
        </w:tc>
      </w:tr>
      <w:tr w:rsidR="00464905" w:rsidTr="009865CA">
        <w:tc>
          <w:tcPr>
            <w:tcW w:w="8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Joe Wicks has become the UK’s PE teacher. Go on </w:t>
            </w:r>
            <w:r w:rsidR="006A4C37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YouTube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at 9.00am </w:t>
            </w:r>
            <w:proofErr w:type="spellStart"/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everyday</w:t>
            </w:r>
            <w:proofErr w:type="spellEnd"/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to follow along.</w:t>
            </w:r>
          </w:p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If you have not access to You tube, can your child make up their own workout for you and the rest of the family to have a go at.</w:t>
            </w:r>
          </w:p>
        </w:tc>
        <w:tc>
          <w:tcPr>
            <w:tcW w:w="5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37" w:rsidRPr="00563BC5" w:rsidRDefault="006A4C37" w:rsidP="006A4C37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t>Drama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- Role play being a nurse. Pretend someone has broken their leg. What are you going to do? Act it out!</w:t>
            </w:r>
          </w:p>
          <w:p w:rsidR="006A4C37" w:rsidRPr="00563BC5" w:rsidRDefault="006A4C37" w:rsidP="00D1737D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t>Music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Listen to your favourite song and write down the instruments you can hear.</w:t>
            </w:r>
          </w:p>
          <w:p w:rsidR="006A4C37" w:rsidRDefault="006A4C37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t>DT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Use some cooked noodles or pasta </w:t>
            </w:r>
            <w:r w:rsidR="00563BC5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to write your name, take a picture.</w:t>
            </w:r>
          </w:p>
        </w:tc>
      </w:tr>
      <w:tr w:rsidR="00464905" w:rsidTr="00D1737D">
        <w:tc>
          <w:tcPr>
            <w:tcW w:w="13958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>Weekly Subject Focused Project:</w:t>
            </w:r>
          </w:p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>History</w:t>
            </w:r>
          </w:p>
        </w:tc>
      </w:tr>
      <w:tr w:rsidR="00464905" w:rsidTr="009865CA"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563BC5">
            <w:pPr>
              <w:widowControl w:val="0"/>
              <w:rPr>
                <w:rFonts w:asciiTheme="minorHAnsi" w:eastAsia="Ubuntu" w:hAnsiTheme="minorHAnsi" w:cstheme="minorHAnsi"/>
                <w:noProof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noProof/>
                <w:sz w:val="24"/>
                <w:szCs w:val="24"/>
              </w:rPr>
              <w:t>Big Question:</w:t>
            </w:r>
            <w:r w:rsidRPr="00563BC5">
              <w:rPr>
                <w:rFonts w:asciiTheme="minorHAnsi" w:eastAsia="Ubuntu" w:hAnsiTheme="minorHAnsi" w:cstheme="minorHAnsi"/>
                <w:noProof/>
                <w:sz w:val="24"/>
                <w:szCs w:val="24"/>
              </w:rPr>
              <w:t xml:space="preserve"> </w:t>
            </w:r>
            <w:r w:rsidRPr="00563BC5">
              <w:rPr>
                <w:rFonts w:asciiTheme="minorHAnsi" w:hAnsiTheme="minorHAnsi" w:cstheme="minorHAnsi"/>
                <w:color w:val="000000"/>
                <w:sz w:val="24"/>
                <w:szCs w:val="27"/>
              </w:rPr>
              <w:t xml:space="preserve">Do you think Edith Cavell/ Mary </w:t>
            </w:r>
            <w:proofErr w:type="spellStart"/>
            <w:r w:rsidRPr="00563BC5">
              <w:rPr>
                <w:rFonts w:asciiTheme="minorHAnsi" w:hAnsiTheme="minorHAnsi" w:cstheme="minorHAnsi"/>
                <w:color w:val="000000"/>
                <w:sz w:val="24"/>
                <w:szCs w:val="27"/>
              </w:rPr>
              <w:t>Seacole</w:t>
            </w:r>
            <w:proofErr w:type="spellEnd"/>
            <w:r w:rsidRPr="00563BC5">
              <w:rPr>
                <w:rFonts w:asciiTheme="minorHAnsi" w:hAnsiTheme="minorHAnsi" w:cstheme="minorHAnsi"/>
                <w:color w:val="000000"/>
                <w:sz w:val="24"/>
                <w:szCs w:val="27"/>
              </w:rPr>
              <w:t>/Florence Nightingale were real life superheroes?</w:t>
            </w:r>
          </w:p>
          <w:p w:rsidR="00464905" w:rsidRPr="00563BC5" w:rsidRDefault="00464905" w:rsidP="00D1737D">
            <w:pPr>
              <w:widowControl w:val="0"/>
              <w:jc w:val="center"/>
              <w:rPr>
                <w:rFonts w:asciiTheme="minorHAnsi" w:eastAsia="Ubuntu" w:hAnsiTheme="minorHAnsi" w:cstheme="minorHAnsi"/>
                <w:noProof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noProof/>
                <w:sz w:val="24"/>
                <w:szCs w:val="24"/>
              </w:rPr>
              <w:t>Focus:</w:t>
            </w:r>
            <w:r w:rsidRPr="00563BC5">
              <w:rPr>
                <w:rFonts w:asciiTheme="minorHAnsi" w:eastAsia="Ubuntu" w:hAnsiTheme="minorHAnsi" w:cstheme="minorHAnsi"/>
                <w:noProof/>
                <w:sz w:val="24"/>
                <w:szCs w:val="24"/>
              </w:rPr>
              <w:t xml:space="preserve"> </w:t>
            </w:r>
            <w:r w:rsidR="008244B4" w:rsidRPr="00563BC5">
              <w:rPr>
                <w:rFonts w:asciiTheme="minorHAnsi" w:eastAsia="Ubuntu" w:hAnsiTheme="minorHAnsi" w:cstheme="minorHAnsi"/>
                <w:noProof/>
                <w:sz w:val="24"/>
                <w:szCs w:val="24"/>
              </w:rPr>
              <w:t>Who was Florence Nightingale?</w:t>
            </w:r>
          </w:p>
          <w:p w:rsidR="00464905" w:rsidRPr="00563BC5" w:rsidRDefault="00464905" w:rsidP="00D1737D">
            <w:pPr>
              <w:widowControl w:val="0"/>
              <w:jc w:val="center"/>
              <w:rPr>
                <w:rFonts w:asciiTheme="minorHAnsi" w:eastAsia="Ubuntu" w:hAnsiTheme="minorHAnsi" w:cstheme="minorHAnsi"/>
                <w:b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noProof/>
                <w:sz w:val="24"/>
                <w:szCs w:val="24"/>
              </w:rPr>
              <w:t>Key Tasks:</w:t>
            </w:r>
          </w:p>
          <w:p w:rsidR="00464905" w:rsidRPr="00563BC5" w:rsidRDefault="008244B4" w:rsidP="00D1737D">
            <w:pPr>
              <w:widowControl w:val="0"/>
              <w:tabs>
                <w:tab w:val="left" w:pos="5816"/>
              </w:tabs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Watch the video about Florence Nightingale </w:t>
            </w:r>
            <w:hyperlink r:id="rId6" w:history="1">
              <w:r w:rsidRPr="00563BC5">
                <w:rPr>
                  <w:rStyle w:val="Hyperlink"/>
                  <w:rFonts w:asciiTheme="minorHAnsi" w:hAnsiTheme="minorHAnsi" w:cstheme="minorHAnsi"/>
                </w:rPr>
                <w:t>https://www.youtube.com/watch?v=Frow559jWSE</w:t>
              </w:r>
            </w:hyperlink>
          </w:p>
          <w:p w:rsidR="00B04F86" w:rsidRPr="00563BC5" w:rsidRDefault="00B04F86" w:rsidP="00D1737D">
            <w:pPr>
              <w:widowControl w:val="0"/>
              <w:tabs>
                <w:tab w:val="left" w:pos="5816"/>
              </w:tabs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 xml:space="preserve">Sort the </w:t>
            </w:r>
            <w:r w:rsidR="006A4C37" w:rsidRPr="00563BC5">
              <w:rPr>
                <w:rFonts w:asciiTheme="minorHAnsi" w:hAnsiTheme="minorHAnsi" w:cstheme="minorHAnsi"/>
              </w:rPr>
              <w:t>pictures of the hospital conditions before and after Florence’s arrival into 2 different columns.</w:t>
            </w:r>
          </w:p>
          <w:p w:rsidR="006A4C37" w:rsidRDefault="006A4C37" w:rsidP="00D1737D">
            <w:pPr>
              <w:widowControl w:val="0"/>
              <w:tabs>
                <w:tab w:val="left" w:pos="5816"/>
              </w:tabs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799237" wp14:editId="2CF81163">
                  <wp:extent cx="4025735" cy="2832366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458" cy="284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37" w:rsidRDefault="006A4C37" w:rsidP="00D1737D">
            <w:pPr>
              <w:widowControl w:val="0"/>
              <w:tabs>
                <w:tab w:val="left" w:pos="5816"/>
              </w:tabs>
              <w:rPr>
                <w:rFonts w:ascii="Ubuntu" w:eastAsia="Ubuntu" w:hAnsi="Ubuntu" w:cs="Ubuntu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FB036" wp14:editId="2D42CADA">
                  <wp:extent cx="2624447" cy="1345994"/>
                  <wp:effectExtent l="0" t="0" r="508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916" cy="135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905" w:rsidRDefault="00464905" w:rsidP="00D1737D">
            <w:pPr>
              <w:widowControl w:val="0"/>
              <w:tabs>
                <w:tab w:val="left" w:pos="5816"/>
              </w:tabs>
              <w:rPr>
                <w:rFonts w:ascii="Ubuntu" w:eastAsia="Ubuntu" w:hAnsi="Ubuntu" w:cs="Ubuntu"/>
                <w:sz w:val="24"/>
                <w:szCs w:val="24"/>
              </w:rPr>
            </w:pPr>
          </w:p>
          <w:p w:rsidR="00464905" w:rsidRPr="00563BC5" w:rsidRDefault="00464905" w:rsidP="00D1737D">
            <w:pPr>
              <w:widowControl w:val="0"/>
              <w:tabs>
                <w:tab w:val="left" w:pos="5816"/>
              </w:tabs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color w:val="92D050"/>
                <w:sz w:val="24"/>
                <w:szCs w:val="24"/>
              </w:rPr>
              <w:t>Mild</w:t>
            </w:r>
            <w:r w:rsidR="00B04F86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</w:t>
            </w:r>
            <w:r w:rsidR="006A4C37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Sort the pictures into before and after Florence Nightingale’s arrival by copying them into different columns.</w:t>
            </w:r>
          </w:p>
          <w:p w:rsidR="00464905" w:rsidRDefault="006A4C37" w:rsidP="00D1737D">
            <w:pPr>
              <w:widowControl w:val="0"/>
              <w:tabs>
                <w:tab w:val="left" w:pos="5816"/>
              </w:tabs>
              <w:rPr>
                <w:rFonts w:ascii="Ubuntu" w:eastAsia="Ubuntu" w:hAnsi="Ubuntu" w:cs="Ubuntu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color w:val="FF0000"/>
                <w:sz w:val="24"/>
                <w:szCs w:val="24"/>
              </w:rPr>
              <w:lastRenderedPageBreak/>
              <w:t>Chilli</w:t>
            </w:r>
            <w:r w:rsidR="00464905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Write 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full sentences for each picture in correct columns. E.g. Florence Nightingale cleaned the hospital.</w:t>
            </w:r>
            <w:r>
              <w:rPr>
                <w:rFonts w:ascii="Ubuntu" w:eastAsia="Ubuntu" w:hAnsi="Ubuntu" w:cs="Ubuntu"/>
                <w:sz w:val="24"/>
                <w:szCs w:val="24"/>
              </w:rPr>
              <w:t xml:space="preserve"> </w:t>
            </w:r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  <w:b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lastRenderedPageBreak/>
              <w:t>Additional suggested tasks: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D5209E" w:rsidRPr="00563BC5" w:rsidRDefault="00D5209E" w:rsidP="00D5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Find where Italy is on a map or globe.</w:t>
            </w:r>
          </w:p>
          <w:p w:rsidR="00D5209E" w:rsidRPr="00563BC5" w:rsidRDefault="00B04F86" w:rsidP="00D5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Pretend to be the Queen and write a letter thanking Florence for her hard work.</w:t>
            </w:r>
          </w:p>
          <w:p w:rsidR="00D5209E" w:rsidRPr="00563BC5" w:rsidRDefault="00D5209E" w:rsidP="00D5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Watch the longer video about Florence Nightingale’s 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lastRenderedPageBreak/>
              <w:t>life to find out more about her</w:t>
            </w:r>
            <w:r w:rsid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life.</w:t>
            </w:r>
          </w:p>
          <w:p w:rsidR="00464905" w:rsidRDefault="00003BF0" w:rsidP="00D52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sz w:val="24"/>
                <w:szCs w:val="24"/>
              </w:rPr>
            </w:pPr>
            <w:hyperlink r:id="rId9" w:history="1">
              <w:r w:rsidR="00D5209E" w:rsidRPr="00563BC5">
                <w:rPr>
                  <w:rStyle w:val="Hyperlink"/>
                  <w:rFonts w:asciiTheme="minorHAnsi" w:hAnsiTheme="minorHAnsi" w:cstheme="minorHAnsi"/>
                </w:rPr>
                <w:t>https://www.youtube.com/watch?v=jONlz7vaMnU</w:t>
              </w:r>
            </w:hyperlink>
          </w:p>
        </w:tc>
      </w:tr>
      <w:tr w:rsidR="00464905" w:rsidTr="00D1737D">
        <w:tc>
          <w:tcPr>
            <w:tcW w:w="13958" w:type="dxa"/>
            <w:gridSpan w:val="2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Default="00464905" w:rsidP="00D1737D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lastRenderedPageBreak/>
              <w:t>Spelling and Grammar</w:t>
            </w:r>
          </w:p>
        </w:tc>
      </w:tr>
      <w:tr w:rsidR="00464905" w:rsidRPr="00563BC5" w:rsidTr="009865C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This week’s focus is words with the ‘au’ sound: 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464905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t>haul, pause</w:t>
            </w:r>
            <w:r w:rsidR="00464905" w:rsidRPr="00563BC5">
              <w:rPr>
                <w:rFonts w:asciiTheme="minorHAnsi" w:eastAsia="Ubuntu" w:hAnsiTheme="minorHAnsi" w:cstheme="minorHAnsi"/>
                <w:b/>
                <w:sz w:val="24"/>
                <w:szCs w:val="24"/>
              </w:rPr>
              <w:t>, launch, haunt, August, because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Write out the words and add sound buttons.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Use each word in a sentence.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Practice spelling each word by writing them out. You could write them in sand with a stick, paint them, </w:t>
            </w:r>
            <w:r w:rsidR="009865CA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use your finger in a tray of flour/rice/shave foam etc.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Match each verb to it ‘</w:t>
            </w:r>
            <w:proofErr w:type="spellStart"/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ed</w:t>
            </w:r>
            <w:proofErr w:type="spellEnd"/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’ partner to change it into past tense.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4E2F97" wp14:editId="77391BB1">
                  <wp:extent cx="2101933" cy="204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01" cy="205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How many tricky words can you find?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94A8431" wp14:editId="1169E312">
                  <wp:extent cx="2814320" cy="367855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320" cy="367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i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i/>
                <w:sz w:val="24"/>
                <w:szCs w:val="24"/>
              </w:rPr>
              <w:t xml:space="preserve">Challenge </w:t>
            </w:r>
          </w:p>
          <w:p w:rsidR="00464905" w:rsidRPr="00563BC5" w:rsidRDefault="00464905" w:rsidP="009865CA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Try to </w:t>
            </w:r>
            <w:r w:rsidR="009865CA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create your own word search with the some words you know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.</w:t>
            </w:r>
          </w:p>
        </w:tc>
      </w:tr>
      <w:tr w:rsidR="00464905" w:rsidRPr="00563BC5" w:rsidTr="00D1737D">
        <w:tc>
          <w:tcPr>
            <w:tcW w:w="13958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b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8"/>
                <w:szCs w:val="28"/>
              </w:rPr>
              <w:lastRenderedPageBreak/>
              <w:t>Reading</w:t>
            </w:r>
          </w:p>
        </w:tc>
      </w:tr>
      <w:tr w:rsidR="00464905" w:rsidRPr="00563BC5" w:rsidTr="00D1737D">
        <w:trPr>
          <w:trHeight w:val="440"/>
        </w:trPr>
        <w:tc>
          <w:tcPr>
            <w:tcW w:w="1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Read for 15 minutes a day. Then use some of the sentences stems below to come up with questions about what you have read. Select a different focus for each day. 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jc w:val="center"/>
              <w:rPr>
                <w:rFonts w:asciiTheme="minorHAnsi" w:eastAsia="Ubuntu" w:hAnsiTheme="minorHAnsi" w:cstheme="minorHAnsi"/>
                <w:sz w:val="28"/>
                <w:szCs w:val="28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Alternatively, if you would like a change from coming up with your own questions go to </w:t>
            </w:r>
            <w:hyperlink r:id="rId12" w:history="1">
              <w:r w:rsidRPr="00563BC5">
                <w:rPr>
                  <w:rStyle w:val="Hyperlink"/>
                  <w:rFonts w:asciiTheme="minorHAnsi" w:eastAsia="Ubuntu" w:hAnsiTheme="minorHAnsi" w:cstheme="minorHAnsi"/>
                  <w:sz w:val="24"/>
                  <w:szCs w:val="24"/>
                </w:rPr>
                <w:t>www.pobble365.com</w:t>
              </w:r>
            </w:hyperlink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and there are pictures and a story starter with questions to answer. </w:t>
            </w:r>
          </w:p>
        </w:tc>
      </w:tr>
      <w:tr w:rsidR="00464905" w:rsidRPr="00563BC5" w:rsidTr="009865CA">
        <w:tc>
          <w:tcPr>
            <w:tcW w:w="84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Vocabulary</w:t>
            </w:r>
          </w:p>
        </w:tc>
        <w:tc>
          <w:tcPr>
            <w:tcW w:w="548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Explain</w:t>
            </w:r>
          </w:p>
        </w:tc>
      </w:tr>
      <w:tr w:rsidR="00464905" w:rsidRPr="00563BC5" w:rsidTr="009865CA">
        <w:tc>
          <w:tcPr>
            <w:tcW w:w="8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main character was …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proofErr w:type="gramStart"/>
            <w:r w:rsidRPr="00563BC5">
              <w:rPr>
                <w:rFonts w:asciiTheme="minorHAnsi" w:eastAsia="Ubuntu" w:hAnsiTheme="minorHAnsi" w:cstheme="minorHAnsi"/>
              </w:rPr>
              <w:t>A another</w:t>
            </w:r>
            <w:proofErr w:type="gramEnd"/>
            <w:r w:rsidRPr="00563BC5">
              <w:rPr>
                <w:rFonts w:asciiTheme="minorHAnsi" w:eastAsia="Ubuntu" w:hAnsiTheme="minorHAnsi" w:cstheme="minorHAnsi"/>
              </w:rPr>
              <w:t xml:space="preserve"> word for __________ is…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word(s) ______________________ suggest that the character is feeling...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A definition for the word ___________ is…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</w:p>
        </w:tc>
        <w:tc>
          <w:tcPr>
            <w:tcW w:w="5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The most interesting/exciting part was... because…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best structural/literacy feature was ... because...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The author makes the story interesting by...</w:t>
            </w:r>
          </w:p>
        </w:tc>
      </w:tr>
      <w:tr w:rsidR="00464905" w:rsidRPr="00563BC5" w:rsidTr="009865CA">
        <w:tc>
          <w:tcPr>
            <w:tcW w:w="84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Inference</w:t>
            </w:r>
          </w:p>
        </w:tc>
        <w:tc>
          <w:tcPr>
            <w:tcW w:w="548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Retrieve</w:t>
            </w:r>
          </w:p>
        </w:tc>
      </w:tr>
      <w:tr w:rsidR="00464905" w:rsidRPr="00563BC5" w:rsidTr="009865CA">
        <w:tc>
          <w:tcPr>
            <w:tcW w:w="8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description of (character) shows that they are...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following word(s) makes the reader feel...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I can tell that...  because....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character behaved in this way because.... </w:t>
            </w:r>
          </w:p>
        </w:tc>
        <w:tc>
          <w:tcPr>
            <w:tcW w:w="5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The key characters in the text are…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The story takes place in a/near to a …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With adult support, consider appropriate responses to: 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How did...? How often...? How ... </w:t>
            </w:r>
            <w:proofErr w:type="gramStart"/>
            <w:r w:rsidRPr="00563BC5">
              <w:rPr>
                <w:rFonts w:asciiTheme="minorHAnsi" w:eastAsia="Ubuntu" w:hAnsiTheme="minorHAnsi" w:cstheme="minorHAnsi"/>
              </w:rPr>
              <w:t>is ...?</w:t>
            </w:r>
            <w:proofErr w:type="gramEnd"/>
            <w:r w:rsidRPr="00563BC5">
              <w:rPr>
                <w:rFonts w:asciiTheme="minorHAnsi" w:eastAsia="Ubuntu" w:hAnsiTheme="minorHAnsi" w:cstheme="minorHAnsi"/>
              </w:rPr>
              <w:t xml:space="preserve">  Who had...? Who is...? Who did....</w:t>
            </w:r>
            <w:proofErr w:type="gramStart"/>
            <w:r w:rsidRPr="00563BC5">
              <w:rPr>
                <w:rFonts w:asciiTheme="minorHAnsi" w:eastAsia="Ubuntu" w:hAnsiTheme="minorHAnsi" w:cstheme="minorHAnsi"/>
              </w:rPr>
              <w:t>?What</w:t>
            </w:r>
            <w:proofErr w:type="gramEnd"/>
            <w:r w:rsidRPr="00563BC5">
              <w:rPr>
                <w:rFonts w:asciiTheme="minorHAnsi" w:eastAsia="Ubuntu" w:hAnsiTheme="minorHAnsi" w:cstheme="minorHAnsi"/>
              </w:rPr>
              <w:t xml:space="preserve"> happened to...? What does ... do?         Where did ... go?</w:t>
            </w:r>
          </w:p>
        </w:tc>
      </w:tr>
      <w:tr w:rsidR="00464905" w:rsidRPr="00563BC5" w:rsidTr="009865CA">
        <w:tc>
          <w:tcPr>
            <w:tcW w:w="84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Prediction</w:t>
            </w:r>
          </w:p>
        </w:tc>
        <w:tc>
          <w:tcPr>
            <w:tcW w:w="548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Summarise </w:t>
            </w:r>
          </w:p>
        </w:tc>
      </w:tr>
      <w:tr w:rsidR="00464905" w:rsidRPr="00563BC5" w:rsidTr="009865CA">
        <w:tc>
          <w:tcPr>
            <w:tcW w:w="8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Based on the front cover, I think this text will be about... I think this story will be about...because…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In the next section, I think (character) will... because.... The story is set in.... this makes me think that...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I think (character) will change their mood/behaviour/feelings in the future because…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</w:p>
        </w:tc>
        <w:tc>
          <w:tcPr>
            <w:tcW w:w="54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The first thing that happened was...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The key events in order are…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>A new title for this story could be... because...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</w:rPr>
            </w:pPr>
            <w:r w:rsidRPr="00563BC5">
              <w:rPr>
                <w:rFonts w:asciiTheme="minorHAnsi" w:eastAsia="Ubuntu" w:hAnsiTheme="minorHAnsi" w:cstheme="minorHAnsi"/>
              </w:rPr>
              <w:t xml:space="preserve">At the beginning... In the middle… At the end... </w:t>
            </w:r>
          </w:p>
        </w:tc>
      </w:tr>
      <w:tr w:rsidR="00464905" w:rsidRPr="00563BC5" w:rsidTr="00D1737D">
        <w:trPr>
          <w:trHeight w:val="440"/>
        </w:trPr>
        <w:tc>
          <w:tcPr>
            <w:tcW w:w="13958" w:type="dxa"/>
            <w:gridSpan w:val="2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8"/>
                <w:szCs w:val="28"/>
              </w:rPr>
              <w:lastRenderedPageBreak/>
              <w:t>Writing</w:t>
            </w:r>
          </w:p>
        </w:tc>
      </w:tr>
      <w:tr w:rsidR="00464905" w:rsidRPr="00563BC5" w:rsidTr="009865CA">
        <w:trPr>
          <w:trHeight w:val="480"/>
        </w:trPr>
        <w:tc>
          <w:tcPr>
            <w:tcW w:w="8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9865CA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BC5">
              <w:rPr>
                <w:rFonts w:asciiTheme="minorHAnsi" w:hAnsiTheme="minorHAnsi" w:cstheme="minorHAnsi"/>
                <w:b/>
              </w:rPr>
              <w:t>Informative Text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hAnsiTheme="minorHAnsi" w:cstheme="minorHAnsi"/>
              </w:rPr>
              <w:t>Read the information by yourself or with an adult about looking after your body.</w:t>
            </w:r>
            <w:r w:rsidR="004B2DA9" w:rsidRPr="00563BC5">
              <w:rPr>
                <w:rFonts w:asciiTheme="minorHAnsi" w:hAnsiTheme="minorHAnsi" w:cstheme="minorHAnsi"/>
              </w:rPr>
              <w:t xml:space="preserve"> Write your own informative text about how to take care of your teeth.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64E314" wp14:editId="15552A81">
                  <wp:extent cx="3824871" cy="419199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718" cy="419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</w:t>
            </w:r>
            <w:r w:rsidRPr="00563BC5">
              <w:rPr>
                <w:rFonts w:asciiTheme="minorHAnsi" w:eastAsia="Ubuntu" w:hAnsiTheme="minorHAnsi" w:cstheme="minorHAnsi"/>
                <w:b/>
                <w:color w:val="92D050"/>
                <w:sz w:val="24"/>
                <w:szCs w:val="24"/>
              </w:rPr>
              <w:t xml:space="preserve">Mild 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– </w:t>
            </w:r>
            <w:r w:rsidR="000772EF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With an adult fill in the sentence stems about how to take care of your teeth.</w:t>
            </w: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It is very important to take care of your teeth so that they are _____</w:t>
            </w: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If you don’t you might get tooth aches or they might fall ______</w:t>
            </w: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One way to keep your teeth healthy is to ________</w:t>
            </w: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You should also _________________________ to keep them clean.</w:t>
            </w:r>
          </w:p>
          <w:p w:rsidR="00B853E3" w:rsidRPr="00563BC5" w:rsidRDefault="00B853E3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You could also visit the ______________ to check if they are healthy.</w:t>
            </w:r>
          </w:p>
          <w:p w:rsidR="00807CC4" w:rsidRPr="00563BC5" w:rsidRDefault="00807CC4" w:rsidP="00D1737D">
            <w:pPr>
              <w:widowControl w:val="0"/>
              <w:spacing w:line="240" w:lineRule="auto"/>
              <w:rPr>
                <w:rFonts w:ascii="Letter-join Plus 4" w:eastAsia="Ubuntu" w:hAnsi="Letter-join Plus 4" w:cstheme="minorHAnsi"/>
                <w:sz w:val="28"/>
                <w:szCs w:val="24"/>
              </w:rPr>
            </w:pPr>
            <w:r w:rsidRPr="00563BC5">
              <w:rPr>
                <w:rFonts w:ascii="Letter-join Plus 4" w:eastAsia="Ubuntu" w:hAnsi="Letter-join Plus 4" w:cstheme="minorHAnsi"/>
                <w:sz w:val="28"/>
                <w:szCs w:val="24"/>
              </w:rPr>
              <w:t>To stop holes you should avoid eating _____________________</w:t>
            </w:r>
          </w:p>
          <w:p w:rsidR="000772EF" w:rsidRPr="00563BC5" w:rsidRDefault="00464905" w:rsidP="000772EF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color w:val="FFC000"/>
                <w:sz w:val="24"/>
                <w:szCs w:val="24"/>
              </w:rPr>
              <w:t>Medium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</w:t>
            </w:r>
            <w:r w:rsidR="000772EF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Fill in the information for the below statements to provide information about how to take care of teeth.</w:t>
            </w:r>
          </w:p>
          <w:p w:rsidR="000772EF" w:rsidRPr="00563BC5" w:rsidRDefault="000772EF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759FDBA8" wp14:editId="62CF09D7">
                  <wp:extent cx="4686300" cy="3524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  <w:r w:rsidRPr="00563BC5">
              <w:rPr>
                <w:rFonts w:asciiTheme="minorHAnsi" w:eastAsia="Ubuntu" w:hAnsiTheme="minorHAnsi" w:cstheme="minorHAnsi"/>
                <w:b/>
                <w:color w:val="FF0000"/>
                <w:sz w:val="24"/>
                <w:szCs w:val="24"/>
              </w:rPr>
              <w:t>Chilli</w:t>
            </w:r>
            <w:r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 xml:space="preserve"> – </w:t>
            </w:r>
            <w:r w:rsidR="003A610D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Write out your own informative text using punctuation, explaining why it is important to keep your teeth healthy</w:t>
            </w:r>
            <w:r w:rsidR="000772EF" w:rsidRPr="00563BC5">
              <w:rPr>
                <w:rFonts w:asciiTheme="minorHAnsi" w:eastAsia="Ubuntu" w:hAnsiTheme="minorHAnsi" w:cstheme="minorHAnsi"/>
                <w:sz w:val="24"/>
                <w:szCs w:val="24"/>
              </w:rPr>
              <w:t>.</w:t>
            </w:r>
          </w:p>
          <w:p w:rsidR="003A610D" w:rsidRPr="00563BC5" w:rsidRDefault="003A610D" w:rsidP="00D1737D">
            <w:pPr>
              <w:widowControl w:val="0"/>
              <w:spacing w:line="240" w:lineRule="auto"/>
              <w:rPr>
                <w:rFonts w:asciiTheme="minorHAnsi" w:eastAsia="Ubuntu" w:hAnsiTheme="minorHAnsi" w:cstheme="minorHAnsi"/>
                <w:sz w:val="24"/>
                <w:szCs w:val="24"/>
              </w:rPr>
            </w:pPr>
          </w:p>
          <w:p w:rsidR="003A610D" w:rsidRPr="00563BC5" w:rsidRDefault="003A610D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3BC5">
              <w:rPr>
                <w:rFonts w:asciiTheme="minorHAnsi" w:hAnsiTheme="minorHAnsi" w:cstheme="minorHAnsi"/>
                <w:b/>
              </w:rPr>
              <w:lastRenderedPageBreak/>
              <w:t>Additional suggested tasks:</w:t>
            </w: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464905" w:rsidRPr="00563BC5" w:rsidRDefault="009865CA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>Watch the noun and verb</w:t>
            </w:r>
            <w:r w:rsidR="00464905" w:rsidRPr="00563BC5">
              <w:rPr>
                <w:rFonts w:asciiTheme="minorHAnsi" w:hAnsiTheme="minorHAnsi" w:cstheme="minorHAnsi"/>
              </w:rPr>
              <w:t xml:space="preserve"> rap videos at </w:t>
            </w:r>
          </w:p>
          <w:p w:rsidR="00464905" w:rsidRPr="00563BC5" w:rsidRDefault="00003BF0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464905" w:rsidRPr="00563BC5">
                <w:rPr>
                  <w:rStyle w:val="Hyperlink"/>
                  <w:rFonts w:asciiTheme="minorHAnsi" w:hAnsiTheme="minorHAnsi" w:cstheme="minorHAnsi"/>
                </w:rPr>
                <w:t>https://www.theteachertrain.com/mc-grammar</w:t>
              </w:r>
            </w:hyperlink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>Use a coloured pencil to edit your work. Have you missed any full stops or capital letters? Have you made any spelling mistakes? Could you add any extra describing words?</w:t>
            </w:r>
          </w:p>
          <w:p w:rsidR="009865CA" w:rsidRPr="00563BC5" w:rsidRDefault="009865CA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>Type your story up on Word and print it!</w:t>
            </w:r>
          </w:p>
        </w:tc>
      </w:tr>
      <w:tr w:rsidR="00464905" w:rsidRPr="00563BC5" w:rsidTr="009865CA">
        <w:trPr>
          <w:trHeight w:val="420"/>
        </w:trPr>
        <w:tc>
          <w:tcPr>
            <w:tcW w:w="8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64905" w:rsidRPr="00563BC5" w:rsidTr="00D1737D">
        <w:trPr>
          <w:trHeight w:val="420"/>
        </w:trPr>
        <w:tc>
          <w:tcPr>
            <w:tcW w:w="13958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Ubuntu" w:hAnsiTheme="minorHAnsi" w:cstheme="minorHAnsi"/>
                <w:b/>
                <w:sz w:val="28"/>
                <w:szCs w:val="28"/>
              </w:rPr>
            </w:pPr>
            <w:r w:rsidRPr="00563BC5">
              <w:rPr>
                <w:rFonts w:asciiTheme="minorHAnsi" w:eastAsia="Ubuntu" w:hAnsiTheme="minorHAnsi" w:cstheme="minorHAnsi"/>
                <w:b/>
                <w:sz w:val="28"/>
                <w:szCs w:val="28"/>
              </w:rPr>
              <w:lastRenderedPageBreak/>
              <w:t>Maths</w:t>
            </w:r>
          </w:p>
        </w:tc>
      </w:tr>
      <w:tr w:rsidR="00464905" w:rsidRPr="00563BC5" w:rsidTr="009865C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B2DA9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255270</wp:posOffset>
                  </wp:positionV>
                  <wp:extent cx="5343525" cy="3027680"/>
                  <wp:effectExtent l="0" t="0" r="9525" b="1270"/>
                  <wp:wrapTight wrapText="bothSides">
                    <wp:wrapPolygon edited="0">
                      <wp:start x="0" y="0"/>
                      <wp:lineTo x="0" y="21473"/>
                      <wp:lineTo x="21561" y="21473"/>
                      <wp:lineTo x="2156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302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905" w:rsidRPr="00563BC5">
              <w:rPr>
                <w:rFonts w:asciiTheme="minorHAnsi" w:hAnsiTheme="minorHAnsi" w:cstheme="minorHAnsi"/>
              </w:rPr>
              <w:t xml:space="preserve">Solve each question independently or with adult help. Show </w:t>
            </w:r>
            <w:proofErr w:type="gramStart"/>
            <w:r w:rsidR="00464905" w:rsidRPr="00563BC5">
              <w:rPr>
                <w:rFonts w:asciiTheme="minorHAnsi" w:hAnsiTheme="minorHAnsi" w:cstheme="minorHAnsi"/>
              </w:rPr>
              <w:t>your</w:t>
            </w:r>
            <w:proofErr w:type="gramEnd"/>
            <w:r w:rsidR="00464905" w:rsidRPr="00563BC5">
              <w:rPr>
                <w:rFonts w:asciiTheme="minorHAnsi" w:hAnsiTheme="minorHAnsi" w:cstheme="minorHAnsi"/>
              </w:rPr>
              <w:t xml:space="preserve"> working out.</w:t>
            </w:r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t xml:space="preserve">If you have access to a computer, use: </w:t>
            </w:r>
            <w:hyperlink r:id="rId17" w:history="1">
              <w:r w:rsidRPr="00563BC5">
                <w:rPr>
                  <w:rStyle w:val="Hyperlink"/>
                  <w:rFonts w:asciiTheme="minorHAnsi" w:hAnsiTheme="minorHAnsi" w:cstheme="minorHAnsi"/>
                </w:rPr>
                <w:t>https://whiterosemaths.com/homelearning/</w:t>
              </w:r>
            </w:hyperlink>
            <w:r w:rsidRPr="00563BC5">
              <w:rPr>
                <w:rFonts w:asciiTheme="minorHAnsi" w:hAnsiTheme="minorHAnsi" w:cstheme="minorHAnsi"/>
              </w:rPr>
              <w:t xml:space="preserve">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>Here you will be able to access a lesson a day of maths, there is a video of what to do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 xml:space="preserve">Play hit the button to practise addition </w:t>
            </w:r>
            <w:hyperlink r:id="rId18" w:history="1">
              <w:r w:rsidRPr="00563BC5">
                <w:rPr>
                  <w:rStyle w:val="Hyperlink"/>
                  <w:rFonts w:asciiTheme="minorHAnsi" w:hAnsiTheme="minorHAnsi" w:cstheme="minorHAnsi"/>
                </w:rPr>
                <w:t>https://www.topmarks.co.uk/maths-games/hit-the-button</w:t>
              </w:r>
            </w:hyperlink>
            <w:r w:rsidRPr="00563BC5">
              <w:rPr>
                <w:rFonts w:asciiTheme="minorHAnsi" w:hAnsiTheme="minorHAnsi" w:cstheme="minorHAnsi"/>
              </w:rPr>
              <w:t xml:space="preserve"> </w:t>
            </w:r>
          </w:p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64905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63BC5">
              <w:rPr>
                <w:rFonts w:asciiTheme="minorHAnsi" w:hAnsiTheme="minorHAnsi" w:cstheme="minorHAnsi"/>
                <w:i/>
              </w:rPr>
              <w:t>Challenge:</w:t>
            </w: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</w:rPr>
              <w:t xml:space="preserve">Use a ruler (or the straight edge of a book if you don’t have one) to make </w:t>
            </w:r>
            <w:proofErr w:type="spellStart"/>
            <w:r w:rsidRPr="00563BC5">
              <w:rPr>
                <w:rFonts w:asciiTheme="minorHAnsi" w:hAnsiTheme="minorHAnsi" w:cstheme="minorHAnsi"/>
              </w:rPr>
              <w:t>numberline</w:t>
            </w:r>
            <w:proofErr w:type="spellEnd"/>
            <w:r w:rsidRPr="00563BC5">
              <w:rPr>
                <w:rFonts w:asciiTheme="minorHAnsi" w:hAnsiTheme="minorHAnsi" w:cstheme="minorHAnsi"/>
              </w:rPr>
              <w:t xml:space="preserve"> and practise skip counting by 2s, 5s, 10s</w:t>
            </w: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b/>
                <w:color w:val="70AD47" w:themeColor="accent6"/>
              </w:rPr>
              <w:t>Mild</w:t>
            </w:r>
            <w:r w:rsidRPr="00563BC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63BC5">
              <w:rPr>
                <w:rFonts w:asciiTheme="minorHAnsi" w:hAnsiTheme="minorHAnsi" w:cstheme="minorHAnsi"/>
              </w:rPr>
              <w:t>Numberline</w:t>
            </w:r>
            <w:proofErr w:type="spellEnd"/>
            <w:r w:rsidRPr="00563BC5">
              <w:rPr>
                <w:rFonts w:asciiTheme="minorHAnsi" w:hAnsiTheme="minorHAnsi" w:cstheme="minorHAnsi"/>
              </w:rPr>
              <w:t xml:space="preserve"> to 10</w:t>
            </w: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b/>
                <w:color w:val="FFC000"/>
              </w:rPr>
              <w:t>Medium</w:t>
            </w:r>
            <w:r w:rsidRPr="00563BC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63BC5">
              <w:rPr>
                <w:rFonts w:asciiTheme="minorHAnsi" w:hAnsiTheme="minorHAnsi" w:cstheme="minorHAnsi"/>
              </w:rPr>
              <w:t>Numberline</w:t>
            </w:r>
            <w:proofErr w:type="spellEnd"/>
            <w:r w:rsidRPr="00563BC5">
              <w:rPr>
                <w:rFonts w:asciiTheme="minorHAnsi" w:hAnsiTheme="minorHAnsi" w:cstheme="minorHAnsi"/>
              </w:rPr>
              <w:t xml:space="preserve"> to 20</w:t>
            </w: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b/>
                <w:color w:val="FF0000"/>
              </w:rPr>
              <w:t>Chilli</w:t>
            </w:r>
            <w:r w:rsidRPr="00563BC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63BC5">
              <w:rPr>
                <w:rFonts w:asciiTheme="minorHAnsi" w:hAnsiTheme="minorHAnsi" w:cstheme="minorHAnsi"/>
              </w:rPr>
              <w:t>Numberline</w:t>
            </w:r>
            <w:proofErr w:type="spellEnd"/>
            <w:r w:rsidRPr="00563BC5">
              <w:rPr>
                <w:rFonts w:asciiTheme="minorHAnsi" w:hAnsiTheme="minorHAnsi" w:cstheme="minorHAnsi"/>
              </w:rPr>
              <w:t xml:space="preserve"> to 50</w:t>
            </w: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F318B" w:rsidRPr="00563BC5" w:rsidRDefault="00CF318B" w:rsidP="004B2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BC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439432" cy="835650"/>
                  <wp:effectExtent l="0" t="0" r="0" b="0"/>
                  <wp:docPr id="12" name="Picture 12" descr="Baamboozle - multiplication and division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amboozle - multiplication and division prac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523" cy="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905" w:rsidRPr="00563BC5" w:rsidTr="00D1737D">
        <w:tc>
          <w:tcPr>
            <w:tcW w:w="13958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563BC5">
              <w:rPr>
                <w:rFonts w:asciiTheme="minorHAnsi" w:hAnsiTheme="minorHAnsi" w:cstheme="minorHAnsi"/>
                <w:b/>
                <w:noProof/>
              </w:rPr>
              <w:t>Additional Suggested Activities</w:t>
            </w:r>
          </w:p>
        </w:tc>
      </w:tr>
      <w:tr w:rsidR="00464905" w:rsidRPr="00563BC5" w:rsidTr="00D1737D">
        <w:tc>
          <w:tcPr>
            <w:tcW w:w="139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05" w:rsidRPr="00563BC5" w:rsidRDefault="00464905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:rsidR="00464905" w:rsidRPr="00563BC5" w:rsidRDefault="00003BF0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hyperlink r:id="rId20" w:history="1">
              <w:r w:rsidR="00464905" w:rsidRPr="00563BC5">
                <w:rPr>
                  <w:rStyle w:val="Hyperlink"/>
                  <w:rFonts w:asciiTheme="minorHAnsi" w:hAnsiTheme="minorHAnsi" w:cstheme="minorHAnsi"/>
                </w:rPr>
                <w:t>https://www.phonicsplay.co.uk/</w:t>
              </w:r>
            </w:hyperlink>
          </w:p>
          <w:p w:rsidR="00464905" w:rsidRPr="00563BC5" w:rsidRDefault="00003BF0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464905" w:rsidRPr="00563BC5">
                <w:rPr>
                  <w:rStyle w:val="Hyperlink"/>
                  <w:rFonts w:asciiTheme="minorHAnsi" w:hAnsiTheme="minorHAnsi" w:cstheme="minorHAnsi"/>
                </w:rPr>
                <w:t>https://www.spellingcity.com/spelling-games-vocabulary-games.html</w:t>
              </w:r>
            </w:hyperlink>
          </w:p>
          <w:p w:rsidR="00464905" w:rsidRPr="00563BC5" w:rsidRDefault="00003BF0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="00464905" w:rsidRPr="00563BC5">
                <w:rPr>
                  <w:rStyle w:val="Hyperlink"/>
                  <w:rFonts w:asciiTheme="minorHAnsi" w:hAnsiTheme="minorHAnsi" w:cstheme="minorHAnsi"/>
                </w:rPr>
                <w:t>https://www.bbc.co.uk/bitesize/topics/zkxxsbk</w:t>
              </w:r>
            </w:hyperlink>
          </w:p>
          <w:p w:rsidR="00464905" w:rsidRPr="00563BC5" w:rsidRDefault="00003BF0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464905" w:rsidRPr="00563BC5">
                <w:rPr>
                  <w:rStyle w:val="Hyperlink"/>
                  <w:rFonts w:asciiTheme="minorHAnsi" w:hAnsiTheme="minorHAnsi" w:cstheme="minorHAnsi"/>
                </w:rPr>
                <w:t>https://www.storylineonline.net/</w:t>
              </w:r>
            </w:hyperlink>
          </w:p>
          <w:p w:rsidR="00464905" w:rsidRPr="00563BC5" w:rsidRDefault="00003BF0" w:rsidP="00D1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hyperlink r:id="rId24" w:history="1">
              <w:r w:rsidR="003A610D" w:rsidRPr="00563BC5">
                <w:rPr>
                  <w:rStyle w:val="Hyperlink"/>
                  <w:rFonts w:asciiTheme="minorHAnsi" w:hAnsiTheme="minorHAnsi" w:cstheme="minorHAnsi"/>
                </w:rPr>
                <w:t>https://home.oxfordowl.co.uk/</w:t>
              </w:r>
            </w:hyperlink>
          </w:p>
        </w:tc>
      </w:tr>
    </w:tbl>
    <w:p w:rsidR="00261559" w:rsidRPr="00563BC5" w:rsidRDefault="00261559">
      <w:pPr>
        <w:rPr>
          <w:rFonts w:asciiTheme="minorHAnsi" w:hAnsiTheme="minorHAnsi" w:cstheme="minorHAnsi"/>
        </w:rPr>
      </w:pPr>
    </w:p>
    <w:sectPr w:rsidR="00261559" w:rsidRPr="00563BC5">
      <w:headerReference w:type="default" r:id="rId25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3BF0">
      <w:pPr>
        <w:spacing w:line="240" w:lineRule="auto"/>
      </w:pPr>
      <w:r>
        <w:separator/>
      </w:r>
    </w:p>
  </w:endnote>
  <w:endnote w:type="continuationSeparator" w:id="0">
    <w:p w:rsidR="00000000" w:rsidRDefault="00003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Letter-join Plus 4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3BF0">
      <w:pPr>
        <w:spacing w:line="240" w:lineRule="auto"/>
      </w:pPr>
      <w:r>
        <w:separator/>
      </w:r>
    </w:p>
  </w:footnote>
  <w:footnote w:type="continuationSeparator" w:id="0">
    <w:p w:rsidR="00000000" w:rsidRDefault="00003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6" w:rsidRDefault="00563BC5" w:rsidP="00407296">
    <w:pPr>
      <w:pStyle w:val="Header"/>
      <w:jc w:val="right"/>
    </w:pPr>
    <w:r w:rsidRPr="00481604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652C165F" wp14:editId="676315C6">
          <wp:simplePos x="0" y="0"/>
          <wp:positionH relativeFrom="margin">
            <wp:posOffset>7180028</wp:posOffset>
          </wp:positionH>
          <wp:positionV relativeFrom="paragraph">
            <wp:posOffset>-171064</wp:posOffset>
          </wp:positionV>
          <wp:extent cx="1933575" cy="6197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296" w:rsidRDefault="00003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5"/>
    <w:rsid w:val="00003BF0"/>
    <w:rsid w:val="000772EF"/>
    <w:rsid w:val="00261559"/>
    <w:rsid w:val="003A610D"/>
    <w:rsid w:val="00464905"/>
    <w:rsid w:val="004B2DA9"/>
    <w:rsid w:val="00563BC5"/>
    <w:rsid w:val="006A4C37"/>
    <w:rsid w:val="00807CC4"/>
    <w:rsid w:val="008244B4"/>
    <w:rsid w:val="009865CA"/>
    <w:rsid w:val="00B04F86"/>
    <w:rsid w:val="00B853E3"/>
    <w:rsid w:val="00CF318B"/>
    <w:rsid w:val="00D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37AC6-43CF-4685-A1A6-89B99A7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0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464905"/>
    <w:pPr>
      <w:spacing w:after="0" w:line="276" w:lineRule="auto"/>
    </w:pPr>
    <w:rPr>
      <w:rFonts w:ascii="Arial" w:eastAsia="Arial" w:hAnsi="Arial" w:cs="Arial"/>
      <w:lang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9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05"/>
    <w:rPr>
      <w:rFonts w:ascii="Arial" w:eastAsia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464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topmarks.co.uk/maths-games/hit-the-butt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pellingcity.com/spelling-games-vocabulary-game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obble365.com" TargetMode="External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phonicsplay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ow559jWS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home.oxfordowl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teachertrain.com/mc-grammar" TargetMode="External"/><Relationship Id="rId23" Type="http://schemas.openxmlformats.org/officeDocument/2006/relationships/hyperlink" Target="https://www.storylineonline.net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ONlz7vaMn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bbc.co.uk/bitesize/topics/zkxxsb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6091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 Chloe</dc:creator>
  <cp:keywords/>
  <dc:description/>
  <cp:lastModifiedBy>Kate Yeoman</cp:lastModifiedBy>
  <cp:revision>2</cp:revision>
  <dcterms:created xsi:type="dcterms:W3CDTF">2020-04-20T11:07:00Z</dcterms:created>
  <dcterms:modified xsi:type="dcterms:W3CDTF">2020-04-20T11:07:00Z</dcterms:modified>
</cp:coreProperties>
</file>