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A52" w:rsidRDefault="008C1475" w:rsidP="000C6A52">
      <w:pPr>
        <w:jc w:val="center"/>
        <w:rPr>
          <w:b/>
          <w:bCs/>
          <w:sz w:val="28"/>
          <w:szCs w:val="28"/>
          <w:u w:val="single"/>
        </w:rPr>
      </w:pPr>
      <w:r>
        <w:rPr>
          <w:b/>
          <w:bCs/>
          <w:noProof/>
          <w:sz w:val="28"/>
          <w:szCs w:val="28"/>
          <w:u w:val="single"/>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8pt;margin-top:.15pt;width:51.6pt;height:50.45pt;z-index:251658240;mso-wrap-edited:f" wrapcoords="-65 0 -65 21515 21600 21515 21600 0 -65 0">
            <v:imagedata r:id="rId7" o:title="" cropbottom="8166f" cropleft="8470f" cropright="11878f"/>
            <w10:wrap type="through"/>
          </v:shape>
          <o:OLEObject Type="Embed" ProgID="PBrush" ShapeID="_x0000_s1026" DrawAspect="Content" ObjectID="_1672735065" r:id="rId8"/>
        </w:object>
      </w:r>
    </w:p>
    <w:p w:rsidR="000C6A52" w:rsidRDefault="000C6A52" w:rsidP="000C6A52">
      <w:pPr>
        <w:jc w:val="center"/>
        <w:rPr>
          <w:b/>
          <w:bCs/>
          <w:sz w:val="28"/>
          <w:szCs w:val="28"/>
          <w:u w:val="single"/>
        </w:rPr>
      </w:pPr>
    </w:p>
    <w:p w:rsidR="000C6A52" w:rsidRPr="00CC018A" w:rsidRDefault="000C6A52" w:rsidP="000C6A52">
      <w:pPr>
        <w:jc w:val="center"/>
        <w:rPr>
          <w:b/>
          <w:bCs/>
          <w:sz w:val="28"/>
          <w:szCs w:val="28"/>
          <w:u w:val="single"/>
        </w:rPr>
      </w:pPr>
      <w:r>
        <w:rPr>
          <w:b/>
          <w:bCs/>
          <w:sz w:val="28"/>
          <w:szCs w:val="28"/>
          <w:u w:val="single"/>
        </w:rPr>
        <w:t>Chew Stoke</w:t>
      </w:r>
      <w:r w:rsidRPr="00CC018A">
        <w:rPr>
          <w:b/>
          <w:bCs/>
          <w:sz w:val="28"/>
          <w:szCs w:val="28"/>
          <w:u w:val="single"/>
        </w:rPr>
        <w:t xml:space="preserve"> Church School</w:t>
      </w:r>
    </w:p>
    <w:p w:rsidR="000C6A52" w:rsidRDefault="000C6A52" w:rsidP="000C6A52">
      <w:pPr>
        <w:jc w:val="center"/>
        <w:rPr>
          <w:b/>
          <w:bCs/>
          <w:sz w:val="28"/>
          <w:szCs w:val="28"/>
          <w:u w:val="single"/>
        </w:rPr>
      </w:pPr>
    </w:p>
    <w:p w:rsidR="000C6A52" w:rsidRPr="007322E9" w:rsidRDefault="000C6A52" w:rsidP="000C6A52">
      <w:pPr>
        <w:jc w:val="center"/>
        <w:rPr>
          <w:b/>
          <w:bCs/>
          <w:sz w:val="32"/>
          <w:szCs w:val="32"/>
          <w:u w:val="single"/>
        </w:rPr>
      </w:pPr>
      <w:r w:rsidRPr="007322E9">
        <w:rPr>
          <w:b/>
          <w:bCs/>
          <w:sz w:val="32"/>
          <w:szCs w:val="32"/>
          <w:u w:val="single"/>
        </w:rPr>
        <w:t>Strategy for Remote Learning</w:t>
      </w:r>
    </w:p>
    <w:p w:rsidR="000C6A52" w:rsidRPr="007322E9" w:rsidRDefault="000C6A52" w:rsidP="000C6A52">
      <w:pPr>
        <w:jc w:val="center"/>
        <w:rPr>
          <w:b/>
          <w:bCs/>
          <w:sz w:val="24"/>
          <w:szCs w:val="24"/>
          <w:u w:val="single"/>
        </w:rPr>
      </w:pPr>
      <w:r w:rsidRPr="007322E9">
        <w:rPr>
          <w:b/>
          <w:bCs/>
          <w:sz w:val="24"/>
          <w:szCs w:val="24"/>
          <w:u w:val="single"/>
        </w:rPr>
        <w:t>Updated from January 5</w:t>
      </w:r>
      <w:r w:rsidRPr="007322E9">
        <w:rPr>
          <w:b/>
          <w:bCs/>
          <w:sz w:val="24"/>
          <w:szCs w:val="24"/>
          <w:u w:val="single"/>
          <w:vertAlign w:val="superscript"/>
        </w:rPr>
        <w:t>th</w:t>
      </w:r>
      <w:r w:rsidRPr="007322E9">
        <w:rPr>
          <w:b/>
          <w:bCs/>
          <w:sz w:val="24"/>
          <w:szCs w:val="24"/>
          <w:u w:val="single"/>
        </w:rPr>
        <w:t xml:space="preserve"> 2021 – Period of National Lockdown</w:t>
      </w:r>
    </w:p>
    <w:p w:rsidR="000C6A52" w:rsidRDefault="000C6A52" w:rsidP="000C6A52">
      <w:pPr>
        <w:rPr>
          <w:b/>
          <w:bCs/>
          <w:u w:val="single"/>
        </w:rPr>
      </w:pPr>
    </w:p>
    <w:p w:rsidR="000C6A52" w:rsidRDefault="000C6A52" w:rsidP="000C6A52">
      <w:pPr>
        <w:rPr>
          <w:b/>
          <w:bCs/>
          <w:u w:val="single"/>
        </w:rPr>
      </w:pPr>
      <w:r w:rsidRPr="20CC158E">
        <w:rPr>
          <w:b/>
          <w:bCs/>
          <w:u w:val="single"/>
        </w:rPr>
        <w:t>Introduction and Rationale</w:t>
      </w:r>
    </w:p>
    <w:p w:rsidR="000C6A52" w:rsidRDefault="000C6A52" w:rsidP="000C6A52">
      <w:r>
        <w:t>Since the Government announcement of a National Lockdown on 4</w:t>
      </w:r>
      <w:r w:rsidRPr="5B71ADDE">
        <w:rPr>
          <w:vertAlign w:val="superscript"/>
        </w:rPr>
        <w:t>th</w:t>
      </w:r>
      <w:r>
        <w:t xml:space="preserve"> January 2021 and the closure of schools to most pupils, we have been delivering remote learning since 5</w:t>
      </w:r>
      <w:r w:rsidRPr="5B71ADDE">
        <w:rPr>
          <w:vertAlign w:val="superscript"/>
        </w:rPr>
        <w:t>th</w:t>
      </w:r>
      <w:r>
        <w:t xml:space="preserve"> January.</w:t>
      </w:r>
    </w:p>
    <w:p w:rsidR="000C6A52" w:rsidRDefault="000C6A52" w:rsidP="000C6A52">
      <w:r>
        <w:t>The situation is very different to the first Lockdown in March, as government guidance this time is that schools should be setting more work (3-4 hrs for KS1 and KS2) and have a system in place for checking whether pupils are engaging with home learning.  We must work with families to rapidly identify effective solutions where engagement is a concern</w:t>
      </w:r>
      <w:r w:rsidR="00E52237">
        <w:t xml:space="preserve"> and if further support for families is needed then we will work with the Education Welfare Officer</w:t>
      </w:r>
      <w:r>
        <w:t>. We will c</w:t>
      </w:r>
      <w:r w:rsidR="00523E18">
        <w:t xml:space="preserve">ontact you if we are concerned, </w:t>
      </w:r>
      <w:r>
        <w:t>but</w:t>
      </w:r>
      <w:r w:rsidR="0068719A">
        <w:t xml:space="preserve"> please be assured that this will be</w:t>
      </w:r>
      <w:r>
        <w:t xml:space="preserve"> in a fully supportive way. Schools are also expected to provide the same learning in school for pupils who are using eligible school places.</w:t>
      </w:r>
    </w:p>
    <w:p w:rsidR="000C6A52" w:rsidRDefault="000C6A52" w:rsidP="000C6A52">
      <w:pPr>
        <w:rPr>
          <w:rFonts w:ascii="Calibri" w:eastAsia="Calibri" w:hAnsi="Calibri" w:cs="Calibri"/>
        </w:rPr>
      </w:pPr>
      <w:r w:rsidRPr="20CC158E">
        <w:rPr>
          <w:rFonts w:ascii="Calibri" w:eastAsia="Calibri" w:hAnsi="Calibri" w:cs="Calibri"/>
        </w:rPr>
        <w:t xml:space="preserve"> In preparing this plan we have:</w:t>
      </w:r>
    </w:p>
    <w:p w:rsidR="000C6A52" w:rsidRDefault="005C4A31" w:rsidP="000C6A52">
      <w:pPr>
        <w:pStyle w:val="ListParagraph"/>
        <w:numPr>
          <w:ilvl w:val="0"/>
          <w:numId w:val="1"/>
        </w:numPr>
        <w:rPr>
          <w:rFonts w:eastAsiaTheme="minorEastAsia"/>
        </w:rPr>
      </w:pPr>
      <w:r w:rsidRPr="005C4A31">
        <w:rPr>
          <w:rFonts w:ascii="Calibri" w:eastAsia="Calibri" w:hAnsi="Calibri" w:cs="Calibri"/>
        </w:rPr>
        <w:t>S</w:t>
      </w:r>
      <w:r w:rsidR="00C2657F">
        <w:rPr>
          <w:rFonts w:ascii="Calibri" w:eastAsia="Calibri" w:hAnsi="Calibri" w:cs="Calibri"/>
        </w:rPr>
        <w:t xml:space="preserve">et up </w:t>
      </w:r>
      <w:r w:rsidR="000C6A52" w:rsidRPr="20CC158E">
        <w:rPr>
          <w:rFonts w:ascii="Calibri" w:eastAsia="Calibri" w:hAnsi="Calibri" w:cs="Calibri"/>
        </w:rPr>
        <w:t xml:space="preserve">Microsoft Teams for </w:t>
      </w:r>
      <w:r w:rsidR="00C2657F">
        <w:rPr>
          <w:rFonts w:ascii="Calibri" w:eastAsia="Calibri" w:hAnsi="Calibri" w:cs="Calibri"/>
        </w:rPr>
        <w:t>every pupil in the school.</w:t>
      </w:r>
    </w:p>
    <w:p w:rsidR="000C6A52" w:rsidRDefault="000C6A52" w:rsidP="000C6A52">
      <w:pPr>
        <w:pStyle w:val="ListParagraph"/>
        <w:numPr>
          <w:ilvl w:val="0"/>
          <w:numId w:val="1"/>
        </w:numPr>
      </w:pPr>
      <w:r w:rsidRPr="20CC158E">
        <w:rPr>
          <w:rFonts w:ascii="Calibri" w:eastAsia="Calibri" w:hAnsi="Calibri" w:cs="Calibri"/>
        </w:rPr>
        <w:t>Taken into account the needs of our whole school community.</w:t>
      </w:r>
    </w:p>
    <w:p w:rsidR="000C6A52" w:rsidRDefault="000C6A52" w:rsidP="000C6A52">
      <w:pPr>
        <w:pStyle w:val="ListParagraph"/>
        <w:numPr>
          <w:ilvl w:val="0"/>
          <w:numId w:val="1"/>
        </w:numPr>
        <w:rPr>
          <w:rFonts w:eastAsiaTheme="minorEastAsia"/>
        </w:rPr>
      </w:pPr>
      <w:r>
        <w:rPr>
          <w:rFonts w:ascii="Calibri" w:eastAsia="Calibri" w:hAnsi="Calibri" w:cs="Calibri"/>
        </w:rPr>
        <w:t xml:space="preserve">Planned </w:t>
      </w:r>
      <w:r w:rsidRPr="20CC158E">
        <w:rPr>
          <w:rFonts w:ascii="Calibri" w:eastAsia="Calibri" w:hAnsi="Calibri" w:cs="Calibri"/>
        </w:rPr>
        <w:t>a curriculum sequence that allows access to online and offline resources and teaching videos and that is linked as closely as possible to the school’s curriculum expectations.</w:t>
      </w:r>
    </w:p>
    <w:p w:rsidR="000C6A52" w:rsidRDefault="000C6A52" w:rsidP="000C6A52">
      <w:pPr>
        <w:pStyle w:val="ListParagraph"/>
        <w:numPr>
          <w:ilvl w:val="0"/>
          <w:numId w:val="1"/>
        </w:numPr>
      </w:pPr>
      <w:r w:rsidRPr="20CC158E">
        <w:rPr>
          <w:rFonts w:ascii="Calibri" w:eastAsia="Calibri" w:hAnsi="Calibri" w:cs="Calibri"/>
        </w:rPr>
        <w:t>Selected the online resources that will be consistently used across the school.</w:t>
      </w:r>
    </w:p>
    <w:p w:rsidR="000C6A52" w:rsidRDefault="000C6A52" w:rsidP="000C6A52">
      <w:pPr>
        <w:pStyle w:val="ListParagraph"/>
        <w:numPr>
          <w:ilvl w:val="0"/>
          <w:numId w:val="1"/>
        </w:numPr>
      </w:pPr>
      <w:r w:rsidRPr="20CC158E">
        <w:rPr>
          <w:rFonts w:ascii="Calibri" w:eastAsia="Calibri" w:hAnsi="Calibri" w:cs="Calibri"/>
        </w:rPr>
        <w:t>Recognised that younger pupils and some pupils with SEND may not be able to access remote education without adult support</w:t>
      </w:r>
      <w:r>
        <w:rPr>
          <w:rFonts w:ascii="Calibri" w:eastAsia="Calibri" w:hAnsi="Calibri" w:cs="Calibri"/>
        </w:rPr>
        <w:t>.</w:t>
      </w:r>
    </w:p>
    <w:p w:rsidR="000C6A52" w:rsidRDefault="000C6A52" w:rsidP="000C6A52">
      <w:pPr>
        <w:rPr>
          <w:b/>
          <w:bCs/>
        </w:rPr>
      </w:pPr>
      <w:r w:rsidRPr="0D28F67B">
        <w:rPr>
          <w:b/>
          <w:bCs/>
        </w:rPr>
        <w:t xml:space="preserve">Remote Learning. </w:t>
      </w:r>
    </w:p>
    <w:p w:rsidR="000C6A52" w:rsidRDefault="000C6A52" w:rsidP="000C6A52">
      <w:r>
        <w:t>When delivering remote learning we will:</w:t>
      </w:r>
    </w:p>
    <w:p w:rsidR="000C6A52" w:rsidRPr="00CC018A" w:rsidRDefault="000C6A52" w:rsidP="000C6A52">
      <w:pPr>
        <w:pStyle w:val="ListParagraph"/>
        <w:numPr>
          <w:ilvl w:val="0"/>
          <w:numId w:val="1"/>
        </w:numPr>
        <w:rPr>
          <w:rFonts w:eastAsiaTheme="minorEastAsia"/>
        </w:rPr>
      </w:pPr>
      <w:r>
        <w:t xml:space="preserve">Use </w:t>
      </w:r>
      <w:r w:rsidR="00C2657F">
        <w:t xml:space="preserve">an </w:t>
      </w:r>
      <w:r>
        <w:t xml:space="preserve">online learning </w:t>
      </w:r>
      <w:r w:rsidR="00C2657F">
        <w:t>platform (Microsoft Teams)</w:t>
      </w:r>
      <w:r>
        <w:t xml:space="preserve"> to deliver learning remotely.  </w:t>
      </w:r>
    </w:p>
    <w:p w:rsidR="000C6A52" w:rsidRDefault="000C6A52" w:rsidP="000C6A52">
      <w:pPr>
        <w:pStyle w:val="ListParagraph"/>
        <w:numPr>
          <w:ilvl w:val="0"/>
          <w:numId w:val="8"/>
        </w:numPr>
      </w:pPr>
      <w:r w:rsidRPr="20CC158E">
        <w:t>Use pre-recorded content/lessons using existing online resources such as Oak Acad</w:t>
      </w:r>
      <w:r w:rsidRPr="20CC158E">
        <w:rPr>
          <w:rFonts w:eastAsiaTheme="minorEastAsia"/>
        </w:rPr>
        <w:t>emy and other commercially available websites supporting the teaching of specific subjects or areas, including video clips or sequences, along with daily work set by the class teacher. Where appropriate to the specific learning, planning cycle and age group, there may also be some audio/visual recorded material by school staff.</w:t>
      </w:r>
    </w:p>
    <w:p w:rsidR="000C6A52" w:rsidRDefault="000C6A52" w:rsidP="000C6A52">
      <w:pPr>
        <w:pStyle w:val="DeptBullets"/>
        <w:numPr>
          <w:ilvl w:val="0"/>
          <w:numId w:val="8"/>
        </w:numPr>
        <w:rPr>
          <w:rFonts w:asciiTheme="minorHAnsi" w:eastAsiaTheme="minorEastAsia" w:hAnsiTheme="minorHAnsi" w:cstheme="minorBidi"/>
          <w:color w:val="000000" w:themeColor="text1"/>
          <w:sz w:val="22"/>
          <w:szCs w:val="22"/>
        </w:rPr>
      </w:pPr>
      <w:r w:rsidRPr="20CC158E">
        <w:rPr>
          <w:rFonts w:asciiTheme="minorHAnsi" w:eastAsiaTheme="minorEastAsia" w:hAnsiTheme="minorHAnsi" w:cstheme="minorBidi"/>
          <w:sz w:val="22"/>
          <w:szCs w:val="22"/>
        </w:rPr>
        <w:t xml:space="preserve">Deliver a planned and sequenced curriculum where knowledge and skills are built incrementally so that pupils can progress through the school’s curriculum. This will be as </w:t>
      </w:r>
      <w:r w:rsidRPr="20CC158E">
        <w:rPr>
          <w:rFonts w:asciiTheme="minorHAnsi" w:eastAsiaTheme="minorEastAsia" w:hAnsiTheme="minorHAnsi" w:cstheme="minorBidi"/>
          <w:sz w:val="22"/>
          <w:szCs w:val="22"/>
        </w:rPr>
        <w:lastRenderedPageBreak/>
        <w:t>closely aligned to our exis</w:t>
      </w:r>
      <w:r w:rsidR="0068719A">
        <w:rPr>
          <w:rFonts w:asciiTheme="minorHAnsi" w:eastAsiaTheme="minorEastAsia" w:hAnsiTheme="minorHAnsi" w:cstheme="minorBidi"/>
          <w:sz w:val="22"/>
          <w:szCs w:val="22"/>
        </w:rPr>
        <w:t>ting planning of provision as</w:t>
      </w:r>
      <w:r w:rsidRPr="20CC158E">
        <w:rPr>
          <w:rFonts w:asciiTheme="minorHAnsi" w:eastAsiaTheme="minorEastAsia" w:hAnsiTheme="minorHAnsi" w:cstheme="minorBidi"/>
          <w:sz w:val="22"/>
          <w:szCs w:val="22"/>
        </w:rPr>
        <w:t xml:space="preserve"> possible</w:t>
      </w:r>
      <w:r>
        <w:rPr>
          <w:rFonts w:asciiTheme="minorHAnsi" w:eastAsiaTheme="minorEastAsia" w:hAnsiTheme="minorHAnsi" w:cstheme="minorBidi"/>
          <w:sz w:val="22"/>
          <w:szCs w:val="22"/>
        </w:rPr>
        <w:t>.</w:t>
      </w:r>
      <w:r w:rsidRPr="20CC158E">
        <w:rPr>
          <w:rFonts w:asciiTheme="minorHAnsi" w:eastAsiaTheme="minorEastAsia" w:hAnsiTheme="minorHAnsi" w:cstheme="minorBidi"/>
          <w:sz w:val="22"/>
          <w:szCs w:val="22"/>
        </w:rPr>
        <w:t xml:space="preserve"> </w:t>
      </w:r>
    </w:p>
    <w:p w:rsidR="000C6A52" w:rsidRDefault="000C6A52" w:rsidP="000C6A52">
      <w:pPr>
        <w:pStyle w:val="DeptBullets"/>
        <w:numPr>
          <w:ilvl w:val="0"/>
          <w:numId w:val="8"/>
        </w:numPr>
        <w:rPr>
          <w:color w:val="000000" w:themeColor="text1"/>
          <w:sz w:val="22"/>
          <w:szCs w:val="22"/>
        </w:rPr>
      </w:pPr>
      <w:r w:rsidRPr="20CC158E">
        <w:rPr>
          <w:rFonts w:ascii="Calibri" w:eastAsia="Calibri" w:hAnsi="Calibri" w:cs="Calibri"/>
          <w:sz w:val="22"/>
          <w:szCs w:val="22"/>
        </w:rPr>
        <w:t xml:space="preserve">Receive uploaded work/photos of work onto Teams. Teachers will endeavour to acknowledge and support learning </w:t>
      </w:r>
      <w:r w:rsidR="0008786B">
        <w:rPr>
          <w:rFonts w:ascii="Calibri" w:eastAsia="Calibri" w:hAnsi="Calibri" w:cs="Calibri"/>
          <w:sz w:val="22"/>
          <w:szCs w:val="22"/>
        </w:rPr>
        <w:t>regularly</w:t>
      </w:r>
      <w:r w:rsidRPr="20CC158E">
        <w:rPr>
          <w:rFonts w:ascii="Calibri" w:eastAsia="Calibri" w:hAnsi="Calibri" w:cs="Calibri"/>
          <w:sz w:val="22"/>
          <w:szCs w:val="22"/>
        </w:rPr>
        <w:t xml:space="preserve">, </w:t>
      </w:r>
      <w:r w:rsidRPr="20CC158E">
        <w:rPr>
          <w:rFonts w:asciiTheme="minorHAnsi" w:eastAsiaTheme="minorEastAsia" w:hAnsiTheme="minorHAnsi" w:cstheme="minorBidi"/>
          <w:sz w:val="22"/>
          <w:szCs w:val="22"/>
        </w:rPr>
        <w:t xml:space="preserve">providing appropriate feedback, giving support and guidance as well as acknowledgement for good effort. </w:t>
      </w:r>
    </w:p>
    <w:p w:rsidR="000C6A52" w:rsidRDefault="000C6A52" w:rsidP="000C6A52">
      <w:pPr>
        <w:pStyle w:val="DeptBullets"/>
        <w:numPr>
          <w:ilvl w:val="0"/>
          <w:numId w:val="8"/>
        </w:numPr>
        <w:rPr>
          <w:rFonts w:asciiTheme="minorHAnsi" w:eastAsiaTheme="minorEastAsia" w:hAnsiTheme="minorHAnsi" w:cstheme="minorBidi"/>
          <w:color w:val="000000" w:themeColor="text1"/>
          <w:sz w:val="22"/>
          <w:szCs w:val="22"/>
        </w:rPr>
      </w:pPr>
      <w:r w:rsidRPr="20CC158E">
        <w:rPr>
          <w:rFonts w:asciiTheme="minorHAnsi" w:eastAsiaTheme="minorEastAsia" w:hAnsiTheme="minorHAnsi" w:cstheme="minorBidi"/>
          <w:sz w:val="22"/>
          <w:szCs w:val="22"/>
        </w:rPr>
        <w:t>Parents may request printed work if they cannot access any online resources. This may have to be done on a weekly rather than daily basis dependent on staff availability in school each day.</w:t>
      </w:r>
    </w:p>
    <w:p w:rsidR="000C6A52" w:rsidRDefault="000C6A52" w:rsidP="000C6A52">
      <w:pPr>
        <w:pStyle w:val="DeptBullets"/>
        <w:rPr>
          <w:rFonts w:asciiTheme="minorHAnsi" w:eastAsiaTheme="minorEastAsia" w:hAnsiTheme="minorHAnsi" w:cstheme="minorBidi"/>
          <w:color w:val="000000" w:themeColor="text1"/>
          <w:sz w:val="22"/>
          <w:szCs w:val="22"/>
        </w:rPr>
      </w:pPr>
      <w:r w:rsidRPr="20CC158E">
        <w:rPr>
          <w:rFonts w:asciiTheme="minorHAnsi" w:eastAsiaTheme="minorEastAsia" w:hAnsiTheme="minorHAnsi" w:cstheme="minorBidi"/>
          <w:sz w:val="22"/>
          <w:szCs w:val="22"/>
        </w:rPr>
        <w:t xml:space="preserve">Cover over the week a broad range of work across different curriculum areas.  This may vary across year groups, and within the themes of learning. </w:t>
      </w:r>
    </w:p>
    <w:p w:rsidR="000C6A52" w:rsidRDefault="000C6A52" w:rsidP="000C6A52">
      <w:pPr>
        <w:pStyle w:val="DeptBullets"/>
        <w:rPr>
          <w:rFonts w:asciiTheme="minorHAnsi" w:eastAsiaTheme="minorEastAsia" w:hAnsiTheme="minorHAnsi" w:cstheme="minorBidi"/>
          <w:sz w:val="22"/>
          <w:szCs w:val="22"/>
        </w:rPr>
      </w:pPr>
      <w:r w:rsidRPr="20CC158E">
        <w:rPr>
          <w:rFonts w:asciiTheme="minorHAnsi" w:eastAsiaTheme="minorEastAsia" w:hAnsiTheme="minorHAnsi" w:cstheme="minorBidi"/>
          <w:sz w:val="22"/>
          <w:szCs w:val="22"/>
        </w:rPr>
        <w:t>Gauge how well pupils are progressing through the curriculum, using feed</w:t>
      </w:r>
      <w:r w:rsidR="0068719A">
        <w:rPr>
          <w:rFonts w:asciiTheme="minorHAnsi" w:eastAsiaTheme="minorEastAsia" w:hAnsiTheme="minorHAnsi" w:cstheme="minorBidi"/>
          <w:sz w:val="22"/>
          <w:szCs w:val="22"/>
        </w:rPr>
        <w:t>back and online interaction on T</w:t>
      </w:r>
      <w:r w:rsidRPr="20CC158E">
        <w:rPr>
          <w:rFonts w:asciiTheme="minorHAnsi" w:eastAsiaTheme="minorEastAsia" w:hAnsiTheme="minorHAnsi" w:cstheme="minorBidi"/>
          <w:sz w:val="22"/>
          <w:szCs w:val="22"/>
        </w:rPr>
        <w:t>eams and other suitable assessment tasks</w:t>
      </w:r>
      <w:r w:rsidR="0068719A">
        <w:rPr>
          <w:rFonts w:asciiTheme="minorHAnsi" w:eastAsiaTheme="minorEastAsia" w:hAnsiTheme="minorHAnsi" w:cstheme="minorBidi"/>
          <w:sz w:val="22"/>
          <w:szCs w:val="22"/>
        </w:rPr>
        <w:t xml:space="preserve"> if appropriate</w:t>
      </w:r>
      <w:r w:rsidRPr="20CC158E">
        <w:rPr>
          <w:rFonts w:asciiTheme="minorHAnsi" w:eastAsiaTheme="minorEastAsia" w:hAnsiTheme="minorHAnsi" w:cstheme="minorBidi"/>
          <w:sz w:val="22"/>
          <w:szCs w:val="22"/>
        </w:rPr>
        <w:t xml:space="preserve">. </w:t>
      </w:r>
    </w:p>
    <w:p w:rsidR="000C6A52" w:rsidRDefault="000C6A52" w:rsidP="000C6A52">
      <w:pPr>
        <w:pStyle w:val="DeptBullets"/>
        <w:rPr>
          <w:sz w:val="22"/>
          <w:szCs w:val="22"/>
        </w:rPr>
      </w:pPr>
      <w:r w:rsidRPr="20CC158E">
        <w:rPr>
          <w:rFonts w:asciiTheme="minorHAnsi" w:eastAsiaTheme="minorEastAsia" w:hAnsiTheme="minorHAnsi" w:cstheme="minorBidi"/>
          <w:sz w:val="22"/>
          <w:szCs w:val="22"/>
        </w:rPr>
        <w:t>Enable teachers to adjust the pace or difficulty of what is being taught in response to questions or assessments, including, where necessary, revising material or simplifying explanations to ensure pupils’ understanding</w:t>
      </w:r>
      <w:r>
        <w:rPr>
          <w:rFonts w:asciiTheme="minorHAnsi" w:eastAsiaTheme="minorEastAsia" w:hAnsiTheme="minorHAnsi" w:cstheme="minorBidi"/>
          <w:sz w:val="22"/>
          <w:szCs w:val="22"/>
        </w:rPr>
        <w:t>.</w:t>
      </w:r>
    </w:p>
    <w:p w:rsidR="000C6A52" w:rsidRDefault="000C6A52" w:rsidP="000C6A52">
      <w:pPr>
        <w:pStyle w:val="DeptBullets"/>
        <w:rPr>
          <w:rFonts w:asciiTheme="minorHAnsi" w:eastAsiaTheme="minorEastAsia" w:hAnsiTheme="minorHAnsi" w:cstheme="minorBidi"/>
          <w:color w:val="000000" w:themeColor="text1"/>
          <w:sz w:val="22"/>
          <w:szCs w:val="22"/>
        </w:rPr>
      </w:pPr>
      <w:r w:rsidRPr="20CC158E">
        <w:rPr>
          <w:rFonts w:asciiTheme="minorHAnsi" w:eastAsiaTheme="minorEastAsia" w:hAnsiTheme="minorHAnsi" w:cstheme="minorBidi"/>
          <w:sz w:val="22"/>
          <w:szCs w:val="22"/>
        </w:rPr>
        <w:t xml:space="preserve">As we do in school, </w:t>
      </w:r>
      <w:r w:rsidR="0068719A">
        <w:rPr>
          <w:rFonts w:asciiTheme="minorHAnsi" w:eastAsiaTheme="minorEastAsia" w:hAnsiTheme="minorHAnsi" w:cstheme="minorBidi"/>
          <w:sz w:val="22"/>
          <w:szCs w:val="22"/>
        </w:rPr>
        <w:t>from time to time, we may plan,</w:t>
      </w:r>
      <w:r w:rsidRPr="20CC158E">
        <w:rPr>
          <w:rFonts w:asciiTheme="minorHAnsi" w:eastAsiaTheme="minorEastAsia" w:hAnsiTheme="minorHAnsi" w:cstheme="minorBidi"/>
          <w:sz w:val="22"/>
          <w:szCs w:val="22"/>
        </w:rPr>
        <w:t xml:space="preserve"> a whole school ‘theme day’ or a ‘fun day’ which may involve less ‘academic’ work. Parents will be informed</w:t>
      </w:r>
      <w:r w:rsidR="0068719A">
        <w:rPr>
          <w:rFonts w:asciiTheme="minorHAnsi" w:eastAsiaTheme="minorEastAsia" w:hAnsiTheme="minorHAnsi" w:cstheme="minorBidi"/>
          <w:sz w:val="22"/>
          <w:szCs w:val="22"/>
        </w:rPr>
        <w:t xml:space="preserve"> in advance</w:t>
      </w:r>
      <w:r w:rsidRPr="20CC158E">
        <w:rPr>
          <w:rFonts w:asciiTheme="minorHAnsi" w:eastAsiaTheme="minorEastAsia" w:hAnsiTheme="minorHAnsi" w:cstheme="minorBidi"/>
          <w:sz w:val="22"/>
          <w:szCs w:val="22"/>
        </w:rPr>
        <w:t xml:space="preserve"> if this is the case.</w:t>
      </w:r>
    </w:p>
    <w:p w:rsidR="000C6A52" w:rsidRDefault="000C6A52" w:rsidP="000C6A52">
      <w:pPr>
        <w:pStyle w:val="DeptBullets"/>
        <w:rPr>
          <w:color w:val="000000" w:themeColor="text1"/>
          <w:sz w:val="22"/>
          <w:szCs w:val="22"/>
        </w:rPr>
      </w:pPr>
      <w:r w:rsidRPr="20CC158E">
        <w:rPr>
          <w:rFonts w:asciiTheme="minorHAnsi" w:eastAsiaTheme="minorEastAsia" w:hAnsiTheme="minorHAnsi" w:cstheme="minorBidi"/>
          <w:color w:val="000000" w:themeColor="text1"/>
          <w:sz w:val="22"/>
          <w:szCs w:val="22"/>
        </w:rPr>
        <w:t xml:space="preserve"> Give pupils regular opport</w:t>
      </w:r>
      <w:r w:rsidRPr="20CC158E">
        <w:rPr>
          <w:rFonts w:ascii="Calibri" w:eastAsia="Calibri" w:hAnsi="Calibri" w:cs="Calibri"/>
          <w:color w:val="000000" w:themeColor="text1"/>
          <w:sz w:val="22"/>
          <w:szCs w:val="22"/>
        </w:rPr>
        <w:t>unities to attend and participate in shared, interactive meet-up sessions online to maintain a sense of community. Guidelines are in place to ensure that these meetings are as safe as possible for both pupils and staff.</w:t>
      </w:r>
    </w:p>
    <w:p w:rsidR="000C6A52" w:rsidRDefault="000C6A52" w:rsidP="000C6A52">
      <w:pPr>
        <w:spacing w:before="100" w:after="100"/>
        <w:rPr>
          <w:rFonts w:ascii="Calibri" w:eastAsia="Calibri" w:hAnsi="Calibri" w:cs="Calibri"/>
          <w:b/>
          <w:bCs/>
          <w:color w:val="000000" w:themeColor="text1"/>
          <w:u w:val="single"/>
          <w:lang w:val="en"/>
        </w:rPr>
      </w:pPr>
      <w:r w:rsidRPr="5B71ADDE">
        <w:rPr>
          <w:rFonts w:ascii="Calibri" w:eastAsia="Calibri" w:hAnsi="Calibri" w:cs="Calibri"/>
          <w:b/>
          <w:bCs/>
          <w:color w:val="000000" w:themeColor="text1"/>
          <w:u w:val="single"/>
          <w:lang w:val="en"/>
        </w:rPr>
        <w:t>Pupils with SEND</w:t>
      </w:r>
      <w:r w:rsidRPr="5B71ADDE">
        <w:rPr>
          <w:rFonts w:ascii="Calibri" w:eastAsia="Calibri" w:hAnsi="Calibri" w:cs="Calibri"/>
          <w:b/>
          <w:bCs/>
          <w:color w:val="000000" w:themeColor="text1"/>
          <w:lang w:val="en"/>
        </w:rPr>
        <w:t xml:space="preserve"> </w:t>
      </w:r>
    </w:p>
    <w:p w:rsidR="000C6A52" w:rsidRDefault="000C6A52" w:rsidP="000C6A52">
      <w:pPr>
        <w:spacing w:before="100" w:after="100"/>
        <w:rPr>
          <w:rFonts w:ascii="Calibri" w:eastAsia="Calibri" w:hAnsi="Calibri" w:cs="Calibri"/>
          <w:color w:val="000000" w:themeColor="text1"/>
          <w:lang w:val="en"/>
        </w:rPr>
      </w:pPr>
      <w:r w:rsidRPr="20CC158E">
        <w:rPr>
          <w:rFonts w:ascii="Calibri" w:eastAsia="Calibri" w:hAnsi="Calibri" w:cs="Calibri"/>
          <w:color w:val="000000" w:themeColor="text1"/>
          <w:lang w:val="en"/>
        </w:rPr>
        <w:t xml:space="preserve">We </w:t>
      </w:r>
      <w:proofErr w:type="spellStart"/>
      <w:r w:rsidRPr="20CC158E">
        <w:rPr>
          <w:rFonts w:ascii="Calibri" w:eastAsia="Calibri" w:hAnsi="Calibri" w:cs="Calibri"/>
          <w:color w:val="000000" w:themeColor="text1"/>
          <w:lang w:val="en"/>
        </w:rPr>
        <w:t>recognise</w:t>
      </w:r>
      <w:proofErr w:type="spellEnd"/>
      <w:r w:rsidRPr="20CC158E">
        <w:rPr>
          <w:rFonts w:ascii="Calibri" w:eastAsia="Calibri" w:hAnsi="Calibri" w:cs="Calibri"/>
          <w:color w:val="000000" w:themeColor="text1"/>
          <w:lang w:val="en"/>
        </w:rPr>
        <w:t xml:space="preserve"> that </w:t>
      </w:r>
      <w:r w:rsidRPr="005C4A31">
        <w:rPr>
          <w:rFonts w:ascii="Calibri" w:eastAsia="Calibri" w:hAnsi="Calibri" w:cs="Calibri"/>
          <w:color w:val="000000" w:themeColor="text1"/>
          <w:lang w:val="en"/>
        </w:rPr>
        <w:t>some pupils,</w:t>
      </w:r>
      <w:r w:rsidRPr="20CC158E">
        <w:rPr>
          <w:rFonts w:ascii="Calibri" w:eastAsia="Calibri" w:hAnsi="Calibri" w:cs="Calibri"/>
          <w:color w:val="000000" w:themeColor="text1"/>
          <w:lang w:val="en"/>
        </w:rPr>
        <w:t xml:space="preserve"> for example with special educational needs and disabilities (SEND</w:t>
      </w:r>
      <w:r w:rsidRPr="20CC158E">
        <w:rPr>
          <w:rFonts w:ascii="Arial" w:eastAsia="Arial" w:hAnsi="Arial" w:cs="Arial"/>
          <w:color w:val="000000" w:themeColor="text1"/>
          <w:lang w:val="en"/>
        </w:rPr>
        <w:t>),</w:t>
      </w:r>
      <w:r w:rsidRPr="20CC158E">
        <w:rPr>
          <w:rFonts w:ascii="Calibri" w:eastAsia="Calibri" w:hAnsi="Calibri" w:cs="Calibri"/>
          <w:color w:val="000000" w:themeColor="text1"/>
          <w:lang w:val="en"/>
        </w:rPr>
        <w:t xml:space="preserve"> may not be able to access remote education without support from adults at home. We acknowledge the difficulties this may place on families, and we will work with parents and </w:t>
      </w:r>
      <w:proofErr w:type="spellStart"/>
      <w:r w:rsidRPr="20CC158E">
        <w:rPr>
          <w:rFonts w:ascii="Calibri" w:eastAsia="Calibri" w:hAnsi="Calibri" w:cs="Calibri"/>
          <w:color w:val="000000" w:themeColor="text1"/>
          <w:lang w:val="en"/>
        </w:rPr>
        <w:t>carers</w:t>
      </w:r>
      <w:proofErr w:type="spellEnd"/>
      <w:r w:rsidRPr="20CC158E">
        <w:rPr>
          <w:rFonts w:ascii="Calibri" w:eastAsia="Calibri" w:hAnsi="Calibri" w:cs="Calibri"/>
          <w:color w:val="000000" w:themeColor="text1"/>
          <w:lang w:val="en"/>
        </w:rPr>
        <w:t xml:space="preserve"> to support those pupils by checking in with </w:t>
      </w:r>
      <w:r>
        <w:rPr>
          <w:rFonts w:ascii="Calibri" w:eastAsia="Calibri" w:hAnsi="Calibri" w:cs="Calibri"/>
          <w:color w:val="000000" w:themeColor="text1"/>
          <w:lang w:val="en"/>
        </w:rPr>
        <w:t xml:space="preserve">them </w:t>
      </w:r>
      <w:r w:rsidRPr="20CC158E">
        <w:rPr>
          <w:rFonts w:ascii="Calibri" w:eastAsia="Calibri" w:hAnsi="Calibri" w:cs="Calibri"/>
          <w:color w:val="000000" w:themeColor="text1"/>
          <w:lang w:val="en"/>
        </w:rPr>
        <w:t xml:space="preserve">regularly. If </w:t>
      </w:r>
      <w:r>
        <w:rPr>
          <w:rFonts w:ascii="Calibri" w:eastAsia="Calibri" w:hAnsi="Calibri" w:cs="Calibri"/>
          <w:color w:val="000000" w:themeColor="text1"/>
          <w:lang w:val="en"/>
        </w:rPr>
        <w:t>parents</w:t>
      </w:r>
      <w:r w:rsidRPr="20CC158E">
        <w:rPr>
          <w:rFonts w:ascii="Calibri" w:eastAsia="Calibri" w:hAnsi="Calibri" w:cs="Calibri"/>
          <w:color w:val="000000" w:themeColor="text1"/>
          <w:lang w:val="en"/>
        </w:rPr>
        <w:t xml:space="preserve"> need support with this then </w:t>
      </w:r>
      <w:r>
        <w:rPr>
          <w:rFonts w:ascii="Calibri" w:eastAsia="Calibri" w:hAnsi="Calibri" w:cs="Calibri"/>
          <w:color w:val="000000" w:themeColor="text1"/>
          <w:lang w:val="en"/>
        </w:rPr>
        <w:t xml:space="preserve">they should </w:t>
      </w:r>
      <w:r w:rsidRPr="20CC158E">
        <w:rPr>
          <w:rFonts w:ascii="Calibri" w:eastAsia="Calibri" w:hAnsi="Calibri" w:cs="Calibri"/>
          <w:color w:val="000000" w:themeColor="text1"/>
          <w:lang w:val="en"/>
        </w:rPr>
        <w:t xml:space="preserve">please </w:t>
      </w:r>
      <w:r w:rsidR="0008786B">
        <w:rPr>
          <w:rFonts w:ascii="Calibri" w:eastAsia="Calibri" w:hAnsi="Calibri" w:cs="Calibri"/>
          <w:color w:val="000000" w:themeColor="text1"/>
          <w:lang w:val="en"/>
        </w:rPr>
        <w:t xml:space="preserve">contact </w:t>
      </w:r>
      <w:r>
        <w:rPr>
          <w:rFonts w:ascii="Calibri" w:eastAsia="Calibri" w:hAnsi="Calibri" w:cs="Calibri"/>
          <w:color w:val="000000" w:themeColor="text1"/>
          <w:lang w:val="en"/>
        </w:rPr>
        <w:t xml:space="preserve">the </w:t>
      </w:r>
      <w:r w:rsidRPr="20CC158E">
        <w:rPr>
          <w:rFonts w:ascii="Calibri" w:eastAsia="Calibri" w:hAnsi="Calibri" w:cs="Calibri"/>
          <w:color w:val="000000" w:themeColor="text1"/>
          <w:lang w:val="en"/>
        </w:rPr>
        <w:t xml:space="preserve">teacher through the </w:t>
      </w:r>
      <w:r w:rsidR="0008786B">
        <w:rPr>
          <w:rFonts w:ascii="Calibri" w:eastAsia="Calibri" w:hAnsi="Calibri" w:cs="Calibri"/>
          <w:color w:val="000000" w:themeColor="text1"/>
          <w:lang w:val="en"/>
        </w:rPr>
        <w:t>office email account</w:t>
      </w:r>
      <w:r w:rsidRPr="20CC158E">
        <w:rPr>
          <w:rFonts w:ascii="Calibri" w:eastAsia="Calibri" w:hAnsi="Calibri" w:cs="Calibri"/>
          <w:color w:val="000000" w:themeColor="text1"/>
          <w:lang w:val="en"/>
        </w:rPr>
        <w:t>. I</w:t>
      </w:r>
      <w:r w:rsidRPr="20CC158E">
        <w:rPr>
          <w:rFonts w:ascii="Calibri" w:eastAsia="Calibri" w:hAnsi="Calibri" w:cs="Calibri"/>
          <w:lang w:val="en"/>
        </w:rPr>
        <w:t xml:space="preserve">f </w:t>
      </w:r>
      <w:r>
        <w:rPr>
          <w:rFonts w:ascii="Calibri" w:eastAsia="Calibri" w:hAnsi="Calibri" w:cs="Calibri"/>
          <w:lang w:val="en"/>
        </w:rPr>
        <w:t>a</w:t>
      </w:r>
      <w:r w:rsidRPr="20CC158E">
        <w:rPr>
          <w:rFonts w:ascii="Calibri" w:eastAsia="Calibri" w:hAnsi="Calibri" w:cs="Calibri"/>
          <w:lang w:val="en"/>
        </w:rPr>
        <w:t xml:space="preserve"> child has an EHC</w:t>
      </w:r>
      <w:r w:rsidR="0008786B">
        <w:rPr>
          <w:rFonts w:ascii="Calibri" w:eastAsia="Calibri" w:hAnsi="Calibri" w:cs="Calibri"/>
          <w:lang w:val="en"/>
        </w:rPr>
        <w:t>P (Education Health Care Plan) t</w:t>
      </w:r>
      <w:r w:rsidRPr="20CC158E">
        <w:rPr>
          <w:rFonts w:ascii="Calibri" w:eastAsia="Calibri" w:hAnsi="Calibri" w:cs="Calibri"/>
          <w:lang w:val="en"/>
        </w:rPr>
        <w:t xml:space="preserve">he government guidance states that all such children should attend </w:t>
      </w:r>
      <w:r w:rsidR="0008786B" w:rsidRPr="20CC158E">
        <w:rPr>
          <w:rFonts w:ascii="Calibri" w:eastAsia="Calibri" w:hAnsi="Calibri" w:cs="Calibri"/>
          <w:lang w:val="en"/>
        </w:rPr>
        <w:t>the provision</w:t>
      </w:r>
      <w:r w:rsidRPr="20CC158E">
        <w:rPr>
          <w:rFonts w:ascii="Calibri" w:eastAsia="Calibri" w:hAnsi="Calibri" w:cs="Calibri"/>
          <w:lang w:val="en"/>
        </w:rPr>
        <w:t xml:space="preserve"> in school if possible.</w:t>
      </w:r>
    </w:p>
    <w:p w:rsidR="000C6A52" w:rsidRDefault="000C6A52" w:rsidP="000C6A52">
      <w:pPr>
        <w:rPr>
          <w:rFonts w:ascii="Calibri" w:eastAsia="Calibri" w:hAnsi="Calibri" w:cs="Calibri"/>
          <w:b/>
          <w:bCs/>
          <w:u w:val="single"/>
        </w:rPr>
      </w:pPr>
      <w:r w:rsidRPr="20CC158E">
        <w:rPr>
          <w:rFonts w:ascii="Calibri" w:eastAsia="Calibri" w:hAnsi="Calibri" w:cs="Calibri"/>
          <w:b/>
          <w:bCs/>
          <w:u w:val="single"/>
        </w:rPr>
        <w:t>Technology</w:t>
      </w:r>
    </w:p>
    <w:p w:rsidR="000C6A52" w:rsidRDefault="000C6A52" w:rsidP="000C6A52">
      <w:pPr>
        <w:rPr>
          <w:rFonts w:ascii="Calibri" w:eastAsia="Calibri" w:hAnsi="Calibri" w:cs="Calibri"/>
        </w:rPr>
      </w:pPr>
      <w:r w:rsidRPr="20CC158E">
        <w:rPr>
          <w:rFonts w:ascii="Calibri" w:eastAsia="Calibri" w:hAnsi="Calibri" w:cs="Calibri"/>
        </w:rPr>
        <w:t>If parents do</w:t>
      </w:r>
      <w:r w:rsidR="0008786B">
        <w:rPr>
          <w:rFonts w:ascii="Calibri" w:eastAsia="Calibri" w:hAnsi="Calibri" w:cs="Calibri"/>
        </w:rPr>
        <w:t xml:space="preserve"> not</w:t>
      </w:r>
      <w:r w:rsidRPr="20CC158E">
        <w:rPr>
          <w:rFonts w:ascii="Calibri" w:eastAsia="Calibri" w:hAnsi="Calibri" w:cs="Calibri"/>
        </w:rPr>
        <w:t xml:space="preserve"> have access to devices or the internet to support online learning, school will work to ensure </w:t>
      </w:r>
      <w:r w:rsidR="0008786B">
        <w:rPr>
          <w:rFonts w:ascii="Calibri" w:eastAsia="Calibri" w:hAnsi="Calibri" w:cs="Calibri"/>
        </w:rPr>
        <w:t xml:space="preserve">either that </w:t>
      </w:r>
      <w:r w:rsidRPr="20CC158E">
        <w:rPr>
          <w:rFonts w:ascii="Calibri" w:eastAsia="Calibri" w:hAnsi="Calibri" w:cs="Calibri"/>
        </w:rPr>
        <w:t>government devices are supplied by the school</w:t>
      </w:r>
      <w:r w:rsidR="0008786B">
        <w:rPr>
          <w:rFonts w:ascii="Calibri" w:eastAsia="Calibri" w:hAnsi="Calibri" w:cs="Calibri"/>
        </w:rPr>
        <w:t xml:space="preserve">, paper packs are offered or the child will attend school. </w:t>
      </w:r>
      <w:r w:rsidRPr="20CC158E">
        <w:rPr>
          <w:rFonts w:ascii="Calibri" w:eastAsia="Calibri" w:hAnsi="Calibri" w:cs="Calibri"/>
        </w:rPr>
        <w:t>Parents/carers should contact the school in the first instance if they require such support. Pupils eligible for income- related Free School Meals will be prioritis</w:t>
      </w:r>
      <w:r w:rsidR="0068719A">
        <w:rPr>
          <w:rFonts w:ascii="Calibri" w:eastAsia="Calibri" w:hAnsi="Calibri" w:cs="Calibri"/>
        </w:rPr>
        <w:t xml:space="preserve">ed – please note that, </w:t>
      </w:r>
      <w:r w:rsidR="0008786B">
        <w:rPr>
          <w:rFonts w:ascii="Calibri" w:eastAsia="Calibri" w:hAnsi="Calibri" w:cs="Calibri"/>
        </w:rPr>
        <w:t>t</w:t>
      </w:r>
      <w:r w:rsidRPr="20CC158E">
        <w:rPr>
          <w:rFonts w:ascii="Calibri" w:eastAsia="Calibri" w:hAnsi="Calibri" w:cs="Calibri"/>
        </w:rPr>
        <w:t xml:space="preserve">he offer from the government is very </w:t>
      </w:r>
      <w:r w:rsidR="0008786B">
        <w:rPr>
          <w:rFonts w:ascii="Calibri" w:eastAsia="Calibri" w:hAnsi="Calibri" w:cs="Calibri"/>
        </w:rPr>
        <w:t xml:space="preserve">limited. </w:t>
      </w:r>
      <w:r w:rsidRPr="20CC158E">
        <w:rPr>
          <w:rFonts w:ascii="Calibri" w:eastAsia="Calibri" w:hAnsi="Calibri" w:cs="Calibri"/>
        </w:rPr>
        <w:t xml:space="preserve">Xbox and PS4 devices also enable access to Microsoft TEAMS. </w:t>
      </w:r>
    </w:p>
    <w:p w:rsidR="000C6A52" w:rsidRDefault="000C6A52" w:rsidP="000C6A52">
      <w:pPr>
        <w:rPr>
          <w:rFonts w:eastAsiaTheme="minorEastAsia"/>
          <w:b/>
          <w:bCs/>
          <w:u w:val="single"/>
        </w:rPr>
      </w:pPr>
      <w:r w:rsidRPr="20CC158E">
        <w:rPr>
          <w:rFonts w:eastAsiaTheme="minorEastAsia"/>
          <w:b/>
          <w:bCs/>
          <w:u w:val="single"/>
        </w:rPr>
        <w:t>Staffing</w:t>
      </w:r>
    </w:p>
    <w:p w:rsidR="000C6A52" w:rsidRDefault="000C6A52" w:rsidP="000C6A52">
      <w:pPr>
        <w:pStyle w:val="DeptBullets"/>
        <w:numPr>
          <w:ilvl w:val="0"/>
          <w:numId w:val="0"/>
        </w:numPr>
      </w:pPr>
      <w:r w:rsidRPr="3E0966BE">
        <w:rPr>
          <w:rFonts w:asciiTheme="minorHAnsi" w:eastAsiaTheme="minorEastAsia" w:hAnsiTheme="minorHAnsi" w:cstheme="minorBidi"/>
          <w:sz w:val="22"/>
          <w:szCs w:val="22"/>
        </w:rPr>
        <w:t>In the event of a member of teaching staff being absent due to illness and too poorly to provide the daily online learning</w:t>
      </w:r>
      <w:r w:rsidR="0068719A">
        <w:rPr>
          <w:rFonts w:asciiTheme="minorHAnsi" w:eastAsiaTheme="minorEastAsia" w:hAnsiTheme="minorHAnsi" w:cstheme="minorBidi"/>
          <w:sz w:val="22"/>
          <w:szCs w:val="22"/>
        </w:rPr>
        <w:t>,</w:t>
      </w:r>
      <w:r w:rsidRPr="3E0966BE">
        <w:rPr>
          <w:rFonts w:asciiTheme="minorHAnsi" w:eastAsiaTheme="minorEastAsia" w:hAnsiTheme="minorHAnsi" w:cstheme="minorBidi"/>
          <w:sz w:val="22"/>
          <w:szCs w:val="22"/>
        </w:rPr>
        <w:t xml:space="preserve"> we will offer some self-accessible activities as soon as we can. In the meantime, we will direct parents to </w:t>
      </w:r>
      <w:r w:rsidRPr="3E0966BE">
        <w:rPr>
          <w:rFonts w:asciiTheme="minorHAnsi" w:hAnsiTheme="minorHAnsi"/>
          <w:sz w:val="22"/>
          <w:szCs w:val="22"/>
        </w:rPr>
        <w:t>online resources such as the Oak Academy and other recognised commercially available websites. Parents will appreciate that we sometimes have no warning of a staff absence until the day itself so we will endeavour to provide information as soon as we can.</w:t>
      </w:r>
    </w:p>
    <w:p w:rsidR="000C6A52" w:rsidRDefault="000C6A52" w:rsidP="000C6A52">
      <w:pPr>
        <w:rPr>
          <w:b/>
          <w:bCs/>
        </w:rPr>
      </w:pPr>
    </w:p>
    <w:p w:rsidR="000C6A52" w:rsidRDefault="000C6A52" w:rsidP="000C6A52">
      <w:pPr>
        <w:rPr>
          <w:b/>
          <w:bCs/>
        </w:rPr>
      </w:pPr>
    </w:p>
    <w:p w:rsidR="000C6A52" w:rsidRDefault="000C6A52" w:rsidP="000C6A52">
      <w:pPr>
        <w:rPr>
          <w:b/>
          <w:bCs/>
        </w:rPr>
      </w:pPr>
    </w:p>
    <w:p w:rsidR="000C6A52" w:rsidRDefault="000C6A52" w:rsidP="000C6A52">
      <w:pPr>
        <w:rPr>
          <w:b/>
          <w:bCs/>
        </w:rPr>
      </w:pPr>
      <w:r w:rsidRPr="3E0966BE">
        <w:rPr>
          <w:b/>
          <w:bCs/>
        </w:rPr>
        <w:t>See Appendices below for further information</w:t>
      </w:r>
      <w:r>
        <w:rPr>
          <w:b/>
          <w:bCs/>
        </w:rPr>
        <w:t>.</w:t>
      </w:r>
    </w:p>
    <w:p w:rsidR="000C6A52" w:rsidRDefault="000C6A52" w:rsidP="000C6A52">
      <w:pPr>
        <w:rPr>
          <w:b/>
          <w:bCs/>
          <w:i/>
          <w:iCs/>
          <w:u w:val="single"/>
        </w:rPr>
      </w:pPr>
      <w:r w:rsidRPr="3E0966BE">
        <w:rPr>
          <w:b/>
          <w:bCs/>
          <w:i/>
          <w:iCs/>
          <w:u w:val="single"/>
        </w:rPr>
        <w:t>Appendix 1</w:t>
      </w:r>
    </w:p>
    <w:p w:rsidR="000C6A52" w:rsidRDefault="000C6A52" w:rsidP="000C6A52">
      <w:pPr>
        <w:spacing w:after="160" w:line="240" w:lineRule="auto"/>
        <w:rPr>
          <w:rFonts w:ascii="Calibri" w:eastAsia="Calibri" w:hAnsi="Calibri" w:cs="Calibri"/>
          <w:color w:val="000000" w:themeColor="text1"/>
        </w:rPr>
      </w:pPr>
      <w:r w:rsidRPr="0D28F67B">
        <w:rPr>
          <w:rFonts w:ascii="Calibri" w:eastAsia="Calibri" w:hAnsi="Calibri" w:cs="Calibri"/>
          <w:b/>
          <w:bCs/>
          <w:color w:val="000000" w:themeColor="text1"/>
        </w:rPr>
        <w:t xml:space="preserve">Keeping Safe on Teams. </w:t>
      </w:r>
    </w:p>
    <w:p w:rsidR="000C6A52" w:rsidRDefault="000C6A52" w:rsidP="000C6A52">
      <w:pPr>
        <w:pStyle w:val="ListParagraph"/>
        <w:numPr>
          <w:ilvl w:val="0"/>
          <w:numId w:val="4"/>
        </w:numPr>
        <w:spacing w:after="160" w:line="240" w:lineRule="auto"/>
        <w:rPr>
          <w:rFonts w:eastAsiaTheme="minorEastAsia"/>
          <w:color w:val="000000" w:themeColor="text1"/>
        </w:rPr>
      </w:pPr>
      <w:r w:rsidRPr="3E0966BE">
        <w:rPr>
          <w:rFonts w:ascii="Calibri" w:eastAsia="Calibri" w:hAnsi="Calibri" w:cs="Calibri"/>
          <w:color w:val="000000" w:themeColor="text1"/>
        </w:rPr>
        <w:t>Please do supervise your child on TEAMS where possible and especially in live sessions</w:t>
      </w:r>
      <w:r w:rsidR="005C52F3">
        <w:rPr>
          <w:rFonts w:ascii="Calibri" w:eastAsia="Calibri" w:hAnsi="Calibri" w:cs="Calibri"/>
          <w:color w:val="000000" w:themeColor="text1"/>
        </w:rPr>
        <w:t>.</w:t>
      </w:r>
    </w:p>
    <w:p w:rsidR="000C6A52" w:rsidRDefault="000C6A52" w:rsidP="000C6A52">
      <w:pPr>
        <w:pStyle w:val="ListParagraph"/>
        <w:numPr>
          <w:ilvl w:val="0"/>
          <w:numId w:val="4"/>
        </w:numPr>
        <w:spacing w:after="160" w:line="240" w:lineRule="auto"/>
        <w:rPr>
          <w:rFonts w:eastAsiaTheme="minorEastAsia"/>
          <w:color w:val="000000" w:themeColor="text1"/>
        </w:rPr>
      </w:pPr>
      <w:proofErr w:type="gramStart"/>
      <w:r w:rsidRPr="36A5199B">
        <w:rPr>
          <w:rFonts w:ascii="Calibri" w:eastAsia="Calibri" w:hAnsi="Calibri" w:cs="Calibri"/>
          <w:color w:val="000000" w:themeColor="text1"/>
        </w:rPr>
        <w:t>Teams</w:t>
      </w:r>
      <w:proofErr w:type="gramEnd"/>
      <w:r w:rsidRPr="36A5199B">
        <w:rPr>
          <w:rFonts w:ascii="Calibri" w:eastAsia="Calibri" w:hAnsi="Calibri" w:cs="Calibri"/>
          <w:color w:val="000000" w:themeColor="text1"/>
        </w:rPr>
        <w:t xml:space="preserve"> activity is monitored daily by </w:t>
      </w:r>
      <w:r w:rsidR="0030063C">
        <w:rPr>
          <w:rFonts w:ascii="Calibri" w:eastAsia="Calibri" w:hAnsi="Calibri" w:cs="Calibri"/>
          <w:color w:val="000000" w:themeColor="text1"/>
        </w:rPr>
        <w:t>our teachers</w:t>
      </w:r>
      <w:r w:rsidR="005C52F3">
        <w:rPr>
          <w:rFonts w:ascii="Calibri" w:eastAsia="Calibri" w:hAnsi="Calibri" w:cs="Calibri"/>
          <w:color w:val="000000" w:themeColor="text1"/>
        </w:rPr>
        <w:t>.</w:t>
      </w:r>
    </w:p>
    <w:p w:rsidR="000C6A52" w:rsidRDefault="000C6A52" w:rsidP="000C6A52">
      <w:pPr>
        <w:pStyle w:val="ListParagraph"/>
        <w:numPr>
          <w:ilvl w:val="0"/>
          <w:numId w:val="4"/>
        </w:numPr>
        <w:spacing w:after="160" w:line="240" w:lineRule="auto"/>
        <w:rPr>
          <w:rFonts w:eastAsiaTheme="minorEastAsia"/>
          <w:color w:val="201F1E"/>
        </w:rPr>
      </w:pPr>
      <w:r w:rsidRPr="20CC158E">
        <w:rPr>
          <w:rFonts w:ascii="Calibri" w:eastAsia="Calibri" w:hAnsi="Calibri" w:cs="Calibri"/>
          <w:color w:val="201F1E"/>
        </w:rPr>
        <w:t xml:space="preserve">If you need to speak to a teacher about any aspects of remote learning, then please use the </w:t>
      </w:r>
      <w:r w:rsidR="0030063C" w:rsidRPr="005C4A31">
        <w:rPr>
          <w:rFonts w:ascii="Calibri" w:eastAsia="Calibri" w:hAnsi="Calibri" w:cs="Calibri"/>
          <w:color w:val="201F1E"/>
        </w:rPr>
        <w:t>office</w:t>
      </w:r>
      <w:r w:rsidRPr="005C4A31">
        <w:rPr>
          <w:rFonts w:ascii="Calibri" w:eastAsia="Calibri" w:hAnsi="Calibri" w:cs="Calibri"/>
          <w:color w:val="201F1E"/>
        </w:rPr>
        <w:t xml:space="preserve"> email</w:t>
      </w:r>
      <w:r w:rsidRPr="20CC158E">
        <w:rPr>
          <w:rFonts w:ascii="Calibri" w:eastAsia="Calibri" w:hAnsi="Calibri" w:cs="Calibri"/>
          <w:color w:val="201F1E"/>
        </w:rPr>
        <w:t xml:space="preserve"> </w:t>
      </w:r>
      <w:hyperlink r:id="rId9" w:history="1">
        <w:r w:rsidR="0030063C" w:rsidRPr="00CD319A">
          <w:rPr>
            <w:rStyle w:val="Hyperlink"/>
          </w:rPr>
          <w:t>office@chewstokeacademy.org</w:t>
        </w:r>
      </w:hyperlink>
      <w:r w:rsidR="0030063C">
        <w:t xml:space="preserve"> </w:t>
      </w:r>
      <w:r w:rsidRPr="20CC158E">
        <w:rPr>
          <w:rFonts w:ascii="Calibri" w:eastAsia="Calibri" w:hAnsi="Calibri" w:cs="Calibri"/>
          <w:i/>
          <w:iCs/>
          <w:color w:val="201F1E"/>
        </w:rPr>
        <w:t>FAO class teacher</w:t>
      </w:r>
      <w:r w:rsidR="005C4A31">
        <w:rPr>
          <w:rFonts w:ascii="Calibri" w:eastAsia="Calibri" w:hAnsi="Calibri" w:cs="Calibri"/>
          <w:color w:val="201F1E"/>
        </w:rPr>
        <w:t>.</w:t>
      </w:r>
    </w:p>
    <w:p w:rsidR="000C6A52" w:rsidRDefault="000C6A52" w:rsidP="000C6A52">
      <w:pPr>
        <w:pStyle w:val="ListParagraph"/>
        <w:numPr>
          <w:ilvl w:val="0"/>
          <w:numId w:val="3"/>
        </w:numPr>
        <w:spacing w:after="160" w:line="240" w:lineRule="auto"/>
        <w:rPr>
          <w:rFonts w:eastAsiaTheme="minorEastAsia"/>
          <w:color w:val="201F1E"/>
        </w:rPr>
      </w:pPr>
      <w:r w:rsidRPr="3E0966BE">
        <w:rPr>
          <w:rFonts w:ascii="Calibri" w:eastAsia="Calibri" w:hAnsi="Calibri" w:cs="Calibri"/>
          <w:color w:val="201F1E"/>
        </w:rPr>
        <w:t>The online chat is a platform that can be seen by all the children and should only be used by the children to talk to the teacher or to each other about specific learning tasks or to ask f</w:t>
      </w:r>
      <w:r w:rsidR="0068719A">
        <w:rPr>
          <w:rFonts w:ascii="Calibri" w:eastAsia="Calibri" w:hAnsi="Calibri" w:cs="Calibri"/>
          <w:color w:val="201F1E"/>
        </w:rPr>
        <w:t>or support/feedback/guidance. (F</w:t>
      </w:r>
      <w:r w:rsidRPr="3E0966BE">
        <w:rPr>
          <w:rFonts w:ascii="Calibri" w:eastAsia="Calibri" w:hAnsi="Calibri" w:cs="Calibri"/>
          <w:color w:val="201F1E"/>
        </w:rPr>
        <w:t>or younger pupils'</w:t>
      </w:r>
      <w:r w:rsidR="0068719A">
        <w:rPr>
          <w:rFonts w:ascii="Calibri" w:eastAsia="Calibri" w:hAnsi="Calibri" w:cs="Calibri"/>
          <w:color w:val="201F1E"/>
        </w:rPr>
        <w:t>,</w:t>
      </w:r>
      <w:r w:rsidRPr="3E0966BE">
        <w:rPr>
          <w:rFonts w:ascii="Calibri" w:eastAsia="Calibri" w:hAnsi="Calibri" w:cs="Calibri"/>
          <w:color w:val="201F1E"/>
        </w:rPr>
        <w:t xml:space="preserve"> parents may of course need to type their comments for them)</w:t>
      </w:r>
      <w:r w:rsidR="005C52F3">
        <w:rPr>
          <w:rFonts w:ascii="Calibri" w:eastAsia="Calibri" w:hAnsi="Calibri" w:cs="Calibri"/>
          <w:color w:val="201F1E"/>
        </w:rPr>
        <w:t>.</w:t>
      </w:r>
      <w:bookmarkStart w:id="0" w:name="_GoBack"/>
      <w:bookmarkEnd w:id="0"/>
      <w:r w:rsidRPr="3E0966BE">
        <w:rPr>
          <w:rFonts w:ascii="Calibri" w:eastAsia="Calibri" w:hAnsi="Calibri" w:cs="Calibri"/>
          <w:color w:val="201F1E"/>
        </w:rPr>
        <w:t xml:space="preserve"> </w:t>
      </w:r>
    </w:p>
    <w:p w:rsidR="000C6A52" w:rsidRDefault="000C6A52" w:rsidP="000C6A52">
      <w:pPr>
        <w:pStyle w:val="ListParagraph"/>
        <w:numPr>
          <w:ilvl w:val="0"/>
          <w:numId w:val="3"/>
        </w:numPr>
        <w:spacing w:after="160" w:line="240" w:lineRule="auto"/>
        <w:rPr>
          <w:rFonts w:eastAsiaTheme="minorEastAsia"/>
          <w:color w:val="201F1E"/>
        </w:rPr>
      </w:pPr>
      <w:r w:rsidRPr="3E0966BE">
        <w:rPr>
          <w:rFonts w:ascii="Calibri" w:eastAsia="Calibri" w:hAnsi="Calibri" w:cs="Calibri"/>
          <w:color w:val="201F1E"/>
        </w:rPr>
        <w:t xml:space="preserve">Children and parents should not upload any documents/resources/advice/issues to the online chat.  If this happens, we will delete them as you will appreciate that it is the teachers’ role to do this. </w:t>
      </w:r>
    </w:p>
    <w:p w:rsidR="000C6A52" w:rsidRDefault="000C6A52" w:rsidP="000C6A52">
      <w:pPr>
        <w:pStyle w:val="ListParagraph"/>
        <w:numPr>
          <w:ilvl w:val="0"/>
          <w:numId w:val="3"/>
        </w:numPr>
        <w:spacing w:after="160" w:line="240" w:lineRule="auto"/>
        <w:rPr>
          <w:rFonts w:eastAsiaTheme="minorEastAsia"/>
          <w:color w:val="201F1E"/>
        </w:rPr>
      </w:pPr>
      <w:r w:rsidRPr="3E0966BE">
        <w:rPr>
          <w:rFonts w:ascii="Calibri" w:eastAsia="Calibri" w:hAnsi="Calibri" w:cs="Calibri"/>
          <w:color w:val="201F1E"/>
        </w:rPr>
        <w:t>If we deem any use of the chat by parents or children as inappropriate or unsuitable, then those messages will be removed as soon as is possible, as they are on public view, and we reserve the right to withdraw the chat function for your child if we have further concerns.</w:t>
      </w:r>
    </w:p>
    <w:p w:rsidR="000C6A52" w:rsidRDefault="000C6A52" w:rsidP="000C6A52">
      <w:pPr>
        <w:spacing w:after="160" w:line="259" w:lineRule="auto"/>
        <w:rPr>
          <w:rFonts w:ascii="Times New Roman" w:eastAsia="Times New Roman" w:hAnsi="Times New Roman" w:cs="Times New Roman"/>
          <w:color w:val="000000" w:themeColor="text1"/>
        </w:rPr>
      </w:pPr>
    </w:p>
    <w:p w:rsidR="000C6A52" w:rsidRDefault="000C6A52" w:rsidP="000C6A52">
      <w:pPr>
        <w:rPr>
          <w:b/>
          <w:bCs/>
          <w:i/>
          <w:iCs/>
          <w:u w:val="single"/>
        </w:rPr>
      </w:pPr>
      <w:r w:rsidRPr="3E0966BE">
        <w:rPr>
          <w:b/>
          <w:bCs/>
          <w:i/>
          <w:iCs/>
          <w:u w:val="single"/>
        </w:rPr>
        <w:t>Appendix 2</w:t>
      </w:r>
      <w:r w:rsidRPr="3E0966BE">
        <w:rPr>
          <w:b/>
          <w:bCs/>
          <w:i/>
          <w:iCs/>
        </w:rPr>
        <w:t xml:space="preserve"> </w:t>
      </w:r>
    </w:p>
    <w:p w:rsidR="000C6A52" w:rsidRDefault="000C6A52" w:rsidP="000C6A52">
      <w:pPr>
        <w:rPr>
          <w:b/>
          <w:bCs/>
        </w:rPr>
      </w:pPr>
      <w:r w:rsidRPr="0D28F67B">
        <w:rPr>
          <w:b/>
          <w:bCs/>
        </w:rPr>
        <w:t xml:space="preserve">Live Teams guidance </w:t>
      </w:r>
    </w:p>
    <w:p w:rsidR="000C6A52" w:rsidRDefault="000C6A52" w:rsidP="000C6A52">
      <w:pPr>
        <w:spacing w:after="160" w:line="259" w:lineRule="auto"/>
        <w:rPr>
          <w:rFonts w:ascii="Calibri" w:eastAsia="Calibri" w:hAnsi="Calibri" w:cs="Calibri"/>
          <w:color w:val="000000" w:themeColor="text1"/>
        </w:rPr>
      </w:pPr>
      <w:r w:rsidRPr="36A5199B">
        <w:rPr>
          <w:rFonts w:ascii="Calibri" w:eastAsia="Calibri" w:hAnsi="Calibri" w:cs="Calibri"/>
          <w:b/>
          <w:bCs/>
          <w:color w:val="000000" w:themeColor="text1"/>
        </w:rPr>
        <w:t>School staff will:</w:t>
      </w:r>
    </w:p>
    <w:p w:rsidR="000C6A52" w:rsidRDefault="000C6A52" w:rsidP="000C6A52">
      <w:pPr>
        <w:pStyle w:val="ListParagraph"/>
        <w:numPr>
          <w:ilvl w:val="0"/>
          <w:numId w:val="7"/>
        </w:numPr>
        <w:spacing w:after="160" w:line="259" w:lineRule="auto"/>
        <w:rPr>
          <w:rFonts w:eastAsiaTheme="minorEastAsia"/>
          <w:color w:val="000000" w:themeColor="text1"/>
        </w:rPr>
      </w:pPr>
      <w:r w:rsidRPr="20CC158E">
        <w:rPr>
          <w:rFonts w:ascii="Calibri" w:eastAsia="Calibri" w:hAnsi="Calibri" w:cs="Calibri"/>
          <w:color w:val="000000" w:themeColor="text1"/>
        </w:rPr>
        <w:t xml:space="preserve">For safeguarding purposes record the live session so that if any issues were to arise, the video can be reviewed. </w:t>
      </w:r>
    </w:p>
    <w:p w:rsidR="000C6A52" w:rsidRDefault="000C6A52" w:rsidP="000C6A52">
      <w:pPr>
        <w:pStyle w:val="ListParagraph"/>
        <w:numPr>
          <w:ilvl w:val="0"/>
          <w:numId w:val="7"/>
        </w:numPr>
        <w:spacing w:after="160" w:line="259" w:lineRule="auto"/>
        <w:rPr>
          <w:rFonts w:eastAsiaTheme="minorEastAsia"/>
          <w:color w:val="000000" w:themeColor="text1"/>
        </w:rPr>
      </w:pPr>
      <w:r w:rsidRPr="20CC158E">
        <w:rPr>
          <w:rFonts w:ascii="Calibri" w:eastAsia="Calibri" w:hAnsi="Calibri" w:cs="Calibri"/>
          <w:color w:val="000000" w:themeColor="text1"/>
        </w:rPr>
        <w:t>Terminate a session or remove a student should there be any unwanted behaviour or conduc</w:t>
      </w:r>
      <w:r w:rsidR="0068719A">
        <w:rPr>
          <w:rFonts w:ascii="Calibri" w:eastAsia="Calibri" w:hAnsi="Calibri" w:cs="Calibri"/>
          <w:color w:val="000000" w:themeColor="text1"/>
        </w:rPr>
        <w:t xml:space="preserve">t by pupils or parents and </w:t>
      </w:r>
      <w:r w:rsidRPr="20CC158E">
        <w:rPr>
          <w:rFonts w:ascii="Calibri" w:eastAsia="Calibri" w:hAnsi="Calibri" w:cs="Calibri"/>
          <w:color w:val="000000" w:themeColor="text1"/>
        </w:rPr>
        <w:t>report this to the school and parents as necessary.</w:t>
      </w:r>
    </w:p>
    <w:p w:rsidR="000C6A52" w:rsidRDefault="000C6A52" w:rsidP="000C6A52">
      <w:pPr>
        <w:pStyle w:val="ListParagraph"/>
        <w:numPr>
          <w:ilvl w:val="0"/>
          <w:numId w:val="7"/>
        </w:numPr>
        <w:spacing w:after="160" w:line="259" w:lineRule="auto"/>
        <w:rPr>
          <w:rFonts w:eastAsiaTheme="minorEastAsia"/>
          <w:color w:val="000000" w:themeColor="text1"/>
        </w:rPr>
      </w:pPr>
      <w:r w:rsidRPr="20CC158E">
        <w:rPr>
          <w:rFonts w:ascii="Calibri" w:eastAsia="Calibri" w:hAnsi="Calibri" w:cs="Calibri"/>
          <w:color w:val="000000" w:themeColor="text1"/>
        </w:rPr>
        <w:t>Allow access to the meetings through a waiting room or ‘lobby’</w:t>
      </w:r>
      <w:r w:rsidR="0068719A">
        <w:rPr>
          <w:rFonts w:ascii="Calibri" w:eastAsia="Calibri" w:hAnsi="Calibri" w:cs="Calibri"/>
          <w:color w:val="000000" w:themeColor="text1"/>
        </w:rPr>
        <w:t>.</w:t>
      </w:r>
      <w:r w:rsidRPr="20CC158E">
        <w:rPr>
          <w:rFonts w:ascii="Calibri" w:eastAsia="Calibri" w:hAnsi="Calibri" w:cs="Calibri"/>
          <w:color w:val="000000" w:themeColor="text1"/>
        </w:rPr>
        <w:t xml:space="preserve"> </w:t>
      </w:r>
    </w:p>
    <w:p w:rsidR="000C6A52" w:rsidRDefault="000C6A52" w:rsidP="000C6A52">
      <w:pPr>
        <w:pStyle w:val="ListParagraph"/>
        <w:numPr>
          <w:ilvl w:val="0"/>
          <w:numId w:val="7"/>
        </w:numPr>
        <w:spacing w:after="160" w:line="259" w:lineRule="auto"/>
        <w:rPr>
          <w:color w:val="000000" w:themeColor="text1"/>
        </w:rPr>
      </w:pPr>
      <w:r w:rsidRPr="20CC158E">
        <w:rPr>
          <w:rFonts w:ascii="Calibri" w:eastAsia="Calibri" w:hAnsi="Calibri" w:cs="Calibri"/>
          <w:color w:val="000000" w:themeColor="text1"/>
        </w:rPr>
        <w:t>Ensure that all pupils leave the meeting before them.</w:t>
      </w:r>
    </w:p>
    <w:p w:rsidR="000C6A52" w:rsidRDefault="000C6A52" w:rsidP="000C6A52">
      <w:pPr>
        <w:spacing w:after="160" w:line="259" w:lineRule="auto"/>
        <w:rPr>
          <w:rFonts w:ascii="Calibri" w:eastAsia="Calibri" w:hAnsi="Calibri" w:cs="Calibri"/>
          <w:color w:val="000000" w:themeColor="text1"/>
        </w:rPr>
      </w:pPr>
      <w:r w:rsidRPr="36A5199B">
        <w:rPr>
          <w:rFonts w:ascii="Calibri" w:eastAsia="Calibri" w:hAnsi="Calibri" w:cs="Calibri"/>
          <w:b/>
          <w:bCs/>
          <w:color w:val="000000" w:themeColor="text1"/>
        </w:rPr>
        <w:t>Pupils will:</w:t>
      </w:r>
    </w:p>
    <w:p w:rsidR="000C6A52" w:rsidRDefault="000C6A52" w:rsidP="000C6A52">
      <w:pPr>
        <w:pStyle w:val="ListParagraph"/>
        <w:numPr>
          <w:ilvl w:val="0"/>
          <w:numId w:val="6"/>
        </w:numPr>
        <w:spacing w:after="160" w:line="259" w:lineRule="auto"/>
        <w:rPr>
          <w:rFonts w:eastAsiaTheme="minorEastAsia"/>
          <w:color w:val="000000" w:themeColor="text1"/>
        </w:rPr>
      </w:pPr>
      <w:r w:rsidRPr="36A5199B">
        <w:rPr>
          <w:rFonts w:ascii="Calibri" w:eastAsia="Calibri" w:hAnsi="Calibri" w:cs="Calibri"/>
          <w:color w:val="000000" w:themeColor="text1"/>
        </w:rPr>
        <w:t>Enter the meeting on ‘mute’ and</w:t>
      </w:r>
      <w:r w:rsidR="0068719A">
        <w:rPr>
          <w:rFonts w:ascii="Calibri" w:eastAsia="Calibri" w:hAnsi="Calibri" w:cs="Calibri"/>
          <w:color w:val="000000" w:themeColor="text1"/>
        </w:rPr>
        <w:t xml:space="preserve"> then</w:t>
      </w:r>
      <w:r w:rsidRPr="36A5199B">
        <w:rPr>
          <w:rFonts w:ascii="Calibri" w:eastAsia="Calibri" w:hAnsi="Calibri" w:cs="Calibri"/>
          <w:color w:val="000000" w:themeColor="text1"/>
        </w:rPr>
        <w:t xml:space="preserve"> ‘unmute’ and ‘mute’ as directed by the teacher.</w:t>
      </w:r>
    </w:p>
    <w:p w:rsidR="000C6A52" w:rsidRDefault="000C6A52" w:rsidP="000C6A52">
      <w:pPr>
        <w:pStyle w:val="ListParagraph"/>
        <w:numPr>
          <w:ilvl w:val="0"/>
          <w:numId w:val="6"/>
        </w:numPr>
        <w:spacing w:after="160" w:line="259" w:lineRule="auto"/>
        <w:rPr>
          <w:rFonts w:eastAsiaTheme="minorEastAsia"/>
          <w:color w:val="000000" w:themeColor="text1"/>
        </w:rPr>
      </w:pPr>
      <w:r w:rsidRPr="36A5199B">
        <w:rPr>
          <w:rFonts w:ascii="Calibri" w:eastAsia="Calibri" w:hAnsi="Calibri" w:cs="Calibri"/>
          <w:color w:val="000000" w:themeColor="text1"/>
        </w:rPr>
        <w:t xml:space="preserve">Be in a communal area within the house and supervised (an adult in close proximity). </w:t>
      </w:r>
    </w:p>
    <w:p w:rsidR="000C6A52" w:rsidRDefault="000C6A52" w:rsidP="000C6A52">
      <w:pPr>
        <w:pStyle w:val="ListParagraph"/>
        <w:numPr>
          <w:ilvl w:val="0"/>
          <w:numId w:val="6"/>
        </w:numPr>
        <w:spacing w:after="160" w:line="259" w:lineRule="auto"/>
        <w:rPr>
          <w:rFonts w:eastAsiaTheme="minorEastAsia"/>
          <w:color w:val="000000" w:themeColor="text1"/>
        </w:rPr>
      </w:pPr>
      <w:r w:rsidRPr="20CC158E">
        <w:rPr>
          <w:rFonts w:ascii="Calibri" w:eastAsia="Calibri" w:hAnsi="Calibri" w:cs="Calibri"/>
          <w:color w:val="000000" w:themeColor="text1"/>
        </w:rPr>
        <w:t xml:space="preserve">Be appropriately dressed (e.g. no pyjamas). </w:t>
      </w:r>
    </w:p>
    <w:p w:rsidR="000C6A52" w:rsidRDefault="000C6A52" w:rsidP="000C6A52">
      <w:pPr>
        <w:pStyle w:val="ListParagraph"/>
        <w:numPr>
          <w:ilvl w:val="0"/>
          <w:numId w:val="6"/>
        </w:numPr>
        <w:spacing w:after="160" w:line="259" w:lineRule="auto"/>
        <w:rPr>
          <w:rFonts w:eastAsiaTheme="minorEastAsia"/>
          <w:color w:val="000000" w:themeColor="text1"/>
        </w:rPr>
      </w:pPr>
      <w:r w:rsidRPr="36A5199B">
        <w:rPr>
          <w:rFonts w:ascii="Calibri" w:eastAsia="Calibri" w:hAnsi="Calibri" w:cs="Calibri"/>
          <w:color w:val="000000" w:themeColor="text1"/>
        </w:rPr>
        <w:t>Behave in line with our current school behaviour policy and expectations.</w:t>
      </w:r>
    </w:p>
    <w:p w:rsidR="000C6A52" w:rsidRDefault="000C6A52" w:rsidP="000C6A52">
      <w:pPr>
        <w:pStyle w:val="ListParagraph"/>
        <w:numPr>
          <w:ilvl w:val="0"/>
          <w:numId w:val="6"/>
        </w:numPr>
        <w:spacing w:after="160" w:line="259" w:lineRule="auto"/>
        <w:rPr>
          <w:rFonts w:eastAsiaTheme="minorEastAsia"/>
          <w:color w:val="000000" w:themeColor="text1"/>
        </w:rPr>
      </w:pPr>
      <w:r w:rsidRPr="36A5199B">
        <w:rPr>
          <w:rFonts w:ascii="Calibri" w:eastAsia="Calibri" w:hAnsi="Calibri" w:cs="Calibri"/>
          <w:color w:val="000000" w:themeColor="text1"/>
        </w:rPr>
        <w:t>Not add comments in the comment boxes unless asked to by the member of school staff.</w:t>
      </w:r>
    </w:p>
    <w:p w:rsidR="000C6A52" w:rsidRDefault="000C6A52" w:rsidP="000C6A52">
      <w:pPr>
        <w:pStyle w:val="ListParagraph"/>
        <w:numPr>
          <w:ilvl w:val="0"/>
          <w:numId w:val="6"/>
        </w:numPr>
        <w:spacing w:after="160" w:line="259" w:lineRule="auto"/>
        <w:rPr>
          <w:rFonts w:eastAsiaTheme="minorEastAsia"/>
          <w:color w:val="000000" w:themeColor="text1"/>
        </w:rPr>
      </w:pPr>
      <w:r w:rsidRPr="36A5199B">
        <w:rPr>
          <w:rFonts w:ascii="Calibri" w:eastAsia="Calibri" w:hAnsi="Calibri" w:cs="Calibri"/>
          <w:color w:val="000000" w:themeColor="text1"/>
        </w:rPr>
        <w:t>Not record, video, take a screenshot and/or play with any other features during any interaction.</w:t>
      </w:r>
    </w:p>
    <w:p w:rsidR="000C6A52" w:rsidRDefault="000C6A52" w:rsidP="000C6A52">
      <w:pPr>
        <w:pStyle w:val="ListParagraph"/>
        <w:numPr>
          <w:ilvl w:val="0"/>
          <w:numId w:val="6"/>
        </w:numPr>
        <w:spacing w:after="160" w:line="259" w:lineRule="auto"/>
        <w:rPr>
          <w:rFonts w:eastAsiaTheme="minorEastAsia"/>
          <w:color w:val="000000" w:themeColor="text1"/>
        </w:rPr>
      </w:pPr>
      <w:r w:rsidRPr="36A5199B">
        <w:rPr>
          <w:rFonts w:ascii="Calibri" w:eastAsia="Calibri" w:hAnsi="Calibri" w:cs="Calibri"/>
          <w:color w:val="000000" w:themeColor="text1"/>
        </w:rPr>
        <w:t>Not share any content that may have been sent to them by another pupil. All such incidents will be reported to school.</w:t>
      </w:r>
    </w:p>
    <w:p w:rsidR="000C6A52" w:rsidRDefault="000C6A52" w:rsidP="000C6A52">
      <w:pPr>
        <w:pStyle w:val="ListParagraph"/>
        <w:numPr>
          <w:ilvl w:val="0"/>
          <w:numId w:val="6"/>
        </w:numPr>
        <w:spacing w:after="160" w:line="259" w:lineRule="auto"/>
        <w:rPr>
          <w:rFonts w:eastAsiaTheme="minorEastAsia"/>
          <w:color w:val="000000" w:themeColor="text1"/>
        </w:rPr>
      </w:pPr>
      <w:r w:rsidRPr="0D28F67B">
        <w:rPr>
          <w:rFonts w:ascii="Calibri" w:eastAsia="Calibri" w:hAnsi="Calibri" w:cs="Calibri"/>
          <w:color w:val="000000" w:themeColor="text1"/>
        </w:rPr>
        <w:t>Share any concerns they have with trusted adults at home.</w:t>
      </w:r>
    </w:p>
    <w:p w:rsidR="004268E9" w:rsidRDefault="004268E9" w:rsidP="000C6A52">
      <w:pPr>
        <w:spacing w:after="160" w:line="259" w:lineRule="auto"/>
        <w:rPr>
          <w:rFonts w:ascii="Calibri" w:eastAsia="Calibri" w:hAnsi="Calibri" w:cs="Calibri"/>
          <w:b/>
          <w:bCs/>
          <w:color w:val="000000" w:themeColor="text1"/>
        </w:rPr>
      </w:pPr>
    </w:p>
    <w:p w:rsidR="004268E9" w:rsidRDefault="004268E9" w:rsidP="000C6A52">
      <w:pPr>
        <w:spacing w:after="160" w:line="259" w:lineRule="auto"/>
        <w:rPr>
          <w:rFonts w:ascii="Calibri" w:eastAsia="Calibri" w:hAnsi="Calibri" w:cs="Calibri"/>
          <w:b/>
          <w:bCs/>
          <w:color w:val="000000" w:themeColor="text1"/>
        </w:rPr>
      </w:pPr>
    </w:p>
    <w:p w:rsidR="000C6A52" w:rsidRDefault="000C6A52" w:rsidP="000C6A52">
      <w:pPr>
        <w:spacing w:after="160" w:line="259" w:lineRule="auto"/>
        <w:rPr>
          <w:rFonts w:ascii="Calibri" w:eastAsia="Calibri" w:hAnsi="Calibri" w:cs="Calibri"/>
          <w:color w:val="000000" w:themeColor="text1"/>
        </w:rPr>
      </w:pPr>
      <w:r w:rsidRPr="36A5199B">
        <w:rPr>
          <w:rFonts w:ascii="Calibri" w:eastAsia="Calibri" w:hAnsi="Calibri" w:cs="Calibri"/>
          <w:b/>
          <w:bCs/>
          <w:color w:val="000000" w:themeColor="text1"/>
        </w:rPr>
        <w:t>Parents/carers will:</w:t>
      </w:r>
    </w:p>
    <w:p w:rsidR="000C6A52" w:rsidRDefault="000C6A52" w:rsidP="000C6A52">
      <w:pPr>
        <w:pStyle w:val="ListParagraph"/>
        <w:numPr>
          <w:ilvl w:val="0"/>
          <w:numId w:val="5"/>
        </w:numPr>
        <w:spacing w:after="160" w:line="259" w:lineRule="auto"/>
        <w:rPr>
          <w:rFonts w:eastAsiaTheme="minorEastAsia"/>
          <w:color w:val="000000" w:themeColor="text1"/>
        </w:rPr>
      </w:pPr>
      <w:r w:rsidRPr="3E0966BE">
        <w:rPr>
          <w:rFonts w:ascii="Calibri" w:eastAsia="Calibri" w:hAnsi="Calibri" w:cs="Calibri"/>
          <w:color w:val="000000" w:themeColor="text1"/>
        </w:rPr>
        <w:t>Read the guidance and expectations and ensure these are adhered to.</w:t>
      </w:r>
    </w:p>
    <w:p w:rsidR="000C6A52" w:rsidRDefault="000C6A52" w:rsidP="000C6A52">
      <w:pPr>
        <w:pStyle w:val="ListParagraph"/>
        <w:numPr>
          <w:ilvl w:val="0"/>
          <w:numId w:val="5"/>
        </w:numPr>
        <w:spacing w:after="160" w:line="259" w:lineRule="auto"/>
        <w:rPr>
          <w:rFonts w:eastAsiaTheme="minorEastAsia"/>
          <w:color w:val="000000" w:themeColor="text1"/>
        </w:rPr>
      </w:pPr>
      <w:r w:rsidRPr="36A5199B">
        <w:rPr>
          <w:rFonts w:ascii="Calibri" w:eastAsia="Calibri" w:hAnsi="Calibri" w:cs="Calibri"/>
          <w:color w:val="000000" w:themeColor="text1"/>
        </w:rPr>
        <w:t xml:space="preserve">Wear suitable clothing if the chances are that they will be passing within screenshot whilst moving around their household. </w:t>
      </w:r>
    </w:p>
    <w:p w:rsidR="000C6A52" w:rsidRDefault="000C6A52" w:rsidP="000C6A52">
      <w:pPr>
        <w:pStyle w:val="ListParagraph"/>
        <w:numPr>
          <w:ilvl w:val="0"/>
          <w:numId w:val="5"/>
        </w:numPr>
        <w:spacing w:after="160" w:line="259" w:lineRule="auto"/>
        <w:rPr>
          <w:rFonts w:eastAsiaTheme="minorEastAsia"/>
          <w:color w:val="000000" w:themeColor="text1"/>
        </w:rPr>
      </w:pPr>
      <w:r w:rsidRPr="36A5199B">
        <w:rPr>
          <w:rFonts w:ascii="Calibri" w:eastAsia="Calibri" w:hAnsi="Calibri" w:cs="Calibri"/>
          <w:color w:val="000000" w:themeColor="text1"/>
        </w:rPr>
        <w:t xml:space="preserve">Ensure their child is located in a communal area of the house. Where parents feel that they are best located in a room on their own, the door should remain open. </w:t>
      </w:r>
    </w:p>
    <w:p w:rsidR="000C6A52" w:rsidRDefault="000C6A52" w:rsidP="000C6A52">
      <w:pPr>
        <w:pStyle w:val="ListParagraph"/>
        <w:numPr>
          <w:ilvl w:val="0"/>
          <w:numId w:val="5"/>
        </w:numPr>
        <w:spacing w:after="160" w:line="259" w:lineRule="auto"/>
        <w:rPr>
          <w:rFonts w:eastAsiaTheme="minorEastAsia"/>
          <w:color w:val="000000" w:themeColor="text1"/>
        </w:rPr>
      </w:pPr>
      <w:r w:rsidRPr="36A5199B">
        <w:rPr>
          <w:rFonts w:ascii="Calibri" w:eastAsia="Calibri" w:hAnsi="Calibri" w:cs="Calibri"/>
          <w:color w:val="000000" w:themeColor="text1"/>
        </w:rPr>
        <w:t>Not record or screenshot any footage from the meeting.</w:t>
      </w:r>
    </w:p>
    <w:p w:rsidR="000C6A52" w:rsidRDefault="000C6A52" w:rsidP="000C6A52">
      <w:pPr>
        <w:pStyle w:val="ListParagraph"/>
        <w:numPr>
          <w:ilvl w:val="0"/>
          <w:numId w:val="5"/>
        </w:numPr>
        <w:spacing w:after="160" w:line="259" w:lineRule="auto"/>
        <w:rPr>
          <w:rFonts w:eastAsiaTheme="minorEastAsia"/>
          <w:color w:val="000000" w:themeColor="text1"/>
        </w:rPr>
      </w:pPr>
      <w:r w:rsidRPr="36A5199B">
        <w:rPr>
          <w:rFonts w:ascii="Calibri" w:eastAsia="Calibri" w:hAnsi="Calibri" w:cs="Calibri"/>
          <w:color w:val="000000" w:themeColor="text1"/>
        </w:rPr>
        <w:t>Not use this session as a place to talk to the staff about anything or to comment on the cont</w:t>
      </w:r>
      <w:r w:rsidR="0068719A">
        <w:rPr>
          <w:rFonts w:ascii="Calibri" w:eastAsia="Calibri" w:hAnsi="Calibri" w:cs="Calibri"/>
          <w:color w:val="000000" w:themeColor="text1"/>
        </w:rPr>
        <w:t xml:space="preserve">ent or delivery of the session - </w:t>
      </w:r>
      <w:r w:rsidRPr="36A5199B">
        <w:rPr>
          <w:rFonts w:ascii="Calibri" w:eastAsia="Calibri" w:hAnsi="Calibri" w:cs="Calibri"/>
          <w:color w:val="000000" w:themeColor="text1"/>
        </w:rPr>
        <w:t>these sessions are really for pupil and teacher interaction only.</w:t>
      </w:r>
    </w:p>
    <w:p w:rsidR="000C6A52" w:rsidRDefault="000C6A52" w:rsidP="000C6A52">
      <w:pPr>
        <w:pStyle w:val="ListParagraph"/>
        <w:numPr>
          <w:ilvl w:val="0"/>
          <w:numId w:val="5"/>
        </w:numPr>
        <w:spacing w:after="160" w:line="259" w:lineRule="auto"/>
        <w:rPr>
          <w:rFonts w:eastAsiaTheme="minorEastAsia"/>
          <w:color w:val="000000" w:themeColor="text1"/>
        </w:rPr>
      </w:pPr>
      <w:r w:rsidRPr="36A5199B">
        <w:rPr>
          <w:rFonts w:ascii="Calibri" w:eastAsia="Calibri" w:hAnsi="Calibri" w:cs="Calibri"/>
          <w:color w:val="000000" w:themeColor="text1"/>
        </w:rPr>
        <w:t>Raise any safeguarding concerns they have about any element of a session with the school as soon as possible.</w:t>
      </w:r>
    </w:p>
    <w:p w:rsidR="000C6A52" w:rsidRDefault="000C6A52" w:rsidP="000C6A52">
      <w:pPr>
        <w:pStyle w:val="ListParagraph"/>
        <w:numPr>
          <w:ilvl w:val="0"/>
          <w:numId w:val="5"/>
        </w:numPr>
        <w:spacing w:after="160" w:line="259" w:lineRule="auto"/>
        <w:rPr>
          <w:rFonts w:eastAsiaTheme="minorEastAsia"/>
          <w:color w:val="000000" w:themeColor="text1"/>
        </w:rPr>
      </w:pPr>
      <w:r w:rsidRPr="36A5199B">
        <w:rPr>
          <w:rFonts w:ascii="Calibri" w:eastAsia="Calibri" w:hAnsi="Calibri" w:cs="Calibri"/>
          <w:color w:val="000000" w:themeColor="text1"/>
        </w:rPr>
        <w:t>Not use staff personal school emails.</w:t>
      </w:r>
    </w:p>
    <w:p w:rsidR="000C6A52" w:rsidRDefault="000C6A52" w:rsidP="000C6A52">
      <w:pPr>
        <w:pStyle w:val="ListParagraph"/>
        <w:numPr>
          <w:ilvl w:val="0"/>
          <w:numId w:val="5"/>
        </w:numPr>
        <w:spacing w:after="160" w:line="259" w:lineRule="auto"/>
        <w:rPr>
          <w:rFonts w:eastAsiaTheme="minorEastAsia"/>
          <w:color w:val="000000" w:themeColor="text1"/>
        </w:rPr>
      </w:pPr>
      <w:r w:rsidRPr="20CC158E">
        <w:rPr>
          <w:rFonts w:ascii="Calibri" w:eastAsia="Calibri" w:hAnsi="Calibri" w:cs="Calibri"/>
          <w:color w:val="000000" w:themeColor="text1"/>
        </w:rPr>
        <w:t xml:space="preserve">Use </w:t>
      </w:r>
      <w:hyperlink r:id="rId10" w:history="1">
        <w:r w:rsidR="0030063C" w:rsidRPr="00CD319A">
          <w:rPr>
            <w:rStyle w:val="Hyperlink"/>
            <w:rFonts w:ascii="Calibri" w:eastAsia="Calibri" w:hAnsi="Calibri" w:cs="Calibri"/>
          </w:rPr>
          <w:t>office@chewstokeacademy.org</w:t>
        </w:r>
      </w:hyperlink>
      <w:r w:rsidR="0030063C">
        <w:rPr>
          <w:rFonts w:ascii="Calibri" w:eastAsia="Calibri" w:hAnsi="Calibri" w:cs="Calibri"/>
        </w:rPr>
        <w:t xml:space="preserve"> </w:t>
      </w:r>
      <w:r w:rsidRPr="20CC158E">
        <w:rPr>
          <w:rFonts w:ascii="Calibri" w:eastAsia="Calibri" w:hAnsi="Calibri" w:cs="Calibri"/>
          <w:color w:val="000000" w:themeColor="text1"/>
        </w:rPr>
        <w:t xml:space="preserve"> to contact teachers.</w:t>
      </w:r>
    </w:p>
    <w:p w:rsidR="000C6A52" w:rsidRDefault="000C6A52" w:rsidP="000C6A52">
      <w:pPr>
        <w:rPr>
          <w:color w:val="FF0000"/>
        </w:rPr>
      </w:pPr>
    </w:p>
    <w:p w:rsidR="000C6A52" w:rsidRDefault="000C6A52" w:rsidP="000C6A52">
      <w:pPr>
        <w:rPr>
          <w:b/>
          <w:bCs/>
          <w:i/>
          <w:iCs/>
          <w:u w:val="single"/>
        </w:rPr>
      </w:pPr>
      <w:r w:rsidRPr="3E0966BE">
        <w:rPr>
          <w:b/>
          <w:bCs/>
          <w:i/>
          <w:iCs/>
          <w:u w:val="single"/>
        </w:rPr>
        <w:t>Appendix 3</w:t>
      </w:r>
    </w:p>
    <w:p w:rsidR="000C6A52" w:rsidRDefault="000C6A52" w:rsidP="000C6A52">
      <w:pPr>
        <w:rPr>
          <w:b/>
          <w:bCs/>
        </w:rPr>
      </w:pPr>
      <w:r w:rsidRPr="0D28F67B">
        <w:rPr>
          <w:b/>
          <w:bCs/>
        </w:rPr>
        <w:t>Live Lessons</w:t>
      </w:r>
    </w:p>
    <w:p w:rsidR="000C6A52" w:rsidRPr="00C94890" w:rsidRDefault="000C6A52" w:rsidP="000C6A52">
      <w:pPr>
        <w:rPr>
          <w:rFonts w:eastAsiaTheme="minorEastAsia"/>
        </w:rPr>
      </w:pPr>
      <w:r w:rsidRPr="3E0966BE">
        <w:rPr>
          <w:rFonts w:ascii="Calibri" w:eastAsia="Calibri" w:hAnsi="Calibri" w:cs="Calibri"/>
        </w:rPr>
        <w:t xml:space="preserve">There is no requirement from the government for schools to provide ‘live’ lessons, and there is much advice that outlines the many risks and disadvantages. Our strategy for remote learning is meeting all </w:t>
      </w:r>
      <w:proofErr w:type="spellStart"/>
      <w:r w:rsidRPr="3E0966BE">
        <w:rPr>
          <w:rFonts w:ascii="Calibri" w:eastAsia="Calibri" w:hAnsi="Calibri" w:cs="Calibri"/>
        </w:rPr>
        <w:t>DfE</w:t>
      </w:r>
      <w:proofErr w:type="spellEnd"/>
      <w:r w:rsidRPr="3E0966BE">
        <w:rPr>
          <w:rFonts w:ascii="Calibri" w:eastAsia="Calibri" w:hAnsi="Calibri" w:cs="Calibri"/>
        </w:rPr>
        <w:t xml:space="preserve"> requirements and enables us to provide reliable learning opportunities for all.</w:t>
      </w:r>
      <w:r w:rsidRPr="3E0966BE">
        <w:rPr>
          <w:rFonts w:ascii="Calibri" w:eastAsia="Calibri" w:hAnsi="Calibri" w:cs="Calibri"/>
          <w:color w:val="FF0000"/>
        </w:rPr>
        <w:t xml:space="preserve"> </w:t>
      </w:r>
      <w:r>
        <w:t xml:space="preserve"> Along with many other schools, w</w:t>
      </w:r>
      <w:r w:rsidR="000C0402">
        <w:t xml:space="preserve">e will </w:t>
      </w:r>
      <w:r>
        <w:t xml:space="preserve">be delivering </w:t>
      </w:r>
      <w:r w:rsidR="007322E9">
        <w:t>regular</w:t>
      </w:r>
      <w:r w:rsidR="000C0402">
        <w:t xml:space="preserve"> catch ups but not</w:t>
      </w:r>
      <w:r w:rsidR="007322E9">
        <w:t xml:space="preserve"> </w:t>
      </w:r>
      <w:r>
        <w:t>‘live’ lessons for the following reasons:</w:t>
      </w:r>
    </w:p>
    <w:p w:rsidR="000C6A52" w:rsidRPr="00C94890" w:rsidRDefault="000C6A52" w:rsidP="000C6A52">
      <w:pPr>
        <w:pStyle w:val="ListParagraph"/>
        <w:numPr>
          <w:ilvl w:val="0"/>
          <w:numId w:val="9"/>
        </w:numPr>
        <w:rPr>
          <w:rFonts w:eastAsiaTheme="minorEastAsia"/>
          <w:color w:val="000000" w:themeColor="text1"/>
        </w:rPr>
      </w:pPr>
      <w:r>
        <w:t xml:space="preserve"> The potential safeguarding risks for pupils and staff surrounding our inability to control who sees or hears the live lesson interaction and the potential risk of home-recording and circulating </w:t>
      </w:r>
      <w:r w:rsidRPr="3E0966BE">
        <w:t>of images of staff and pupils and content of lessons.</w:t>
      </w:r>
    </w:p>
    <w:p w:rsidR="000C6A52" w:rsidRDefault="000C6A52" w:rsidP="000C6A52">
      <w:pPr>
        <w:pStyle w:val="ListParagraph"/>
        <w:numPr>
          <w:ilvl w:val="0"/>
          <w:numId w:val="9"/>
        </w:numPr>
        <w:rPr>
          <w:rFonts w:eastAsiaTheme="minorEastAsia"/>
          <w:color w:val="000000" w:themeColor="text1"/>
        </w:rPr>
      </w:pPr>
      <w:r w:rsidRPr="3E0966BE">
        <w:rPr>
          <w:rFonts w:ascii="Calibri" w:eastAsia="Calibri" w:hAnsi="Calibri" w:cs="Calibri"/>
        </w:rPr>
        <w:t>To ensure the personal and professional safeguarding of each teacher through the monitoring of delivery and content of any lesson</w:t>
      </w:r>
      <w:r w:rsidR="000C0402">
        <w:rPr>
          <w:rFonts w:ascii="Calibri" w:eastAsia="Calibri" w:hAnsi="Calibri" w:cs="Calibri"/>
        </w:rPr>
        <w:t>.</w:t>
      </w:r>
    </w:p>
    <w:p w:rsidR="000C6A52" w:rsidRDefault="000C6A52" w:rsidP="000C6A52">
      <w:pPr>
        <w:pStyle w:val="ListParagraph"/>
        <w:numPr>
          <w:ilvl w:val="0"/>
          <w:numId w:val="9"/>
        </w:numPr>
        <w:rPr>
          <w:color w:val="000000" w:themeColor="text1"/>
        </w:rPr>
      </w:pPr>
      <w:r>
        <w:t>The inaccessibility of lessons in ‘real time’ for some pupils, particularly where the family owns only one device to receive the lessons which</w:t>
      </w:r>
      <w:r w:rsidRPr="3E0966BE">
        <w:rPr>
          <w:rFonts w:ascii="Calibri" w:eastAsia="Calibri" w:hAnsi="Calibri" w:cs="Calibri"/>
          <w:color w:val="FF0000"/>
        </w:rPr>
        <w:t xml:space="preserve"> </w:t>
      </w:r>
      <w:r w:rsidRPr="3E0966BE">
        <w:rPr>
          <w:rFonts w:ascii="Calibri" w:eastAsia="Calibri" w:hAnsi="Calibri" w:cs="Calibri"/>
        </w:rPr>
        <w:t>would obviously need to be scheduled for a particular time</w:t>
      </w:r>
      <w:r>
        <w:rPr>
          <w:rFonts w:ascii="Calibri" w:eastAsia="Calibri" w:hAnsi="Calibri" w:cs="Calibri"/>
        </w:rPr>
        <w:t>.</w:t>
      </w:r>
    </w:p>
    <w:p w:rsidR="000C6A52" w:rsidRDefault="000C6A52" w:rsidP="000C6A52">
      <w:pPr>
        <w:pStyle w:val="ListParagraph"/>
        <w:numPr>
          <w:ilvl w:val="0"/>
          <w:numId w:val="9"/>
        </w:numPr>
        <w:rPr>
          <w:rFonts w:eastAsiaTheme="minorEastAsia"/>
        </w:rPr>
      </w:pPr>
      <w:r>
        <w:t xml:space="preserve">The challenge of managing to support all pupils with diverse needs, on a platform where comments would be heard by all. </w:t>
      </w:r>
      <w:r w:rsidRPr="20CC158E">
        <w:rPr>
          <w:rFonts w:ascii="Calibri" w:eastAsia="Calibri" w:hAnsi="Calibri" w:cs="Calibri"/>
        </w:rPr>
        <w:t>We need to protect those who inevitably make mistakes in their learning or behaviour. We would be unable to guarantee who would see this and this could be detrimental to many children.</w:t>
      </w:r>
    </w:p>
    <w:p w:rsidR="000C6A52" w:rsidRDefault="000C6A52" w:rsidP="000C6A52">
      <w:pPr>
        <w:pStyle w:val="ListParagraph"/>
        <w:numPr>
          <w:ilvl w:val="0"/>
          <w:numId w:val="9"/>
        </w:numPr>
        <w:rPr>
          <w:rFonts w:eastAsiaTheme="minorEastAsia"/>
        </w:rPr>
      </w:pPr>
      <w:r>
        <w:t>The requirement of young pupils to have adult support with their learning.</w:t>
      </w:r>
    </w:p>
    <w:p w:rsidR="000C6A52" w:rsidRDefault="000C6A52" w:rsidP="000C6A52">
      <w:pPr>
        <w:pStyle w:val="ListParagraph"/>
        <w:numPr>
          <w:ilvl w:val="0"/>
          <w:numId w:val="9"/>
        </w:numPr>
        <w:rPr>
          <w:rFonts w:eastAsiaTheme="minorEastAsia"/>
          <w:color w:val="000000" w:themeColor="text1"/>
        </w:rPr>
      </w:pPr>
      <w:r>
        <w:t xml:space="preserve"> The emotional and practical impact and pressure that live lessons may have upon children and their families. </w:t>
      </w:r>
      <w:r w:rsidRPr="3E0966BE">
        <w:rPr>
          <w:rFonts w:ascii="Calibri" w:eastAsia="Calibri" w:hAnsi="Calibri" w:cs="Calibri"/>
        </w:rPr>
        <w:t xml:space="preserve">A rigid timetable can be overwhelming, particularly where parents are working from home, and we know that missing a ‘live’ lesson could cause children </w:t>
      </w:r>
      <w:r>
        <w:rPr>
          <w:rFonts w:ascii="Calibri" w:eastAsia="Calibri" w:hAnsi="Calibri" w:cs="Calibri"/>
        </w:rPr>
        <w:t xml:space="preserve">and parents </w:t>
      </w:r>
      <w:r w:rsidRPr="3E0966BE">
        <w:rPr>
          <w:rFonts w:ascii="Calibri" w:eastAsia="Calibri" w:hAnsi="Calibri" w:cs="Calibri"/>
        </w:rPr>
        <w:t>some anxiety.</w:t>
      </w:r>
    </w:p>
    <w:p w:rsidR="000C6A52" w:rsidRPr="0030063C" w:rsidRDefault="000C6A52" w:rsidP="000C6A52">
      <w:pPr>
        <w:pStyle w:val="ListParagraph"/>
        <w:numPr>
          <w:ilvl w:val="0"/>
          <w:numId w:val="9"/>
        </w:numPr>
      </w:pPr>
      <w:r w:rsidRPr="0030063C">
        <w:t xml:space="preserve">The possibility that </w:t>
      </w:r>
      <w:r w:rsidR="00E52237">
        <w:t>families or staff may not have adequate internet capacity if working from home as a necessity</w:t>
      </w:r>
      <w:r w:rsidRPr="0030063C">
        <w:t>.</w:t>
      </w:r>
    </w:p>
    <w:p w:rsidR="00BD4A64" w:rsidRDefault="00BD4A64"/>
    <w:sectPr w:rsidR="00BD4A64" w:rsidSect="007322E9">
      <w:footerReference w:type="default" r:id="rId11"/>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475" w:rsidRDefault="008C1475" w:rsidP="006B77D4">
      <w:pPr>
        <w:spacing w:after="0" w:line="240" w:lineRule="auto"/>
      </w:pPr>
      <w:r>
        <w:separator/>
      </w:r>
    </w:p>
  </w:endnote>
  <w:endnote w:type="continuationSeparator" w:id="0">
    <w:p w:rsidR="008C1475" w:rsidRDefault="008C1475" w:rsidP="006B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395850"/>
      <w:docPartObj>
        <w:docPartGallery w:val="Page Numbers (Bottom of Page)"/>
        <w:docPartUnique/>
      </w:docPartObj>
    </w:sdtPr>
    <w:sdtEndPr>
      <w:rPr>
        <w:color w:val="7F7F7F" w:themeColor="background1" w:themeShade="7F"/>
        <w:spacing w:val="60"/>
      </w:rPr>
    </w:sdtEndPr>
    <w:sdtContent>
      <w:p w:rsidR="006B77D4" w:rsidRDefault="006B77D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C52F3" w:rsidRPr="005C52F3">
          <w:rPr>
            <w:b/>
            <w:bCs/>
            <w:noProof/>
          </w:rPr>
          <w:t>4</w:t>
        </w:r>
        <w:r>
          <w:rPr>
            <w:b/>
            <w:bCs/>
            <w:noProof/>
          </w:rPr>
          <w:fldChar w:fldCharType="end"/>
        </w:r>
        <w:r>
          <w:rPr>
            <w:b/>
            <w:bCs/>
          </w:rPr>
          <w:t xml:space="preserve"> | </w:t>
        </w:r>
        <w:r>
          <w:rPr>
            <w:color w:val="7F7F7F" w:themeColor="background1" w:themeShade="7F"/>
            <w:spacing w:val="60"/>
          </w:rPr>
          <w:t>Page</w:t>
        </w:r>
      </w:p>
    </w:sdtContent>
  </w:sdt>
  <w:p w:rsidR="006B77D4" w:rsidRDefault="006B7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475" w:rsidRDefault="008C1475" w:rsidP="006B77D4">
      <w:pPr>
        <w:spacing w:after="0" w:line="240" w:lineRule="auto"/>
      </w:pPr>
      <w:r>
        <w:separator/>
      </w:r>
    </w:p>
  </w:footnote>
  <w:footnote w:type="continuationSeparator" w:id="0">
    <w:p w:rsidR="008C1475" w:rsidRDefault="008C1475" w:rsidP="006B7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2328"/>
    <w:multiLevelType w:val="multilevel"/>
    <w:tmpl w:val="C2326B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385E1A"/>
    <w:multiLevelType w:val="hybridMultilevel"/>
    <w:tmpl w:val="8CEEF080"/>
    <w:lvl w:ilvl="0" w:tplc="26445E8C">
      <w:start w:val="1"/>
      <w:numFmt w:val="bullet"/>
      <w:lvlText w:val=""/>
      <w:lvlJc w:val="left"/>
      <w:pPr>
        <w:ind w:left="720" w:hanging="360"/>
      </w:pPr>
      <w:rPr>
        <w:rFonts w:ascii="Symbol" w:hAnsi="Symbol" w:hint="default"/>
      </w:rPr>
    </w:lvl>
    <w:lvl w:ilvl="1" w:tplc="B6320A14">
      <w:start w:val="1"/>
      <w:numFmt w:val="bullet"/>
      <w:lvlText w:val="o"/>
      <w:lvlJc w:val="left"/>
      <w:pPr>
        <w:ind w:left="1440" w:hanging="360"/>
      </w:pPr>
      <w:rPr>
        <w:rFonts w:ascii="Courier New" w:hAnsi="Courier New" w:hint="default"/>
      </w:rPr>
    </w:lvl>
    <w:lvl w:ilvl="2" w:tplc="F22ADE62">
      <w:start w:val="1"/>
      <w:numFmt w:val="bullet"/>
      <w:lvlText w:val=""/>
      <w:lvlJc w:val="left"/>
      <w:pPr>
        <w:ind w:left="2160" w:hanging="360"/>
      </w:pPr>
      <w:rPr>
        <w:rFonts w:ascii="Wingdings" w:hAnsi="Wingdings" w:hint="default"/>
      </w:rPr>
    </w:lvl>
    <w:lvl w:ilvl="3" w:tplc="FDB84904">
      <w:start w:val="1"/>
      <w:numFmt w:val="bullet"/>
      <w:lvlText w:val=""/>
      <w:lvlJc w:val="left"/>
      <w:pPr>
        <w:ind w:left="2880" w:hanging="360"/>
      </w:pPr>
      <w:rPr>
        <w:rFonts w:ascii="Symbol" w:hAnsi="Symbol" w:hint="default"/>
      </w:rPr>
    </w:lvl>
    <w:lvl w:ilvl="4" w:tplc="6ABAFADA">
      <w:start w:val="1"/>
      <w:numFmt w:val="bullet"/>
      <w:lvlText w:val="o"/>
      <w:lvlJc w:val="left"/>
      <w:pPr>
        <w:ind w:left="3600" w:hanging="360"/>
      </w:pPr>
      <w:rPr>
        <w:rFonts w:ascii="Courier New" w:hAnsi="Courier New" w:hint="default"/>
      </w:rPr>
    </w:lvl>
    <w:lvl w:ilvl="5" w:tplc="13BA3AAA">
      <w:start w:val="1"/>
      <w:numFmt w:val="bullet"/>
      <w:lvlText w:val=""/>
      <w:lvlJc w:val="left"/>
      <w:pPr>
        <w:ind w:left="4320" w:hanging="360"/>
      </w:pPr>
      <w:rPr>
        <w:rFonts w:ascii="Wingdings" w:hAnsi="Wingdings" w:hint="default"/>
      </w:rPr>
    </w:lvl>
    <w:lvl w:ilvl="6" w:tplc="D5AEEEE6">
      <w:start w:val="1"/>
      <w:numFmt w:val="bullet"/>
      <w:lvlText w:val=""/>
      <w:lvlJc w:val="left"/>
      <w:pPr>
        <w:ind w:left="5040" w:hanging="360"/>
      </w:pPr>
      <w:rPr>
        <w:rFonts w:ascii="Symbol" w:hAnsi="Symbol" w:hint="default"/>
      </w:rPr>
    </w:lvl>
    <w:lvl w:ilvl="7" w:tplc="8AD21F5E">
      <w:start w:val="1"/>
      <w:numFmt w:val="bullet"/>
      <w:lvlText w:val="o"/>
      <w:lvlJc w:val="left"/>
      <w:pPr>
        <w:ind w:left="5760" w:hanging="360"/>
      </w:pPr>
      <w:rPr>
        <w:rFonts w:ascii="Courier New" w:hAnsi="Courier New" w:hint="default"/>
      </w:rPr>
    </w:lvl>
    <w:lvl w:ilvl="8" w:tplc="CE065AEC">
      <w:start w:val="1"/>
      <w:numFmt w:val="bullet"/>
      <w:lvlText w:val=""/>
      <w:lvlJc w:val="left"/>
      <w:pPr>
        <w:ind w:left="6480" w:hanging="360"/>
      </w:pPr>
      <w:rPr>
        <w:rFonts w:ascii="Wingdings" w:hAnsi="Wingdings" w:hint="default"/>
      </w:rPr>
    </w:lvl>
  </w:abstractNum>
  <w:abstractNum w:abstractNumId="2" w15:restartNumberingAfterBreak="0">
    <w:nsid w:val="14CA4BE2"/>
    <w:multiLevelType w:val="hybridMultilevel"/>
    <w:tmpl w:val="B9EE4F78"/>
    <w:lvl w:ilvl="0" w:tplc="46EAEAE2">
      <w:start w:val="1"/>
      <w:numFmt w:val="bullet"/>
      <w:lvlText w:val=""/>
      <w:lvlJc w:val="left"/>
      <w:pPr>
        <w:ind w:left="720" w:hanging="360"/>
      </w:pPr>
      <w:rPr>
        <w:rFonts w:ascii="Symbol" w:hAnsi="Symbol" w:hint="default"/>
      </w:rPr>
    </w:lvl>
    <w:lvl w:ilvl="1" w:tplc="97DAF952">
      <w:start w:val="1"/>
      <w:numFmt w:val="bullet"/>
      <w:lvlText w:val="o"/>
      <w:lvlJc w:val="left"/>
      <w:pPr>
        <w:ind w:left="1440" w:hanging="360"/>
      </w:pPr>
      <w:rPr>
        <w:rFonts w:ascii="Courier New" w:hAnsi="Courier New" w:hint="default"/>
      </w:rPr>
    </w:lvl>
    <w:lvl w:ilvl="2" w:tplc="6F7C5FC8">
      <w:start w:val="1"/>
      <w:numFmt w:val="bullet"/>
      <w:lvlText w:val=""/>
      <w:lvlJc w:val="left"/>
      <w:pPr>
        <w:ind w:left="2160" w:hanging="360"/>
      </w:pPr>
      <w:rPr>
        <w:rFonts w:ascii="Wingdings" w:hAnsi="Wingdings" w:hint="default"/>
      </w:rPr>
    </w:lvl>
    <w:lvl w:ilvl="3" w:tplc="0D446A0A">
      <w:start w:val="1"/>
      <w:numFmt w:val="bullet"/>
      <w:lvlText w:val=""/>
      <w:lvlJc w:val="left"/>
      <w:pPr>
        <w:ind w:left="2880" w:hanging="360"/>
      </w:pPr>
      <w:rPr>
        <w:rFonts w:ascii="Symbol" w:hAnsi="Symbol" w:hint="default"/>
      </w:rPr>
    </w:lvl>
    <w:lvl w:ilvl="4" w:tplc="5CEC2F4E">
      <w:start w:val="1"/>
      <w:numFmt w:val="bullet"/>
      <w:lvlText w:val="o"/>
      <w:lvlJc w:val="left"/>
      <w:pPr>
        <w:ind w:left="3600" w:hanging="360"/>
      </w:pPr>
      <w:rPr>
        <w:rFonts w:ascii="Courier New" w:hAnsi="Courier New" w:hint="default"/>
      </w:rPr>
    </w:lvl>
    <w:lvl w:ilvl="5" w:tplc="2DC89DD4">
      <w:start w:val="1"/>
      <w:numFmt w:val="bullet"/>
      <w:lvlText w:val=""/>
      <w:lvlJc w:val="left"/>
      <w:pPr>
        <w:ind w:left="4320" w:hanging="360"/>
      </w:pPr>
      <w:rPr>
        <w:rFonts w:ascii="Wingdings" w:hAnsi="Wingdings" w:hint="default"/>
      </w:rPr>
    </w:lvl>
    <w:lvl w:ilvl="6" w:tplc="7CC4D7EC">
      <w:start w:val="1"/>
      <w:numFmt w:val="bullet"/>
      <w:lvlText w:val=""/>
      <w:lvlJc w:val="left"/>
      <w:pPr>
        <w:ind w:left="5040" w:hanging="360"/>
      </w:pPr>
      <w:rPr>
        <w:rFonts w:ascii="Symbol" w:hAnsi="Symbol" w:hint="default"/>
      </w:rPr>
    </w:lvl>
    <w:lvl w:ilvl="7" w:tplc="0BEE0C78">
      <w:start w:val="1"/>
      <w:numFmt w:val="bullet"/>
      <w:lvlText w:val="o"/>
      <w:lvlJc w:val="left"/>
      <w:pPr>
        <w:ind w:left="5760" w:hanging="360"/>
      </w:pPr>
      <w:rPr>
        <w:rFonts w:ascii="Courier New" w:hAnsi="Courier New" w:hint="default"/>
      </w:rPr>
    </w:lvl>
    <w:lvl w:ilvl="8" w:tplc="C89C9FEC">
      <w:start w:val="1"/>
      <w:numFmt w:val="bullet"/>
      <w:lvlText w:val=""/>
      <w:lvlJc w:val="left"/>
      <w:pPr>
        <w:ind w:left="6480" w:hanging="360"/>
      </w:pPr>
      <w:rPr>
        <w:rFonts w:ascii="Wingdings" w:hAnsi="Wingdings" w:hint="default"/>
      </w:rPr>
    </w:lvl>
  </w:abstractNum>
  <w:abstractNum w:abstractNumId="3" w15:restartNumberingAfterBreak="0">
    <w:nsid w:val="35CC0C60"/>
    <w:multiLevelType w:val="hybridMultilevel"/>
    <w:tmpl w:val="FAA067A4"/>
    <w:lvl w:ilvl="0" w:tplc="5E184DEE">
      <w:start w:val="1"/>
      <w:numFmt w:val="bullet"/>
      <w:lvlText w:val=""/>
      <w:lvlJc w:val="left"/>
      <w:pPr>
        <w:ind w:left="720" w:hanging="360"/>
      </w:pPr>
      <w:rPr>
        <w:rFonts w:ascii="Symbol" w:hAnsi="Symbol" w:hint="default"/>
      </w:rPr>
    </w:lvl>
    <w:lvl w:ilvl="1" w:tplc="08228236">
      <w:start w:val="1"/>
      <w:numFmt w:val="bullet"/>
      <w:lvlText w:val="o"/>
      <w:lvlJc w:val="left"/>
      <w:pPr>
        <w:ind w:left="1440" w:hanging="360"/>
      </w:pPr>
      <w:rPr>
        <w:rFonts w:ascii="Courier New" w:hAnsi="Courier New" w:hint="default"/>
      </w:rPr>
    </w:lvl>
    <w:lvl w:ilvl="2" w:tplc="FAD213D6">
      <w:start w:val="1"/>
      <w:numFmt w:val="bullet"/>
      <w:lvlText w:val=""/>
      <w:lvlJc w:val="left"/>
      <w:pPr>
        <w:ind w:left="2160" w:hanging="360"/>
      </w:pPr>
      <w:rPr>
        <w:rFonts w:ascii="Wingdings" w:hAnsi="Wingdings" w:hint="default"/>
      </w:rPr>
    </w:lvl>
    <w:lvl w:ilvl="3" w:tplc="3EB8A8D4">
      <w:start w:val="1"/>
      <w:numFmt w:val="bullet"/>
      <w:lvlText w:val=""/>
      <w:lvlJc w:val="left"/>
      <w:pPr>
        <w:ind w:left="2880" w:hanging="360"/>
      </w:pPr>
      <w:rPr>
        <w:rFonts w:ascii="Symbol" w:hAnsi="Symbol" w:hint="default"/>
      </w:rPr>
    </w:lvl>
    <w:lvl w:ilvl="4" w:tplc="45BCA644">
      <w:start w:val="1"/>
      <w:numFmt w:val="bullet"/>
      <w:lvlText w:val="o"/>
      <w:lvlJc w:val="left"/>
      <w:pPr>
        <w:ind w:left="3600" w:hanging="360"/>
      </w:pPr>
      <w:rPr>
        <w:rFonts w:ascii="Courier New" w:hAnsi="Courier New" w:hint="default"/>
      </w:rPr>
    </w:lvl>
    <w:lvl w:ilvl="5" w:tplc="0D862CF2">
      <w:start w:val="1"/>
      <w:numFmt w:val="bullet"/>
      <w:lvlText w:val=""/>
      <w:lvlJc w:val="left"/>
      <w:pPr>
        <w:ind w:left="4320" w:hanging="360"/>
      </w:pPr>
      <w:rPr>
        <w:rFonts w:ascii="Wingdings" w:hAnsi="Wingdings" w:hint="default"/>
      </w:rPr>
    </w:lvl>
    <w:lvl w:ilvl="6" w:tplc="8BCCB8A2">
      <w:start w:val="1"/>
      <w:numFmt w:val="bullet"/>
      <w:lvlText w:val=""/>
      <w:lvlJc w:val="left"/>
      <w:pPr>
        <w:ind w:left="5040" w:hanging="360"/>
      </w:pPr>
      <w:rPr>
        <w:rFonts w:ascii="Symbol" w:hAnsi="Symbol" w:hint="default"/>
      </w:rPr>
    </w:lvl>
    <w:lvl w:ilvl="7" w:tplc="8D72BB84">
      <w:start w:val="1"/>
      <w:numFmt w:val="bullet"/>
      <w:lvlText w:val="o"/>
      <w:lvlJc w:val="left"/>
      <w:pPr>
        <w:ind w:left="5760" w:hanging="360"/>
      </w:pPr>
      <w:rPr>
        <w:rFonts w:ascii="Courier New" w:hAnsi="Courier New" w:hint="default"/>
      </w:rPr>
    </w:lvl>
    <w:lvl w:ilvl="8" w:tplc="49605026">
      <w:start w:val="1"/>
      <w:numFmt w:val="bullet"/>
      <w:lvlText w:val=""/>
      <w:lvlJc w:val="left"/>
      <w:pPr>
        <w:ind w:left="6480" w:hanging="360"/>
      </w:pPr>
      <w:rPr>
        <w:rFonts w:ascii="Wingdings" w:hAnsi="Wingdings" w:hint="default"/>
      </w:rPr>
    </w:lvl>
  </w:abstractNum>
  <w:abstractNum w:abstractNumId="4" w15:restartNumberingAfterBreak="0">
    <w:nsid w:val="38B36956"/>
    <w:multiLevelType w:val="hybridMultilevel"/>
    <w:tmpl w:val="B5561A36"/>
    <w:lvl w:ilvl="0" w:tplc="E38048A0">
      <w:start w:val="1"/>
      <w:numFmt w:val="bullet"/>
      <w:lvlText w:val=""/>
      <w:lvlJc w:val="left"/>
      <w:pPr>
        <w:ind w:left="720" w:hanging="360"/>
      </w:pPr>
      <w:rPr>
        <w:rFonts w:ascii="Symbol" w:hAnsi="Symbol" w:hint="default"/>
      </w:rPr>
    </w:lvl>
    <w:lvl w:ilvl="1" w:tplc="9990BF90">
      <w:start w:val="1"/>
      <w:numFmt w:val="bullet"/>
      <w:lvlText w:val="o"/>
      <w:lvlJc w:val="left"/>
      <w:pPr>
        <w:ind w:left="1440" w:hanging="360"/>
      </w:pPr>
      <w:rPr>
        <w:rFonts w:ascii="Courier New" w:hAnsi="Courier New" w:hint="default"/>
      </w:rPr>
    </w:lvl>
    <w:lvl w:ilvl="2" w:tplc="9CBA2DCC">
      <w:start w:val="1"/>
      <w:numFmt w:val="bullet"/>
      <w:lvlText w:val=""/>
      <w:lvlJc w:val="left"/>
      <w:pPr>
        <w:ind w:left="2160" w:hanging="360"/>
      </w:pPr>
      <w:rPr>
        <w:rFonts w:ascii="Wingdings" w:hAnsi="Wingdings" w:hint="default"/>
      </w:rPr>
    </w:lvl>
    <w:lvl w:ilvl="3" w:tplc="43AC9B80">
      <w:start w:val="1"/>
      <w:numFmt w:val="bullet"/>
      <w:lvlText w:val=""/>
      <w:lvlJc w:val="left"/>
      <w:pPr>
        <w:ind w:left="2880" w:hanging="360"/>
      </w:pPr>
      <w:rPr>
        <w:rFonts w:ascii="Symbol" w:hAnsi="Symbol" w:hint="default"/>
      </w:rPr>
    </w:lvl>
    <w:lvl w:ilvl="4" w:tplc="E3E8DA0A">
      <w:start w:val="1"/>
      <w:numFmt w:val="bullet"/>
      <w:lvlText w:val="o"/>
      <w:lvlJc w:val="left"/>
      <w:pPr>
        <w:ind w:left="3600" w:hanging="360"/>
      </w:pPr>
      <w:rPr>
        <w:rFonts w:ascii="Courier New" w:hAnsi="Courier New" w:hint="default"/>
      </w:rPr>
    </w:lvl>
    <w:lvl w:ilvl="5" w:tplc="4238BC44">
      <w:start w:val="1"/>
      <w:numFmt w:val="bullet"/>
      <w:lvlText w:val=""/>
      <w:lvlJc w:val="left"/>
      <w:pPr>
        <w:ind w:left="4320" w:hanging="360"/>
      </w:pPr>
      <w:rPr>
        <w:rFonts w:ascii="Wingdings" w:hAnsi="Wingdings" w:hint="default"/>
      </w:rPr>
    </w:lvl>
    <w:lvl w:ilvl="6" w:tplc="EB8A8B38">
      <w:start w:val="1"/>
      <w:numFmt w:val="bullet"/>
      <w:lvlText w:val=""/>
      <w:lvlJc w:val="left"/>
      <w:pPr>
        <w:ind w:left="5040" w:hanging="360"/>
      </w:pPr>
      <w:rPr>
        <w:rFonts w:ascii="Symbol" w:hAnsi="Symbol" w:hint="default"/>
      </w:rPr>
    </w:lvl>
    <w:lvl w:ilvl="7" w:tplc="87F4FC6A">
      <w:start w:val="1"/>
      <w:numFmt w:val="bullet"/>
      <w:lvlText w:val="o"/>
      <w:lvlJc w:val="left"/>
      <w:pPr>
        <w:ind w:left="5760" w:hanging="360"/>
      </w:pPr>
      <w:rPr>
        <w:rFonts w:ascii="Courier New" w:hAnsi="Courier New" w:hint="default"/>
      </w:rPr>
    </w:lvl>
    <w:lvl w:ilvl="8" w:tplc="26F6EE70">
      <w:start w:val="1"/>
      <w:numFmt w:val="bullet"/>
      <w:lvlText w:val=""/>
      <w:lvlJc w:val="left"/>
      <w:pPr>
        <w:ind w:left="6480" w:hanging="360"/>
      </w:pPr>
      <w:rPr>
        <w:rFonts w:ascii="Wingdings" w:hAnsi="Wingdings" w:hint="default"/>
      </w:rPr>
    </w:lvl>
  </w:abstractNum>
  <w:abstractNum w:abstractNumId="5" w15:restartNumberingAfterBreak="0">
    <w:nsid w:val="3928711C"/>
    <w:multiLevelType w:val="hybridMultilevel"/>
    <w:tmpl w:val="378C6C7A"/>
    <w:lvl w:ilvl="0" w:tplc="FFFFFFFF">
      <w:start w:val="1"/>
      <w:numFmt w:val="bullet"/>
      <w:lvlText w:val=""/>
      <w:lvlJc w:val="left"/>
      <w:pPr>
        <w:ind w:left="720" w:hanging="360"/>
      </w:pPr>
      <w:rPr>
        <w:rFonts w:ascii="Symbol" w:hAnsi="Symbol" w:hint="default"/>
      </w:rPr>
    </w:lvl>
    <w:lvl w:ilvl="1" w:tplc="F8D24610">
      <w:start w:val="1"/>
      <w:numFmt w:val="bullet"/>
      <w:lvlText w:val="o"/>
      <w:lvlJc w:val="left"/>
      <w:pPr>
        <w:ind w:left="1440" w:hanging="360"/>
      </w:pPr>
      <w:rPr>
        <w:rFonts w:ascii="Courier New" w:hAnsi="Courier New" w:hint="default"/>
      </w:rPr>
    </w:lvl>
    <w:lvl w:ilvl="2" w:tplc="58DC7C14">
      <w:start w:val="1"/>
      <w:numFmt w:val="bullet"/>
      <w:lvlText w:val=""/>
      <w:lvlJc w:val="left"/>
      <w:pPr>
        <w:ind w:left="2160" w:hanging="360"/>
      </w:pPr>
      <w:rPr>
        <w:rFonts w:ascii="Wingdings" w:hAnsi="Wingdings" w:hint="default"/>
      </w:rPr>
    </w:lvl>
    <w:lvl w:ilvl="3" w:tplc="674AE1E4">
      <w:start w:val="1"/>
      <w:numFmt w:val="bullet"/>
      <w:lvlText w:val=""/>
      <w:lvlJc w:val="left"/>
      <w:pPr>
        <w:ind w:left="2880" w:hanging="360"/>
      </w:pPr>
      <w:rPr>
        <w:rFonts w:ascii="Symbol" w:hAnsi="Symbol" w:hint="default"/>
      </w:rPr>
    </w:lvl>
    <w:lvl w:ilvl="4" w:tplc="8C4E238E">
      <w:start w:val="1"/>
      <w:numFmt w:val="bullet"/>
      <w:lvlText w:val="o"/>
      <w:lvlJc w:val="left"/>
      <w:pPr>
        <w:ind w:left="3600" w:hanging="360"/>
      </w:pPr>
      <w:rPr>
        <w:rFonts w:ascii="Courier New" w:hAnsi="Courier New" w:hint="default"/>
      </w:rPr>
    </w:lvl>
    <w:lvl w:ilvl="5" w:tplc="8682A63E">
      <w:start w:val="1"/>
      <w:numFmt w:val="bullet"/>
      <w:lvlText w:val=""/>
      <w:lvlJc w:val="left"/>
      <w:pPr>
        <w:ind w:left="4320" w:hanging="360"/>
      </w:pPr>
      <w:rPr>
        <w:rFonts w:ascii="Wingdings" w:hAnsi="Wingdings" w:hint="default"/>
      </w:rPr>
    </w:lvl>
    <w:lvl w:ilvl="6" w:tplc="31DE5C86">
      <w:start w:val="1"/>
      <w:numFmt w:val="bullet"/>
      <w:lvlText w:val=""/>
      <w:lvlJc w:val="left"/>
      <w:pPr>
        <w:ind w:left="5040" w:hanging="360"/>
      </w:pPr>
      <w:rPr>
        <w:rFonts w:ascii="Symbol" w:hAnsi="Symbol" w:hint="default"/>
      </w:rPr>
    </w:lvl>
    <w:lvl w:ilvl="7" w:tplc="12FEFFB2">
      <w:start w:val="1"/>
      <w:numFmt w:val="bullet"/>
      <w:lvlText w:val="o"/>
      <w:lvlJc w:val="left"/>
      <w:pPr>
        <w:ind w:left="5760" w:hanging="360"/>
      </w:pPr>
      <w:rPr>
        <w:rFonts w:ascii="Courier New" w:hAnsi="Courier New" w:hint="default"/>
      </w:rPr>
    </w:lvl>
    <w:lvl w:ilvl="8" w:tplc="0C101D5C">
      <w:start w:val="1"/>
      <w:numFmt w:val="bullet"/>
      <w:lvlText w:val=""/>
      <w:lvlJc w:val="left"/>
      <w:pPr>
        <w:ind w:left="6480" w:hanging="360"/>
      </w:pPr>
      <w:rPr>
        <w:rFonts w:ascii="Wingdings" w:hAnsi="Wingdings" w:hint="default"/>
      </w:rPr>
    </w:lvl>
  </w:abstractNum>
  <w:abstractNum w:abstractNumId="6" w15:restartNumberingAfterBreak="0">
    <w:nsid w:val="5E1D4C9C"/>
    <w:multiLevelType w:val="hybridMultilevel"/>
    <w:tmpl w:val="67104CCA"/>
    <w:lvl w:ilvl="0" w:tplc="554254EA">
      <w:start w:val="1"/>
      <w:numFmt w:val="bullet"/>
      <w:lvlText w:val=""/>
      <w:lvlJc w:val="left"/>
      <w:pPr>
        <w:ind w:left="720" w:hanging="360"/>
      </w:pPr>
      <w:rPr>
        <w:rFonts w:ascii="Symbol" w:hAnsi="Symbol" w:hint="default"/>
      </w:rPr>
    </w:lvl>
    <w:lvl w:ilvl="1" w:tplc="1982F694">
      <w:start w:val="1"/>
      <w:numFmt w:val="bullet"/>
      <w:lvlText w:val="o"/>
      <w:lvlJc w:val="left"/>
      <w:pPr>
        <w:ind w:left="1440" w:hanging="360"/>
      </w:pPr>
      <w:rPr>
        <w:rFonts w:ascii="Courier New" w:hAnsi="Courier New" w:hint="default"/>
      </w:rPr>
    </w:lvl>
    <w:lvl w:ilvl="2" w:tplc="4B2402AA">
      <w:start w:val="1"/>
      <w:numFmt w:val="bullet"/>
      <w:lvlText w:val=""/>
      <w:lvlJc w:val="left"/>
      <w:pPr>
        <w:ind w:left="2160" w:hanging="360"/>
      </w:pPr>
      <w:rPr>
        <w:rFonts w:ascii="Wingdings" w:hAnsi="Wingdings" w:hint="default"/>
      </w:rPr>
    </w:lvl>
    <w:lvl w:ilvl="3" w:tplc="98EAC7B8">
      <w:start w:val="1"/>
      <w:numFmt w:val="bullet"/>
      <w:lvlText w:val=""/>
      <w:lvlJc w:val="left"/>
      <w:pPr>
        <w:ind w:left="2880" w:hanging="360"/>
      </w:pPr>
      <w:rPr>
        <w:rFonts w:ascii="Symbol" w:hAnsi="Symbol" w:hint="default"/>
      </w:rPr>
    </w:lvl>
    <w:lvl w:ilvl="4" w:tplc="8200BF38">
      <w:start w:val="1"/>
      <w:numFmt w:val="bullet"/>
      <w:lvlText w:val="o"/>
      <w:lvlJc w:val="left"/>
      <w:pPr>
        <w:ind w:left="3600" w:hanging="360"/>
      </w:pPr>
      <w:rPr>
        <w:rFonts w:ascii="Courier New" w:hAnsi="Courier New" w:hint="default"/>
      </w:rPr>
    </w:lvl>
    <w:lvl w:ilvl="5" w:tplc="6F84B242">
      <w:start w:val="1"/>
      <w:numFmt w:val="bullet"/>
      <w:lvlText w:val=""/>
      <w:lvlJc w:val="left"/>
      <w:pPr>
        <w:ind w:left="4320" w:hanging="360"/>
      </w:pPr>
      <w:rPr>
        <w:rFonts w:ascii="Wingdings" w:hAnsi="Wingdings" w:hint="default"/>
      </w:rPr>
    </w:lvl>
    <w:lvl w:ilvl="6" w:tplc="441437FA">
      <w:start w:val="1"/>
      <w:numFmt w:val="bullet"/>
      <w:lvlText w:val=""/>
      <w:lvlJc w:val="left"/>
      <w:pPr>
        <w:ind w:left="5040" w:hanging="360"/>
      </w:pPr>
      <w:rPr>
        <w:rFonts w:ascii="Symbol" w:hAnsi="Symbol" w:hint="default"/>
      </w:rPr>
    </w:lvl>
    <w:lvl w:ilvl="7" w:tplc="C5A002CC">
      <w:start w:val="1"/>
      <w:numFmt w:val="bullet"/>
      <w:lvlText w:val="o"/>
      <w:lvlJc w:val="left"/>
      <w:pPr>
        <w:ind w:left="5760" w:hanging="360"/>
      </w:pPr>
      <w:rPr>
        <w:rFonts w:ascii="Courier New" w:hAnsi="Courier New" w:hint="default"/>
      </w:rPr>
    </w:lvl>
    <w:lvl w:ilvl="8" w:tplc="C786012C">
      <w:start w:val="1"/>
      <w:numFmt w:val="bullet"/>
      <w:lvlText w:val=""/>
      <w:lvlJc w:val="left"/>
      <w:pPr>
        <w:ind w:left="6480" w:hanging="360"/>
      </w:pPr>
      <w:rPr>
        <w:rFonts w:ascii="Wingdings" w:hAnsi="Wingdings" w:hint="default"/>
      </w:rPr>
    </w:lvl>
  </w:abstractNum>
  <w:abstractNum w:abstractNumId="7" w15:restartNumberingAfterBreak="0">
    <w:nsid w:val="5E5D6BC5"/>
    <w:multiLevelType w:val="hybridMultilevel"/>
    <w:tmpl w:val="64A6ACC6"/>
    <w:styleLink w:val="LFO30"/>
    <w:lvl w:ilvl="0" w:tplc="68F2ADB6">
      <w:start w:val="1"/>
      <w:numFmt w:val="bullet"/>
      <w:pStyle w:val="DeptBullets"/>
      <w:lvlText w:val=""/>
      <w:lvlJc w:val="left"/>
      <w:pPr>
        <w:ind w:left="720" w:hanging="360"/>
      </w:pPr>
      <w:rPr>
        <w:rFonts w:ascii="Symbol" w:hAnsi="Symbol" w:hint="default"/>
      </w:rPr>
    </w:lvl>
    <w:lvl w:ilvl="1" w:tplc="AB1AB42A">
      <w:numFmt w:val="bullet"/>
      <w:lvlText w:val="o"/>
      <w:lvlJc w:val="left"/>
      <w:pPr>
        <w:ind w:left="1440" w:hanging="360"/>
      </w:pPr>
      <w:rPr>
        <w:rFonts w:ascii="Courier New" w:hAnsi="Courier New"/>
      </w:rPr>
    </w:lvl>
    <w:lvl w:ilvl="2" w:tplc="4FA4D51E">
      <w:numFmt w:val="bullet"/>
      <w:lvlText w:val=""/>
      <w:lvlJc w:val="left"/>
      <w:pPr>
        <w:ind w:left="2160" w:hanging="360"/>
      </w:pPr>
      <w:rPr>
        <w:rFonts w:ascii="Marlett" w:hAnsi="Marlett"/>
      </w:rPr>
    </w:lvl>
    <w:lvl w:ilvl="3" w:tplc="7A581EC2">
      <w:numFmt w:val="bullet"/>
      <w:lvlText w:val=""/>
      <w:lvlJc w:val="left"/>
      <w:pPr>
        <w:ind w:left="2880" w:hanging="360"/>
      </w:pPr>
      <w:rPr>
        <w:rFonts w:ascii="Symbol" w:hAnsi="Symbol"/>
      </w:rPr>
    </w:lvl>
    <w:lvl w:ilvl="4" w:tplc="547817BC">
      <w:numFmt w:val="bullet"/>
      <w:lvlText w:val="o"/>
      <w:lvlJc w:val="left"/>
      <w:pPr>
        <w:ind w:left="3600" w:hanging="360"/>
      </w:pPr>
      <w:rPr>
        <w:rFonts w:ascii="Courier New" w:hAnsi="Courier New"/>
      </w:rPr>
    </w:lvl>
    <w:lvl w:ilvl="5" w:tplc="06AC39E0">
      <w:numFmt w:val="bullet"/>
      <w:lvlText w:val=""/>
      <w:lvlJc w:val="left"/>
      <w:pPr>
        <w:ind w:left="4320" w:hanging="360"/>
      </w:pPr>
      <w:rPr>
        <w:rFonts w:ascii="Marlett" w:hAnsi="Marlett"/>
      </w:rPr>
    </w:lvl>
    <w:lvl w:ilvl="6" w:tplc="A56CC32E">
      <w:numFmt w:val="bullet"/>
      <w:lvlText w:val=""/>
      <w:lvlJc w:val="left"/>
      <w:pPr>
        <w:ind w:left="5040" w:hanging="360"/>
      </w:pPr>
      <w:rPr>
        <w:rFonts w:ascii="Symbol" w:hAnsi="Symbol"/>
      </w:rPr>
    </w:lvl>
    <w:lvl w:ilvl="7" w:tplc="5936ED22">
      <w:numFmt w:val="bullet"/>
      <w:lvlText w:val="o"/>
      <w:lvlJc w:val="left"/>
      <w:pPr>
        <w:ind w:left="5760" w:hanging="360"/>
      </w:pPr>
      <w:rPr>
        <w:rFonts w:ascii="Courier New" w:hAnsi="Courier New"/>
      </w:rPr>
    </w:lvl>
    <w:lvl w:ilvl="8" w:tplc="C88E8B30">
      <w:numFmt w:val="bullet"/>
      <w:lvlText w:val=""/>
      <w:lvlJc w:val="left"/>
      <w:pPr>
        <w:ind w:left="6480" w:hanging="360"/>
      </w:pPr>
      <w:rPr>
        <w:rFonts w:ascii="Marlett" w:hAnsi="Marlett"/>
      </w:rPr>
    </w:lvl>
  </w:abstractNum>
  <w:abstractNum w:abstractNumId="8" w15:restartNumberingAfterBreak="0">
    <w:nsid w:val="642F2391"/>
    <w:multiLevelType w:val="hybridMultilevel"/>
    <w:tmpl w:val="73ACE9DC"/>
    <w:lvl w:ilvl="0" w:tplc="4C747F6E">
      <w:start w:val="1"/>
      <w:numFmt w:val="bullet"/>
      <w:lvlText w:val=""/>
      <w:lvlJc w:val="left"/>
      <w:pPr>
        <w:ind w:left="720" w:hanging="360"/>
      </w:pPr>
      <w:rPr>
        <w:rFonts w:ascii="Symbol" w:hAnsi="Symbol" w:hint="default"/>
      </w:rPr>
    </w:lvl>
    <w:lvl w:ilvl="1" w:tplc="2D6049FC">
      <w:start w:val="1"/>
      <w:numFmt w:val="bullet"/>
      <w:lvlText w:val="o"/>
      <w:lvlJc w:val="left"/>
      <w:pPr>
        <w:ind w:left="1440" w:hanging="360"/>
      </w:pPr>
      <w:rPr>
        <w:rFonts w:ascii="Courier New" w:hAnsi="Courier New" w:hint="default"/>
      </w:rPr>
    </w:lvl>
    <w:lvl w:ilvl="2" w:tplc="D390ED54">
      <w:start w:val="1"/>
      <w:numFmt w:val="bullet"/>
      <w:lvlText w:val=""/>
      <w:lvlJc w:val="left"/>
      <w:pPr>
        <w:ind w:left="2160" w:hanging="360"/>
      </w:pPr>
      <w:rPr>
        <w:rFonts w:ascii="Wingdings" w:hAnsi="Wingdings" w:hint="default"/>
      </w:rPr>
    </w:lvl>
    <w:lvl w:ilvl="3" w:tplc="74161134">
      <w:start w:val="1"/>
      <w:numFmt w:val="bullet"/>
      <w:lvlText w:val=""/>
      <w:lvlJc w:val="left"/>
      <w:pPr>
        <w:ind w:left="2880" w:hanging="360"/>
      </w:pPr>
      <w:rPr>
        <w:rFonts w:ascii="Symbol" w:hAnsi="Symbol" w:hint="default"/>
      </w:rPr>
    </w:lvl>
    <w:lvl w:ilvl="4" w:tplc="5A5CE8AC">
      <w:start w:val="1"/>
      <w:numFmt w:val="bullet"/>
      <w:lvlText w:val="o"/>
      <w:lvlJc w:val="left"/>
      <w:pPr>
        <w:ind w:left="3600" w:hanging="360"/>
      </w:pPr>
      <w:rPr>
        <w:rFonts w:ascii="Courier New" w:hAnsi="Courier New" w:hint="default"/>
      </w:rPr>
    </w:lvl>
    <w:lvl w:ilvl="5" w:tplc="BD02939E">
      <w:start w:val="1"/>
      <w:numFmt w:val="bullet"/>
      <w:lvlText w:val=""/>
      <w:lvlJc w:val="left"/>
      <w:pPr>
        <w:ind w:left="4320" w:hanging="360"/>
      </w:pPr>
      <w:rPr>
        <w:rFonts w:ascii="Wingdings" w:hAnsi="Wingdings" w:hint="default"/>
      </w:rPr>
    </w:lvl>
    <w:lvl w:ilvl="6" w:tplc="7D3A8008">
      <w:start w:val="1"/>
      <w:numFmt w:val="bullet"/>
      <w:lvlText w:val=""/>
      <w:lvlJc w:val="left"/>
      <w:pPr>
        <w:ind w:left="5040" w:hanging="360"/>
      </w:pPr>
      <w:rPr>
        <w:rFonts w:ascii="Symbol" w:hAnsi="Symbol" w:hint="default"/>
      </w:rPr>
    </w:lvl>
    <w:lvl w:ilvl="7" w:tplc="4AB69544">
      <w:start w:val="1"/>
      <w:numFmt w:val="bullet"/>
      <w:lvlText w:val="o"/>
      <w:lvlJc w:val="left"/>
      <w:pPr>
        <w:ind w:left="5760" w:hanging="360"/>
      </w:pPr>
      <w:rPr>
        <w:rFonts w:ascii="Courier New" w:hAnsi="Courier New" w:hint="default"/>
      </w:rPr>
    </w:lvl>
    <w:lvl w:ilvl="8" w:tplc="F732CEB2">
      <w:start w:val="1"/>
      <w:numFmt w:val="bullet"/>
      <w:lvlText w:val=""/>
      <w:lvlJc w:val="left"/>
      <w:pPr>
        <w:ind w:left="6480" w:hanging="360"/>
      </w:pPr>
      <w:rPr>
        <w:rFonts w:ascii="Wingdings" w:hAnsi="Wingdings" w:hint="default"/>
      </w:rPr>
    </w:lvl>
  </w:abstractNum>
  <w:abstractNum w:abstractNumId="9" w15:restartNumberingAfterBreak="0">
    <w:nsid w:val="79404C66"/>
    <w:multiLevelType w:val="hybridMultilevel"/>
    <w:tmpl w:val="57C485EA"/>
    <w:lvl w:ilvl="0" w:tplc="F4BC7570">
      <w:start w:val="1"/>
      <w:numFmt w:val="bullet"/>
      <w:lvlText w:val=""/>
      <w:lvlJc w:val="left"/>
      <w:pPr>
        <w:ind w:left="720" w:hanging="360"/>
      </w:pPr>
      <w:rPr>
        <w:rFonts w:ascii="Symbol" w:hAnsi="Symbol" w:hint="default"/>
      </w:rPr>
    </w:lvl>
    <w:lvl w:ilvl="1" w:tplc="DCF404EC">
      <w:start w:val="1"/>
      <w:numFmt w:val="bullet"/>
      <w:lvlText w:val="o"/>
      <w:lvlJc w:val="left"/>
      <w:pPr>
        <w:ind w:left="1440" w:hanging="360"/>
      </w:pPr>
      <w:rPr>
        <w:rFonts w:ascii="Courier New" w:hAnsi="Courier New" w:hint="default"/>
      </w:rPr>
    </w:lvl>
    <w:lvl w:ilvl="2" w:tplc="1C8CABCE">
      <w:start w:val="1"/>
      <w:numFmt w:val="bullet"/>
      <w:lvlText w:val=""/>
      <w:lvlJc w:val="left"/>
      <w:pPr>
        <w:ind w:left="2160" w:hanging="360"/>
      </w:pPr>
      <w:rPr>
        <w:rFonts w:ascii="Wingdings" w:hAnsi="Wingdings" w:hint="default"/>
      </w:rPr>
    </w:lvl>
    <w:lvl w:ilvl="3" w:tplc="6B9A68C6">
      <w:start w:val="1"/>
      <w:numFmt w:val="bullet"/>
      <w:lvlText w:val=""/>
      <w:lvlJc w:val="left"/>
      <w:pPr>
        <w:ind w:left="2880" w:hanging="360"/>
      </w:pPr>
      <w:rPr>
        <w:rFonts w:ascii="Symbol" w:hAnsi="Symbol" w:hint="default"/>
      </w:rPr>
    </w:lvl>
    <w:lvl w:ilvl="4" w:tplc="10A60212">
      <w:start w:val="1"/>
      <w:numFmt w:val="bullet"/>
      <w:lvlText w:val="o"/>
      <w:lvlJc w:val="left"/>
      <w:pPr>
        <w:ind w:left="3600" w:hanging="360"/>
      </w:pPr>
      <w:rPr>
        <w:rFonts w:ascii="Courier New" w:hAnsi="Courier New" w:hint="default"/>
      </w:rPr>
    </w:lvl>
    <w:lvl w:ilvl="5" w:tplc="D5CEE620">
      <w:start w:val="1"/>
      <w:numFmt w:val="bullet"/>
      <w:lvlText w:val=""/>
      <w:lvlJc w:val="left"/>
      <w:pPr>
        <w:ind w:left="4320" w:hanging="360"/>
      </w:pPr>
      <w:rPr>
        <w:rFonts w:ascii="Wingdings" w:hAnsi="Wingdings" w:hint="default"/>
      </w:rPr>
    </w:lvl>
    <w:lvl w:ilvl="6" w:tplc="D65C1F74">
      <w:start w:val="1"/>
      <w:numFmt w:val="bullet"/>
      <w:lvlText w:val=""/>
      <w:lvlJc w:val="left"/>
      <w:pPr>
        <w:ind w:left="5040" w:hanging="360"/>
      </w:pPr>
      <w:rPr>
        <w:rFonts w:ascii="Symbol" w:hAnsi="Symbol" w:hint="default"/>
      </w:rPr>
    </w:lvl>
    <w:lvl w:ilvl="7" w:tplc="FCB8DBDC">
      <w:start w:val="1"/>
      <w:numFmt w:val="bullet"/>
      <w:lvlText w:val="o"/>
      <w:lvlJc w:val="left"/>
      <w:pPr>
        <w:ind w:left="5760" w:hanging="360"/>
      </w:pPr>
      <w:rPr>
        <w:rFonts w:ascii="Courier New" w:hAnsi="Courier New" w:hint="default"/>
      </w:rPr>
    </w:lvl>
    <w:lvl w:ilvl="8" w:tplc="2B56CED4">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8"/>
  </w:num>
  <w:num w:numId="6">
    <w:abstractNumId w:val="0"/>
  </w:num>
  <w:num w:numId="7">
    <w:abstractNumId w:val="1"/>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52"/>
    <w:rsid w:val="0008786B"/>
    <w:rsid w:val="000C0402"/>
    <w:rsid w:val="000C6A52"/>
    <w:rsid w:val="0030063C"/>
    <w:rsid w:val="003C5F62"/>
    <w:rsid w:val="003F53C2"/>
    <w:rsid w:val="004268E9"/>
    <w:rsid w:val="00523E18"/>
    <w:rsid w:val="005C4A31"/>
    <w:rsid w:val="005C52F3"/>
    <w:rsid w:val="0068719A"/>
    <w:rsid w:val="006B77D4"/>
    <w:rsid w:val="007322E9"/>
    <w:rsid w:val="008C1475"/>
    <w:rsid w:val="00B058A0"/>
    <w:rsid w:val="00B847E6"/>
    <w:rsid w:val="00BD4A64"/>
    <w:rsid w:val="00C2657F"/>
    <w:rsid w:val="00C75390"/>
    <w:rsid w:val="00CD0D6A"/>
    <w:rsid w:val="00DF233B"/>
    <w:rsid w:val="00E52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F911C6"/>
  <w15:chartTrackingRefBased/>
  <w15:docId w15:val="{4D70FCE6-B4FA-4E61-B5B6-06A3950D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A52"/>
    <w:pPr>
      <w:ind w:left="720"/>
      <w:contextualSpacing/>
    </w:pPr>
  </w:style>
  <w:style w:type="paragraph" w:customStyle="1" w:styleId="DeptBullets">
    <w:name w:val="DeptBullets"/>
    <w:basedOn w:val="Normal"/>
    <w:rsid w:val="000C6A52"/>
    <w:pPr>
      <w:widowControl w:val="0"/>
      <w:numPr>
        <w:numId w:val="10"/>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30">
    <w:name w:val="LFO30"/>
    <w:basedOn w:val="NoList"/>
    <w:rsid w:val="000C6A52"/>
    <w:pPr>
      <w:numPr>
        <w:numId w:val="10"/>
      </w:numPr>
    </w:pPr>
  </w:style>
  <w:style w:type="character" w:styleId="Hyperlink">
    <w:name w:val="Hyperlink"/>
    <w:basedOn w:val="DefaultParagraphFont"/>
    <w:uiPriority w:val="99"/>
    <w:unhideWhenUsed/>
    <w:rsid w:val="000C6A52"/>
    <w:rPr>
      <w:color w:val="0563C1" w:themeColor="hyperlink"/>
      <w:u w:val="single"/>
    </w:rPr>
  </w:style>
  <w:style w:type="paragraph" w:styleId="Header">
    <w:name w:val="header"/>
    <w:basedOn w:val="Normal"/>
    <w:link w:val="HeaderChar"/>
    <w:uiPriority w:val="99"/>
    <w:unhideWhenUsed/>
    <w:rsid w:val="006B7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7D4"/>
  </w:style>
  <w:style w:type="paragraph" w:styleId="Footer">
    <w:name w:val="footer"/>
    <w:basedOn w:val="Normal"/>
    <w:link w:val="FooterChar"/>
    <w:uiPriority w:val="99"/>
    <w:unhideWhenUsed/>
    <w:rsid w:val="006B7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7D4"/>
  </w:style>
  <w:style w:type="paragraph" w:styleId="BalloonText">
    <w:name w:val="Balloon Text"/>
    <w:basedOn w:val="Normal"/>
    <w:link w:val="BalloonTextChar"/>
    <w:uiPriority w:val="99"/>
    <w:semiHidden/>
    <w:unhideWhenUsed/>
    <w:rsid w:val="00523E1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23E1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fice@chewstokeacademy.org" TargetMode="External"/><Relationship Id="rId4" Type="http://schemas.openxmlformats.org/officeDocument/2006/relationships/webSettings" Target="webSettings.xml"/><Relationship Id="rId9" Type="http://schemas.openxmlformats.org/officeDocument/2006/relationships/hyperlink" Target="mailto:office@chewstok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2021-01-21T10:43:00Z</cp:lastPrinted>
  <dcterms:created xsi:type="dcterms:W3CDTF">2021-01-20T15:34:00Z</dcterms:created>
  <dcterms:modified xsi:type="dcterms:W3CDTF">2021-01-21T11:51:00Z</dcterms:modified>
</cp:coreProperties>
</file>