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13/12/21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COVID-19 Update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Parents and Carers,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am writing to advise you that we have a rapidly increasing number of cases of Covid-19 associated with the school.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can I urge you to keep your child at home if they are unwell, and to get a PCR test for them.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have been informed that sore eyes as well as stomach issues, and the cough, loss of taste and smell and temperature, can all be symptoms.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Children between the ages of 7 and 11 years are the most rapidly increasing group being infected in Tower Hamlets.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are not allowing parents into the school building unless absolutely necessary, and we ask if you have to attend that you show a negative lateral flow test result.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Very best wishes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Sharon Taylor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Headteacher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9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obster">
    <w:embedRegular w:fontKey="{00000000-0000-0000-0000-000000000000}" r:id="rId1" w:subsetted="0"/>
  </w:font>
  <w:font w:name="EB 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0000ff"/>
        <w:sz w:val="19"/>
        <w:szCs w:val="19"/>
        <w:rtl w:val="0"/>
      </w:rPr>
      <w:t xml:space="preserve">Chisenhale Primary School, Chisenhale Road, Bow, London E3 5QY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EB Garamond" w:cs="EB Garamond" w:eastAsia="EB Garamond" w:hAnsi="EB Garamond"/>
        <w:b w:val="0"/>
        <w:i w:val="0"/>
        <w:smallCaps w:val="0"/>
        <w:strike w:val="0"/>
        <w:color w:val="0000ff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EB Garamond" w:cs="EB Garamond" w:eastAsia="EB Garamond" w:hAnsi="EB Garamond"/>
        <w:b w:val="0"/>
        <w:i w:val="0"/>
        <w:smallCaps w:val="0"/>
        <w:strike w:val="0"/>
        <w:color w:val="0000ff"/>
        <w:sz w:val="19"/>
        <w:szCs w:val="19"/>
        <w:u w:val="none"/>
        <w:shd w:fill="auto" w:val="clear"/>
        <w:vertAlign w:val="baseline"/>
        <w:rtl w:val="0"/>
      </w:rPr>
      <w:t xml:space="preserve">Telephone: 020 8980 2584 Facsimile: 020 8983 4261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00100" cy="714375"/>
          <wp:effectExtent b="0" l="0" r="0" t="0"/>
          <wp:docPr descr="Healthy Schools Logo" id="8" name="image2.jpg"/>
          <a:graphic>
            <a:graphicData uri="http://schemas.openxmlformats.org/drawingml/2006/picture">
              <pic:pic>
                <pic:nvPicPr>
                  <pic:cNvPr descr="Healthy Schools Log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1832610</wp:posOffset>
          </wp:positionH>
          <wp:positionV relativeFrom="paragraph">
            <wp:posOffset>-406398</wp:posOffset>
          </wp:positionV>
          <wp:extent cx="2971800" cy="1348105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7258" l="0" r="0" t="0"/>
                  <a:stretch>
                    <a:fillRect/>
                  </a:stretch>
                </pic:blipFill>
                <pic:spPr>
                  <a:xfrm>
                    <a:off x="0" y="0"/>
                    <a:ext cx="2971800" cy="1348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2CCD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0" w:customStyle="1">
    <w:name w:val="Pa0"/>
    <w:basedOn w:val="Normal"/>
    <w:next w:val="Normal"/>
    <w:rsid w:val="00091D2B"/>
    <w:pPr>
      <w:autoSpaceDE w:val="0"/>
      <w:autoSpaceDN w:val="0"/>
      <w:adjustRightInd w:val="0"/>
      <w:spacing w:line="241" w:lineRule="atLeast"/>
    </w:pPr>
    <w:rPr>
      <w:rFonts w:ascii="Sabon" w:hAnsi="Sabon"/>
      <w:szCs w:val="24"/>
      <w:lang w:val="en-US"/>
    </w:rPr>
  </w:style>
  <w:style w:type="character" w:styleId="A1" w:customStyle="1">
    <w:name w:val="A1"/>
    <w:rsid w:val="00091D2B"/>
    <w:rPr>
      <w:rFonts w:ascii="Sabon" w:cs="Sabon" w:hAnsi="Sabon" w:hint="default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91D2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91D2B"/>
    <w:rPr>
      <w:rFonts w:ascii="Tahoma" w:cs="Tahoma" w:eastAsia="Times New Roman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82791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7917"/>
    <w:rPr>
      <w:rFonts w:ascii="Times New Roman" w:cs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82791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7917"/>
    <w:rPr>
      <w:rFonts w:ascii="Times New Roman" w:cs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 w:val="1"/>
    <w:rsid w:val="005C6788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 w:val="1"/>
    <w:rsid w:val="00EF145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EBGaramond-regular.ttf"/><Relationship Id="rId3" Type="http://schemas.openxmlformats.org/officeDocument/2006/relationships/font" Target="fonts/EBGaramond-bold.ttf"/><Relationship Id="rId4" Type="http://schemas.openxmlformats.org/officeDocument/2006/relationships/font" Target="fonts/EBGaramond-italic.ttf"/><Relationship Id="rId5" Type="http://schemas.openxmlformats.org/officeDocument/2006/relationships/font" Target="fonts/EB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32JWTU89pZfRVQX7CdNxEfD4lA==">AMUW2mUaYmwsCBzjPyWc0ezRTWlAOsHXTIoIrRCwZhWh4N8wsbTaU77TUdtAY9xb2HuEQnwUBReZMXtXqct38ulCdbk28RrjlOQm8iwRsrzLCPVjwYxGQsFEJTyblIvzZgkdBKV3jURf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2020-07-13T09:02:00Z</dcterms:created>
  <dc:creator>manager</dc:creator>
</cp:coreProperties>
</file>