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14B3" w14:textId="1FEAD5B8" w:rsidR="00A33B8F" w:rsidRDefault="00A33B8F" w:rsidP="008D23EB">
      <w:pPr>
        <w:rPr>
          <w:noProof/>
        </w:rPr>
      </w:pPr>
    </w:p>
    <w:p w14:paraId="460A0A52" w14:textId="61907467" w:rsidR="006D609D" w:rsidRDefault="000B250A" w:rsidP="008D23EB">
      <w:pPr>
        <w:rPr>
          <w:noProof/>
        </w:rPr>
      </w:pPr>
      <w:r>
        <w:rPr>
          <w:noProof/>
          <w:color w:val="auto"/>
          <w:kern w:val="0"/>
          <w:sz w:val="24"/>
          <w:szCs w:val="24"/>
        </w:rPr>
        <mc:AlternateContent>
          <mc:Choice Requires="wps">
            <w:drawing>
              <wp:anchor distT="36576" distB="36576" distL="36576" distR="36576" simplePos="0" relativeHeight="251663360" behindDoc="0" locked="0" layoutInCell="1" allowOverlap="1" wp14:anchorId="7BE6867F" wp14:editId="1EDD7962">
                <wp:simplePos x="0" y="0"/>
                <wp:positionH relativeFrom="column">
                  <wp:posOffset>6350</wp:posOffset>
                </wp:positionH>
                <wp:positionV relativeFrom="paragraph">
                  <wp:posOffset>6986</wp:posOffset>
                </wp:positionV>
                <wp:extent cx="6851015" cy="965200"/>
                <wp:effectExtent l="0" t="0" r="698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965200"/>
                        </a:xfrm>
                        <a:prstGeom prst="rect">
                          <a:avLst/>
                        </a:prstGeom>
                        <a:solidFill>
                          <a:srgbClr val="99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CCFE33" w14:textId="722D902D" w:rsidR="008D23EB" w:rsidRPr="000B250A" w:rsidRDefault="00284D02" w:rsidP="008D23EB">
                            <w:pPr>
                              <w:widowControl w:val="0"/>
                              <w:spacing w:before="120"/>
                              <w:ind w:right="-119"/>
                              <w:jc w:val="right"/>
                              <w:rPr>
                                <w:rFonts w:ascii="Impact" w:hAnsi="Impact"/>
                                <w:color w:val="336633"/>
                                <w:sz w:val="32"/>
                                <w:szCs w:val="32"/>
                              </w:rPr>
                            </w:pPr>
                            <w:r w:rsidRPr="000B250A">
                              <w:rPr>
                                <w:rFonts w:ascii="Impact" w:hAnsi="Impact"/>
                                <w:color w:val="336633"/>
                                <w:sz w:val="32"/>
                                <w:szCs w:val="32"/>
                              </w:rPr>
                              <w:t>Tower Hamlets</w:t>
                            </w:r>
                            <w:r w:rsidR="008D23EB" w:rsidRPr="000B250A">
                              <w:rPr>
                                <w:rFonts w:ascii="Impact" w:hAnsi="Impact"/>
                                <w:color w:val="336633"/>
                                <w:sz w:val="32"/>
                                <w:szCs w:val="32"/>
                              </w:rPr>
                              <w:t xml:space="preserve"> Schools                  </w:t>
                            </w:r>
                          </w:p>
                          <w:p w14:paraId="3440DCA5" w14:textId="77777777" w:rsidR="008D23EB" w:rsidRPr="000B250A" w:rsidRDefault="008D23EB" w:rsidP="008D23EB">
                            <w:pPr>
                              <w:widowControl w:val="0"/>
                              <w:ind w:right="-119"/>
                              <w:jc w:val="right"/>
                              <w:rPr>
                                <w:rFonts w:ascii="Impact" w:hAnsi="Impact"/>
                                <w:color w:val="336633"/>
                                <w:sz w:val="32"/>
                                <w:szCs w:val="32"/>
                              </w:rPr>
                            </w:pPr>
                            <w:r w:rsidRPr="000B250A">
                              <w:rPr>
                                <w:rFonts w:ascii="Impact" w:hAnsi="Impact"/>
                                <w:color w:val="336633"/>
                                <w:sz w:val="32"/>
                                <w:szCs w:val="32"/>
                              </w:rPr>
                              <w:t>Counselling Partnership</w:t>
                            </w:r>
                          </w:p>
                          <w:p w14:paraId="375D71EB" w14:textId="77777777" w:rsidR="008D23EB" w:rsidRPr="000B250A" w:rsidRDefault="008D23EB" w:rsidP="008D23EB">
                            <w:pPr>
                              <w:pStyle w:val="Heading1"/>
                              <w:spacing w:before="0" w:after="280"/>
                              <w:ind w:right="-119"/>
                              <w:jc w:val="right"/>
                              <w:rPr>
                                <w:rFonts w:ascii="Bradley Hand ITC" w:hAnsi="Bradley Hand ITC"/>
                                <w:color w:val="4F6228" w:themeColor="accent3" w:themeShade="80"/>
                                <w:sz w:val="32"/>
                                <w:szCs w:val="32"/>
                              </w:rPr>
                            </w:pPr>
                            <w:r w:rsidRPr="000B250A">
                              <w:rPr>
                                <w:rFonts w:ascii="Bradley Hand ITC" w:hAnsi="Bradley Hand ITC"/>
                                <w:b w:val="0"/>
                                <w:bCs w:val="0"/>
                                <w:color w:val="4F6228" w:themeColor="accent3" w:themeShade="80"/>
                                <w:sz w:val="32"/>
                                <w:szCs w:val="32"/>
                              </w:rPr>
                              <w:t>Supporting children, families and schools</w:t>
                            </w:r>
                          </w:p>
                          <w:p w14:paraId="16E82542" w14:textId="77777777" w:rsidR="008D23EB" w:rsidRDefault="008D23EB" w:rsidP="008D23EB">
                            <w:pPr>
                              <w:widowControl w:val="0"/>
                              <w:jc w:val="right"/>
                            </w:pPr>
                            <w:r>
                              <w:t> </w:t>
                            </w:r>
                          </w:p>
                          <w:p w14:paraId="62EA0321" w14:textId="77777777" w:rsidR="008D23EB" w:rsidRDefault="008D23EB" w:rsidP="008D23EB">
                            <w:pPr>
                              <w:widowControl w:val="0"/>
                            </w:pPr>
                            <w: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BE6867F" id="_x0000_t202" coordsize="21600,21600" o:spt="202" path="m,l,21600r21600,l21600,xe">
                <v:stroke joinstyle="miter"/>
                <v:path gradientshapeok="t" o:connecttype="rect"/>
              </v:shapetype>
              <v:shape id="Text Box 10" o:spid="_x0000_s1026" type="#_x0000_t202" style="position:absolute;margin-left:.5pt;margin-top:.55pt;width:539.45pt;height:7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" fillcolor="#9c0" stroked="f" strokecolor="black [0]" strokeweight="0" insetpen="t">
                <v:shadow color="#ccc"/>
                <v:textbox>
                  <w:txbxContent>
                    <w:p w14:paraId="55CCFE33" w14:textId="722D902D" w:rsidR="008D23EB" w:rsidRPr="000B250A" w:rsidRDefault="00284D02" w:rsidP="008D23EB">
                      <w:pPr>
                        <w:widowControl w:val="0"/>
                        <w:spacing w:before="120"/>
                        <w:ind w:right="-119"/>
                        <w:jc w:val="right"/>
                        <w:rPr>
                          <w:rFonts w:ascii="Impact" w:hAnsi="Impact"/>
                          <w:color w:val="336633"/>
                          <w:sz w:val="32"/>
                          <w:szCs w:val="32"/>
                        </w:rPr>
                      </w:pPr>
                      <w:r w:rsidRPr="000B250A">
                        <w:rPr>
                          <w:rFonts w:ascii="Impact" w:hAnsi="Impact"/>
                          <w:color w:val="336633"/>
                          <w:sz w:val="32"/>
                          <w:szCs w:val="32"/>
                        </w:rPr>
                        <w:t>Tower Hamlets</w:t>
                      </w:r>
                      <w:r w:rsidR="008D23EB" w:rsidRPr="000B250A">
                        <w:rPr>
                          <w:rFonts w:ascii="Impact" w:hAnsi="Impact"/>
                          <w:color w:val="336633"/>
                          <w:sz w:val="32"/>
                          <w:szCs w:val="32"/>
                        </w:rPr>
                        <w:t xml:space="preserve"> Schools                  </w:t>
                      </w:r>
                    </w:p>
                    <w:p w14:paraId="3440DCA5" w14:textId="77777777" w:rsidR="008D23EB" w:rsidRPr="000B250A" w:rsidRDefault="008D23EB" w:rsidP="008D23EB">
                      <w:pPr>
                        <w:widowControl w:val="0"/>
                        <w:ind w:right="-119"/>
                        <w:jc w:val="right"/>
                        <w:rPr>
                          <w:rFonts w:ascii="Impact" w:hAnsi="Impact"/>
                          <w:color w:val="336633"/>
                          <w:sz w:val="32"/>
                          <w:szCs w:val="32"/>
                        </w:rPr>
                      </w:pPr>
                      <w:r w:rsidRPr="000B250A">
                        <w:rPr>
                          <w:rFonts w:ascii="Impact" w:hAnsi="Impact"/>
                          <w:color w:val="336633"/>
                          <w:sz w:val="32"/>
                          <w:szCs w:val="32"/>
                        </w:rPr>
                        <w:t>Counselling Partnership</w:t>
                      </w:r>
                    </w:p>
                    <w:p w14:paraId="375D71EB" w14:textId="77777777" w:rsidR="008D23EB" w:rsidRPr="000B250A" w:rsidRDefault="008D23EB" w:rsidP="008D23EB">
                      <w:pPr>
                        <w:pStyle w:val="Heading1"/>
                        <w:spacing w:before="0" w:after="280"/>
                        <w:ind w:right="-119"/>
                        <w:jc w:val="right"/>
                        <w:rPr>
                          <w:rFonts w:ascii="Bradley Hand ITC" w:hAnsi="Bradley Hand ITC"/>
                          <w:color w:val="4F6228" w:themeColor="accent3" w:themeShade="80"/>
                          <w:sz w:val="32"/>
                          <w:szCs w:val="32"/>
                        </w:rPr>
                      </w:pPr>
                      <w:r w:rsidRPr="000B250A">
                        <w:rPr>
                          <w:rFonts w:ascii="Bradley Hand ITC" w:hAnsi="Bradley Hand ITC"/>
                          <w:b w:val="0"/>
                          <w:bCs w:val="0"/>
                          <w:color w:val="4F6228" w:themeColor="accent3" w:themeShade="80"/>
                          <w:sz w:val="32"/>
                          <w:szCs w:val="32"/>
                        </w:rPr>
                        <w:t>Supporting children, families and schools</w:t>
                      </w:r>
                    </w:p>
                    <w:p w14:paraId="16E82542" w14:textId="77777777" w:rsidR="008D23EB" w:rsidRDefault="008D23EB" w:rsidP="008D23EB">
                      <w:pPr>
                        <w:widowControl w:val="0"/>
                        <w:jc w:val="right"/>
                      </w:pPr>
                      <w:r>
                        <w:t> </w:t>
                      </w:r>
                    </w:p>
                    <w:p w14:paraId="62EA0321" w14:textId="77777777" w:rsidR="008D23EB" w:rsidRDefault="008D23EB" w:rsidP="008D23EB">
                      <w:pPr>
                        <w:widowControl w:val="0"/>
                      </w:pPr>
                      <w:r>
                        <w:t> </w:t>
                      </w:r>
                    </w:p>
                  </w:txbxContent>
                </v:textbox>
              </v:shape>
            </w:pict>
          </mc:Fallback>
        </mc:AlternateContent>
      </w:r>
      <w:r>
        <w:rPr>
          <w:noProof/>
          <w:color w:val="auto"/>
          <w:kern w:val="0"/>
          <w:sz w:val="24"/>
          <w:szCs w:val="24"/>
        </w:rPr>
        <w:drawing>
          <wp:anchor distT="36576" distB="36576" distL="36576" distR="36576" simplePos="0" relativeHeight="251665408" behindDoc="0" locked="0" layoutInCell="1" allowOverlap="1" wp14:anchorId="3777CA8E" wp14:editId="0B44EFE6">
            <wp:simplePos x="0" y="0"/>
            <wp:positionH relativeFrom="column">
              <wp:posOffset>6351</wp:posOffset>
            </wp:positionH>
            <wp:positionV relativeFrom="paragraph">
              <wp:posOffset>6985</wp:posOffset>
            </wp:positionV>
            <wp:extent cx="1111250" cy="94615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111598" cy="94644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772D956" w14:textId="5AA11FC5" w:rsidR="00A33B8F" w:rsidRPr="00A33B8F" w:rsidRDefault="00A33B8F" w:rsidP="00A33B8F"/>
    <w:p w14:paraId="724CA686" w14:textId="019D68BB" w:rsidR="00A33B8F" w:rsidRPr="00A33B8F" w:rsidRDefault="00A33B8F" w:rsidP="00A33B8F"/>
    <w:p w14:paraId="0EC77FC4" w14:textId="167D2DAA" w:rsidR="00A33B8F" w:rsidRPr="00A33B8F" w:rsidRDefault="00A33B8F" w:rsidP="00A33B8F"/>
    <w:p w14:paraId="5B4D9F39" w14:textId="4BE22257" w:rsidR="00A33B8F" w:rsidRPr="00A33B8F" w:rsidRDefault="00A33B8F" w:rsidP="00A33B8F"/>
    <w:p w14:paraId="3D4C307B" w14:textId="2EECC676" w:rsidR="00A33B8F" w:rsidRPr="00A33B8F" w:rsidRDefault="00A33B8F" w:rsidP="00A33B8F"/>
    <w:p w14:paraId="70F6B7FC" w14:textId="40449F7E" w:rsidR="00A33B8F" w:rsidRPr="00A33B8F" w:rsidRDefault="00A33B8F" w:rsidP="00A33B8F"/>
    <w:p w14:paraId="61D9660D" w14:textId="583E4964" w:rsidR="00A33B8F" w:rsidRPr="00A33B8F" w:rsidRDefault="000877AE" w:rsidP="00A33B8F">
      <w:r>
        <w:rPr>
          <w:noProof/>
          <w:color w:val="auto"/>
          <w:kern w:val="0"/>
          <w:sz w:val="24"/>
          <w:szCs w:val="24"/>
        </w:rPr>
        <mc:AlternateContent>
          <mc:Choice Requires="wps">
            <w:drawing>
              <wp:anchor distT="36576" distB="36576" distL="36576" distR="36576" simplePos="0" relativeHeight="251659264" behindDoc="0" locked="0" layoutInCell="1" allowOverlap="1" wp14:anchorId="38095BC2" wp14:editId="689273BE">
                <wp:simplePos x="0" y="0"/>
                <wp:positionH relativeFrom="margin">
                  <wp:posOffset>-635</wp:posOffset>
                </wp:positionH>
                <wp:positionV relativeFrom="paragraph">
                  <wp:posOffset>13970</wp:posOffset>
                </wp:positionV>
                <wp:extent cx="6864985" cy="909955"/>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09955"/>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99C476" w14:textId="23641189" w:rsidR="008D23EB" w:rsidRPr="00D744F8" w:rsidRDefault="008D23EB" w:rsidP="008D23EB">
                            <w:pPr>
                              <w:widowControl w:val="0"/>
                              <w:spacing w:before="100"/>
                              <w:ind w:left="180" w:right="238"/>
                              <w:jc w:val="center"/>
                              <w:rPr>
                                <w:rFonts w:ascii="Century Gothic" w:hAnsi="Century Gothic"/>
                                <w:sz w:val="28"/>
                                <w:szCs w:val="28"/>
                              </w:rPr>
                            </w:pPr>
                            <w:r w:rsidRPr="00D744F8">
                              <w:rPr>
                                <w:rFonts w:ascii="Century Gothic" w:hAnsi="Century Gothic"/>
                                <w:sz w:val="28"/>
                                <w:szCs w:val="28"/>
                              </w:rPr>
                              <w:t>The Schools Counselling Par</w:t>
                            </w:r>
                            <w:r w:rsidR="00284D02" w:rsidRPr="00D744F8">
                              <w:rPr>
                                <w:rFonts w:ascii="Century Gothic" w:hAnsi="Century Gothic"/>
                                <w:sz w:val="28"/>
                                <w:szCs w:val="28"/>
                              </w:rPr>
                              <w:t>tnership is working to</w:t>
                            </w:r>
                            <w:r w:rsidRPr="00D744F8">
                              <w:rPr>
                                <w:rFonts w:ascii="Century Gothic" w:hAnsi="Century Gothic"/>
                                <w:sz w:val="28"/>
                                <w:szCs w:val="28"/>
                              </w:rPr>
                              <w:t xml:space="preserve"> improve the emotional wellbeing of children, parents and staff by working with the whole school community.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8095BC2" id="Text Box 5" o:spid="_x0000_s1027" type="#_x0000_t202" style="position:absolute;margin-left:-.05pt;margin-top:1.1pt;width:540.55pt;height:71.6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" fillcolor="#cf6" stroked="f" strokecolor="black [0]" strokeweight="0" insetpen="t">
                <v:shadow color="#ccc"/>
                <v:textbox inset="2.85pt,2.85pt,2.85pt,2.85pt">
                  <w:txbxContent>
                    <w:p w14:paraId="2E99C476" w14:textId="23641189" w:rsidR="008D23EB" w:rsidRPr="00D744F8" w:rsidRDefault="008D23EB" w:rsidP="008D23EB">
                      <w:pPr>
                        <w:widowControl w:val="0"/>
                        <w:spacing w:before="100"/>
                        <w:ind w:left="180" w:right="238"/>
                        <w:jc w:val="center"/>
                        <w:rPr>
                          <w:rFonts w:ascii="Century Gothic" w:hAnsi="Century Gothic"/>
                          <w:sz w:val="28"/>
                          <w:szCs w:val="28"/>
                        </w:rPr>
                      </w:pPr>
                      <w:r w:rsidRPr="00D744F8">
                        <w:rPr>
                          <w:rFonts w:ascii="Century Gothic" w:hAnsi="Century Gothic"/>
                          <w:sz w:val="28"/>
                          <w:szCs w:val="28"/>
                        </w:rPr>
                        <w:t>The Schools Counselling Par</w:t>
                      </w:r>
                      <w:r w:rsidR="00284D02" w:rsidRPr="00D744F8">
                        <w:rPr>
                          <w:rFonts w:ascii="Century Gothic" w:hAnsi="Century Gothic"/>
                          <w:sz w:val="28"/>
                          <w:szCs w:val="28"/>
                        </w:rPr>
                        <w:t>tnership is working to</w:t>
                      </w:r>
                      <w:r w:rsidRPr="00D744F8">
                        <w:rPr>
                          <w:rFonts w:ascii="Century Gothic" w:hAnsi="Century Gothic"/>
                          <w:sz w:val="28"/>
                          <w:szCs w:val="28"/>
                        </w:rPr>
                        <w:t xml:space="preserve"> improve the emotional wellbeing of children, parents and staff by working with the whole school community.    </w:t>
                      </w:r>
                    </w:p>
                  </w:txbxContent>
                </v:textbox>
                <w10:wrap anchorx="margin"/>
              </v:shape>
            </w:pict>
          </mc:Fallback>
        </mc:AlternateContent>
      </w:r>
    </w:p>
    <w:p w14:paraId="0FA439AB" w14:textId="2A45176F" w:rsidR="00A33B8F" w:rsidRPr="00A33B8F" w:rsidRDefault="00A33B8F" w:rsidP="00A33B8F"/>
    <w:p w14:paraId="37A0CDA6" w14:textId="2EFE285B" w:rsidR="00A33B8F" w:rsidRPr="00A33B8F" w:rsidRDefault="00A33B8F" w:rsidP="00A33B8F"/>
    <w:p w14:paraId="675EF6BC" w14:textId="412C75AB" w:rsidR="00A33B8F" w:rsidRPr="00A33B8F" w:rsidRDefault="00A33B8F" w:rsidP="00A33B8F"/>
    <w:p w14:paraId="1267D9F1" w14:textId="77777777" w:rsidR="00CE0CF4" w:rsidRPr="00D744F8" w:rsidRDefault="00CE0CF4" w:rsidP="004727A2">
      <w:pPr>
        <w:spacing w:before="100" w:beforeAutospacing="1" w:after="100" w:afterAutospacing="1"/>
        <w:rPr>
          <w:rFonts w:ascii="Century Gothic" w:hAnsi="Century Gothic"/>
          <w:b/>
          <w:sz w:val="22"/>
          <w:szCs w:val="22"/>
          <w:shd w:val="clear" w:color="auto" w:fill="FFFFFF"/>
        </w:rPr>
      </w:pPr>
    </w:p>
    <w:p w14:paraId="755BAAAC" w14:textId="6B41E1FE" w:rsidR="001C15EC" w:rsidRPr="00C80CF0" w:rsidRDefault="001C15EC" w:rsidP="001C15EC">
      <w:pPr>
        <w:pStyle w:val="xmsolistparagraph"/>
        <w:shd w:val="clear" w:color="auto" w:fill="FFFFFF"/>
        <w:spacing w:before="0" w:beforeAutospacing="0" w:after="0" w:afterAutospacing="0"/>
        <w:rPr>
          <w:rFonts w:ascii="Century Gothic" w:hAnsi="Century Gothic" w:cstheme="minorHAnsi"/>
          <w:b/>
          <w:color w:val="000000"/>
        </w:rPr>
      </w:pPr>
      <w:r w:rsidRPr="00C80CF0">
        <w:rPr>
          <w:rFonts w:ascii="Century Gothic" w:hAnsi="Century Gothic" w:cstheme="minorHAnsi"/>
          <w:b/>
          <w:color w:val="000000"/>
        </w:rPr>
        <w:t>Saying Goodbye</w:t>
      </w:r>
    </w:p>
    <w:p w14:paraId="5987C9BA" w14:textId="77777777" w:rsidR="0020489D" w:rsidRPr="00C80CF0" w:rsidRDefault="0020489D" w:rsidP="001C15EC">
      <w:pPr>
        <w:pStyle w:val="xmsolistparagraph"/>
        <w:shd w:val="clear" w:color="auto" w:fill="FFFFFF"/>
        <w:spacing w:before="0" w:beforeAutospacing="0" w:after="0" w:afterAutospacing="0"/>
        <w:rPr>
          <w:rFonts w:ascii="Century Gothic" w:hAnsi="Century Gothic" w:cstheme="minorHAnsi"/>
          <w:b/>
          <w:color w:val="000000"/>
        </w:rPr>
      </w:pPr>
    </w:p>
    <w:p w14:paraId="622F8D44" w14:textId="43973281" w:rsidR="001C15EC" w:rsidRPr="00C80CF0" w:rsidRDefault="001C15EC" w:rsidP="001C15EC">
      <w:pPr>
        <w:pStyle w:val="xmsolistparagraph"/>
        <w:shd w:val="clear" w:color="auto" w:fill="FFFFFF"/>
        <w:spacing w:before="0" w:beforeAutospacing="0" w:after="0" w:afterAutospacing="0"/>
        <w:rPr>
          <w:rFonts w:ascii="Century Gothic" w:hAnsi="Century Gothic" w:cstheme="minorHAnsi"/>
          <w:color w:val="000000"/>
        </w:rPr>
      </w:pPr>
      <w:r w:rsidRPr="00C80CF0">
        <w:rPr>
          <w:rFonts w:ascii="Century Gothic" w:hAnsi="Century Gothic" w:cstheme="minorHAnsi"/>
          <w:color w:val="000000"/>
        </w:rPr>
        <w:t>Endings are important and can bring up a whole mixed bag of feelings for everyone: sadness, anger, confusion, worry, relief and/or excitement, to name a few. Ofte</w:t>
      </w:r>
      <w:r w:rsidR="0020489D" w:rsidRPr="00C80CF0">
        <w:rPr>
          <w:rFonts w:ascii="Century Gothic" w:hAnsi="Century Gothic" w:cstheme="minorHAnsi"/>
          <w:color w:val="000000"/>
        </w:rPr>
        <w:t>n,</w:t>
      </w:r>
      <w:r w:rsidRPr="00C80CF0">
        <w:rPr>
          <w:rFonts w:ascii="Century Gothic" w:hAnsi="Century Gothic" w:cstheme="minorHAnsi"/>
          <w:color w:val="000000"/>
        </w:rPr>
        <w:t xml:space="preserve"> we can feel several different feelings </w:t>
      </w:r>
      <w:r w:rsidR="0020489D" w:rsidRPr="00C80CF0">
        <w:rPr>
          <w:rFonts w:ascii="Century Gothic" w:hAnsi="Century Gothic" w:cstheme="minorHAnsi"/>
          <w:color w:val="000000"/>
        </w:rPr>
        <w:t xml:space="preserve">all </w:t>
      </w:r>
      <w:r w:rsidRPr="00C80CF0">
        <w:rPr>
          <w:rFonts w:ascii="Century Gothic" w:hAnsi="Century Gothic" w:cstheme="minorHAnsi"/>
          <w:color w:val="000000"/>
        </w:rPr>
        <w:t xml:space="preserve">at once. </w:t>
      </w:r>
      <w:r w:rsidR="0020489D" w:rsidRPr="00C80CF0">
        <w:rPr>
          <w:rFonts w:ascii="Century Gothic" w:hAnsi="Century Gothic" w:cstheme="minorHAnsi"/>
          <w:color w:val="000000"/>
        </w:rPr>
        <w:t xml:space="preserve">This year this is likely complicated by the fact that we have had to live through a global pandemic and national lockdown. </w:t>
      </w:r>
      <w:r w:rsidRPr="00C80CF0">
        <w:rPr>
          <w:rFonts w:ascii="Century Gothic" w:hAnsi="Century Gothic" w:cstheme="minorHAnsi"/>
          <w:color w:val="000000"/>
        </w:rPr>
        <w:t>As we approach the end of th</w:t>
      </w:r>
      <w:r w:rsidR="0020489D" w:rsidRPr="00C80CF0">
        <w:rPr>
          <w:rFonts w:ascii="Century Gothic" w:hAnsi="Century Gothic" w:cstheme="minorHAnsi"/>
          <w:color w:val="000000"/>
        </w:rPr>
        <w:t xml:space="preserve">e </w:t>
      </w:r>
      <w:r w:rsidRPr="00C80CF0">
        <w:rPr>
          <w:rFonts w:ascii="Century Gothic" w:hAnsi="Century Gothic" w:cstheme="minorHAnsi"/>
          <w:color w:val="000000"/>
        </w:rPr>
        <w:t>school year, you may have noticed a change in your child’s behaviour: are they more sensitive or reactive than usual? Are they clingy</w:t>
      </w:r>
      <w:r w:rsidR="0020489D" w:rsidRPr="00C80CF0">
        <w:rPr>
          <w:rFonts w:ascii="Century Gothic" w:hAnsi="Century Gothic" w:cstheme="minorHAnsi"/>
          <w:color w:val="000000"/>
        </w:rPr>
        <w:t xml:space="preserve"> and </w:t>
      </w:r>
      <w:r w:rsidRPr="00C80CF0">
        <w:rPr>
          <w:rFonts w:ascii="Century Gothic" w:hAnsi="Century Gothic" w:cstheme="minorHAnsi"/>
          <w:color w:val="000000"/>
        </w:rPr>
        <w:t>having trouble falling asleep or finding separations harder? More meltdowns or outbursts? Or perhaps they have withdrawn a little?</w:t>
      </w:r>
      <w:r w:rsidR="0020489D" w:rsidRPr="00C80CF0">
        <w:rPr>
          <w:rFonts w:ascii="Century Gothic" w:hAnsi="Century Gothic" w:cstheme="minorHAnsi"/>
          <w:color w:val="000000"/>
        </w:rPr>
        <w:t xml:space="preserve"> </w:t>
      </w:r>
    </w:p>
    <w:p w14:paraId="3E8029B7" w14:textId="77777777" w:rsidR="0020489D" w:rsidRPr="00C80CF0" w:rsidRDefault="0020489D" w:rsidP="001C15EC">
      <w:pPr>
        <w:pStyle w:val="xmsolistparagraph"/>
        <w:shd w:val="clear" w:color="auto" w:fill="FFFFFF"/>
        <w:spacing w:before="0" w:beforeAutospacing="0" w:after="0" w:afterAutospacing="0"/>
        <w:rPr>
          <w:rFonts w:ascii="Century Gothic" w:hAnsi="Century Gothic" w:cstheme="minorHAnsi"/>
          <w:b/>
          <w:color w:val="000000"/>
        </w:rPr>
      </w:pPr>
    </w:p>
    <w:p w14:paraId="554B646F" w14:textId="55CD28C5" w:rsidR="001C15EC" w:rsidRPr="00C80CF0" w:rsidRDefault="001C15EC" w:rsidP="001C15EC">
      <w:pPr>
        <w:pStyle w:val="xmsolistparagraph"/>
        <w:shd w:val="clear" w:color="auto" w:fill="FFFFFF"/>
        <w:spacing w:before="0" w:beforeAutospacing="0" w:after="0" w:afterAutospacing="0"/>
        <w:rPr>
          <w:rFonts w:ascii="Century Gothic" w:hAnsi="Century Gothic" w:cstheme="minorHAnsi"/>
          <w:b/>
          <w:color w:val="000000"/>
        </w:rPr>
      </w:pPr>
      <w:r w:rsidRPr="00C80CF0">
        <w:rPr>
          <w:rFonts w:ascii="Century Gothic" w:hAnsi="Century Gothic" w:cstheme="minorHAnsi"/>
          <w:b/>
          <w:color w:val="000000"/>
        </w:rPr>
        <w:t>How can parents help?</w:t>
      </w:r>
    </w:p>
    <w:p w14:paraId="3AA1FEDC" w14:textId="77777777" w:rsidR="0020489D" w:rsidRPr="00C80CF0" w:rsidRDefault="0020489D" w:rsidP="001C15EC">
      <w:pPr>
        <w:pStyle w:val="xmsolistparagraph"/>
        <w:shd w:val="clear" w:color="auto" w:fill="FFFFFF"/>
        <w:spacing w:before="0" w:beforeAutospacing="0" w:after="0" w:afterAutospacing="0"/>
        <w:rPr>
          <w:rFonts w:ascii="Century Gothic" w:hAnsi="Century Gothic" w:cstheme="minorHAnsi"/>
          <w:b/>
          <w:color w:val="000000"/>
        </w:rPr>
      </w:pPr>
    </w:p>
    <w:p w14:paraId="4858E465" w14:textId="3223832F" w:rsidR="001C15EC" w:rsidRDefault="001C15EC" w:rsidP="001C15EC">
      <w:pPr>
        <w:pStyle w:val="xmsolistparagraph"/>
        <w:shd w:val="clear" w:color="auto" w:fill="FFFFFF"/>
        <w:spacing w:before="0" w:beforeAutospacing="0" w:after="0" w:afterAutospacing="0"/>
        <w:rPr>
          <w:rFonts w:asciiTheme="minorHAnsi" w:hAnsiTheme="minorHAnsi" w:cstheme="minorHAnsi"/>
          <w:color w:val="000000"/>
        </w:rPr>
      </w:pPr>
      <w:r w:rsidRPr="00C80CF0">
        <w:rPr>
          <w:rFonts w:ascii="Century Gothic" w:hAnsi="Century Gothic" w:cstheme="minorHAnsi"/>
          <w:color w:val="000000"/>
        </w:rPr>
        <w:t>First, understand that endings may be hard for you too and the end of a school year may bring up all sorts of thoughts and feelings for you. Use this insight to support your child: help them identify those feelings they are feeling and separate them into parts: “</w:t>
      </w:r>
      <w:r w:rsidRPr="00C80CF0">
        <w:rPr>
          <w:rFonts w:ascii="Century Gothic" w:hAnsi="Century Gothic" w:cstheme="minorHAnsi"/>
          <w:i/>
          <w:color w:val="000000"/>
        </w:rPr>
        <w:t>It sounds like a part of you is excited for the summer and another part of you is sad to say goodbye to your friends…</w:t>
      </w:r>
      <w:r w:rsidRPr="00C80CF0">
        <w:rPr>
          <w:rFonts w:ascii="Century Gothic" w:hAnsi="Century Gothic" w:cstheme="minorHAnsi"/>
          <w:color w:val="000000"/>
        </w:rPr>
        <w:t xml:space="preserve">” Endings are also a great opportunity to reflect back on the year and think together about their favourite times, what would they change/do differently? As much as possible, it is helpful to prepare for the ending so that they have a chance to say goodbye to those (people and places) who matter the most to them: could they create a card for their teacher/friends? Take photos of their favourite places? Create a box or book about this year? </w:t>
      </w:r>
      <w:r w:rsidR="0020489D" w:rsidRPr="00C80CF0">
        <w:rPr>
          <w:rFonts w:ascii="Century Gothic" w:hAnsi="Century Gothic" w:cstheme="minorHAnsi"/>
          <w:color w:val="000000"/>
        </w:rPr>
        <w:t>As social distancing is still in place and not everyone is returning to school before the end of the year, for various reasons, think of remote ways that you and they can mark the ending, particularly for those leaving school. Would zoom parties be possible both for the children (with parents</w:t>
      </w:r>
      <w:r w:rsidR="002D7B9F" w:rsidRPr="00C80CF0">
        <w:rPr>
          <w:rFonts w:ascii="Century Gothic" w:hAnsi="Century Gothic" w:cstheme="minorHAnsi"/>
          <w:color w:val="000000"/>
        </w:rPr>
        <w:t xml:space="preserve"> being present to ensure online safety) and for parents? – because you too will be saying goodbye to mums and dads who you would see on a regular basis. Saying goodbye is never easy however they can be made easier by us thinking about and preparing for them</w:t>
      </w:r>
      <w:r w:rsidR="002D7B9F">
        <w:rPr>
          <w:rFonts w:asciiTheme="minorHAnsi" w:hAnsiTheme="minorHAnsi" w:cstheme="minorHAnsi"/>
          <w:color w:val="000000"/>
        </w:rPr>
        <w:t>.</w:t>
      </w:r>
    </w:p>
    <w:p w14:paraId="176C6C1B" w14:textId="357C0CF8" w:rsidR="00C80CF0" w:rsidRDefault="00C80CF0" w:rsidP="001C15EC">
      <w:pPr>
        <w:pStyle w:val="xmsolistparagraph"/>
        <w:shd w:val="clear" w:color="auto" w:fill="FFFFFF"/>
        <w:spacing w:before="0" w:beforeAutospacing="0" w:after="0" w:afterAutospacing="0"/>
        <w:rPr>
          <w:rFonts w:asciiTheme="minorHAnsi" w:hAnsiTheme="minorHAnsi" w:cstheme="minorHAnsi"/>
          <w:color w:val="000000"/>
        </w:rPr>
      </w:pPr>
    </w:p>
    <w:p w14:paraId="6E125C62" w14:textId="36E250C6" w:rsidR="00C80CF0" w:rsidRDefault="00C80CF0" w:rsidP="00C80CF0">
      <w:pPr>
        <w:rPr>
          <w:rFonts w:ascii="Century Gothic" w:hAnsi="Century Gothic"/>
          <w:sz w:val="24"/>
          <w:szCs w:val="24"/>
          <w:shd w:val="clear" w:color="auto" w:fill="FFFFFF"/>
        </w:rPr>
      </w:pPr>
      <w:r w:rsidRPr="00C80CF0">
        <w:rPr>
          <w:rFonts w:ascii="Century Gothic" w:hAnsi="Century Gothic"/>
          <w:sz w:val="24"/>
          <w:szCs w:val="24"/>
          <w:shd w:val="clear" w:color="auto" w:fill="FFFFFF"/>
        </w:rPr>
        <w:t>Sometimes we could all do with someone to talk to.  If you would like to meet Khalida for a confidential and non-judgemental chat about you, your child or any other worries, she is available on Tuesdays 9-10am. To book an appointment, you can contact her using the details below</w:t>
      </w:r>
    </w:p>
    <w:p w14:paraId="2341989E" w14:textId="2688B353" w:rsidR="00C80CF0" w:rsidRDefault="00C80CF0" w:rsidP="00C80CF0">
      <w:pPr>
        <w:rPr>
          <w:rFonts w:ascii="Century Gothic" w:hAnsi="Century Gothic"/>
          <w:sz w:val="24"/>
          <w:szCs w:val="24"/>
          <w:shd w:val="clear" w:color="auto" w:fill="FFFFFF"/>
        </w:rPr>
      </w:pPr>
    </w:p>
    <w:p w14:paraId="65544D65" w14:textId="497BB92A" w:rsidR="00C80CF0" w:rsidRPr="00C80CF0" w:rsidRDefault="00C80CF0" w:rsidP="00C80CF0">
      <w:pPr>
        <w:rPr>
          <w:rFonts w:ascii="Century Gothic" w:hAnsi="Century Gothic"/>
          <w:sz w:val="24"/>
          <w:szCs w:val="24"/>
          <w:shd w:val="clear" w:color="auto" w:fill="FFFFFF"/>
        </w:rPr>
      </w:pPr>
      <w:r>
        <w:rPr>
          <w:rFonts w:ascii="Century Gothic" w:hAnsi="Century Gothic"/>
          <w:sz w:val="24"/>
          <w:szCs w:val="24"/>
          <w:shd w:val="clear" w:color="auto" w:fill="FFFFFF"/>
        </w:rPr>
        <w:t xml:space="preserve">Khalida would also love to hear from you if you have any feedback on the newsletters and the topics that she has been sharing with you. Are there subjects that she hasn’t covered and you wish she would? What about workshop topics, what would you like to see sessions on? What ways are there that you can think of that </w:t>
      </w:r>
      <w:proofErr w:type="spellStart"/>
      <w:r>
        <w:rPr>
          <w:rFonts w:ascii="Century Gothic" w:hAnsi="Century Gothic"/>
          <w:sz w:val="24"/>
          <w:szCs w:val="24"/>
          <w:shd w:val="clear" w:color="auto" w:fill="FFFFFF"/>
        </w:rPr>
        <w:t>ahe</w:t>
      </w:r>
      <w:proofErr w:type="spellEnd"/>
      <w:r>
        <w:rPr>
          <w:rFonts w:ascii="Century Gothic" w:hAnsi="Century Gothic"/>
          <w:sz w:val="24"/>
          <w:szCs w:val="24"/>
          <w:shd w:val="clear" w:color="auto" w:fill="FFFFFF"/>
        </w:rPr>
        <w:t xml:space="preserve"> could help improve the service and the newsletters? </w:t>
      </w:r>
    </w:p>
    <w:p w14:paraId="730A52AB" w14:textId="462B097C" w:rsidR="00C80CF0" w:rsidRDefault="00C80CF0" w:rsidP="001C15EC">
      <w:pPr>
        <w:pStyle w:val="xmsolistparagraph"/>
        <w:shd w:val="clear" w:color="auto" w:fill="FFFFFF"/>
        <w:spacing w:before="0" w:beforeAutospacing="0" w:after="0" w:afterAutospacing="0"/>
        <w:rPr>
          <w:rFonts w:asciiTheme="minorHAnsi" w:hAnsiTheme="minorHAnsi" w:cstheme="minorHAnsi"/>
          <w:color w:val="000000"/>
        </w:rPr>
      </w:pPr>
    </w:p>
    <w:p w14:paraId="7C17A379" w14:textId="211B7EF5" w:rsidR="00C80CF0" w:rsidRDefault="00C80CF0" w:rsidP="001C15EC">
      <w:pPr>
        <w:pStyle w:val="xmsolistparagraph"/>
        <w:shd w:val="clear" w:color="auto" w:fill="FFFFFF"/>
        <w:spacing w:before="0" w:beforeAutospacing="0" w:after="0" w:afterAutospacing="0"/>
        <w:rPr>
          <w:rFonts w:asciiTheme="minorHAnsi" w:hAnsiTheme="minorHAnsi" w:cstheme="minorHAnsi"/>
          <w:color w:val="000000"/>
        </w:rPr>
      </w:pPr>
    </w:p>
    <w:p w14:paraId="3C526D5A" w14:textId="77777777" w:rsidR="002D7B9F" w:rsidRPr="009B1BF8" w:rsidRDefault="002D7B9F" w:rsidP="001C15EC">
      <w:pPr>
        <w:pStyle w:val="xmsolistparagraph"/>
        <w:shd w:val="clear" w:color="auto" w:fill="FFFFFF"/>
        <w:spacing w:before="0" w:beforeAutospacing="0" w:after="0" w:afterAutospacing="0"/>
        <w:rPr>
          <w:rFonts w:asciiTheme="minorHAnsi" w:hAnsiTheme="minorHAnsi" w:cstheme="minorHAnsi"/>
          <w:color w:val="000000"/>
        </w:rPr>
      </w:pPr>
    </w:p>
    <w:p w14:paraId="3E62D7F7" w14:textId="2035DDAF" w:rsidR="00A42953" w:rsidRPr="000B250A" w:rsidRDefault="00A42953" w:rsidP="000B250A">
      <w:pPr>
        <w:rPr>
          <w:rFonts w:ascii="Century Gothic" w:hAnsi="Century Gothic"/>
          <w:sz w:val="22"/>
          <w:szCs w:val="22"/>
          <w:shd w:val="clear" w:color="auto" w:fill="FFFFFF"/>
        </w:rPr>
      </w:pPr>
      <w:r w:rsidRPr="00AD440B">
        <w:rPr>
          <w:rFonts w:ascii="Century Gothic" w:hAnsi="Century Gothic"/>
          <w:noProof/>
          <w:color w:val="auto"/>
          <w:kern w:val="0"/>
          <w:sz w:val="28"/>
          <w:szCs w:val="28"/>
        </w:rPr>
        <mc:AlternateContent>
          <mc:Choice Requires="wps">
            <w:drawing>
              <wp:anchor distT="36576" distB="36576" distL="36576" distR="36576" simplePos="0" relativeHeight="251667456" behindDoc="0" locked="0" layoutInCell="1" allowOverlap="1" wp14:anchorId="4D864F4D" wp14:editId="349D16D0">
                <wp:simplePos x="0" y="0"/>
                <wp:positionH relativeFrom="margin">
                  <wp:posOffset>0</wp:posOffset>
                </wp:positionH>
                <wp:positionV relativeFrom="paragraph">
                  <wp:posOffset>36195</wp:posOffset>
                </wp:positionV>
                <wp:extent cx="6878955"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596900"/>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03F904" w14:textId="77777777" w:rsidR="00A42953" w:rsidRDefault="00A42953" w:rsidP="00A42953">
                            <w:pPr>
                              <w:widowControl w:val="0"/>
                              <w:ind w:left="157" w:hanging="94"/>
                              <w:jc w:val="center"/>
                              <w:rPr>
                                <w:rFonts w:ascii="Century Gothic" w:hAnsi="Century Gothic"/>
                                <w:sz w:val="8"/>
                                <w:szCs w:val="8"/>
                              </w:rPr>
                            </w:pPr>
                          </w:p>
                          <w:p w14:paraId="407509EF"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Khalida Haque, Counselling Services Manager</w:t>
                            </w:r>
                          </w:p>
                          <w:p w14:paraId="650AFCD9"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07730416019</w:t>
                            </w:r>
                          </w:p>
                          <w:p w14:paraId="719307AA" w14:textId="77777777" w:rsidR="00A42953" w:rsidRPr="009F625B" w:rsidRDefault="00552000" w:rsidP="00A42953">
                            <w:pPr>
                              <w:ind w:left="157" w:hanging="94"/>
                              <w:jc w:val="center"/>
                              <w:rPr>
                                <w:rFonts w:ascii="Century Gothic" w:hAnsi="Century Gothic"/>
                                <w:color w:val="006600"/>
                              </w:rPr>
                            </w:pPr>
                            <w:hyperlink r:id="rId8" w:history="1">
                              <w:r w:rsidR="00A42953" w:rsidRPr="009F625B">
                                <w:rPr>
                                  <w:rStyle w:val="Hyperlink"/>
                                  <w:rFonts w:ascii="Century Gothic" w:hAnsi="Century Gothic"/>
                                </w:rPr>
                                <w:t>khaque1.211@lgflmail.org</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D864F4D" id="Text Box 2" o:spid="_x0000_s1028" type="#_x0000_t202" style="position:absolute;margin-left:0;margin-top:2.85pt;width:541.65pt;height:47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" fillcolor="#cf6" stroked="f" strokecolor="black [0]" strokeweight="0" insetpen="t">
                <v:shadow color="#ccc"/>
                <v:textbox inset="2.85pt,2.85pt,2.85pt,2.85pt">
                  <w:txbxContent>
                    <w:p w14:paraId="7103F904" w14:textId="77777777" w:rsidR="00A42953" w:rsidRDefault="00A42953" w:rsidP="00A42953">
                      <w:pPr>
                        <w:widowControl w:val="0"/>
                        <w:ind w:left="157" w:hanging="94"/>
                        <w:jc w:val="center"/>
                        <w:rPr>
                          <w:rFonts w:ascii="Century Gothic" w:hAnsi="Century Gothic"/>
                          <w:sz w:val="8"/>
                          <w:szCs w:val="8"/>
                        </w:rPr>
                      </w:pPr>
                    </w:p>
                    <w:p w14:paraId="407509EF"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Khalida Haque, Counselling Services Manager</w:t>
                      </w:r>
                    </w:p>
                    <w:p w14:paraId="650AFCD9"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07730416019</w:t>
                      </w:r>
                    </w:p>
                    <w:p w14:paraId="719307AA" w14:textId="77777777" w:rsidR="00A42953" w:rsidRPr="009F625B" w:rsidRDefault="003855C4" w:rsidP="00A42953">
                      <w:pPr>
                        <w:ind w:left="157" w:hanging="94"/>
                        <w:jc w:val="center"/>
                        <w:rPr>
                          <w:rFonts w:ascii="Century Gothic" w:hAnsi="Century Gothic"/>
                          <w:color w:val="006600"/>
                        </w:rPr>
                      </w:pPr>
                      <w:hyperlink r:id="rId9" w:history="1">
                        <w:r w:rsidR="00A42953" w:rsidRPr="009F625B">
                          <w:rPr>
                            <w:rStyle w:val="Hyperlink"/>
                            <w:rFonts w:ascii="Century Gothic" w:hAnsi="Century Gothic"/>
                          </w:rPr>
                          <w:t>khaque1.211@lgflmail.org</w:t>
                        </w:r>
                      </w:hyperlink>
                    </w:p>
                  </w:txbxContent>
                </v:textbox>
                <w10:wrap anchorx="margin"/>
              </v:shape>
            </w:pict>
          </mc:Fallback>
        </mc:AlternateContent>
      </w:r>
    </w:p>
    <w:p w14:paraId="5C807C7F" w14:textId="5D5F7B76" w:rsidR="00AD440B" w:rsidRPr="00AD440B" w:rsidRDefault="00AD440B" w:rsidP="008E63D5">
      <w:pPr>
        <w:tabs>
          <w:tab w:val="left" w:pos="1110"/>
        </w:tabs>
        <w:rPr>
          <w:rFonts w:ascii="Century Gothic" w:hAnsi="Century Gothic"/>
          <w:sz w:val="28"/>
          <w:szCs w:val="28"/>
        </w:rPr>
      </w:pPr>
    </w:p>
    <w:sectPr w:rsidR="00AD440B" w:rsidRPr="00AD440B" w:rsidSect="000B250A">
      <w:pgSz w:w="11906" w:h="16838"/>
      <w:pgMar w:top="539" w:right="566" w:bottom="719" w:left="5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995B" w14:textId="77777777" w:rsidR="00552000" w:rsidRDefault="00552000" w:rsidP="009F625B">
      <w:r>
        <w:separator/>
      </w:r>
    </w:p>
  </w:endnote>
  <w:endnote w:type="continuationSeparator" w:id="0">
    <w:p w14:paraId="7C9413C4" w14:textId="77777777" w:rsidR="00552000" w:rsidRDefault="00552000" w:rsidP="009F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2C481" w14:textId="77777777" w:rsidR="00552000" w:rsidRDefault="00552000" w:rsidP="009F625B">
      <w:r>
        <w:separator/>
      </w:r>
    </w:p>
  </w:footnote>
  <w:footnote w:type="continuationSeparator" w:id="0">
    <w:p w14:paraId="2E157080" w14:textId="77777777" w:rsidR="00552000" w:rsidRDefault="00552000" w:rsidP="009F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2D2"/>
    <w:multiLevelType w:val="hybridMultilevel"/>
    <w:tmpl w:val="6DAE0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91A00"/>
    <w:multiLevelType w:val="hybridMultilevel"/>
    <w:tmpl w:val="1E0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EB"/>
    <w:rsid w:val="00037864"/>
    <w:rsid w:val="0006513F"/>
    <w:rsid w:val="000834D4"/>
    <w:rsid w:val="000877AE"/>
    <w:rsid w:val="000B250A"/>
    <w:rsid w:val="000D6226"/>
    <w:rsid w:val="00176C53"/>
    <w:rsid w:val="00192796"/>
    <w:rsid w:val="001C15EC"/>
    <w:rsid w:val="001F3D01"/>
    <w:rsid w:val="0020489D"/>
    <w:rsid w:val="0025243A"/>
    <w:rsid w:val="002642F9"/>
    <w:rsid w:val="00280A67"/>
    <w:rsid w:val="00284D02"/>
    <w:rsid w:val="002D7B9F"/>
    <w:rsid w:val="00316DBE"/>
    <w:rsid w:val="003855C4"/>
    <w:rsid w:val="0038662D"/>
    <w:rsid w:val="003C7D41"/>
    <w:rsid w:val="003D128C"/>
    <w:rsid w:val="004118C8"/>
    <w:rsid w:val="004727A2"/>
    <w:rsid w:val="004771CD"/>
    <w:rsid w:val="00482BA9"/>
    <w:rsid w:val="004844F6"/>
    <w:rsid w:val="004A6A96"/>
    <w:rsid w:val="004C0308"/>
    <w:rsid w:val="004C423A"/>
    <w:rsid w:val="00534524"/>
    <w:rsid w:val="00552000"/>
    <w:rsid w:val="0055473C"/>
    <w:rsid w:val="00577BB7"/>
    <w:rsid w:val="005932F2"/>
    <w:rsid w:val="005B7EC7"/>
    <w:rsid w:val="005E1FC3"/>
    <w:rsid w:val="006870B5"/>
    <w:rsid w:val="006A2B86"/>
    <w:rsid w:val="006A6CD6"/>
    <w:rsid w:val="006D609D"/>
    <w:rsid w:val="007402D9"/>
    <w:rsid w:val="0078304A"/>
    <w:rsid w:val="007A290C"/>
    <w:rsid w:val="007B46FC"/>
    <w:rsid w:val="00817B37"/>
    <w:rsid w:val="00823E32"/>
    <w:rsid w:val="00883970"/>
    <w:rsid w:val="008A247B"/>
    <w:rsid w:val="008B34D4"/>
    <w:rsid w:val="008D23EB"/>
    <w:rsid w:val="008D77C9"/>
    <w:rsid w:val="008E63D5"/>
    <w:rsid w:val="008F43CB"/>
    <w:rsid w:val="008F6B95"/>
    <w:rsid w:val="009429F9"/>
    <w:rsid w:val="009437F2"/>
    <w:rsid w:val="00960036"/>
    <w:rsid w:val="009B687D"/>
    <w:rsid w:val="009E335D"/>
    <w:rsid w:val="009F625B"/>
    <w:rsid w:val="009F7486"/>
    <w:rsid w:val="00A12B3F"/>
    <w:rsid w:val="00A33B8F"/>
    <w:rsid w:val="00A36D16"/>
    <w:rsid w:val="00A42953"/>
    <w:rsid w:val="00A43663"/>
    <w:rsid w:val="00A462F3"/>
    <w:rsid w:val="00A7786E"/>
    <w:rsid w:val="00AC24EA"/>
    <w:rsid w:val="00AD440B"/>
    <w:rsid w:val="00AF737F"/>
    <w:rsid w:val="00B00FD2"/>
    <w:rsid w:val="00B31F82"/>
    <w:rsid w:val="00B66183"/>
    <w:rsid w:val="00BB4853"/>
    <w:rsid w:val="00C57355"/>
    <w:rsid w:val="00C80CF0"/>
    <w:rsid w:val="00CE0CF4"/>
    <w:rsid w:val="00CF26D0"/>
    <w:rsid w:val="00D14097"/>
    <w:rsid w:val="00D2727E"/>
    <w:rsid w:val="00D72DE0"/>
    <w:rsid w:val="00D744F8"/>
    <w:rsid w:val="00DB7EA8"/>
    <w:rsid w:val="00DC3CD3"/>
    <w:rsid w:val="00DD36D9"/>
    <w:rsid w:val="00EE2585"/>
    <w:rsid w:val="00F04ED0"/>
    <w:rsid w:val="00F340A9"/>
    <w:rsid w:val="00F66613"/>
    <w:rsid w:val="00F75F38"/>
    <w:rsid w:val="00F842A4"/>
    <w:rsid w:val="00FC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767A"/>
  <w15:docId w15:val="{AFBE1696-A51A-48AB-A95B-A3FB4CA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E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D23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EB"/>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8D23EB"/>
    <w:rPr>
      <w:rFonts w:ascii="Tahoma" w:hAnsi="Tahoma" w:cs="Tahoma"/>
      <w:sz w:val="16"/>
      <w:szCs w:val="16"/>
    </w:rPr>
  </w:style>
  <w:style w:type="character" w:customStyle="1" w:styleId="Heading1Char">
    <w:name w:val="Heading 1 Char"/>
    <w:basedOn w:val="DefaultParagraphFont"/>
    <w:link w:val="Heading1"/>
    <w:uiPriority w:val="9"/>
    <w:rsid w:val="008D23EB"/>
    <w:rPr>
      <w:rFonts w:asciiTheme="majorHAnsi" w:eastAsiaTheme="majorEastAsia" w:hAnsiTheme="majorHAnsi" w:cstheme="majorBidi"/>
      <w:b/>
      <w:bCs/>
      <w:color w:val="365F91" w:themeColor="accent1" w:themeShade="BF"/>
      <w:kern w:val="28"/>
      <w:sz w:val="28"/>
      <w:szCs w:val="28"/>
      <w:lang w:eastAsia="en-GB"/>
    </w:rPr>
  </w:style>
  <w:style w:type="table" w:styleId="TableGrid">
    <w:name w:val="Table Grid"/>
    <w:basedOn w:val="TableNormal"/>
    <w:uiPriority w:val="59"/>
    <w:rsid w:val="0048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4F6"/>
    <w:rPr>
      <w:color w:val="0066FF"/>
      <w:u w:val="single"/>
    </w:rPr>
  </w:style>
  <w:style w:type="character" w:customStyle="1" w:styleId="UnresolvedMention1">
    <w:name w:val="Unresolved Mention1"/>
    <w:basedOn w:val="DefaultParagraphFont"/>
    <w:uiPriority w:val="99"/>
    <w:semiHidden/>
    <w:unhideWhenUsed/>
    <w:rsid w:val="008F43CB"/>
    <w:rPr>
      <w:color w:val="808080"/>
      <w:shd w:val="clear" w:color="auto" w:fill="E6E6E6"/>
    </w:rPr>
  </w:style>
  <w:style w:type="paragraph" w:styleId="ListParagraph">
    <w:name w:val="List Paragraph"/>
    <w:basedOn w:val="Normal"/>
    <w:uiPriority w:val="34"/>
    <w:qFormat/>
    <w:rsid w:val="008E63D5"/>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paragraph" w:styleId="NormalWeb">
    <w:name w:val="Normal (Web)"/>
    <w:basedOn w:val="Normal"/>
    <w:uiPriority w:val="99"/>
    <w:unhideWhenUsed/>
    <w:rsid w:val="000877AE"/>
    <w:pPr>
      <w:spacing w:before="100" w:beforeAutospacing="1" w:after="100" w:afterAutospacing="1"/>
    </w:pPr>
    <w:rPr>
      <w:color w:val="auto"/>
      <w:kern w:val="0"/>
      <w:sz w:val="24"/>
      <w:szCs w:val="24"/>
    </w:rPr>
  </w:style>
  <w:style w:type="character" w:styleId="Strong">
    <w:name w:val="Strong"/>
    <w:basedOn w:val="DefaultParagraphFont"/>
    <w:uiPriority w:val="22"/>
    <w:qFormat/>
    <w:rsid w:val="000877AE"/>
    <w:rPr>
      <w:b/>
      <w:bCs/>
    </w:rPr>
  </w:style>
  <w:style w:type="character" w:styleId="Emphasis">
    <w:name w:val="Emphasis"/>
    <w:basedOn w:val="DefaultParagraphFont"/>
    <w:uiPriority w:val="20"/>
    <w:qFormat/>
    <w:rsid w:val="007A290C"/>
    <w:rPr>
      <w:i/>
      <w:iCs/>
    </w:rPr>
  </w:style>
  <w:style w:type="paragraph" w:customStyle="1" w:styleId="xmsonormal">
    <w:name w:val="x_msonormal"/>
    <w:basedOn w:val="Normal"/>
    <w:rsid w:val="006A6CD6"/>
    <w:pPr>
      <w:spacing w:before="100" w:beforeAutospacing="1" w:after="100" w:afterAutospacing="1"/>
    </w:pPr>
    <w:rPr>
      <w:color w:val="auto"/>
      <w:kern w:val="0"/>
      <w:sz w:val="24"/>
      <w:szCs w:val="24"/>
    </w:rPr>
  </w:style>
  <w:style w:type="paragraph" w:customStyle="1" w:styleId="xmsolistparagraph">
    <w:name w:val="x_msolistparagraph"/>
    <w:basedOn w:val="Normal"/>
    <w:rsid w:val="004727A2"/>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9F625B"/>
    <w:pPr>
      <w:tabs>
        <w:tab w:val="center" w:pos="4513"/>
        <w:tab w:val="right" w:pos="9026"/>
      </w:tabs>
    </w:pPr>
  </w:style>
  <w:style w:type="character" w:customStyle="1" w:styleId="HeaderChar">
    <w:name w:val="Header Char"/>
    <w:basedOn w:val="DefaultParagraphFont"/>
    <w:link w:val="Header"/>
    <w:uiPriority w:val="99"/>
    <w:rsid w:val="009F625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F625B"/>
    <w:pPr>
      <w:tabs>
        <w:tab w:val="center" w:pos="4513"/>
        <w:tab w:val="right" w:pos="9026"/>
      </w:tabs>
    </w:pPr>
  </w:style>
  <w:style w:type="character" w:customStyle="1" w:styleId="FooterChar">
    <w:name w:val="Footer Char"/>
    <w:basedOn w:val="DefaultParagraphFont"/>
    <w:link w:val="Footer"/>
    <w:uiPriority w:val="99"/>
    <w:rsid w:val="009F625B"/>
    <w:rPr>
      <w:rFonts w:ascii="Times New Roman" w:eastAsia="Times New Roman" w:hAnsi="Times New Roman" w:cs="Times New Roman"/>
      <w:color w:val="000000"/>
      <w:kern w:val="28"/>
      <w:sz w:val="20"/>
      <w:szCs w:val="20"/>
      <w:lang w:eastAsia="en-GB"/>
    </w:rPr>
  </w:style>
  <w:style w:type="character" w:customStyle="1" w:styleId="normaltextrun">
    <w:name w:val="normaltextrun"/>
    <w:basedOn w:val="DefaultParagraphFont"/>
    <w:rsid w:val="00A4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51873">
      <w:bodyDiv w:val="1"/>
      <w:marLeft w:val="0"/>
      <w:marRight w:val="0"/>
      <w:marTop w:val="0"/>
      <w:marBottom w:val="0"/>
      <w:divBdr>
        <w:top w:val="none" w:sz="0" w:space="0" w:color="auto"/>
        <w:left w:val="none" w:sz="0" w:space="0" w:color="auto"/>
        <w:bottom w:val="none" w:sz="0" w:space="0" w:color="auto"/>
        <w:right w:val="none" w:sz="0" w:space="0" w:color="auto"/>
      </w:divBdr>
    </w:div>
    <w:div w:id="1804498217">
      <w:bodyDiv w:val="1"/>
      <w:marLeft w:val="0"/>
      <w:marRight w:val="0"/>
      <w:marTop w:val="0"/>
      <w:marBottom w:val="0"/>
      <w:divBdr>
        <w:top w:val="none" w:sz="0" w:space="0" w:color="auto"/>
        <w:left w:val="none" w:sz="0" w:space="0" w:color="auto"/>
        <w:bottom w:val="none" w:sz="0" w:space="0" w:color="auto"/>
        <w:right w:val="none" w:sz="0" w:space="0" w:color="auto"/>
      </w:divBdr>
    </w:div>
    <w:div w:id="20880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que1.211@lgflmail.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aque1.211@lgfl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dc:description/>
  <cp:lastModifiedBy>khalida Haque</cp:lastModifiedBy>
  <cp:revision>4</cp:revision>
  <dcterms:created xsi:type="dcterms:W3CDTF">2020-06-30T10:18:00Z</dcterms:created>
  <dcterms:modified xsi:type="dcterms:W3CDTF">2020-06-30T11:08:00Z</dcterms:modified>
</cp:coreProperties>
</file>