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910" w:rsidRDefault="00C11A5F">
      <w:pPr>
        <w:rPr>
          <w:noProof/>
        </w:rPr>
      </w:pPr>
      <w:bookmarkStart w:id="0" w:name="_GoBack"/>
      <w:bookmarkEnd w:id="0"/>
      <w:r>
        <w:rPr>
          <w:noProof/>
        </w:rPr>
        <w:drawing>
          <wp:inline distT="0" distB="0" distL="0" distR="0" wp14:anchorId="105823CB" wp14:editId="17A36B85">
            <wp:extent cx="5731510" cy="1801843"/>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801843"/>
                    </a:xfrm>
                    <a:prstGeom prst="rect">
                      <a:avLst/>
                    </a:prstGeom>
                    <a:noFill/>
                    <a:ln>
                      <a:noFill/>
                    </a:ln>
                  </pic:spPr>
                </pic:pic>
              </a:graphicData>
            </a:graphic>
          </wp:inline>
        </w:drawing>
      </w:r>
    </w:p>
    <w:p w:rsidR="00C11A5F" w:rsidRDefault="00C11A5F" w:rsidP="00C11A5F">
      <w:pPr>
        <w:tabs>
          <w:tab w:val="left" w:pos="1608"/>
        </w:tabs>
      </w:pPr>
      <w:r>
        <w:tab/>
      </w:r>
    </w:p>
    <w:p w:rsidR="00C11A5F" w:rsidRDefault="00C11A5F" w:rsidP="00C11A5F">
      <w:pPr>
        <w:tabs>
          <w:tab w:val="left" w:pos="1608"/>
        </w:tabs>
        <w:jc w:val="center"/>
        <w:rPr>
          <w:sz w:val="96"/>
          <w:szCs w:val="96"/>
        </w:rPr>
      </w:pPr>
    </w:p>
    <w:p w:rsidR="00C11A5F" w:rsidRDefault="00C11A5F" w:rsidP="00C11A5F">
      <w:pPr>
        <w:tabs>
          <w:tab w:val="left" w:pos="1608"/>
        </w:tabs>
        <w:jc w:val="center"/>
        <w:rPr>
          <w:sz w:val="96"/>
          <w:szCs w:val="96"/>
        </w:rPr>
      </w:pPr>
      <w:r w:rsidRPr="00C11A5F">
        <w:rPr>
          <w:sz w:val="96"/>
          <w:szCs w:val="96"/>
        </w:rPr>
        <w:t>Personal Development Curriculum</w:t>
      </w:r>
    </w:p>
    <w:p w:rsidR="00C11A5F" w:rsidRDefault="00C11A5F" w:rsidP="00C11A5F">
      <w:pPr>
        <w:tabs>
          <w:tab w:val="left" w:pos="1608"/>
        </w:tabs>
        <w:jc w:val="center"/>
        <w:rPr>
          <w:sz w:val="96"/>
          <w:szCs w:val="96"/>
        </w:rPr>
      </w:pPr>
    </w:p>
    <w:p w:rsidR="00C11A5F" w:rsidRPr="00C11A5F" w:rsidRDefault="00C11A5F" w:rsidP="7E0E1BF8">
      <w:pPr>
        <w:tabs>
          <w:tab w:val="left" w:pos="1608"/>
        </w:tabs>
        <w:jc w:val="center"/>
        <w:rPr>
          <w:sz w:val="72"/>
          <w:szCs w:val="72"/>
        </w:rPr>
      </w:pPr>
      <w:r w:rsidRPr="7E0E1BF8">
        <w:rPr>
          <w:sz w:val="72"/>
          <w:szCs w:val="72"/>
        </w:rPr>
        <w:t xml:space="preserve">Information for Families </w:t>
      </w:r>
    </w:p>
    <w:p w:rsidR="00C11A5F" w:rsidRDefault="00C11A5F" w:rsidP="00C11A5F">
      <w:pPr>
        <w:tabs>
          <w:tab w:val="left" w:pos="1608"/>
        </w:tabs>
        <w:jc w:val="center"/>
        <w:rPr>
          <w:sz w:val="48"/>
          <w:szCs w:val="48"/>
        </w:rPr>
      </w:pPr>
    </w:p>
    <w:p w:rsidR="00C11A5F" w:rsidRPr="00C11A5F" w:rsidRDefault="00C11A5F" w:rsidP="00C11A5F">
      <w:pPr>
        <w:tabs>
          <w:tab w:val="left" w:pos="1608"/>
        </w:tabs>
        <w:jc w:val="center"/>
        <w:rPr>
          <w:sz w:val="44"/>
          <w:szCs w:val="44"/>
        </w:rPr>
      </w:pPr>
      <w:r w:rsidRPr="00C11A5F">
        <w:rPr>
          <w:sz w:val="44"/>
          <w:szCs w:val="44"/>
        </w:rPr>
        <w:t>Courage, Compassion, Commitment</w:t>
      </w:r>
    </w:p>
    <w:p w:rsidR="00C11A5F" w:rsidRDefault="008F618B" w:rsidP="008F618B">
      <w:pPr>
        <w:tabs>
          <w:tab w:val="left" w:pos="1608"/>
        </w:tabs>
        <w:jc w:val="center"/>
        <w:rPr>
          <w:sz w:val="36"/>
          <w:szCs w:val="36"/>
        </w:rPr>
      </w:pPr>
      <w:r>
        <w:rPr>
          <w:sz w:val="36"/>
          <w:szCs w:val="36"/>
        </w:rPr>
        <w:t>‘Life in all its fullness’</w:t>
      </w:r>
      <w:r w:rsidR="00C11A5F" w:rsidRPr="00C11A5F">
        <w:rPr>
          <w:sz w:val="36"/>
          <w:szCs w:val="36"/>
        </w:rPr>
        <w:t xml:space="preserve"> John 10:10</w:t>
      </w:r>
    </w:p>
    <w:p w:rsidR="00C11A5F" w:rsidRDefault="00C11A5F" w:rsidP="00C11A5F">
      <w:pPr>
        <w:tabs>
          <w:tab w:val="left" w:pos="1608"/>
        </w:tabs>
        <w:jc w:val="center"/>
        <w:rPr>
          <w:sz w:val="36"/>
          <w:szCs w:val="36"/>
        </w:rPr>
      </w:pPr>
    </w:p>
    <w:p w:rsidR="00C11A5F" w:rsidRDefault="00C11A5F" w:rsidP="00C11A5F">
      <w:pPr>
        <w:tabs>
          <w:tab w:val="left" w:pos="1608"/>
        </w:tabs>
        <w:jc w:val="center"/>
        <w:rPr>
          <w:sz w:val="36"/>
          <w:szCs w:val="36"/>
        </w:rPr>
      </w:pPr>
    </w:p>
    <w:p w:rsidR="00C11A5F" w:rsidRPr="00E24D92" w:rsidRDefault="008F618B" w:rsidP="008F618B">
      <w:pPr>
        <w:tabs>
          <w:tab w:val="left" w:pos="1608"/>
        </w:tabs>
        <w:rPr>
          <w:b/>
          <w:bCs/>
          <w:sz w:val="32"/>
          <w:szCs w:val="32"/>
        </w:rPr>
      </w:pPr>
      <w:r w:rsidRPr="00E24D92">
        <w:rPr>
          <w:b/>
          <w:bCs/>
          <w:sz w:val="32"/>
          <w:szCs w:val="32"/>
        </w:rPr>
        <w:lastRenderedPageBreak/>
        <w:t xml:space="preserve">Our Intent: </w:t>
      </w:r>
    </w:p>
    <w:p w:rsidR="009B75C0" w:rsidRPr="00A87917" w:rsidRDefault="008A427D" w:rsidP="0007706F">
      <w:pPr>
        <w:tabs>
          <w:tab w:val="left" w:pos="1608"/>
        </w:tabs>
        <w:jc w:val="both"/>
        <w:rPr>
          <w:sz w:val="24"/>
          <w:szCs w:val="24"/>
        </w:rPr>
      </w:pPr>
      <w:r w:rsidRPr="1D05A5D0">
        <w:rPr>
          <w:sz w:val="24"/>
          <w:szCs w:val="24"/>
        </w:rPr>
        <w:t xml:space="preserve">At Churchmead School, our </w:t>
      </w:r>
      <w:r w:rsidR="00617424" w:rsidRPr="1D05A5D0">
        <w:rPr>
          <w:sz w:val="24"/>
          <w:szCs w:val="24"/>
        </w:rPr>
        <w:t>intent</w:t>
      </w:r>
      <w:r w:rsidRPr="1D05A5D0">
        <w:rPr>
          <w:sz w:val="24"/>
          <w:szCs w:val="24"/>
        </w:rPr>
        <w:t xml:space="preserve"> is to support, educate and guide our young people to become the best they can be</w:t>
      </w:r>
      <w:r w:rsidR="00617424" w:rsidRPr="1D05A5D0">
        <w:rPr>
          <w:sz w:val="24"/>
          <w:szCs w:val="24"/>
        </w:rPr>
        <w:t>. This is</w:t>
      </w:r>
      <w:r w:rsidRPr="1D05A5D0">
        <w:rPr>
          <w:sz w:val="24"/>
          <w:szCs w:val="24"/>
        </w:rPr>
        <w:t xml:space="preserve"> within themselves and for their life beyond education. It is our responsibility within our Personal Development Curriculum to ensure our students become well-rounded </w:t>
      </w:r>
      <w:r w:rsidR="00617424" w:rsidRPr="1D05A5D0">
        <w:rPr>
          <w:sz w:val="24"/>
          <w:szCs w:val="24"/>
        </w:rPr>
        <w:t xml:space="preserve">members of our modern society, with a positive understanding of mental health and wellbeing and the resilience to overcome challenges that they may face within the modern world. </w:t>
      </w:r>
    </w:p>
    <w:p w:rsidR="0007706F" w:rsidRPr="00A87917" w:rsidRDefault="0007706F" w:rsidP="0007706F">
      <w:pPr>
        <w:tabs>
          <w:tab w:val="left" w:pos="1608"/>
        </w:tabs>
        <w:jc w:val="both"/>
        <w:rPr>
          <w:sz w:val="24"/>
          <w:szCs w:val="24"/>
        </w:rPr>
      </w:pPr>
      <w:r w:rsidRPr="00A87917">
        <w:rPr>
          <w:sz w:val="24"/>
          <w:szCs w:val="24"/>
        </w:rPr>
        <w:t>Our Personal development subjects covered:</w:t>
      </w:r>
    </w:p>
    <w:p w:rsidR="0007706F" w:rsidRPr="00A87917" w:rsidRDefault="0007706F" w:rsidP="0007706F">
      <w:pPr>
        <w:pStyle w:val="ListParagraph"/>
        <w:numPr>
          <w:ilvl w:val="0"/>
          <w:numId w:val="10"/>
        </w:numPr>
        <w:tabs>
          <w:tab w:val="left" w:pos="1608"/>
        </w:tabs>
        <w:jc w:val="both"/>
        <w:rPr>
          <w:sz w:val="24"/>
          <w:szCs w:val="24"/>
        </w:rPr>
      </w:pPr>
      <w:r w:rsidRPr="00A87917">
        <w:rPr>
          <w:sz w:val="24"/>
          <w:szCs w:val="24"/>
        </w:rPr>
        <w:t>Religious Education</w:t>
      </w:r>
    </w:p>
    <w:p w:rsidR="0007706F" w:rsidRPr="00A87917" w:rsidRDefault="0007706F" w:rsidP="0007706F">
      <w:pPr>
        <w:pStyle w:val="ListParagraph"/>
        <w:numPr>
          <w:ilvl w:val="0"/>
          <w:numId w:val="10"/>
        </w:numPr>
        <w:tabs>
          <w:tab w:val="left" w:pos="1608"/>
        </w:tabs>
        <w:jc w:val="both"/>
        <w:rPr>
          <w:sz w:val="24"/>
          <w:szCs w:val="24"/>
        </w:rPr>
      </w:pPr>
      <w:r w:rsidRPr="00A87917">
        <w:rPr>
          <w:sz w:val="24"/>
          <w:szCs w:val="24"/>
        </w:rPr>
        <w:t>Social, Moral, Spiritual and Cultural Education (SMSC)</w:t>
      </w:r>
    </w:p>
    <w:p w:rsidR="0007706F" w:rsidRPr="00A87917" w:rsidRDefault="0007706F" w:rsidP="0007706F">
      <w:pPr>
        <w:pStyle w:val="ListParagraph"/>
        <w:numPr>
          <w:ilvl w:val="0"/>
          <w:numId w:val="10"/>
        </w:numPr>
        <w:tabs>
          <w:tab w:val="left" w:pos="1608"/>
        </w:tabs>
        <w:jc w:val="both"/>
        <w:rPr>
          <w:sz w:val="24"/>
          <w:szCs w:val="24"/>
        </w:rPr>
      </w:pPr>
      <w:r w:rsidRPr="00A87917">
        <w:rPr>
          <w:sz w:val="24"/>
          <w:szCs w:val="24"/>
        </w:rPr>
        <w:t>Relationship and Sex Education (RSE)</w:t>
      </w:r>
    </w:p>
    <w:p w:rsidR="0007706F" w:rsidRPr="00A87917" w:rsidRDefault="0007706F" w:rsidP="0007706F">
      <w:pPr>
        <w:pStyle w:val="ListParagraph"/>
        <w:numPr>
          <w:ilvl w:val="0"/>
          <w:numId w:val="10"/>
        </w:numPr>
        <w:tabs>
          <w:tab w:val="left" w:pos="1608"/>
        </w:tabs>
        <w:jc w:val="both"/>
        <w:rPr>
          <w:sz w:val="24"/>
          <w:szCs w:val="24"/>
        </w:rPr>
      </w:pPr>
      <w:r w:rsidRPr="00A87917">
        <w:rPr>
          <w:sz w:val="24"/>
          <w:szCs w:val="24"/>
        </w:rPr>
        <w:t>Personal, Social and Health and Economic Education (PSHE)</w:t>
      </w:r>
    </w:p>
    <w:p w:rsidR="0007706F" w:rsidRPr="00A87917" w:rsidRDefault="0007706F" w:rsidP="0007706F">
      <w:pPr>
        <w:pStyle w:val="ListParagraph"/>
        <w:numPr>
          <w:ilvl w:val="0"/>
          <w:numId w:val="10"/>
        </w:numPr>
        <w:tabs>
          <w:tab w:val="left" w:pos="1608"/>
        </w:tabs>
        <w:jc w:val="both"/>
        <w:rPr>
          <w:sz w:val="24"/>
          <w:szCs w:val="24"/>
        </w:rPr>
      </w:pPr>
      <w:r w:rsidRPr="00A87917">
        <w:rPr>
          <w:sz w:val="24"/>
          <w:szCs w:val="24"/>
        </w:rPr>
        <w:t>Citizenship Education</w:t>
      </w:r>
    </w:p>
    <w:p w:rsidR="0007706F" w:rsidRDefault="0007706F" w:rsidP="0007706F">
      <w:pPr>
        <w:pStyle w:val="ListParagraph"/>
        <w:numPr>
          <w:ilvl w:val="0"/>
          <w:numId w:val="10"/>
        </w:numPr>
        <w:tabs>
          <w:tab w:val="left" w:pos="1608"/>
        </w:tabs>
        <w:jc w:val="both"/>
        <w:rPr>
          <w:sz w:val="24"/>
          <w:szCs w:val="24"/>
        </w:rPr>
      </w:pPr>
      <w:r w:rsidRPr="00A87917">
        <w:rPr>
          <w:sz w:val="24"/>
          <w:szCs w:val="24"/>
        </w:rPr>
        <w:t>Careers</w:t>
      </w:r>
    </w:p>
    <w:p w:rsidR="004B4714" w:rsidRPr="00A87917" w:rsidRDefault="004B4714" w:rsidP="0007706F">
      <w:pPr>
        <w:pStyle w:val="ListParagraph"/>
        <w:numPr>
          <w:ilvl w:val="0"/>
          <w:numId w:val="10"/>
        </w:numPr>
        <w:tabs>
          <w:tab w:val="left" w:pos="1608"/>
        </w:tabs>
        <w:jc w:val="both"/>
        <w:rPr>
          <w:sz w:val="24"/>
          <w:szCs w:val="24"/>
        </w:rPr>
      </w:pPr>
      <w:r>
        <w:rPr>
          <w:sz w:val="24"/>
          <w:szCs w:val="24"/>
        </w:rPr>
        <w:t xml:space="preserve">Mental Health and Wellbeing- Body image. </w:t>
      </w:r>
    </w:p>
    <w:p w:rsidR="0007706F" w:rsidRPr="00A87917" w:rsidRDefault="0007706F" w:rsidP="0007706F">
      <w:pPr>
        <w:pStyle w:val="ListParagraph"/>
        <w:numPr>
          <w:ilvl w:val="0"/>
          <w:numId w:val="10"/>
        </w:numPr>
        <w:tabs>
          <w:tab w:val="left" w:pos="1608"/>
        </w:tabs>
        <w:jc w:val="both"/>
        <w:rPr>
          <w:sz w:val="24"/>
          <w:szCs w:val="24"/>
        </w:rPr>
      </w:pPr>
      <w:r w:rsidRPr="00A87917">
        <w:rPr>
          <w:sz w:val="24"/>
          <w:szCs w:val="24"/>
        </w:rPr>
        <w:t xml:space="preserve">Higher education information   </w:t>
      </w:r>
    </w:p>
    <w:p w:rsidR="0007706F" w:rsidRPr="00A87917" w:rsidRDefault="0007706F" w:rsidP="0007706F">
      <w:pPr>
        <w:pStyle w:val="ListParagraph"/>
        <w:numPr>
          <w:ilvl w:val="0"/>
          <w:numId w:val="10"/>
        </w:numPr>
        <w:tabs>
          <w:tab w:val="left" w:pos="1608"/>
        </w:tabs>
        <w:jc w:val="both"/>
        <w:rPr>
          <w:sz w:val="24"/>
          <w:szCs w:val="24"/>
        </w:rPr>
      </w:pPr>
      <w:r w:rsidRPr="00A87917">
        <w:rPr>
          <w:sz w:val="24"/>
          <w:szCs w:val="24"/>
        </w:rPr>
        <w:t>Our Fundamental British Value (FBV)</w:t>
      </w:r>
    </w:p>
    <w:p w:rsidR="0007706F" w:rsidRDefault="0007706F" w:rsidP="0007706F">
      <w:pPr>
        <w:pStyle w:val="ListParagraph"/>
        <w:numPr>
          <w:ilvl w:val="0"/>
          <w:numId w:val="10"/>
        </w:numPr>
        <w:tabs>
          <w:tab w:val="left" w:pos="1608"/>
        </w:tabs>
        <w:jc w:val="both"/>
        <w:rPr>
          <w:sz w:val="24"/>
          <w:szCs w:val="24"/>
        </w:rPr>
      </w:pPr>
      <w:r w:rsidRPr="00A87917">
        <w:rPr>
          <w:sz w:val="24"/>
          <w:szCs w:val="24"/>
        </w:rPr>
        <w:t>Online Safety</w:t>
      </w:r>
    </w:p>
    <w:p w:rsidR="004B4714" w:rsidRPr="00A87917" w:rsidRDefault="004B4714" w:rsidP="0007706F">
      <w:pPr>
        <w:pStyle w:val="ListParagraph"/>
        <w:numPr>
          <w:ilvl w:val="0"/>
          <w:numId w:val="10"/>
        </w:numPr>
        <w:tabs>
          <w:tab w:val="left" w:pos="1608"/>
        </w:tabs>
        <w:jc w:val="both"/>
        <w:rPr>
          <w:sz w:val="24"/>
          <w:szCs w:val="24"/>
        </w:rPr>
      </w:pPr>
      <w:r>
        <w:rPr>
          <w:sz w:val="24"/>
          <w:szCs w:val="24"/>
        </w:rPr>
        <w:t xml:space="preserve">Personal Finance and Money </w:t>
      </w:r>
    </w:p>
    <w:p w:rsidR="0007706F" w:rsidRDefault="0007706F" w:rsidP="0007706F">
      <w:pPr>
        <w:pStyle w:val="ListParagraph"/>
        <w:numPr>
          <w:ilvl w:val="0"/>
          <w:numId w:val="10"/>
        </w:numPr>
        <w:tabs>
          <w:tab w:val="left" w:pos="1608"/>
        </w:tabs>
        <w:jc w:val="both"/>
        <w:rPr>
          <w:sz w:val="24"/>
          <w:szCs w:val="24"/>
        </w:rPr>
      </w:pPr>
      <w:r w:rsidRPr="00A87917">
        <w:rPr>
          <w:sz w:val="24"/>
          <w:szCs w:val="24"/>
        </w:rPr>
        <w:t xml:space="preserve">Extra-Curricular Activities and Enrichment </w:t>
      </w:r>
    </w:p>
    <w:p w:rsidR="009B75C0" w:rsidRPr="009B75C0" w:rsidRDefault="009B75C0" w:rsidP="009B75C0">
      <w:pPr>
        <w:pStyle w:val="ListParagraph"/>
        <w:tabs>
          <w:tab w:val="left" w:pos="1608"/>
        </w:tabs>
        <w:jc w:val="both"/>
        <w:rPr>
          <w:sz w:val="24"/>
          <w:szCs w:val="24"/>
        </w:rPr>
      </w:pPr>
    </w:p>
    <w:p w:rsidR="004B6549" w:rsidRPr="00E24D92" w:rsidRDefault="004B6549" w:rsidP="0007706F">
      <w:pPr>
        <w:tabs>
          <w:tab w:val="left" w:pos="1608"/>
        </w:tabs>
        <w:jc w:val="both"/>
        <w:rPr>
          <w:b/>
          <w:bCs/>
          <w:sz w:val="32"/>
          <w:szCs w:val="32"/>
        </w:rPr>
      </w:pPr>
      <w:r w:rsidRPr="00E24D92">
        <w:rPr>
          <w:b/>
          <w:bCs/>
          <w:sz w:val="32"/>
          <w:szCs w:val="32"/>
        </w:rPr>
        <w:t>Our Content:</w:t>
      </w:r>
    </w:p>
    <w:p w:rsidR="004B6549" w:rsidRPr="00A87917" w:rsidRDefault="00C33A9B" w:rsidP="0007706F">
      <w:pPr>
        <w:tabs>
          <w:tab w:val="left" w:pos="1608"/>
        </w:tabs>
        <w:jc w:val="both"/>
        <w:rPr>
          <w:sz w:val="32"/>
          <w:szCs w:val="32"/>
        </w:rPr>
      </w:pPr>
      <w:r>
        <w:rPr>
          <w:noProof/>
          <w:sz w:val="36"/>
          <w:szCs w:val="36"/>
        </w:rPr>
        <w:drawing>
          <wp:anchor distT="0" distB="0" distL="114300" distR="114300" simplePos="0" relativeHeight="251658240" behindDoc="1" locked="0" layoutInCell="1" allowOverlap="1" wp14:anchorId="0B37AAF0" wp14:editId="666C1710">
            <wp:simplePos x="0" y="0"/>
            <wp:positionH relativeFrom="column">
              <wp:posOffset>1264920</wp:posOffset>
            </wp:positionH>
            <wp:positionV relativeFrom="paragraph">
              <wp:posOffset>266700</wp:posOffset>
            </wp:positionV>
            <wp:extent cx="3176270" cy="24841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6270" cy="2484120"/>
                    </a:xfrm>
                    <a:prstGeom prst="rect">
                      <a:avLst/>
                    </a:prstGeom>
                    <a:noFill/>
                  </pic:spPr>
                </pic:pic>
              </a:graphicData>
            </a:graphic>
            <wp14:sizeRelH relativeFrom="margin">
              <wp14:pctWidth>0</wp14:pctWidth>
            </wp14:sizeRelH>
            <wp14:sizeRelV relativeFrom="margin">
              <wp14:pctHeight>0</wp14:pctHeight>
            </wp14:sizeRelV>
          </wp:anchor>
        </w:drawing>
      </w:r>
      <w:r w:rsidR="004B6549" w:rsidRPr="00A87917">
        <w:rPr>
          <w:sz w:val="24"/>
          <w:szCs w:val="24"/>
        </w:rPr>
        <w:t xml:space="preserve">At Churchmead School our Personal Development program focuses on </w:t>
      </w:r>
      <w:r w:rsidR="00A87917" w:rsidRPr="00A87917">
        <w:rPr>
          <w:sz w:val="24"/>
          <w:szCs w:val="24"/>
        </w:rPr>
        <w:t>these four</w:t>
      </w:r>
      <w:r w:rsidR="004B6549" w:rsidRPr="00A87917">
        <w:rPr>
          <w:sz w:val="24"/>
          <w:szCs w:val="24"/>
        </w:rPr>
        <w:t xml:space="preserve"> main themes: </w:t>
      </w:r>
    </w:p>
    <w:p w:rsidR="004B6549" w:rsidRDefault="004B6549" w:rsidP="0007706F">
      <w:pPr>
        <w:tabs>
          <w:tab w:val="left" w:pos="1608"/>
        </w:tabs>
        <w:jc w:val="both"/>
        <w:rPr>
          <w:sz w:val="36"/>
          <w:szCs w:val="36"/>
        </w:rPr>
      </w:pPr>
    </w:p>
    <w:p w:rsidR="009B75C0" w:rsidRDefault="009B75C0" w:rsidP="0007706F">
      <w:pPr>
        <w:tabs>
          <w:tab w:val="left" w:pos="1608"/>
        </w:tabs>
        <w:jc w:val="both"/>
        <w:rPr>
          <w:sz w:val="36"/>
          <w:szCs w:val="36"/>
        </w:rPr>
      </w:pPr>
    </w:p>
    <w:p w:rsidR="009B75C0" w:rsidRDefault="009B75C0" w:rsidP="0007706F">
      <w:pPr>
        <w:tabs>
          <w:tab w:val="left" w:pos="1608"/>
        </w:tabs>
        <w:jc w:val="both"/>
        <w:rPr>
          <w:sz w:val="36"/>
          <w:szCs w:val="36"/>
        </w:rPr>
      </w:pPr>
    </w:p>
    <w:p w:rsidR="009B75C0" w:rsidRDefault="009B75C0" w:rsidP="0007706F">
      <w:pPr>
        <w:tabs>
          <w:tab w:val="left" w:pos="1608"/>
        </w:tabs>
        <w:jc w:val="both"/>
        <w:rPr>
          <w:sz w:val="36"/>
          <w:szCs w:val="36"/>
        </w:rPr>
      </w:pPr>
    </w:p>
    <w:p w:rsidR="009B75C0" w:rsidRDefault="009B75C0" w:rsidP="0007706F">
      <w:pPr>
        <w:tabs>
          <w:tab w:val="left" w:pos="1608"/>
        </w:tabs>
        <w:jc w:val="both"/>
        <w:rPr>
          <w:sz w:val="36"/>
          <w:szCs w:val="36"/>
        </w:rPr>
      </w:pPr>
    </w:p>
    <w:p w:rsidR="009B75C0" w:rsidRDefault="009B75C0" w:rsidP="009B75C0">
      <w:pPr>
        <w:tabs>
          <w:tab w:val="left" w:pos="1608"/>
        </w:tabs>
        <w:jc w:val="both"/>
        <w:rPr>
          <w:sz w:val="24"/>
          <w:szCs w:val="24"/>
        </w:rPr>
      </w:pPr>
    </w:p>
    <w:p w:rsidR="009B75C0" w:rsidRDefault="009B75C0" w:rsidP="009B75C0">
      <w:pPr>
        <w:tabs>
          <w:tab w:val="left" w:pos="1608"/>
        </w:tabs>
        <w:jc w:val="both"/>
        <w:rPr>
          <w:sz w:val="24"/>
          <w:szCs w:val="24"/>
        </w:rPr>
      </w:pPr>
      <w:r w:rsidRPr="1D05A5D0">
        <w:rPr>
          <w:sz w:val="24"/>
          <w:szCs w:val="24"/>
        </w:rPr>
        <w:t xml:space="preserve">We aim to ensure that our students leave Churchmead with the knowledge and skills to become hard working, respectful, compassionate, tolerant, and successful individuals who believe in themselves and will live their individual lives to its fullness. </w:t>
      </w:r>
    </w:p>
    <w:p w:rsidR="009B75C0" w:rsidRPr="00E24D92" w:rsidRDefault="00E24D92" w:rsidP="009B75C0">
      <w:pPr>
        <w:tabs>
          <w:tab w:val="left" w:pos="1608"/>
        </w:tabs>
        <w:jc w:val="both"/>
        <w:rPr>
          <w:sz w:val="28"/>
          <w:szCs w:val="28"/>
        </w:rPr>
      </w:pPr>
      <w:r w:rsidRPr="00E24D92">
        <w:rPr>
          <w:sz w:val="28"/>
          <w:szCs w:val="28"/>
        </w:rPr>
        <w:lastRenderedPageBreak/>
        <w:t>Our Content:</w:t>
      </w:r>
    </w:p>
    <w:tbl>
      <w:tblPr>
        <w:tblStyle w:val="TableGrid"/>
        <w:tblW w:w="9016" w:type="dxa"/>
        <w:tblLook w:val="04A0" w:firstRow="1" w:lastRow="0" w:firstColumn="1" w:lastColumn="0" w:noHBand="0" w:noVBand="1"/>
      </w:tblPr>
      <w:tblGrid>
        <w:gridCol w:w="2520"/>
        <w:gridCol w:w="6496"/>
      </w:tblGrid>
      <w:tr w:rsidR="00E24D92" w:rsidTr="385EF052">
        <w:tc>
          <w:tcPr>
            <w:tcW w:w="2520" w:type="dxa"/>
            <w:shd w:val="clear" w:color="auto" w:fill="B4C6E7" w:themeFill="accent1" w:themeFillTint="66"/>
          </w:tcPr>
          <w:p w:rsidR="00E24D92" w:rsidRDefault="00E24D92" w:rsidP="009B75C0">
            <w:pPr>
              <w:tabs>
                <w:tab w:val="left" w:pos="1608"/>
              </w:tabs>
              <w:jc w:val="both"/>
              <w:rPr>
                <w:sz w:val="24"/>
                <w:szCs w:val="24"/>
              </w:rPr>
            </w:pPr>
            <w:r>
              <w:rPr>
                <w:sz w:val="24"/>
                <w:szCs w:val="24"/>
              </w:rPr>
              <w:t>Our Themes:</w:t>
            </w:r>
          </w:p>
        </w:tc>
        <w:tc>
          <w:tcPr>
            <w:tcW w:w="6496" w:type="dxa"/>
            <w:shd w:val="clear" w:color="auto" w:fill="B4C6E7" w:themeFill="accent1" w:themeFillTint="66"/>
          </w:tcPr>
          <w:p w:rsidR="00E24D92" w:rsidRDefault="00E24D92" w:rsidP="009B75C0">
            <w:pPr>
              <w:tabs>
                <w:tab w:val="left" w:pos="1608"/>
              </w:tabs>
              <w:jc w:val="both"/>
              <w:rPr>
                <w:sz w:val="24"/>
                <w:szCs w:val="24"/>
              </w:rPr>
            </w:pPr>
            <w:r>
              <w:rPr>
                <w:sz w:val="24"/>
                <w:szCs w:val="24"/>
              </w:rPr>
              <w:t xml:space="preserve">What we want our students to know, understand and develop skills in: </w:t>
            </w:r>
          </w:p>
        </w:tc>
      </w:tr>
      <w:tr w:rsidR="00E24D92" w:rsidTr="385EF052">
        <w:tc>
          <w:tcPr>
            <w:tcW w:w="2520" w:type="dxa"/>
          </w:tcPr>
          <w:p w:rsidR="00E24D92" w:rsidRDefault="00E24D92" w:rsidP="1B8177DB">
            <w:pPr>
              <w:tabs>
                <w:tab w:val="left" w:pos="1608"/>
              </w:tabs>
              <w:jc w:val="center"/>
              <w:rPr>
                <w:sz w:val="24"/>
                <w:szCs w:val="24"/>
              </w:rPr>
            </w:pPr>
            <w:r w:rsidRPr="1B8177DB">
              <w:rPr>
                <w:sz w:val="24"/>
                <w:szCs w:val="24"/>
              </w:rPr>
              <w:t>Life in all its fullness</w:t>
            </w:r>
          </w:p>
        </w:tc>
        <w:tc>
          <w:tcPr>
            <w:tcW w:w="6496" w:type="dxa"/>
          </w:tcPr>
          <w:p w:rsidR="00AA6A0D" w:rsidRDefault="6BE31AA2" w:rsidP="385EF052">
            <w:pPr>
              <w:tabs>
                <w:tab w:val="left" w:pos="1608"/>
              </w:tabs>
              <w:jc w:val="both"/>
              <w:rPr>
                <w:color w:val="FF0000"/>
                <w:sz w:val="24"/>
                <w:szCs w:val="24"/>
              </w:rPr>
            </w:pPr>
            <w:r w:rsidRPr="385EF052">
              <w:rPr>
                <w:sz w:val="24"/>
                <w:szCs w:val="24"/>
              </w:rPr>
              <w:t>Summary:</w:t>
            </w:r>
          </w:p>
          <w:p w:rsidR="00AA6A0D" w:rsidRDefault="385EF052" w:rsidP="385EF052">
            <w:pPr>
              <w:pStyle w:val="ListParagraph"/>
              <w:numPr>
                <w:ilvl w:val="0"/>
                <w:numId w:val="1"/>
              </w:numPr>
              <w:tabs>
                <w:tab w:val="left" w:pos="1608"/>
              </w:tabs>
              <w:jc w:val="both"/>
              <w:rPr>
                <w:rFonts w:eastAsiaTheme="minorEastAsia"/>
                <w:sz w:val="20"/>
                <w:szCs w:val="20"/>
              </w:rPr>
            </w:pPr>
            <w:r w:rsidRPr="385EF052">
              <w:rPr>
                <w:sz w:val="20"/>
                <w:szCs w:val="20"/>
              </w:rPr>
              <w:t xml:space="preserve">To have experiences that will shape their individual opinions. </w:t>
            </w:r>
          </w:p>
          <w:p w:rsidR="00AA6A0D" w:rsidRDefault="385EF052" w:rsidP="385EF052">
            <w:pPr>
              <w:pStyle w:val="ListParagraph"/>
              <w:numPr>
                <w:ilvl w:val="0"/>
                <w:numId w:val="1"/>
              </w:numPr>
              <w:tabs>
                <w:tab w:val="left" w:pos="1608"/>
              </w:tabs>
              <w:jc w:val="both"/>
              <w:rPr>
                <w:rFonts w:eastAsiaTheme="minorEastAsia"/>
                <w:sz w:val="20"/>
                <w:szCs w:val="20"/>
              </w:rPr>
            </w:pPr>
            <w:r w:rsidRPr="385EF052">
              <w:rPr>
                <w:sz w:val="20"/>
                <w:szCs w:val="20"/>
              </w:rPr>
              <w:t xml:space="preserve">To encourage a positive Mindsets </w:t>
            </w:r>
          </w:p>
          <w:p w:rsidR="00AA6A0D" w:rsidRDefault="385EF052" w:rsidP="385EF052">
            <w:pPr>
              <w:pStyle w:val="ListParagraph"/>
              <w:numPr>
                <w:ilvl w:val="0"/>
                <w:numId w:val="1"/>
              </w:numPr>
              <w:tabs>
                <w:tab w:val="left" w:pos="1608"/>
              </w:tabs>
              <w:jc w:val="both"/>
              <w:rPr>
                <w:rFonts w:eastAsiaTheme="minorEastAsia"/>
                <w:sz w:val="20"/>
                <w:szCs w:val="20"/>
              </w:rPr>
            </w:pPr>
            <w:r w:rsidRPr="385EF052">
              <w:rPr>
                <w:sz w:val="20"/>
                <w:szCs w:val="20"/>
              </w:rPr>
              <w:t xml:space="preserve">To enhance positive mental wellbeing </w:t>
            </w:r>
          </w:p>
          <w:p w:rsidR="00AA6A0D" w:rsidRDefault="385EF052" w:rsidP="385EF052">
            <w:pPr>
              <w:pStyle w:val="ListParagraph"/>
              <w:numPr>
                <w:ilvl w:val="0"/>
                <w:numId w:val="1"/>
              </w:numPr>
              <w:tabs>
                <w:tab w:val="left" w:pos="1608"/>
              </w:tabs>
              <w:jc w:val="both"/>
              <w:rPr>
                <w:rFonts w:eastAsiaTheme="minorEastAsia"/>
                <w:sz w:val="20"/>
                <w:szCs w:val="20"/>
              </w:rPr>
            </w:pPr>
            <w:r w:rsidRPr="385EF052">
              <w:rPr>
                <w:sz w:val="20"/>
                <w:szCs w:val="20"/>
              </w:rPr>
              <w:t xml:space="preserve">To build Resilience </w:t>
            </w:r>
          </w:p>
          <w:p w:rsidR="00AA6A0D" w:rsidRDefault="385EF052" w:rsidP="385EF052">
            <w:pPr>
              <w:pStyle w:val="ListParagraph"/>
              <w:numPr>
                <w:ilvl w:val="0"/>
                <w:numId w:val="1"/>
              </w:numPr>
              <w:tabs>
                <w:tab w:val="left" w:pos="1608"/>
              </w:tabs>
              <w:jc w:val="both"/>
              <w:rPr>
                <w:rFonts w:eastAsiaTheme="minorEastAsia"/>
                <w:sz w:val="20"/>
                <w:szCs w:val="20"/>
              </w:rPr>
            </w:pPr>
            <w:r w:rsidRPr="385EF052">
              <w:rPr>
                <w:sz w:val="20"/>
                <w:szCs w:val="20"/>
              </w:rPr>
              <w:t xml:space="preserve">To raise positive Self esteem </w:t>
            </w:r>
          </w:p>
          <w:p w:rsidR="00AA6A0D" w:rsidRDefault="385EF052" w:rsidP="385EF052">
            <w:pPr>
              <w:pStyle w:val="ListParagraph"/>
              <w:numPr>
                <w:ilvl w:val="0"/>
                <w:numId w:val="1"/>
              </w:numPr>
              <w:tabs>
                <w:tab w:val="left" w:pos="1608"/>
              </w:tabs>
              <w:jc w:val="both"/>
              <w:rPr>
                <w:rFonts w:eastAsiaTheme="minorEastAsia"/>
                <w:sz w:val="20"/>
                <w:szCs w:val="20"/>
              </w:rPr>
            </w:pPr>
            <w:r w:rsidRPr="385EF052">
              <w:rPr>
                <w:sz w:val="20"/>
                <w:szCs w:val="20"/>
              </w:rPr>
              <w:t xml:space="preserve">To encourage Individuality   </w:t>
            </w:r>
          </w:p>
          <w:p w:rsidR="00AA6A0D" w:rsidRDefault="385EF052" w:rsidP="385EF052">
            <w:pPr>
              <w:pStyle w:val="ListParagraph"/>
              <w:numPr>
                <w:ilvl w:val="0"/>
                <w:numId w:val="1"/>
              </w:numPr>
              <w:tabs>
                <w:tab w:val="left" w:pos="1608"/>
              </w:tabs>
              <w:jc w:val="both"/>
              <w:rPr>
                <w:rFonts w:eastAsiaTheme="minorEastAsia"/>
                <w:sz w:val="20"/>
                <w:szCs w:val="20"/>
              </w:rPr>
            </w:pPr>
            <w:r w:rsidRPr="385EF052">
              <w:rPr>
                <w:sz w:val="20"/>
                <w:szCs w:val="20"/>
              </w:rPr>
              <w:t>To show compassions</w:t>
            </w:r>
          </w:p>
          <w:p w:rsidR="00AA6A0D" w:rsidRDefault="385EF052" w:rsidP="385EF052">
            <w:pPr>
              <w:pStyle w:val="ListParagraph"/>
              <w:numPr>
                <w:ilvl w:val="0"/>
                <w:numId w:val="1"/>
              </w:numPr>
              <w:tabs>
                <w:tab w:val="left" w:pos="1608"/>
              </w:tabs>
              <w:jc w:val="both"/>
              <w:rPr>
                <w:rFonts w:eastAsiaTheme="minorEastAsia"/>
                <w:sz w:val="20"/>
                <w:szCs w:val="20"/>
              </w:rPr>
            </w:pPr>
            <w:r w:rsidRPr="385EF052">
              <w:rPr>
                <w:sz w:val="20"/>
                <w:szCs w:val="20"/>
              </w:rPr>
              <w:t xml:space="preserve">To show commitment </w:t>
            </w:r>
          </w:p>
          <w:p w:rsidR="00AA6A0D" w:rsidRDefault="385EF052" w:rsidP="385EF052">
            <w:pPr>
              <w:pStyle w:val="ListParagraph"/>
              <w:numPr>
                <w:ilvl w:val="0"/>
                <w:numId w:val="1"/>
              </w:numPr>
              <w:tabs>
                <w:tab w:val="left" w:pos="1608"/>
              </w:tabs>
              <w:jc w:val="both"/>
              <w:rPr>
                <w:rFonts w:eastAsiaTheme="minorEastAsia"/>
                <w:sz w:val="20"/>
                <w:szCs w:val="20"/>
              </w:rPr>
            </w:pPr>
            <w:r w:rsidRPr="385EF052">
              <w:rPr>
                <w:sz w:val="20"/>
                <w:szCs w:val="20"/>
              </w:rPr>
              <w:t xml:space="preserve">To show courage </w:t>
            </w:r>
          </w:p>
          <w:p w:rsidR="00AA6A0D" w:rsidRDefault="00AA6A0D" w:rsidP="385EF052">
            <w:pPr>
              <w:tabs>
                <w:tab w:val="left" w:pos="1608"/>
              </w:tabs>
              <w:jc w:val="both"/>
              <w:rPr>
                <w:sz w:val="24"/>
                <w:szCs w:val="24"/>
              </w:rPr>
            </w:pPr>
          </w:p>
        </w:tc>
      </w:tr>
      <w:tr w:rsidR="00E24D92" w:rsidTr="385EF052">
        <w:tc>
          <w:tcPr>
            <w:tcW w:w="2520" w:type="dxa"/>
          </w:tcPr>
          <w:p w:rsidR="00E24D92" w:rsidRDefault="00E24D92" w:rsidP="1B8177DB">
            <w:pPr>
              <w:tabs>
                <w:tab w:val="left" w:pos="1608"/>
              </w:tabs>
              <w:jc w:val="center"/>
              <w:rPr>
                <w:sz w:val="24"/>
                <w:szCs w:val="24"/>
              </w:rPr>
            </w:pPr>
            <w:r w:rsidRPr="1B8177DB">
              <w:rPr>
                <w:sz w:val="24"/>
                <w:szCs w:val="24"/>
              </w:rPr>
              <w:t xml:space="preserve">Health and Wellbeing </w:t>
            </w:r>
          </w:p>
        </w:tc>
        <w:tc>
          <w:tcPr>
            <w:tcW w:w="6496" w:type="dxa"/>
          </w:tcPr>
          <w:p w:rsidR="00AA6A0D" w:rsidRDefault="1B8177DB" w:rsidP="385EF052">
            <w:pPr>
              <w:tabs>
                <w:tab w:val="left" w:pos="1608"/>
              </w:tabs>
              <w:jc w:val="both"/>
              <w:rPr>
                <w:sz w:val="24"/>
                <w:szCs w:val="24"/>
              </w:rPr>
            </w:pPr>
            <w:r w:rsidRPr="385EF052">
              <w:rPr>
                <w:sz w:val="24"/>
                <w:szCs w:val="24"/>
              </w:rPr>
              <w:t>Summery:</w:t>
            </w:r>
          </w:p>
          <w:p w:rsidR="00AA6A0D" w:rsidRDefault="1B8177DB" w:rsidP="1B8177DB">
            <w:pPr>
              <w:pStyle w:val="ListParagraph"/>
              <w:numPr>
                <w:ilvl w:val="0"/>
                <w:numId w:val="8"/>
              </w:numPr>
              <w:tabs>
                <w:tab w:val="left" w:pos="1608"/>
              </w:tabs>
              <w:jc w:val="both"/>
              <w:rPr>
                <w:rFonts w:eastAsiaTheme="minorEastAsia"/>
                <w:sz w:val="20"/>
                <w:szCs w:val="20"/>
              </w:rPr>
            </w:pPr>
            <w:r w:rsidRPr="1B8177DB">
              <w:rPr>
                <w:sz w:val="20"/>
                <w:szCs w:val="20"/>
              </w:rPr>
              <w:t>How to keep themselves and others safe</w:t>
            </w:r>
          </w:p>
          <w:p w:rsidR="00AA6A0D" w:rsidRDefault="1B8177DB" w:rsidP="1B8177DB">
            <w:pPr>
              <w:pStyle w:val="ListParagraph"/>
              <w:numPr>
                <w:ilvl w:val="0"/>
                <w:numId w:val="8"/>
              </w:numPr>
              <w:tabs>
                <w:tab w:val="left" w:pos="1608"/>
              </w:tabs>
              <w:jc w:val="both"/>
              <w:rPr>
                <w:sz w:val="20"/>
                <w:szCs w:val="20"/>
              </w:rPr>
            </w:pPr>
            <w:r w:rsidRPr="1B8177DB">
              <w:rPr>
                <w:sz w:val="20"/>
                <w:szCs w:val="20"/>
              </w:rPr>
              <w:t>How to keep a healthy mind and body</w:t>
            </w:r>
          </w:p>
          <w:p w:rsidR="00AA6A0D" w:rsidRDefault="1B8177DB" w:rsidP="1B8177DB">
            <w:pPr>
              <w:pStyle w:val="ListParagraph"/>
              <w:numPr>
                <w:ilvl w:val="0"/>
                <w:numId w:val="8"/>
              </w:numPr>
              <w:tabs>
                <w:tab w:val="left" w:pos="1608"/>
              </w:tabs>
              <w:jc w:val="both"/>
              <w:rPr>
                <w:sz w:val="20"/>
                <w:szCs w:val="20"/>
              </w:rPr>
            </w:pPr>
            <w:r w:rsidRPr="1B8177DB">
              <w:rPr>
                <w:sz w:val="20"/>
                <w:szCs w:val="20"/>
              </w:rPr>
              <w:t>Understanding different risks as they get older</w:t>
            </w:r>
          </w:p>
          <w:p w:rsidR="00AA6A0D" w:rsidRDefault="1B8177DB" w:rsidP="1B8177DB">
            <w:pPr>
              <w:pStyle w:val="ListParagraph"/>
              <w:numPr>
                <w:ilvl w:val="0"/>
                <w:numId w:val="8"/>
              </w:numPr>
              <w:tabs>
                <w:tab w:val="left" w:pos="1608"/>
              </w:tabs>
              <w:jc w:val="both"/>
              <w:rPr>
                <w:sz w:val="20"/>
                <w:szCs w:val="20"/>
              </w:rPr>
            </w:pPr>
            <w:r w:rsidRPr="1B8177DB">
              <w:rPr>
                <w:sz w:val="20"/>
                <w:szCs w:val="20"/>
              </w:rPr>
              <w:t>Understanding their changing bodies and how to manage their feelings and emotions</w:t>
            </w:r>
          </w:p>
          <w:p w:rsidR="00AA6A0D" w:rsidRDefault="00AA6A0D" w:rsidP="1B8177DB">
            <w:pPr>
              <w:tabs>
                <w:tab w:val="left" w:pos="1608"/>
              </w:tabs>
              <w:jc w:val="both"/>
              <w:rPr>
                <w:sz w:val="24"/>
                <w:szCs w:val="24"/>
              </w:rPr>
            </w:pPr>
          </w:p>
        </w:tc>
      </w:tr>
      <w:tr w:rsidR="00E24D92" w:rsidTr="385EF052">
        <w:tc>
          <w:tcPr>
            <w:tcW w:w="2520" w:type="dxa"/>
          </w:tcPr>
          <w:p w:rsidR="00E24D92" w:rsidRDefault="00E24D92" w:rsidP="1B8177DB">
            <w:pPr>
              <w:tabs>
                <w:tab w:val="left" w:pos="1608"/>
              </w:tabs>
              <w:jc w:val="center"/>
              <w:rPr>
                <w:sz w:val="24"/>
                <w:szCs w:val="24"/>
              </w:rPr>
            </w:pPr>
            <w:r w:rsidRPr="1B8177DB">
              <w:rPr>
                <w:sz w:val="24"/>
                <w:szCs w:val="24"/>
              </w:rPr>
              <w:t>Living in the Wider World</w:t>
            </w:r>
          </w:p>
        </w:tc>
        <w:tc>
          <w:tcPr>
            <w:tcW w:w="6496" w:type="dxa"/>
          </w:tcPr>
          <w:p w:rsidR="00AA6A0D" w:rsidRDefault="1B8177DB" w:rsidP="1B8177DB">
            <w:pPr>
              <w:tabs>
                <w:tab w:val="left" w:pos="1608"/>
              </w:tabs>
              <w:jc w:val="both"/>
              <w:rPr>
                <w:sz w:val="24"/>
                <w:szCs w:val="24"/>
              </w:rPr>
            </w:pPr>
            <w:r w:rsidRPr="385EF052">
              <w:rPr>
                <w:sz w:val="24"/>
                <w:szCs w:val="24"/>
              </w:rPr>
              <w:t>Summery:</w:t>
            </w:r>
          </w:p>
          <w:p w:rsidR="00AA6A0D" w:rsidRDefault="1B8177DB" w:rsidP="1B8177DB">
            <w:pPr>
              <w:pStyle w:val="ListParagraph"/>
              <w:numPr>
                <w:ilvl w:val="0"/>
                <w:numId w:val="6"/>
              </w:numPr>
              <w:tabs>
                <w:tab w:val="left" w:pos="1608"/>
              </w:tabs>
              <w:jc w:val="both"/>
              <w:rPr>
                <w:rFonts w:eastAsiaTheme="minorEastAsia"/>
                <w:sz w:val="20"/>
                <w:szCs w:val="20"/>
              </w:rPr>
            </w:pPr>
            <w:r w:rsidRPr="1B8177DB">
              <w:rPr>
                <w:sz w:val="20"/>
                <w:szCs w:val="20"/>
              </w:rPr>
              <w:t>The importance of aspirations, goals, and their personal strengths</w:t>
            </w:r>
          </w:p>
          <w:p w:rsidR="00AA6A0D" w:rsidRDefault="1B8177DB" w:rsidP="1B8177DB">
            <w:pPr>
              <w:pStyle w:val="ListParagraph"/>
              <w:numPr>
                <w:ilvl w:val="0"/>
                <w:numId w:val="6"/>
              </w:numPr>
              <w:tabs>
                <w:tab w:val="left" w:pos="1608"/>
              </w:tabs>
              <w:jc w:val="both"/>
              <w:rPr>
                <w:sz w:val="20"/>
                <w:szCs w:val="20"/>
              </w:rPr>
            </w:pPr>
            <w:r w:rsidRPr="1B8177DB">
              <w:rPr>
                <w:sz w:val="20"/>
                <w:szCs w:val="20"/>
              </w:rPr>
              <w:t xml:space="preserve">Employability </w:t>
            </w:r>
          </w:p>
          <w:p w:rsidR="00AA6A0D" w:rsidRDefault="1B8177DB" w:rsidP="1B8177DB">
            <w:pPr>
              <w:pStyle w:val="ListParagraph"/>
              <w:numPr>
                <w:ilvl w:val="0"/>
                <w:numId w:val="6"/>
              </w:numPr>
              <w:tabs>
                <w:tab w:val="left" w:pos="1608"/>
              </w:tabs>
              <w:jc w:val="both"/>
              <w:rPr>
                <w:sz w:val="20"/>
                <w:szCs w:val="20"/>
              </w:rPr>
            </w:pPr>
            <w:r w:rsidRPr="1B8177DB">
              <w:rPr>
                <w:sz w:val="20"/>
                <w:szCs w:val="20"/>
              </w:rPr>
              <w:t>Understanding all types of communities</w:t>
            </w:r>
          </w:p>
          <w:p w:rsidR="00AA6A0D" w:rsidRDefault="1B8177DB" w:rsidP="1B8177DB">
            <w:pPr>
              <w:pStyle w:val="ListParagraph"/>
              <w:numPr>
                <w:ilvl w:val="0"/>
                <w:numId w:val="6"/>
              </w:numPr>
              <w:tabs>
                <w:tab w:val="left" w:pos="1608"/>
              </w:tabs>
              <w:jc w:val="both"/>
              <w:rPr>
                <w:sz w:val="20"/>
                <w:szCs w:val="20"/>
              </w:rPr>
            </w:pPr>
            <w:r w:rsidRPr="1B8177DB">
              <w:rPr>
                <w:sz w:val="20"/>
                <w:szCs w:val="20"/>
              </w:rPr>
              <w:t xml:space="preserve">Exploring Bristish Values and Diversity </w:t>
            </w:r>
          </w:p>
          <w:p w:rsidR="00AA6A0D" w:rsidRDefault="1B8177DB" w:rsidP="1B8177DB">
            <w:pPr>
              <w:pStyle w:val="ListParagraph"/>
              <w:numPr>
                <w:ilvl w:val="0"/>
                <w:numId w:val="6"/>
              </w:numPr>
              <w:tabs>
                <w:tab w:val="left" w:pos="1608"/>
              </w:tabs>
              <w:jc w:val="both"/>
              <w:rPr>
                <w:sz w:val="20"/>
                <w:szCs w:val="20"/>
              </w:rPr>
            </w:pPr>
            <w:r w:rsidRPr="1B8177DB">
              <w:rPr>
                <w:sz w:val="20"/>
                <w:szCs w:val="20"/>
              </w:rPr>
              <w:t xml:space="preserve">Being safe online </w:t>
            </w:r>
          </w:p>
          <w:p w:rsidR="00AA6A0D" w:rsidRDefault="1B8177DB" w:rsidP="1B8177DB">
            <w:pPr>
              <w:pStyle w:val="ListParagraph"/>
              <w:numPr>
                <w:ilvl w:val="0"/>
                <w:numId w:val="6"/>
              </w:numPr>
              <w:tabs>
                <w:tab w:val="left" w:pos="1608"/>
              </w:tabs>
              <w:jc w:val="both"/>
              <w:rPr>
                <w:sz w:val="20"/>
                <w:szCs w:val="20"/>
              </w:rPr>
            </w:pPr>
            <w:r w:rsidRPr="1B8177DB">
              <w:rPr>
                <w:sz w:val="20"/>
                <w:szCs w:val="20"/>
              </w:rPr>
              <w:t>How to revise and mange stress</w:t>
            </w:r>
          </w:p>
          <w:p w:rsidR="00AA6A0D" w:rsidRDefault="00AA6A0D" w:rsidP="1B8177DB">
            <w:pPr>
              <w:tabs>
                <w:tab w:val="left" w:pos="1608"/>
              </w:tabs>
              <w:jc w:val="both"/>
              <w:rPr>
                <w:sz w:val="20"/>
                <w:szCs w:val="20"/>
              </w:rPr>
            </w:pPr>
          </w:p>
        </w:tc>
      </w:tr>
      <w:tr w:rsidR="00E24D92" w:rsidTr="385EF052">
        <w:trPr>
          <w:trHeight w:val="1605"/>
        </w:trPr>
        <w:tc>
          <w:tcPr>
            <w:tcW w:w="2520" w:type="dxa"/>
          </w:tcPr>
          <w:p w:rsidR="00E24D92" w:rsidRDefault="00E24D92" w:rsidP="1B8177DB">
            <w:pPr>
              <w:tabs>
                <w:tab w:val="left" w:pos="1608"/>
              </w:tabs>
              <w:jc w:val="center"/>
              <w:rPr>
                <w:sz w:val="24"/>
                <w:szCs w:val="24"/>
              </w:rPr>
            </w:pPr>
            <w:r w:rsidRPr="1B8177DB">
              <w:rPr>
                <w:sz w:val="24"/>
                <w:szCs w:val="24"/>
              </w:rPr>
              <w:t xml:space="preserve">Relationships </w:t>
            </w:r>
          </w:p>
        </w:tc>
        <w:tc>
          <w:tcPr>
            <w:tcW w:w="6496" w:type="dxa"/>
          </w:tcPr>
          <w:p w:rsidR="00E24D92" w:rsidRDefault="2897F77D" w:rsidP="1B8177DB">
            <w:pPr>
              <w:tabs>
                <w:tab w:val="left" w:pos="1608"/>
              </w:tabs>
              <w:jc w:val="both"/>
              <w:rPr>
                <w:color w:val="FF0000"/>
                <w:sz w:val="24"/>
                <w:szCs w:val="24"/>
              </w:rPr>
            </w:pPr>
            <w:r w:rsidRPr="385EF052">
              <w:rPr>
                <w:sz w:val="24"/>
                <w:szCs w:val="24"/>
              </w:rPr>
              <w:t>Summary:</w:t>
            </w:r>
          </w:p>
          <w:p w:rsidR="1B8177DB" w:rsidRDefault="1B8177DB" w:rsidP="385EF052">
            <w:pPr>
              <w:pStyle w:val="ListParagraph"/>
              <w:numPr>
                <w:ilvl w:val="0"/>
                <w:numId w:val="2"/>
              </w:numPr>
              <w:tabs>
                <w:tab w:val="left" w:pos="1608"/>
              </w:tabs>
              <w:jc w:val="both"/>
              <w:rPr>
                <w:rFonts w:eastAsiaTheme="minorEastAsia"/>
                <w:sz w:val="20"/>
                <w:szCs w:val="20"/>
              </w:rPr>
            </w:pPr>
            <w:r w:rsidRPr="385EF052">
              <w:rPr>
                <w:sz w:val="20"/>
                <w:szCs w:val="20"/>
              </w:rPr>
              <w:t xml:space="preserve">What healthy friendships and relationships are. </w:t>
            </w:r>
          </w:p>
          <w:p w:rsidR="1B8177DB" w:rsidRDefault="1B8177DB" w:rsidP="385EF052">
            <w:pPr>
              <w:pStyle w:val="ListParagraph"/>
              <w:numPr>
                <w:ilvl w:val="0"/>
                <w:numId w:val="2"/>
              </w:numPr>
              <w:tabs>
                <w:tab w:val="left" w:pos="1608"/>
              </w:tabs>
              <w:jc w:val="both"/>
              <w:rPr>
                <w:rFonts w:eastAsiaTheme="minorEastAsia"/>
                <w:sz w:val="20"/>
                <w:szCs w:val="20"/>
              </w:rPr>
            </w:pPr>
            <w:r w:rsidRPr="385EF052">
              <w:rPr>
                <w:sz w:val="20"/>
                <w:szCs w:val="20"/>
              </w:rPr>
              <w:t>How to keep themselves safe and happy in relationships</w:t>
            </w:r>
          </w:p>
          <w:p w:rsidR="1B8177DB" w:rsidRDefault="1B8177DB" w:rsidP="385EF052">
            <w:pPr>
              <w:pStyle w:val="ListParagraph"/>
              <w:numPr>
                <w:ilvl w:val="0"/>
                <w:numId w:val="2"/>
              </w:numPr>
              <w:tabs>
                <w:tab w:val="left" w:pos="1608"/>
              </w:tabs>
              <w:jc w:val="both"/>
              <w:rPr>
                <w:rFonts w:eastAsiaTheme="minorEastAsia"/>
                <w:sz w:val="24"/>
                <w:szCs w:val="24"/>
              </w:rPr>
            </w:pPr>
            <w:r w:rsidRPr="385EF052">
              <w:rPr>
                <w:sz w:val="20"/>
                <w:szCs w:val="20"/>
              </w:rPr>
              <w:t>Understanding of diversity and individuality</w:t>
            </w:r>
            <w:r w:rsidRPr="385EF052">
              <w:rPr>
                <w:sz w:val="24"/>
                <w:szCs w:val="24"/>
              </w:rPr>
              <w:t xml:space="preserve">. </w:t>
            </w:r>
          </w:p>
          <w:p w:rsidR="00AA6A0D" w:rsidRDefault="385EF052" w:rsidP="385EF052">
            <w:pPr>
              <w:pStyle w:val="ListParagraph"/>
              <w:numPr>
                <w:ilvl w:val="0"/>
                <w:numId w:val="2"/>
              </w:numPr>
              <w:tabs>
                <w:tab w:val="left" w:pos="1608"/>
              </w:tabs>
              <w:jc w:val="both"/>
              <w:rPr>
                <w:rFonts w:eastAsiaTheme="minorEastAsia"/>
                <w:sz w:val="20"/>
                <w:szCs w:val="20"/>
              </w:rPr>
            </w:pPr>
            <w:r w:rsidRPr="385EF052">
              <w:rPr>
                <w:sz w:val="20"/>
                <w:szCs w:val="20"/>
              </w:rPr>
              <w:t xml:space="preserve">Safe sex </w:t>
            </w:r>
          </w:p>
          <w:p w:rsidR="00AA6A0D" w:rsidRDefault="00AA6A0D" w:rsidP="385EF052">
            <w:pPr>
              <w:tabs>
                <w:tab w:val="left" w:pos="1608"/>
              </w:tabs>
              <w:jc w:val="both"/>
              <w:rPr>
                <w:sz w:val="20"/>
                <w:szCs w:val="20"/>
              </w:rPr>
            </w:pPr>
          </w:p>
        </w:tc>
      </w:tr>
    </w:tbl>
    <w:p w:rsidR="00F13744" w:rsidRDefault="00F13744" w:rsidP="1B8177DB">
      <w:pPr>
        <w:tabs>
          <w:tab w:val="left" w:pos="1608"/>
        </w:tabs>
        <w:jc w:val="both"/>
        <w:rPr>
          <w:sz w:val="24"/>
          <w:szCs w:val="24"/>
        </w:rPr>
      </w:pPr>
    </w:p>
    <w:p w:rsidR="00F13744" w:rsidRDefault="00F13744" w:rsidP="0007706F">
      <w:pPr>
        <w:tabs>
          <w:tab w:val="left" w:pos="1608"/>
        </w:tabs>
        <w:jc w:val="both"/>
        <w:rPr>
          <w:sz w:val="36"/>
          <w:szCs w:val="36"/>
        </w:rPr>
      </w:pPr>
      <w:r>
        <w:rPr>
          <w:sz w:val="36"/>
          <w:szCs w:val="36"/>
        </w:rPr>
        <w:t xml:space="preserve">Delivering our Curriculum </w:t>
      </w:r>
    </w:p>
    <w:p w:rsidR="00CD7285" w:rsidRPr="00737CD2" w:rsidRDefault="000C5A63" w:rsidP="0007706F">
      <w:pPr>
        <w:tabs>
          <w:tab w:val="left" w:pos="1608"/>
        </w:tabs>
        <w:jc w:val="both"/>
        <w:rPr>
          <w:sz w:val="24"/>
          <w:szCs w:val="24"/>
        </w:rPr>
      </w:pPr>
      <w:r w:rsidRPr="7E0E1BF8">
        <w:rPr>
          <w:sz w:val="24"/>
          <w:szCs w:val="24"/>
        </w:rPr>
        <w:t xml:space="preserve">As well as our daily routines and activities within form times and assemblies, students also take part in PSHEC and RSE timetables lessons and drop-down mornings, these are to build on key knowledge and experiences. </w:t>
      </w:r>
    </w:p>
    <w:p w:rsidR="000C5A63" w:rsidRPr="00737CD2" w:rsidRDefault="000C5A63" w:rsidP="0007706F">
      <w:pPr>
        <w:tabs>
          <w:tab w:val="left" w:pos="1608"/>
        </w:tabs>
        <w:jc w:val="both"/>
        <w:rPr>
          <w:sz w:val="24"/>
          <w:szCs w:val="24"/>
        </w:rPr>
      </w:pPr>
      <w:r w:rsidRPr="00737CD2">
        <w:rPr>
          <w:sz w:val="24"/>
          <w:szCs w:val="24"/>
        </w:rPr>
        <w:t xml:space="preserve">Personal Development opportunities at encourage daily with key learning and skills embedded in our academic curriculum. This is to enable our students to explore deeper into their learning and reflect on this impact into their everyday lives and life beyond education. </w:t>
      </w:r>
    </w:p>
    <w:p w:rsidR="000C5A63" w:rsidRPr="00737CD2" w:rsidRDefault="000C5A63" w:rsidP="0007706F">
      <w:pPr>
        <w:tabs>
          <w:tab w:val="left" w:pos="1608"/>
        </w:tabs>
        <w:jc w:val="both"/>
        <w:rPr>
          <w:sz w:val="24"/>
          <w:szCs w:val="24"/>
        </w:rPr>
      </w:pPr>
      <w:r w:rsidRPr="00737CD2">
        <w:rPr>
          <w:sz w:val="24"/>
          <w:szCs w:val="24"/>
        </w:rPr>
        <w:t xml:space="preserve">Every teacher has the </w:t>
      </w:r>
      <w:r w:rsidR="00737CD2" w:rsidRPr="00737CD2">
        <w:rPr>
          <w:sz w:val="24"/>
          <w:szCs w:val="24"/>
        </w:rPr>
        <w:t>responsibility</w:t>
      </w:r>
      <w:r w:rsidRPr="00737CD2">
        <w:rPr>
          <w:sz w:val="24"/>
          <w:szCs w:val="24"/>
        </w:rPr>
        <w:t xml:space="preserve"> </w:t>
      </w:r>
      <w:r w:rsidR="00737CD2" w:rsidRPr="00737CD2">
        <w:rPr>
          <w:sz w:val="24"/>
          <w:szCs w:val="24"/>
        </w:rPr>
        <w:t>for our Personal Development Curriculum.</w:t>
      </w:r>
    </w:p>
    <w:p w:rsidR="00737CD2" w:rsidRPr="00737CD2" w:rsidRDefault="00737CD2" w:rsidP="0007706F">
      <w:pPr>
        <w:tabs>
          <w:tab w:val="left" w:pos="1608"/>
        </w:tabs>
        <w:jc w:val="both"/>
        <w:rPr>
          <w:sz w:val="24"/>
          <w:szCs w:val="24"/>
        </w:rPr>
      </w:pPr>
      <w:r w:rsidRPr="1D05A5D0">
        <w:rPr>
          <w:sz w:val="24"/>
          <w:szCs w:val="24"/>
        </w:rPr>
        <w:lastRenderedPageBreak/>
        <w:t xml:space="preserve">Form tutor and teachers play a key role each day by maintaining high standards, building positive relationships, and ensuring their students are well-planned for learning. </w:t>
      </w:r>
    </w:p>
    <w:p w:rsidR="00737CD2" w:rsidRDefault="008C51E9" w:rsidP="0007706F">
      <w:pPr>
        <w:tabs>
          <w:tab w:val="left" w:pos="1608"/>
        </w:tabs>
        <w:jc w:val="both"/>
        <w:rPr>
          <w:sz w:val="24"/>
          <w:szCs w:val="24"/>
        </w:rPr>
      </w:pPr>
      <w:r w:rsidRPr="001925B9">
        <w:rPr>
          <w:noProof/>
          <w:sz w:val="24"/>
          <w:szCs w:val="24"/>
        </w:rPr>
        <mc:AlternateContent>
          <mc:Choice Requires="wps">
            <w:drawing>
              <wp:anchor distT="45720" distB="45720" distL="114300" distR="114300" simplePos="0" relativeHeight="251675648" behindDoc="0" locked="0" layoutInCell="1" allowOverlap="1" wp14:anchorId="124C6881" wp14:editId="0451EAB7">
                <wp:simplePos x="0" y="0"/>
                <wp:positionH relativeFrom="column">
                  <wp:posOffset>2575560</wp:posOffset>
                </wp:positionH>
                <wp:positionV relativeFrom="paragraph">
                  <wp:posOffset>1719580</wp:posOffset>
                </wp:positionV>
                <wp:extent cx="1600200" cy="365760"/>
                <wp:effectExtent l="274320" t="0" r="312420" b="0"/>
                <wp:wrapSquare wrapText="bothSides"/>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585">
                          <a:off x="0" y="0"/>
                          <a:ext cx="1600200" cy="365760"/>
                        </a:xfrm>
                        <a:prstGeom prst="rect">
                          <a:avLst/>
                        </a:prstGeom>
                        <a:noFill/>
                        <a:ln w="9525">
                          <a:noFill/>
                          <a:miter lim="800000"/>
                          <a:headEnd/>
                          <a:tailEnd/>
                        </a:ln>
                      </wps:spPr>
                      <wps:txbx>
                        <w:txbxContent>
                          <w:p w:rsidR="008C51E9" w:rsidRPr="001925B9" w:rsidRDefault="008C51E9" w:rsidP="008C51E9">
                            <w:pPr>
                              <w:rPr>
                                <w:sz w:val="32"/>
                                <w:szCs w:val="32"/>
                              </w:rPr>
                            </w:pPr>
                            <w:r>
                              <w:rPr>
                                <w:sz w:val="32"/>
                                <w:szCs w:val="32"/>
                              </w:rPr>
                              <w:t>Cross- curricular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C6881" id="_x0000_t202" coordsize="21600,21600" o:spt="202" path="m,l,21600r21600,l21600,xe">
                <v:stroke joinstyle="miter"/>
                <v:path gradientshapeok="t" o:connecttype="rect"/>
              </v:shapetype>
              <v:shape id="Text Box 2" o:spid="_x0000_s1026" type="#_x0000_t202" style="position:absolute;left:0;text-align:left;margin-left:202.8pt;margin-top:135.4pt;width:126pt;height:28.8pt;rotation:-4145605fd;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" filled="f" stroked="f">
                <v:textbox>
                  <w:txbxContent>
                    <w:p w:rsidR="008C51E9" w:rsidRPr="001925B9" w:rsidRDefault="008C51E9" w:rsidP="008C51E9">
                      <w:pPr>
                        <w:rPr>
                          <w:sz w:val="32"/>
                          <w:szCs w:val="32"/>
                        </w:rPr>
                      </w:pPr>
                      <w:r>
                        <w:rPr>
                          <w:sz w:val="32"/>
                          <w:szCs w:val="32"/>
                        </w:rPr>
                        <w:t>Cross- curricular</w:t>
                      </w:r>
                    </w:p>
                  </w:txbxContent>
                </v:textbox>
                <w10:wrap type="square"/>
              </v:shape>
            </w:pict>
          </mc:Fallback>
        </mc:AlternateContent>
      </w:r>
      <w:r w:rsidRPr="001925B9">
        <w:rPr>
          <w:noProof/>
          <w:sz w:val="24"/>
          <w:szCs w:val="24"/>
        </w:rPr>
        <mc:AlternateContent>
          <mc:Choice Requires="wps">
            <w:drawing>
              <wp:anchor distT="45720" distB="45720" distL="114300" distR="114300" simplePos="0" relativeHeight="251673600" behindDoc="0" locked="0" layoutInCell="1" allowOverlap="1" wp14:anchorId="208DA460" wp14:editId="1CEE134C">
                <wp:simplePos x="0" y="0"/>
                <wp:positionH relativeFrom="margin">
                  <wp:posOffset>3371215</wp:posOffset>
                </wp:positionH>
                <wp:positionV relativeFrom="paragraph">
                  <wp:posOffset>2756535</wp:posOffset>
                </wp:positionV>
                <wp:extent cx="1953895" cy="300355"/>
                <wp:effectExtent l="0" t="361950" r="0" b="366395"/>
                <wp:wrapSquare wrapText="bothSides"/>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66457">
                          <a:off x="0" y="0"/>
                          <a:ext cx="1953895" cy="300355"/>
                        </a:xfrm>
                        <a:prstGeom prst="rect">
                          <a:avLst/>
                        </a:prstGeom>
                        <a:noFill/>
                        <a:ln w="9525">
                          <a:noFill/>
                          <a:miter lim="800000"/>
                          <a:headEnd/>
                          <a:tailEnd/>
                        </a:ln>
                      </wps:spPr>
                      <wps:txbx>
                        <w:txbxContent>
                          <w:p w:rsidR="008C51E9" w:rsidRPr="008C51E9" w:rsidRDefault="008C51E9" w:rsidP="008C51E9">
                            <w:pPr>
                              <w:rPr>
                                <w:sz w:val="28"/>
                                <w:szCs w:val="28"/>
                              </w:rPr>
                            </w:pPr>
                            <w:r w:rsidRPr="008C51E9">
                              <w:rPr>
                                <w:sz w:val="28"/>
                                <w:szCs w:val="28"/>
                              </w:rPr>
                              <w:t>Extra-curricular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DA460" id="_x0000_s1027" type="#_x0000_t202" style="position:absolute;left:0;text-align:left;margin-left:265.45pt;margin-top:217.05pt;width:153.85pt;height:23.65pt;rotation:-1675038fd;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" filled="f" stroked="f">
                <v:textbox>
                  <w:txbxContent>
                    <w:p w:rsidR="008C51E9" w:rsidRPr="008C51E9" w:rsidRDefault="008C51E9" w:rsidP="008C51E9">
                      <w:pPr>
                        <w:rPr>
                          <w:sz w:val="28"/>
                          <w:szCs w:val="28"/>
                        </w:rPr>
                      </w:pPr>
                      <w:r w:rsidRPr="008C51E9">
                        <w:rPr>
                          <w:sz w:val="28"/>
                          <w:szCs w:val="28"/>
                        </w:rPr>
                        <w:t>Extra-curricular Activities</w:t>
                      </w:r>
                    </w:p>
                  </w:txbxContent>
                </v:textbox>
                <w10:wrap type="square" anchorx="margin"/>
              </v:shape>
            </w:pict>
          </mc:Fallback>
        </mc:AlternateContent>
      </w:r>
      <w:r w:rsidRPr="001925B9">
        <w:rPr>
          <w:noProof/>
          <w:sz w:val="24"/>
          <w:szCs w:val="24"/>
        </w:rPr>
        <mc:AlternateContent>
          <mc:Choice Requires="wps">
            <w:drawing>
              <wp:anchor distT="45720" distB="45720" distL="114300" distR="114300" simplePos="0" relativeHeight="251671552" behindDoc="0" locked="0" layoutInCell="1" allowOverlap="1" wp14:anchorId="6C30916F" wp14:editId="02A63F4D">
                <wp:simplePos x="0" y="0"/>
                <wp:positionH relativeFrom="column">
                  <wp:posOffset>2118360</wp:posOffset>
                </wp:positionH>
                <wp:positionV relativeFrom="paragraph">
                  <wp:posOffset>1498600</wp:posOffset>
                </wp:positionV>
                <wp:extent cx="640080" cy="335280"/>
                <wp:effectExtent l="171450" t="57150" r="179070" b="64770"/>
                <wp:wrapSquare wrapText="bothSides"/>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230088">
                          <a:off x="0" y="0"/>
                          <a:ext cx="640080" cy="335280"/>
                        </a:xfrm>
                        <a:prstGeom prst="rect">
                          <a:avLst/>
                        </a:prstGeom>
                        <a:solidFill>
                          <a:srgbClr val="FFFFFF"/>
                        </a:solidFill>
                        <a:ln w="9525">
                          <a:solidFill>
                            <a:sysClr val="window" lastClr="FFFFFF"/>
                          </a:solidFill>
                          <a:miter lim="800000"/>
                          <a:headEnd/>
                          <a:tailEnd/>
                        </a:ln>
                      </wps:spPr>
                      <wps:txbx>
                        <w:txbxContent>
                          <w:p w:rsidR="001925B9" w:rsidRPr="001925B9" w:rsidRDefault="008C51E9" w:rsidP="001925B9">
                            <w:pPr>
                              <w:rPr>
                                <w:sz w:val="32"/>
                                <w:szCs w:val="32"/>
                              </w:rPr>
                            </w:pPr>
                            <w:r>
                              <w:rPr>
                                <w:sz w:val="32"/>
                                <w:szCs w:val="32"/>
                              </w:rPr>
                              <w:t>Trips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0916F" id="_x0000_s1028" type="#_x0000_t202" style="position:absolute;left:0;text-align:left;margin-left:166.8pt;margin-top:118pt;width:50.4pt;height:26.4pt;rotation:3528117fd;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" strokecolor="window">
                <v:textbox>
                  <w:txbxContent>
                    <w:p w:rsidR="001925B9" w:rsidRPr="001925B9" w:rsidRDefault="008C51E9" w:rsidP="001925B9">
                      <w:pPr>
                        <w:rPr>
                          <w:sz w:val="32"/>
                          <w:szCs w:val="32"/>
                        </w:rPr>
                      </w:pPr>
                      <w:r>
                        <w:rPr>
                          <w:sz w:val="32"/>
                          <w:szCs w:val="32"/>
                        </w:rPr>
                        <w:t>Trips</w:t>
                      </w:r>
                    </w:p>
                  </w:txbxContent>
                </v:textbox>
                <w10:wrap type="square"/>
              </v:shape>
            </w:pict>
          </mc:Fallback>
        </mc:AlternateContent>
      </w:r>
      <w:r w:rsidR="001925B9" w:rsidRPr="001925B9">
        <w:rPr>
          <w:noProof/>
          <w:sz w:val="24"/>
          <w:szCs w:val="24"/>
        </w:rPr>
        <mc:AlternateContent>
          <mc:Choice Requires="wps">
            <w:drawing>
              <wp:anchor distT="45720" distB="45720" distL="114300" distR="114300" simplePos="0" relativeHeight="251667456" behindDoc="0" locked="0" layoutInCell="1" allowOverlap="1" wp14:anchorId="61149BFB" wp14:editId="42D3FAB0">
                <wp:simplePos x="0" y="0"/>
                <wp:positionH relativeFrom="column">
                  <wp:posOffset>3840480</wp:posOffset>
                </wp:positionH>
                <wp:positionV relativeFrom="paragraph">
                  <wp:posOffset>3456940</wp:posOffset>
                </wp:positionV>
                <wp:extent cx="1478280" cy="373380"/>
                <wp:effectExtent l="0" t="0" r="26670" b="26670"/>
                <wp:wrapSquare wrapText="bothSides"/>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373380"/>
                        </a:xfrm>
                        <a:prstGeom prst="rect">
                          <a:avLst/>
                        </a:prstGeom>
                        <a:solidFill>
                          <a:srgbClr val="FFFFFF"/>
                        </a:solidFill>
                        <a:ln w="9525">
                          <a:solidFill>
                            <a:sysClr val="window" lastClr="FFFFFF"/>
                          </a:solidFill>
                          <a:miter lim="800000"/>
                          <a:headEnd/>
                          <a:tailEnd/>
                        </a:ln>
                      </wps:spPr>
                      <wps:txbx>
                        <w:txbxContent>
                          <w:p w:rsidR="001925B9" w:rsidRPr="001925B9" w:rsidRDefault="001925B9" w:rsidP="001925B9">
                            <w:pPr>
                              <w:rPr>
                                <w:sz w:val="32"/>
                                <w:szCs w:val="32"/>
                              </w:rPr>
                            </w:pPr>
                            <w:r>
                              <w:rPr>
                                <w:sz w:val="32"/>
                                <w:szCs w:val="32"/>
                              </w:rPr>
                              <w:t>Guest Speakers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49BFB" id="_x0000_s1029" type="#_x0000_t202" style="position:absolute;left:0;text-align:left;margin-left:302.4pt;margin-top:272.2pt;width:116.4pt;height:29.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" strokecolor="window">
                <v:textbox>
                  <w:txbxContent>
                    <w:p w:rsidR="001925B9" w:rsidRPr="001925B9" w:rsidRDefault="001925B9" w:rsidP="001925B9">
                      <w:pPr>
                        <w:rPr>
                          <w:sz w:val="32"/>
                          <w:szCs w:val="32"/>
                        </w:rPr>
                      </w:pPr>
                      <w:r>
                        <w:rPr>
                          <w:sz w:val="32"/>
                          <w:szCs w:val="32"/>
                        </w:rPr>
                        <w:t>Guest Speakers</w:t>
                      </w:r>
                    </w:p>
                  </w:txbxContent>
                </v:textbox>
                <w10:wrap type="square"/>
              </v:shape>
            </w:pict>
          </mc:Fallback>
        </mc:AlternateContent>
      </w:r>
      <w:r w:rsidR="001925B9" w:rsidRPr="001925B9">
        <w:rPr>
          <w:noProof/>
          <w:sz w:val="24"/>
          <w:szCs w:val="24"/>
        </w:rPr>
        <mc:AlternateContent>
          <mc:Choice Requires="wps">
            <w:drawing>
              <wp:anchor distT="45720" distB="45720" distL="114300" distR="114300" simplePos="0" relativeHeight="251669504" behindDoc="0" locked="0" layoutInCell="1" allowOverlap="1" wp14:anchorId="3FE6A829" wp14:editId="22F8E70E">
                <wp:simplePos x="0" y="0"/>
                <wp:positionH relativeFrom="column">
                  <wp:posOffset>3035300</wp:posOffset>
                </wp:positionH>
                <wp:positionV relativeFrom="paragraph">
                  <wp:posOffset>2136140</wp:posOffset>
                </wp:positionV>
                <wp:extent cx="1948180" cy="320040"/>
                <wp:effectExtent l="604520" t="0" r="599440" b="0"/>
                <wp:wrapSquare wrapText="bothSides"/>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17073">
                          <a:off x="0" y="0"/>
                          <a:ext cx="1948180" cy="320040"/>
                        </a:xfrm>
                        <a:prstGeom prst="rect">
                          <a:avLst/>
                        </a:prstGeom>
                        <a:solidFill>
                          <a:srgbClr val="FFFFFF"/>
                        </a:solidFill>
                        <a:ln w="9525">
                          <a:solidFill>
                            <a:sysClr val="window" lastClr="FFFFFF"/>
                          </a:solidFill>
                          <a:miter lim="800000"/>
                          <a:headEnd/>
                          <a:tailEnd/>
                        </a:ln>
                      </wps:spPr>
                      <wps:txbx>
                        <w:txbxContent>
                          <w:p w:rsidR="001925B9" w:rsidRPr="001925B9" w:rsidRDefault="001925B9" w:rsidP="001925B9">
                            <w:pPr>
                              <w:rPr>
                                <w:sz w:val="32"/>
                                <w:szCs w:val="32"/>
                              </w:rPr>
                            </w:pPr>
                            <w:r>
                              <w:rPr>
                                <w:sz w:val="32"/>
                                <w:szCs w:val="32"/>
                              </w:rPr>
                              <w:t>Thought of the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6A829" id="_x0000_s1030" type="#_x0000_t202" style="position:absolute;left:0;text-align:left;margin-left:239pt;margin-top:168.2pt;width:153.4pt;height:25.2pt;rotation:-3148925fd;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" strokecolor="window">
                <v:textbox>
                  <w:txbxContent>
                    <w:p w:rsidR="001925B9" w:rsidRPr="001925B9" w:rsidRDefault="001925B9" w:rsidP="001925B9">
                      <w:pPr>
                        <w:rPr>
                          <w:sz w:val="32"/>
                          <w:szCs w:val="32"/>
                        </w:rPr>
                      </w:pPr>
                      <w:r>
                        <w:rPr>
                          <w:sz w:val="32"/>
                          <w:szCs w:val="32"/>
                        </w:rPr>
                        <w:t>Thought of the Week</w:t>
                      </w:r>
                    </w:p>
                  </w:txbxContent>
                </v:textbox>
                <w10:wrap type="square"/>
              </v:shape>
            </w:pict>
          </mc:Fallback>
        </mc:AlternateContent>
      </w:r>
      <w:r w:rsidR="001925B9" w:rsidRPr="001925B9">
        <w:rPr>
          <w:noProof/>
          <w:sz w:val="24"/>
          <w:szCs w:val="24"/>
        </w:rPr>
        <mc:AlternateContent>
          <mc:Choice Requires="wps">
            <w:drawing>
              <wp:anchor distT="45720" distB="45720" distL="114300" distR="114300" simplePos="0" relativeHeight="251665408" behindDoc="0" locked="0" layoutInCell="1" allowOverlap="1" wp14:anchorId="79C0D1B3" wp14:editId="323BB723">
                <wp:simplePos x="0" y="0"/>
                <wp:positionH relativeFrom="column">
                  <wp:posOffset>1120140</wp:posOffset>
                </wp:positionH>
                <wp:positionV relativeFrom="paragraph">
                  <wp:posOffset>2032000</wp:posOffset>
                </wp:positionV>
                <wp:extent cx="1394460" cy="297180"/>
                <wp:effectExtent l="434340" t="0" r="449580" b="0"/>
                <wp:wrapSquare wrapText="bothSides"/>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55300">
                          <a:off x="0" y="0"/>
                          <a:ext cx="1394460" cy="297180"/>
                        </a:xfrm>
                        <a:prstGeom prst="rect">
                          <a:avLst/>
                        </a:prstGeom>
                        <a:solidFill>
                          <a:srgbClr val="FFFFFF"/>
                        </a:solidFill>
                        <a:ln w="9525">
                          <a:solidFill>
                            <a:sysClr val="window" lastClr="FFFFFF"/>
                          </a:solidFill>
                          <a:miter lim="800000"/>
                          <a:headEnd/>
                          <a:tailEnd/>
                        </a:ln>
                      </wps:spPr>
                      <wps:txbx>
                        <w:txbxContent>
                          <w:p w:rsidR="001925B9" w:rsidRPr="001925B9" w:rsidRDefault="001925B9" w:rsidP="001925B9">
                            <w:pPr>
                              <w:rPr>
                                <w:sz w:val="32"/>
                                <w:szCs w:val="32"/>
                              </w:rPr>
                            </w:pPr>
                            <w:r>
                              <w:rPr>
                                <w:sz w:val="32"/>
                                <w:szCs w:val="32"/>
                              </w:rPr>
                              <w:t>PSHE sessions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0D1B3" id="_x0000_s1031" type="#_x0000_t202" style="position:absolute;left:0;text-align:left;margin-left:88.2pt;margin-top:160pt;width:109.8pt;height:23.4pt;rotation:3009522fd;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" strokecolor="window">
                <v:textbox>
                  <w:txbxContent>
                    <w:p w:rsidR="001925B9" w:rsidRPr="001925B9" w:rsidRDefault="001925B9" w:rsidP="001925B9">
                      <w:pPr>
                        <w:rPr>
                          <w:sz w:val="32"/>
                          <w:szCs w:val="32"/>
                        </w:rPr>
                      </w:pPr>
                      <w:r>
                        <w:rPr>
                          <w:sz w:val="32"/>
                          <w:szCs w:val="32"/>
                        </w:rPr>
                        <w:t>PSHE sessions</w:t>
                      </w:r>
                    </w:p>
                  </w:txbxContent>
                </v:textbox>
                <w10:wrap type="square"/>
              </v:shape>
            </w:pict>
          </mc:Fallback>
        </mc:AlternateContent>
      </w:r>
      <w:r w:rsidR="001925B9" w:rsidRPr="001925B9">
        <w:rPr>
          <w:noProof/>
          <w:sz w:val="24"/>
          <w:szCs w:val="24"/>
        </w:rPr>
        <mc:AlternateContent>
          <mc:Choice Requires="wps">
            <w:drawing>
              <wp:anchor distT="45720" distB="45720" distL="114300" distR="114300" simplePos="0" relativeHeight="251663360" behindDoc="0" locked="0" layoutInCell="1" allowOverlap="1" wp14:anchorId="3FA34160" wp14:editId="36B50385">
                <wp:simplePos x="0" y="0"/>
                <wp:positionH relativeFrom="column">
                  <wp:posOffset>727710</wp:posOffset>
                </wp:positionH>
                <wp:positionV relativeFrom="paragraph">
                  <wp:posOffset>2620645</wp:posOffset>
                </wp:positionV>
                <wp:extent cx="1173480" cy="363855"/>
                <wp:effectExtent l="57150" t="190500" r="26670" b="188595"/>
                <wp:wrapSquare wrapText="bothSides"/>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20686">
                          <a:off x="0" y="0"/>
                          <a:ext cx="1173480" cy="363855"/>
                        </a:xfrm>
                        <a:prstGeom prst="rect">
                          <a:avLst/>
                        </a:prstGeom>
                        <a:solidFill>
                          <a:srgbClr val="FFFFFF"/>
                        </a:solidFill>
                        <a:ln w="9525">
                          <a:solidFill>
                            <a:sysClr val="window" lastClr="FFFFFF"/>
                          </a:solidFill>
                          <a:miter lim="800000"/>
                          <a:headEnd/>
                          <a:tailEnd/>
                        </a:ln>
                      </wps:spPr>
                      <wps:txbx>
                        <w:txbxContent>
                          <w:p w:rsidR="001925B9" w:rsidRPr="001925B9" w:rsidRDefault="001925B9" w:rsidP="001925B9">
                            <w:pPr>
                              <w:rPr>
                                <w:sz w:val="32"/>
                                <w:szCs w:val="32"/>
                              </w:rPr>
                            </w:pPr>
                            <w:r>
                              <w:rPr>
                                <w:sz w:val="32"/>
                                <w:szCs w:val="32"/>
                              </w:rPr>
                              <w:t>Worships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34160" id="_x0000_s1032" type="#_x0000_t202" style="position:absolute;left:0;text-align:left;margin-left:57.3pt;margin-top:206.35pt;width:92.4pt;height:28.65pt;rotation:1114861fd;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" strokecolor="window">
                <v:textbox>
                  <w:txbxContent>
                    <w:p w:rsidR="001925B9" w:rsidRPr="001925B9" w:rsidRDefault="001925B9" w:rsidP="001925B9">
                      <w:pPr>
                        <w:rPr>
                          <w:sz w:val="32"/>
                          <w:szCs w:val="32"/>
                        </w:rPr>
                      </w:pPr>
                      <w:r>
                        <w:rPr>
                          <w:sz w:val="32"/>
                          <w:szCs w:val="32"/>
                        </w:rPr>
                        <w:t>Worships</w:t>
                      </w:r>
                    </w:p>
                  </w:txbxContent>
                </v:textbox>
                <w10:wrap type="square"/>
              </v:shape>
            </w:pict>
          </mc:Fallback>
        </mc:AlternateContent>
      </w:r>
      <w:r w:rsidR="001925B9" w:rsidRPr="001925B9">
        <w:rPr>
          <w:noProof/>
          <w:sz w:val="24"/>
          <w:szCs w:val="24"/>
        </w:rPr>
        <mc:AlternateContent>
          <mc:Choice Requires="wps">
            <w:drawing>
              <wp:anchor distT="45720" distB="45720" distL="114300" distR="114300" simplePos="0" relativeHeight="251661312" behindDoc="0" locked="0" layoutInCell="1" allowOverlap="1" wp14:anchorId="1C2C2AEB" wp14:editId="11787759">
                <wp:simplePos x="0" y="0"/>
                <wp:positionH relativeFrom="column">
                  <wp:posOffset>647700</wp:posOffset>
                </wp:positionH>
                <wp:positionV relativeFrom="paragraph">
                  <wp:posOffset>3418840</wp:posOffset>
                </wp:positionV>
                <wp:extent cx="1173480" cy="140462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solidFill>
                          <a:srgbClr val="FFFFFF"/>
                        </a:solidFill>
                        <a:ln w="9525">
                          <a:solidFill>
                            <a:schemeClr val="bg1"/>
                          </a:solidFill>
                          <a:miter lim="800000"/>
                          <a:headEnd/>
                          <a:tailEnd/>
                        </a:ln>
                      </wps:spPr>
                      <wps:txbx>
                        <w:txbxContent>
                          <w:p w:rsidR="001925B9" w:rsidRPr="001925B9" w:rsidRDefault="001925B9">
                            <w:pPr>
                              <w:rPr>
                                <w:sz w:val="32"/>
                                <w:szCs w:val="32"/>
                              </w:rPr>
                            </w:pPr>
                            <w:r w:rsidRPr="001925B9">
                              <w:rPr>
                                <w:sz w:val="32"/>
                                <w:szCs w:val="32"/>
                              </w:rPr>
                              <w:t>Form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2C2AEB" id="_x0000_s1033" type="#_x0000_t202" style="position:absolute;left:0;text-align:left;margin-left:51pt;margin-top:269.2pt;width:92.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" strokecolor="white [3212]">
                <v:textbox style="mso-fit-shape-to-text:t">
                  <w:txbxContent>
                    <w:p w:rsidR="001925B9" w:rsidRPr="001925B9" w:rsidRDefault="001925B9">
                      <w:pPr>
                        <w:rPr>
                          <w:sz w:val="32"/>
                          <w:szCs w:val="32"/>
                        </w:rPr>
                      </w:pPr>
                      <w:r w:rsidRPr="001925B9">
                        <w:rPr>
                          <w:sz w:val="32"/>
                          <w:szCs w:val="32"/>
                        </w:rPr>
                        <w:t>Form Time</w:t>
                      </w:r>
                    </w:p>
                  </w:txbxContent>
                </v:textbox>
                <w10:wrap type="square"/>
              </v:shape>
            </w:pict>
          </mc:Fallback>
        </mc:AlternateContent>
      </w:r>
      <w:r w:rsidR="001925B9">
        <w:rPr>
          <w:noProof/>
          <w:sz w:val="24"/>
          <w:szCs w:val="24"/>
        </w:rPr>
        <w:drawing>
          <wp:anchor distT="0" distB="0" distL="114300" distR="114300" simplePos="0" relativeHeight="251659264" behindDoc="0" locked="0" layoutInCell="1" allowOverlap="1" wp14:anchorId="67EC2D33" wp14:editId="63F24926">
            <wp:simplePos x="0" y="0"/>
            <wp:positionH relativeFrom="column">
              <wp:posOffset>-168275</wp:posOffset>
            </wp:positionH>
            <wp:positionV relativeFrom="paragraph">
              <wp:posOffset>675640</wp:posOffset>
            </wp:positionV>
            <wp:extent cx="6200775" cy="3413760"/>
            <wp:effectExtent l="0" t="0" r="9525"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775" cy="3413760"/>
                    </a:xfrm>
                    <a:prstGeom prst="rect">
                      <a:avLst/>
                    </a:prstGeom>
                    <a:noFill/>
                  </pic:spPr>
                </pic:pic>
              </a:graphicData>
            </a:graphic>
            <wp14:sizeRelH relativeFrom="page">
              <wp14:pctWidth>0</wp14:pctWidth>
            </wp14:sizeRelH>
            <wp14:sizeRelV relativeFrom="page">
              <wp14:pctHeight>0</wp14:pctHeight>
            </wp14:sizeRelV>
          </wp:anchor>
        </w:drawing>
      </w:r>
      <w:r w:rsidR="00737CD2" w:rsidRPr="00737CD2">
        <w:rPr>
          <w:sz w:val="24"/>
          <w:szCs w:val="24"/>
        </w:rPr>
        <w:t xml:space="preserve">Within subjects, teachers </w:t>
      </w:r>
      <w:bookmarkStart w:id="1" w:name="_Int_vr4wR5kd"/>
      <w:r w:rsidR="00737CD2" w:rsidRPr="00737CD2">
        <w:rPr>
          <w:sz w:val="24"/>
          <w:szCs w:val="24"/>
        </w:rPr>
        <w:t>are able to</w:t>
      </w:r>
      <w:bookmarkEnd w:id="1"/>
      <w:r w:rsidR="00737CD2" w:rsidRPr="00737CD2">
        <w:rPr>
          <w:sz w:val="24"/>
          <w:szCs w:val="24"/>
        </w:rPr>
        <w:t xml:space="preserve"> identify opportunities to discuss aspect of personal development within their subject content. </w:t>
      </w:r>
    </w:p>
    <w:p w:rsidR="00737CD2" w:rsidRPr="00737CD2" w:rsidRDefault="00737CD2" w:rsidP="1B8177DB">
      <w:pPr>
        <w:tabs>
          <w:tab w:val="left" w:pos="1608"/>
        </w:tabs>
        <w:jc w:val="both"/>
        <w:rPr>
          <w:sz w:val="24"/>
          <w:szCs w:val="24"/>
        </w:rPr>
      </w:pPr>
    </w:p>
    <w:p w:rsidR="001B5504" w:rsidRDefault="00737CD2" w:rsidP="7E5FB538">
      <w:pPr>
        <w:tabs>
          <w:tab w:val="left" w:pos="1608"/>
        </w:tabs>
        <w:jc w:val="both"/>
        <w:rPr>
          <w:sz w:val="24"/>
          <w:szCs w:val="24"/>
        </w:rPr>
      </w:pPr>
      <w:r w:rsidRPr="7E5FB538">
        <w:rPr>
          <w:sz w:val="24"/>
          <w:szCs w:val="24"/>
        </w:rPr>
        <w:t xml:space="preserve">All members of staff are key role models in demonstrating our school values and contributing to the personal development of our students. </w:t>
      </w:r>
    </w:p>
    <w:p w:rsidR="7E5FB538" w:rsidRDefault="7E5FB538" w:rsidP="7E5FB538">
      <w:pPr>
        <w:tabs>
          <w:tab w:val="left" w:pos="1608"/>
        </w:tabs>
        <w:jc w:val="both"/>
        <w:rPr>
          <w:sz w:val="24"/>
          <w:szCs w:val="24"/>
        </w:rPr>
      </w:pPr>
    </w:p>
    <w:p w:rsidR="00F13744" w:rsidRDefault="00F13744" w:rsidP="61851249">
      <w:pPr>
        <w:tabs>
          <w:tab w:val="left" w:pos="1608"/>
        </w:tabs>
        <w:jc w:val="both"/>
        <w:rPr>
          <w:color w:val="FF0000"/>
          <w:sz w:val="36"/>
          <w:szCs w:val="36"/>
        </w:rPr>
      </w:pPr>
      <w:r w:rsidRPr="61851249">
        <w:rPr>
          <w:sz w:val="36"/>
          <w:szCs w:val="36"/>
        </w:rPr>
        <w:t>PSHE</w:t>
      </w:r>
      <w:r w:rsidR="00E85F11" w:rsidRPr="61851249">
        <w:rPr>
          <w:sz w:val="36"/>
          <w:szCs w:val="36"/>
        </w:rPr>
        <w:t xml:space="preserve">, Citizenship </w:t>
      </w:r>
      <w:r w:rsidRPr="61851249">
        <w:rPr>
          <w:sz w:val="36"/>
          <w:szCs w:val="36"/>
        </w:rPr>
        <w:t xml:space="preserve">and RSE </w:t>
      </w:r>
    </w:p>
    <w:p w:rsidR="61851249" w:rsidRDefault="61851249" w:rsidP="61851249">
      <w:pPr>
        <w:tabs>
          <w:tab w:val="left" w:pos="1608"/>
        </w:tabs>
        <w:jc w:val="both"/>
        <w:rPr>
          <w:rFonts w:ascii="Calibri" w:eastAsia="Calibri" w:hAnsi="Calibri" w:cs="Calibri"/>
          <w:sz w:val="24"/>
          <w:szCs w:val="24"/>
        </w:rPr>
      </w:pPr>
      <w:r w:rsidRPr="6244157B">
        <w:rPr>
          <w:sz w:val="24"/>
          <w:szCs w:val="24"/>
        </w:rPr>
        <w:t xml:space="preserve">Our PSHE (personal, social, health education), Citizenship and RSE (relationship and sex education) curriculum has been designed to ensure all students </w:t>
      </w:r>
      <w:bookmarkStart w:id="2" w:name="_Int_OGxgiOmR"/>
      <w:r w:rsidRPr="6244157B">
        <w:rPr>
          <w:sz w:val="24"/>
          <w:szCs w:val="24"/>
        </w:rPr>
        <w:t>have the ability to</w:t>
      </w:r>
      <w:bookmarkEnd w:id="2"/>
      <w:r w:rsidRPr="6244157B">
        <w:rPr>
          <w:sz w:val="24"/>
          <w:szCs w:val="24"/>
        </w:rPr>
        <w:t xml:space="preserve"> understand, reflect and explore all aspects of life beyond education. </w:t>
      </w:r>
    </w:p>
    <w:p w:rsidR="61851249" w:rsidRDefault="61851249" w:rsidP="61851249">
      <w:pPr>
        <w:tabs>
          <w:tab w:val="left" w:pos="1608"/>
        </w:tabs>
        <w:jc w:val="both"/>
        <w:rPr>
          <w:rFonts w:ascii="Calibri" w:eastAsia="Calibri" w:hAnsi="Calibri" w:cs="Calibri"/>
          <w:sz w:val="24"/>
          <w:szCs w:val="24"/>
        </w:rPr>
      </w:pPr>
      <w:r w:rsidRPr="6244157B">
        <w:rPr>
          <w:sz w:val="24"/>
          <w:szCs w:val="24"/>
        </w:rPr>
        <w:t xml:space="preserve">This Programme of Study sets out learning opportunities for each key stage, in three core themes: Health and Wellbeing, Relationships, and Living in the Wider World. Our curriculum makes sure that we cover the statutory guidance set out in the </w:t>
      </w:r>
      <w:r w:rsidRPr="6244157B">
        <w:rPr>
          <w:rFonts w:ascii="Calibri" w:eastAsia="Calibri" w:hAnsi="Calibri" w:cs="Calibri"/>
          <w:sz w:val="24"/>
          <w:szCs w:val="24"/>
          <w:u w:val="single"/>
        </w:rPr>
        <w:t xml:space="preserve">Department for Education’s statutory guidance on Relationships Education, RSE and Health education. </w:t>
      </w:r>
      <w:r w:rsidRPr="6244157B">
        <w:rPr>
          <w:rFonts w:ascii="Calibri" w:eastAsia="Calibri" w:hAnsi="Calibri" w:cs="Calibri"/>
          <w:sz w:val="24"/>
          <w:szCs w:val="24"/>
        </w:rPr>
        <w:t xml:space="preserve">Our curriculum covers </w:t>
      </w:r>
      <w:bookmarkStart w:id="3" w:name="_Int_pabQfAkp"/>
      <w:r w:rsidRPr="6244157B">
        <w:rPr>
          <w:rFonts w:ascii="Calibri" w:eastAsia="Calibri" w:hAnsi="Calibri" w:cs="Calibri"/>
          <w:sz w:val="24"/>
          <w:szCs w:val="24"/>
        </w:rPr>
        <w:t>all of</w:t>
      </w:r>
      <w:bookmarkEnd w:id="3"/>
      <w:r w:rsidRPr="6244157B">
        <w:rPr>
          <w:rFonts w:ascii="Calibri" w:eastAsia="Calibri" w:hAnsi="Calibri" w:cs="Calibri"/>
          <w:sz w:val="24"/>
          <w:szCs w:val="24"/>
        </w:rPr>
        <w:t xml:space="preserve"> the statutory requirements for their phase, within a comprehensive PSHE education programme.</w:t>
      </w:r>
    </w:p>
    <w:p w:rsidR="61851249" w:rsidRDefault="61851249" w:rsidP="61851249">
      <w:pPr>
        <w:tabs>
          <w:tab w:val="left" w:pos="1608"/>
        </w:tabs>
        <w:jc w:val="both"/>
        <w:rPr>
          <w:rFonts w:ascii="Calibri" w:eastAsia="Calibri" w:hAnsi="Calibri" w:cs="Calibri"/>
          <w:sz w:val="24"/>
          <w:szCs w:val="24"/>
        </w:rPr>
      </w:pPr>
      <w:r w:rsidRPr="61851249">
        <w:rPr>
          <w:rFonts w:ascii="Calibri" w:eastAsia="Calibri" w:hAnsi="Calibri" w:cs="Calibri"/>
          <w:sz w:val="24"/>
          <w:szCs w:val="24"/>
        </w:rPr>
        <w:t xml:space="preserve">Families will be made aware of any external support coming into school to support our students with any part of our PSHEC and RSE curriculum. </w:t>
      </w:r>
    </w:p>
    <w:p w:rsidR="61851249" w:rsidRDefault="61851249" w:rsidP="61851249">
      <w:pPr>
        <w:tabs>
          <w:tab w:val="left" w:pos="1608"/>
        </w:tabs>
        <w:jc w:val="both"/>
        <w:rPr>
          <w:rFonts w:ascii="Calibri" w:eastAsia="Calibri" w:hAnsi="Calibri" w:cs="Calibri"/>
          <w:sz w:val="24"/>
          <w:szCs w:val="24"/>
        </w:rPr>
      </w:pPr>
      <w:r w:rsidRPr="61851249">
        <w:rPr>
          <w:rFonts w:ascii="Calibri" w:eastAsia="Calibri" w:hAnsi="Calibri" w:cs="Calibri"/>
          <w:sz w:val="24"/>
          <w:szCs w:val="24"/>
        </w:rPr>
        <w:lastRenderedPageBreak/>
        <w:t xml:space="preserve">Parents/ Families have the right to request that their student be withdrawn from some or all of sex education (but not Relationships or Health Education) as delivered as part of statutory RSE. Before this request is actioned, a discussion with the students HOY or member of SLT will be had, it is important that both parent/ family and student’s wishes are understood and to clarify the nature and purpose of the curriculum. </w:t>
      </w:r>
    </w:p>
    <w:p w:rsidR="61851249" w:rsidRDefault="61851249" w:rsidP="61851249">
      <w:pPr>
        <w:tabs>
          <w:tab w:val="left" w:pos="1608"/>
        </w:tabs>
        <w:jc w:val="both"/>
        <w:rPr>
          <w:rFonts w:ascii="Calibri" w:eastAsia="Calibri" w:hAnsi="Calibri" w:cs="Calibri"/>
          <w:sz w:val="24"/>
          <w:szCs w:val="24"/>
        </w:rPr>
      </w:pPr>
      <w:r w:rsidRPr="6244157B">
        <w:rPr>
          <w:rFonts w:ascii="Calibri" w:eastAsia="Calibri" w:hAnsi="Calibri" w:cs="Calibri"/>
          <w:sz w:val="24"/>
          <w:szCs w:val="24"/>
        </w:rPr>
        <w:t xml:space="preserve">Once those discussions have taken place, the school will respect the family's request to withdraw the child, up to and until three terms before the child turns 16. After that point, if the child wishes to receive sex education rather than be withdrawn, we, as a school will </w:t>
      </w:r>
      <w:bookmarkStart w:id="4" w:name="_Int_WuOKygOB"/>
      <w:r w:rsidRPr="6244157B">
        <w:rPr>
          <w:rFonts w:ascii="Calibri" w:eastAsia="Calibri" w:hAnsi="Calibri" w:cs="Calibri"/>
          <w:sz w:val="24"/>
          <w:szCs w:val="24"/>
        </w:rPr>
        <w:t>make arrangements</w:t>
      </w:r>
      <w:bookmarkEnd w:id="4"/>
      <w:r w:rsidRPr="6244157B">
        <w:rPr>
          <w:rFonts w:ascii="Calibri" w:eastAsia="Calibri" w:hAnsi="Calibri" w:cs="Calibri"/>
          <w:sz w:val="24"/>
          <w:szCs w:val="24"/>
        </w:rPr>
        <w:t xml:space="preserve"> to provide the child with sex education in an appropriate manner. </w:t>
      </w:r>
    </w:p>
    <w:p w:rsidR="61851249" w:rsidRDefault="61851249" w:rsidP="61851249">
      <w:pPr>
        <w:tabs>
          <w:tab w:val="left" w:pos="1608"/>
        </w:tabs>
        <w:jc w:val="both"/>
        <w:rPr>
          <w:rFonts w:ascii="Calibri" w:eastAsia="Calibri" w:hAnsi="Calibri" w:cs="Calibri"/>
          <w:sz w:val="24"/>
          <w:szCs w:val="24"/>
        </w:rPr>
      </w:pPr>
    </w:p>
    <w:p w:rsidR="001B5504" w:rsidRDefault="61851249" w:rsidP="4614932E">
      <w:pPr>
        <w:tabs>
          <w:tab w:val="left" w:pos="1608"/>
        </w:tabs>
        <w:jc w:val="both"/>
        <w:rPr>
          <w:sz w:val="24"/>
          <w:szCs w:val="24"/>
        </w:rPr>
      </w:pPr>
      <w:r w:rsidRPr="5C4681F9">
        <w:rPr>
          <w:sz w:val="28"/>
          <w:szCs w:val="28"/>
        </w:rPr>
        <w:t>Please see our PSHE, Citizenship and RSE Curriculum Map</w:t>
      </w:r>
    </w:p>
    <w:p w:rsidR="5C4681F9" w:rsidRDefault="5C4681F9" w:rsidP="5C4681F9">
      <w:pPr>
        <w:tabs>
          <w:tab w:val="left" w:pos="1608"/>
        </w:tabs>
        <w:jc w:val="both"/>
        <w:rPr>
          <w:sz w:val="20"/>
          <w:szCs w:val="20"/>
        </w:rPr>
      </w:pPr>
      <w:r w:rsidRPr="7E5FB538">
        <w:t>Curriculum map can be viewed on our website.</w:t>
      </w:r>
    </w:p>
    <w:p w:rsidR="61851249" w:rsidRDefault="7605065A" w:rsidP="61851249">
      <w:pPr>
        <w:tabs>
          <w:tab w:val="left" w:pos="1608"/>
        </w:tabs>
        <w:jc w:val="both"/>
      </w:pPr>
      <w:r>
        <w:rPr>
          <w:noProof/>
        </w:rPr>
        <w:drawing>
          <wp:inline distT="0" distB="0" distL="0" distR="0" wp14:anchorId="5337EE5D" wp14:editId="050B66FC">
            <wp:extent cx="5724525" cy="2707224"/>
            <wp:effectExtent l="0" t="0" r="0" b="0"/>
            <wp:docPr id="1412161397" name="Picture 141216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24525" cy="2707224"/>
                    </a:xfrm>
                    <a:prstGeom prst="rect">
                      <a:avLst/>
                    </a:prstGeom>
                  </pic:spPr>
                </pic:pic>
              </a:graphicData>
            </a:graphic>
          </wp:inline>
        </w:drawing>
      </w:r>
      <w:r w:rsidR="40756713">
        <w:rPr>
          <w:noProof/>
        </w:rPr>
        <w:drawing>
          <wp:inline distT="0" distB="0" distL="0" distR="0" wp14:anchorId="5C002513" wp14:editId="50CD589E">
            <wp:extent cx="5819775" cy="2534027"/>
            <wp:effectExtent l="0" t="0" r="0" b="0"/>
            <wp:docPr id="731558812" name="Picture 731558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19775" cy="2534027"/>
                    </a:xfrm>
                    <a:prstGeom prst="rect">
                      <a:avLst/>
                    </a:prstGeom>
                  </pic:spPr>
                </pic:pic>
              </a:graphicData>
            </a:graphic>
          </wp:inline>
        </w:drawing>
      </w:r>
    </w:p>
    <w:p w:rsidR="1B8177DB" w:rsidRDefault="7EA4D097" w:rsidP="1B8177DB">
      <w:pPr>
        <w:tabs>
          <w:tab w:val="left" w:pos="1608"/>
        </w:tabs>
        <w:jc w:val="both"/>
      </w:pPr>
      <w:r>
        <w:rPr>
          <w:noProof/>
        </w:rPr>
        <w:lastRenderedPageBreak/>
        <w:drawing>
          <wp:inline distT="0" distB="0" distL="0" distR="0" wp14:anchorId="25A835C6" wp14:editId="53B22128">
            <wp:extent cx="5915025" cy="1515725"/>
            <wp:effectExtent l="0" t="0" r="0" b="0"/>
            <wp:docPr id="1593480539" name="Picture 159348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15025" cy="1515725"/>
                    </a:xfrm>
                    <a:prstGeom prst="rect">
                      <a:avLst/>
                    </a:prstGeom>
                  </pic:spPr>
                </pic:pic>
              </a:graphicData>
            </a:graphic>
          </wp:inline>
        </w:drawing>
      </w:r>
    </w:p>
    <w:p w:rsidR="7E5FB538" w:rsidRDefault="7E5FB538" w:rsidP="7E5FB538">
      <w:pPr>
        <w:tabs>
          <w:tab w:val="left" w:pos="1608"/>
        </w:tabs>
        <w:jc w:val="both"/>
        <w:rPr>
          <w:sz w:val="36"/>
          <w:szCs w:val="36"/>
        </w:rPr>
      </w:pPr>
    </w:p>
    <w:p w:rsidR="00F13744" w:rsidRDefault="00F13744" w:rsidP="61851249">
      <w:pPr>
        <w:tabs>
          <w:tab w:val="left" w:pos="1608"/>
        </w:tabs>
        <w:jc w:val="both"/>
        <w:rPr>
          <w:color w:val="FF0000"/>
          <w:sz w:val="36"/>
          <w:szCs w:val="36"/>
        </w:rPr>
      </w:pPr>
      <w:r w:rsidRPr="7E5FB538">
        <w:rPr>
          <w:sz w:val="36"/>
          <w:szCs w:val="36"/>
        </w:rPr>
        <w:t>Mental Health and Wellbeing</w:t>
      </w:r>
    </w:p>
    <w:p w:rsidR="7E5FB538" w:rsidRDefault="7E5FB538" w:rsidP="7E5FB538">
      <w:pPr>
        <w:tabs>
          <w:tab w:val="left" w:pos="1608"/>
        </w:tabs>
        <w:jc w:val="both"/>
        <w:rPr>
          <w:sz w:val="36"/>
          <w:szCs w:val="36"/>
        </w:rPr>
      </w:pPr>
    </w:p>
    <w:p w:rsidR="001B5504" w:rsidRDefault="001B5504" w:rsidP="001B550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At Churchmead School, our focus is to promote positive mental health and wellbeing. This is our vision for every individual within our diverse community. We are a small school</w:t>
      </w:r>
      <w:r>
        <w:rPr>
          <w:rStyle w:val="normaltextrun"/>
          <w:rFonts w:ascii="Calibri" w:hAnsi="Calibri" w:cs="Calibri"/>
          <w:color w:val="FF0000"/>
        </w:rPr>
        <w:t xml:space="preserve"> </w:t>
      </w:r>
      <w:r>
        <w:rPr>
          <w:rStyle w:val="normaltextrun"/>
          <w:rFonts w:ascii="Calibri" w:hAnsi="Calibri" w:cs="Calibri"/>
        </w:rPr>
        <w:t>with a big heart and our aim has always been to build the positive relationships with our students, to know each one individually, and to develop a well-rounded young person for when they entre life outside of education. Our inclusive culture is supported by our school Christian values of Courage, Commitment and Compassions that allows our students to explore challenges, build resilience, and learn from mistakes. </w:t>
      </w:r>
      <w:r>
        <w:rPr>
          <w:rStyle w:val="eop"/>
          <w:rFonts w:ascii="Calibri" w:hAnsi="Calibri" w:cs="Calibri"/>
        </w:rPr>
        <w:t> </w:t>
      </w:r>
    </w:p>
    <w:p w:rsidR="001B5504" w:rsidRDefault="001B5504" w:rsidP="001B550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rsidR="001B5504" w:rsidRDefault="001B5504" w:rsidP="1D05A5D0">
      <w:pPr>
        <w:pStyle w:val="paragraph"/>
        <w:spacing w:before="0" w:beforeAutospacing="0" w:after="0" w:afterAutospacing="0"/>
        <w:jc w:val="both"/>
        <w:textAlignment w:val="baseline"/>
        <w:rPr>
          <w:rFonts w:ascii="Segoe UI" w:hAnsi="Segoe UI" w:cs="Segoe UI"/>
          <w:sz w:val="18"/>
          <w:szCs w:val="18"/>
        </w:rPr>
      </w:pPr>
      <w:r w:rsidRPr="1D05A5D0">
        <w:rPr>
          <w:rStyle w:val="normaltextrun"/>
          <w:rFonts w:ascii="Calibri" w:hAnsi="Calibri" w:cs="Calibri"/>
        </w:rPr>
        <w:t>The pastoral teams help to guide students, staff, and parents to secure healthy, happy, and respectful individuals and our student Blue Guardian Angel’s team help our young people feel secure and listened too around the school.  Our bible quote that underpins all that we stand for promotes mutual respect, trust, and diversity, where all are valued and supported so that every child can ‘live life in all its fullness’ John 10:10. </w:t>
      </w:r>
      <w:r w:rsidRPr="1D05A5D0">
        <w:rPr>
          <w:rStyle w:val="eop"/>
          <w:rFonts w:ascii="Calibri" w:hAnsi="Calibri" w:cs="Calibri"/>
        </w:rPr>
        <w:t> </w:t>
      </w:r>
    </w:p>
    <w:p w:rsidR="001B5504" w:rsidRDefault="001B5504" w:rsidP="001B5504">
      <w:pPr>
        <w:pStyle w:val="paragraph"/>
        <w:spacing w:before="0" w:beforeAutospacing="0" w:after="0" w:afterAutospacing="0"/>
        <w:jc w:val="both"/>
        <w:textAlignment w:val="baseline"/>
        <w:rPr>
          <w:rFonts w:ascii="Segoe UI" w:hAnsi="Segoe UI" w:cs="Segoe UI"/>
          <w:sz w:val="18"/>
          <w:szCs w:val="18"/>
        </w:rPr>
      </w:pPr>
      <w:r w:rsidRPr="5B6174D8">
        <w:rPr>
          <w:rStyle w:val="eop"/>
          <w:rFonts w:ascii="Calibri" w:hAnsi="Calibri" w:cs="Calibri"/>
        </w:rPr>
        <w:t> </w:t>
      </w:r>
    </w:p>
    <w:p w:rsidR="5B6174D8" w:rsidRDefault="5B6174D8" w:rsidP="5B6174D8">
      <w:pPr>
        <w:pStyle w:val="paragraph"/>
        <w:spacing w:before="0" w:beforeAutospacing="0" w:after="0" w:afterAutospacing="0"/>
        <w:jc w:val="both"/>
        <w:rPr>
          <w:rStyle w:val="eop"/>
        </w:rPr>
      </w:pPr>
    </w:p>
    <w:p w:rsidR="38702FC1" w:rsidRDefault="38702FC1" w:rsidP="18F6EF49">
      <w:pPr>
        <w:pStyle w:val="paragraph"/>
        <w:spacing w:before="0" w:beforeAutospacing="0" w:after="0" w:afterAutospacing="0"/>
        <w:jc w:val="both"/>
        <w:rPr>
          <w:rStyle w:val="eop"/>
          <w:rFonts w:ascii="Calibri" w:hAnsi="Calibri" w:cs="Calibri"/>
          <w:b/>
          <w:bCs/>
        </w:rPr>
      </w:pPr>
      <w:r w:rsidRPr="4614932E">
        <w:rPr>
          <w:rStyle w:val="eop"/>
          <w:rFonts w:ascii="Calibri" w:hAnsi="Calibri" w:cs="Calibri"/>
          <w:b/>
          <w:bCs/>
        </w:rPr>
        <w:t>Mental Health Support:</w:t>
      </w:r>
    </w:p>
    <w:p w:rsidR="5B6174D8" w:rsidRDefault="5B6174D8" w:rsidP="5B6174D8">
      <w:pPr>
        <w:pStyle w:val="paragraph"/>
        <w:spacing w:before="0" w:beforeAutospacing="0" w:after="0" w:afterAutospacing="0"/>
        <w:jc w:val="both"/>
      </w:pPr>
    </w:p>
    <w:p w:rsidR="38702FC1" w:rsidRDefault="38702FC1" w:rsidP="1D05A5D0">
      <w:pPr>
        <w:pStyle w:val="paragraph"/>
        <w:spacing w:before="0" w:beforeAutospacing="0" w:after="0" w:afterAutospacing="0"/>
        <w:jc w:val="both"/>
        <w:rPr>
          <w:rStyle w:val="eop"/>
          <w:rFonts w:ascii="Calibri" w:hAnsi="Calibri" w:cs="Calibri"/>
        </w:rPr>
      </w:pPr>
      <w:r w:rsidRPr="5759EF7A">
        <w:rPr>
          <w:rStyle w:val="eop"/>
          <w:rFonts w:ascii="Calibri" w:hAnsi="Calibri" w:cs="Calibri"/>
        </w:rPr>
        <w:t xml:space="preserve">Each year students are monitored for any mental wellbeing concerns. If a concern is noted or </w:t>
      </w:r>
      <w:r w:rsidR="618CF6C3" w:rsidRPr="5759EF7A">
        <w:rPr>
          <w:rStyle w:val="eop"/>
          <w:rFonts w:ascii="Calibri" w:hAnsi="Calibri" w:cs="Calibri"/>
        </w:rPr>
        <w:t>raised</w:t>
      </w:r>
      <w:r w:rsidRPr="5759EF7A">
        <w:rPr>
          <w:rStyle w:val="eop"/>
          <w:rFonts w:ascii="Calibri" w:hAnsi="Calibri" w:cs="Calibri"/>
        </w:rPr>
        <w:t xml:space="preserve"> our Mental Health team will </w:t>
      </w:r>
      <w:r w:rsidR="417EC2A8" w:rsidRPr="5759EF7A">
        <w:rPr>
          <w:rStyle w:val="eop"/>
          <w:rFonts w:ascii="Calibri" w:hAnsi="Calibri" w:cs="Calibri"/>
        </w:rPr>
        <w:t>indefinity</w:t>
      </w:r>
      <w:r w:rsidRPr="5759EF7A">
        <w:rPr>
          <w:rStyle w:val="eop"/>
          <w:rFonts w:ascii="Calibri" w:hAnsi="Calibri" w:cs="Calibri"/>
        </w:rPr>
        <w:t xml:space="preserve"> what level of support the young </w:t>
      </w:r>
      <w:r w:rsidR="04F914E6" w:rsidRPr="5759EF7A">
        <w:rPr>
          <w:rStyle w:val="eop"/>
          <w:rFonts w:ascii="Calibri" w:hAnsi="Calibri" w:cs="Calibri"/>
        </w:rPr>
        <w:t>person</w:t>
      </w:r>
      <w:r w:rsidR="070DF55F" w:rsidRPr="5759EF7A">
        <w:rPr>
          <w:rStyle w:val="eop"/>
          <w:rFonts w:ascii="Calibri" w:hAnsi="Calibri" w:cs="Calibri"/>
        </w:rPr>
        <w:t xml:space="preserve"> needs. </w:t>
      </w:r>
    </w:p>
    <w:p w:rsidR="5759EF7A" w:rsidRDefault="5759EF7A" w:rsidP="5759EF7A">
      <w:pPr>
        <w:pStyle w:val="paragraph"/>
        <w:spacing w:before="0" w:beforeAutospacing="0" w:after="0" w:afterAutospacing="0"/>
        <w:jc w:val="both"/>
        <w:rPr>
          <w:rStyle w:val="eop"/>
          <w:rFonts w:ascii="Calibri" w:hAnsi="Calibri" w:cs="Calibri"/>
        </w:rPr>
      </w:pPr>
    </w:p>
    <w:p w:rsidR="18F6EF49" w:rsidRDefault="18F6EF49" w:rsidP="18F6EF49">
      <w:pPr>
        <w:pStyle w:val="paragraph"/>
        <w:spacing w:before="0" w:beforeAutospacing="0" w:after="0" w:afterAutospacing="0"/>
        <w:jc w:val="both"/>
        <w:rPr>
          <w:rStyle w:val="eop"/>
        </w:rPr>
      </w:pPr>
    </w:p>
    <w:p w:rsidR="18F6EF49" w:rsidRDefault="6F2FAAA1" w:rsidP="5759EF7A">
      <w:pPr>
        <w:pStyle w:val="paragraph"/>
        <w:spacing w:before="0" w:beforeAutospacing="0" w:after="0" w:afterAutospacing="0"/>
        <w:jc w:val="both"/>
      </w:pPr>
      <w:r>
        <w:lastRenderedPageBreak/>
        <w:t xml:space="preserve">                    </w:t>
      </w:r>
      <w:r w:rsidR="18F6EF49">
        <w:rPr>
          <w:noProof/>
        </w:rPr>
        <w:drawing>
          <wp:inline distT="0" distB="0" distL="0" distR="0" wp14:anchorId="1CFA2217" wp14:editId="53CBA3FB">
            <wp:extent cx="4420718" cy="6378978"/>
            <wp:effectExtent l="0" t="0" r="0" b="0"/>
            <wp:docPr id="1612489151" name="Picture 161248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b="495"/>
                    <a:stretch>
                      <a:fillRect/>
                    </a:stretch>
                  </pic:blipFill>
                  <pic:spPr>
                    <a:xfrm>
                      <a:off x="0" y="0"/>
                      <a:ext cx="4420718" cy="6378978"/>
                    </a:xfrm>
                    <a:prstGeom prst="rect">
                      <a:avLst/>
                    </a:prstGeom>
                  </pic:spPr>
                </pic:pic>
              </a:graphicData>
            </a:graphic>
          </wp:inline>
        </w:drawing>
      </w:r>
    </w:p>
    <w:p w:rsidR="18F6EF49" w:rsidRDefault="18F6EF49" w:rsidP="18F6EF49">
      <w:pPr>
        <w:pStyle w:val="paragraph"/>
        <w:spacing w:before="0" w:beforeAutospacing="0" w:after="0" w:afterAutospacing="0"/>
        <w:jc w:val="both"/>
        <w:rPr>
          <w:rStyle w:val="eop"/>
        </w:rPr>
      </w:pPr>
    </w:p>
    <w:p w:rsidR="5B6174D8" w:rsidRDefault="5B6174D8" w:rsidP="5759EF7A">
      <w:pPr>
        <w:pStyle w:val="paragraph"/>
        <w:spacing w:before="0" w:beforeAutospacing="0" w:after="0" w:afterAutospacing="0"/>
        <w:jc w:val="both"/>
      </w:pPr>
    </w:p>
    <w:p w:rsidR="61851249" w:rsidRDefault="61851249" w:rsidP="61851249">
      <w:pPr>
        <w:pStyle w:val="paragraph"/>
        <w:spacing w:before="0" w:beforeAutospacing="0" w:after="0" w:afterAutospacing="0"/>
        <w:jc w:val="both"/>
      </w:pPr>
      <w:r>
        <w:rPr>
          <w:noProof/>
        </w:rPr>
        <w:lastRenderedPageBreak/>
        <w:drawing>
          <wp:inline distT="0" distB="0" distL="0" distR="0" wp14:anchorId="016C0D30" wp14:editId="270E4D55">
            <wp:extent cx="5824818" cy="4125912"/>
            <wp:effectExtent l="0" t="0" r="0" b="0"/>
            <wp:docPr id="1717273637" name="Picture 171727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824818" cy="4125912"/>
                    </a:xfrm>
                    <a:prstGeom prst="rect">
                      <a:avLst/>
                    </a:prstGeom>
                  </pic:spPr>
                </pic:pic>
              </a:graphicData>
            </a:graphic>
          </wp:inline>
        </w:drawing>
      </w:r>
    </w:p>
    <w:p w:rsidR="5759EF7A" w:rsidRDefault="5759EF7A" w:rsidP="5759EF7A">
      <w:pPr>
        <w:spacing w:after="0"/>
        <w:jc w:val="both"/>
        <w:rPr>
          <w:sz w:val="36"/>
          <w:szCs w:val="36"/>
        </w:rPr>
      </w:pPr>
    </w:p>
    <w:p w:rsidR="211CA0D6" w:rsidRDefault="211CA0D6" w:rsidP="211CA0D6">
      <w:pPr>
        <w:spacing w:after="0"/>
        <w:jc w:val="both"/>
        <w:rPr>
          <w:color w:val="FF0000"/>
          <w:sz w:val="36"/>
          <w:szCs w:val="36"/>
        </w:rPr>
      </w:pPr>
      <w:r w:rsidRPr="5C4681F9">
        <w:rPr>
          <w:sz w:val="36"/>
          <w:szCs w:val="36"/>
        </w:rPr>
        <w:t>ELSA</w:t>
      </w:r>
    </w:p>
    <w:p w:rsidR="211CA0D6" w:rsidRDefault="211CA0D6" w:rsidP="5C4681F9">
      <w:pPr>
        <w:spacing w:after="0"/>
        <w:jc w:val="both"/>
        <w:rPr>
          <w:sz w:val="36"/>
          <w:szCs w:val="36"/>
        </w:rPr>
      </w:pPr>
    </w:p>
    <w:p w:rsidR="211CA0D6" w:rsidRDefault="5C4681F9" w:rsidP="5C4681F9">
      <w:pPr>
        <w:rPr>
          <w:rFonts w:ascii="Calibri" w:eastAsia="Calibri" w:hAnsi="Calibri" w:cs="Calibri"/>
          <w:color w:val="000000" w:themeColor="text1"/>
          <w:sz w:val="28"/>
          <w:szCs w:val="28"/>
        </w:rPr>
      </w:pPr>
      <w:r w:rsidRPr="5C4681F9">
        <w:rPr>
          <w:rFonts w:ascii="Calibri" w:eastAsia="Calibri" w:hAnsi="Calibri" w:cs="Calibri"/>
          <w:b/>
          <w:bCs/>
          <w:color w:val="000000" w:themeColor="text1"/>
          <w:sz w:val="28"/>
          <w:szCs w:val="28"/>
          <w:lang w:val="en-US"/>
        </w:rPr>
        <w:t>ELSA (Emotional Literacy Support Assistant)</w:t>
      </w:r>
    </w:p>
    <w:p w:rsidR="211CA0D6" w:rsidRDefault="5C4681F9" w:rsidP="5C4681F9">
      <w:pPr>
        <w:rPr>
          <w:rFonts w:ascii="Calibri" w:eastAsia="Calibri" w:hAnsi="Calibri" w:cs="Calibri"/>
          <w:color w:val="000000" w:themeColor="text1"/>
          <w:sz w:val="24"/>
          <w:szCs w:val="24"/>
        </w:rPr>
      </w:pPr>
      <w:r w:rsidRPr="5C4681F9">
        <w:rPr>
          <w:rFonts w:ascii="Calibri" w:eastAsia="Calibri" w:hAnsi="Calibri" w:cs="Calibri"/>
          <w:color w:val="000000" w:themeColor="text1"/>
          <w:sz w:val="24"/>
          <w:szCs w:val="24"/>
          <w:lang w:val="en-US"/>
        </w:rPr>
        <w:t xml:space="preserve">In our school we provide Emotional Literacy support for pupils, this is referred to as ELSA support. </w:t>
      </w:r>
    </w:p>
    <w:p w:rsidR="211CA0D6" w:rsidRDefault="5C4681F9" w:rsidP="5C4681F9">
      <w:pPr>
        <w:rPr>
          <w:rFonts w:ascii="Calibri" w:eastAsia="Calibri" w:hAnsi="Calibri" w:cs="Calibri"/>
          <w:color w:val="000000" w:themeColor="text1"/>
          <w:sz w:val="24"/>
          <w:szCs w:val="24"/>
        </w:rPr>
      </w:pPr>
      <w:r w:rsidRPr="5C4681F9">
        <w:rPr>
          <w:rFonts w:ascii="Calibri" w:eastAsia="Calibri" w:hAnsi="Calibri" w:cs="Calibri"/>
          <w:color w:val="000000" w:themeColor="text1"/>
          <w:sz w:val="24"/>
          <w:szCs w:val="24"/>
          <w:lang w:val="en-US"/>
        </w:rPr>
        <w:t>ELSA is an initiative supported and developed by Educational Psychologists. It recognises young people work better when and are overall happier when both their emotional and academic needs are met.</w:t>
      </w:r>
    </w:p>
    <w:p w:rsidR="211CA0D6" w:rsidRDefault="5C4681F9" w:rsidP="5C4681F9">
      <w:pPr>
        <w:rPr>
          <w:rFonts w:ascii="Calibri" w:eastAsia="Calibri" w:hAnsi="Calibri" w:cs="Calibri"/>
          <w:color w:val="000000" w:themeColor="text1"/>
          <w:sz w:val="24"/>
          <w:szCs w:val="24"/>
        </w:rPr>
      </w:pPr>
      <w:r w:rsidRPr="5C4681F9">
        <w:rPr>
          <w:rFonts w:ascii="Calibri" w:eastAsia="Calibri" w:hAnsi="Calibri" w:cs="Calibri"/>
          <w:color w:val="000000" w:themeColor="text1"/>
          <w:sz w:val="24"/>
          <w:szCs w:val="24"/>
          <w:lang w:val="en-US"/>
        </w:rPr>
        <w:t>Our qualified Emotional Literacy Support Assistant here at Churchmead has been trained by Educational Psychologists to plan and deliver support sessions to pupils who are experiencing emotional difficulties or a particular unbalance in their life.</w:t>
      </w:r>
    </w:p>
    <w:p w:rsidR="211CA0D6" w:rsidRDefault="5C4681F9" w:rsidP="6244157B">
      <w:pPr>
        <w:rPr>
          <w:rFonts w:ascii="Calibri" w:eastAsia="Calibri" w:hAnsi="Calibri" w:cs="Calibri"/>
          <w:color w:val="000000" w:themeColor="text1"/>
          <w:sz w:val="24"/>
          <w:szCs w:val="24"/>
        </w:rPr>
      </w:pPr>
      <w:r w:rsidRPr="6244157B">
        <w:rPr>
          <w:rFonts w:ascii="Calibri" w:eastAsia="Calibri" w:hAnsi="Calibri" w:cs="Calibri"/>
          <w:color w:val="000000" w:themeColor="text1"/>
          <w:sz w:val="24"/>
          <w:szCs w:val="24"/>
          <w:lang w:val="en-US"/>
        </w:rPr>
        <w:t xml:space="preserve">ELSA sessions are held on a </w:t>
      </w:r>
      <w:r w:rsidR="4600CA63" w:rsidRPr="6244157B">
        <w:rPr>
          <w:rFonts w:ascii="Calibri" w:eastAsia="Calibri" w:hAnsi="Calibri" w:cs="Calibri"/>
          <w:color w:val="000000" w:themeColor="text1"/>
          <w:sz w:val="24"/>
          <w:szCs w:val="24"/>
          <w:lang w:val="en-US"/>
        </w:rPr>
        <w:t>one-to-one</w:t>
      </w:r>
      <w:r w:rsidRPr="6244157B">
        <w:rPr>
          <w:rFonts w:ascii="Calibri" w:eastAsia="Calibri" w:hAnsi="Calibri" w:cs="Calibri"/>
          <w:color w:val="000000" w:themeColor="text1"/>
          <w:sz w:val="24"/>
          <w:szCs w:val="24"/>
          <w:lang w:val="en-US"/>
        </w:rPr>
        <w:t xml:space="preserve"> basis but can also include group sessions to support pupils with social and friendship skills. The sessions are held in the ELSA room which provides a calm, safe place for pupils to feel safe, supported and nurtured.</w:t>
      </w:r>
    </w:p>
    <w:p w:rsidR="211CA0D6" w:rsidRDefault="5C4681F9" w:rsidP="6244157B">
      <w:pPr>
        <w:rPr>
          <w:rFonts w:ascii="Calibri" w:eastAsia="Calibri" w:hAnsi="Calibri" w:cs="Calibri"/>
          <w:color w:val="000000" w:themeColor="text1"/>
          <w:sz w:val="24"/>
          <w:szCs w:val="24"/>
        </w:rPr>
      </w:pPr>
      <w:r w:rsidRPr="6244157B">
        <w:rPr>
          <w:rFonts w:ascii="Calibri" w:eastAsia="Calibri" w:hAnsi="Calibri" w:cs="Calibri"/>
          <w:color w:val="000000" w:themeColor="text1"/>
          <w:sz w:val="24"/>
          <w:szCs w:val="24"/>
          <w:lang w:val="en-US"/>
        </w:rPr>
        <w:t xml:space="preserve">The sessions are held once a week and the duration </w:t>
      </w:r>
      <w:r w:rsidR="452C3D3D" w:rsidRPr="6244157B">
        <w:rPr>
          <w:rFonts w:ascii="Calibri" w:eastAsia="Calibri" w:hAnsi="Calibri" w:cs="Calibri"/>
          <w:color w:val="000000" w:themeColor="text1"/>
          <w:sz w:val="24"/>
          <w:szCs w:val="24"/>
          <w:lang w:val="en-US"/>
        </w:rPr>
        <w:t>is 6</w:t>
      </w:r>
      <w:r w:rsidRPr="6244157B">
        <w:rPr>
          <w:rFonts w:ascii="Calibri" w:eastAsia="Calibri" w:hAnsi="Calibri" w:cs="Calibri"/>
          <w:color w:val="000000" w:themeColor="text1"/>
          <w:sz w:val="24"/>
          <w:szCs w:val="24"/>
          <w:lang w:val="en-US"/>
        </w:rPr>
        <w:t xml:space="preserve"> weeks although this can be extended if needed, depending on the progress made by the young person.</w:t>
      </w:r>
    </w:p>
    <w:p w:rsidR="211CA0D6" w:rsidRDefault="5C4681F9" w:rsidP="5C4681F9">
      <w:pPr>
        <w:rPr>
          <w:rFonts w:ascii="Calibri" w:eastAsia="Calibri" w:hAnsi="Calibri" w:cs="Calibri"/>
          <w:color w:val="000000" w:themeColor="text1"/>
          <w:sz w:val="24"/>
          <w:szCs w:val="24"/>
        </w:rPr>
      </w:pPr>
      <w:r w:rsidRPr="5C4681F9">
        <w:rPr>
          <w:rFonts w:ascii="Calibri" w:eastAsia="Calibri" w:hAnsi="Calibri" w:cs="Calibri"/>
          <w:color w:val="000000" w:themeColor="text1"/>
          <w:sz w:val="24"/>
          <w:szCs w:val="24"/>
          <w:lang w:val="en-US"/>
        </w:rPr>
        <w:t>ELSA’s can help with:</w:t>
      </w:r>
    </w:p>
    <w:p w:rsidR="211CA0D6" w:rsidRDefault="5C4681F9" w:rsidP="5C4681F9">
      <w:pPr>
        <w:pStyle w:val="ListParagraph"/>
        <w:numPr>
          <w:ilvl w:val="0"/>
          <w:numId w:val="3"/>
        </w:numPr>
        <w:rPr>
          <w:rFonts w:eastAsiaTheme="minorEastAsia"/>
          <w:color w:val="000000" w:themeColor="text1"/>
          <w:sz w:val="24"/>
          <w:szCs w:val="24"/>
        </w:rPr>
      </w:pPr>
      <w:r w:rsidRPr="5C4681F9">
        <w:rPr>
          <w:rFonts w:ascii="Calibri" w:eastAsia="Calibri" w:hAnsi="Calibri" w:cs="Calibri"/>
          <w:color w:val="000000" w:themeColor="text1"/>
          <w:sz w:val="24"/>
          <w:szCs w:val="24"/>
          <w:lang w:val="en-US"/>
        </w:rPr>
        <w:lastRenderedPageBreak/>
        <w:t>Recognising and understanding emotions</w:t>
      </w:r>
    </w:p>
    <w:p w:rsidR="211CA0D6" w:rsidRDefault="5C4681F9" w:rsidP="5C4681F9">
      <w:pPr>
        <w:pStyle w:val="ListParagraph"/>
        <w:numPr>
          <w:ilvl w:val="0"/>
          <w:numId w:val="3"/>
        </w:numPr>
        <w:rPr>
          <w:rFonts w:eastAsiaTheme="minorEastAsia"/>
          <w:color w:val="000000" w:themeColor="text1"/>
          <w:sz w:val="24"/>
          <w:szCs w:val="24"/>
        </w:rPr>
      </w:pPr>
      <w:r w:rsidRPr="5C4681F9">
        <w:rPr>
          <w:rFonts w:ascii="Calibri" w:eastAsia="Calibri" w:hAnsi="Calibri" w:cs="Calibri"/>
          <w:color w:val="000000" w:themeColor="text1"/>
          <w:sz w:val="24"/>
          <w:szCs w:val="24"/>
          <w:lang w:val="en-US"/>
        </w:rPr>
        <w:t>Building self-esteem</w:t>
      </w:r>
    </w:p>
    <w:p w:rsidR="211CA0D6" w:rsidRDefault="5C4681F9" w:rsidP="5C4681F9">
      <w:pPr>
        <w:pStyle w:val="ListParagraph"/>
        <w:numPr>
          <w:ilvl w:val="0"/>
          <w:numId w:val="3"/>
        </w:numPr>
        <w:rPr>
          <w:rFonts w:eastAsiaTheme="minorEastAsia"/>
          <w:color w:val="000000" w:themeColor="text1"/>
          <w:sz w:val="24"/>
          <w:szCs w:val="24"/>
        </w:rPr>
      </w:pPr>
      <w:r w:rsidRPr="5C4681F9">
        <w:rPr>
          <w:rFonts w:ascii="Calibri" w:eastAsia="Calibri" w:hAnsi="Calibri" w:cs="Calibri"/>
          <w:color w:val="000000" w:themeColor="text1"/>
          <w:sz w:val="24"/>
          <w:szCs w:val="24"/>
          <w:lang w:val="en-US"/>
        </w:rPr>
        <w:t>Social skills</w:t>
      </w:r>
    </w:p>
    <w:p w:rsidR="211CA0D6" w:rsidRDefault="5C4681F9" w:rsidP="5C4681F9">
      <w:pPr>
        <w:pStyle w:val="ListParagraph"/>
        <w:numPr>
          <w:ilvl w:val="0"/>
          <w:numId w:val="3"/>
        </w:numPr>
        <w:rPr>
          <w:rFonts w:eastAsiaTheme="minorEastAsia"/>
          <w:color w:val="000000" w:themeColor="text1"/>
          <w:sz w:val="24"/>
          <w:szCs w:val="24"/>
        </w:rPr>
      </w:pPr>
      <w:r w:rsidRPr="5C4681F9">
        <w:rPr>
          <w:rFonts w:ascii="Calibri" w:eastAsia="Calibri" w:hAnsi="Calibri" w:cs="Calibri"/>
          <w:color w:val="000000" w:themeColor="text1"/>
          <w:sz w:val="24"/>
          <w:szCs w:val="24"/>
          <w:lang w:val="en-US"/>
        </w:rPr>
        <w:t>Friendship skills</w:t>
      </w:r>
    </w:p>
    <w:p w:rsidR="211CA0D6" w:rsidRDefault="5C4681F9" w:rsidP="5C4681F9">
      <w:pPr>
        <w:pStyle w:val="ListParagraph"/>
        <w:numPr>
          <w:ilvl w:val="0"/>
          <w:numId w:val="3"/>
        </w:numPr>
        <w:rPr>
          <w:rFonts w:eastAsiaTheme="minorEastAsia"/>
          <w:color w:val="000000" w:themeColor="text1"/>
          <w:sz w:val="24"/>
          <w:szCs w:val="24"/>
        </w:rPr>
      </w:pPr>
      <w:r w:rsidRPr="5C4681F9">
        <w:rPr>
          <w:rFonts w:ascii="Calibri" w:eastAsia="Calibri" w:hAnsi="Calibri" w:cs="Calibri"/>
          <w:color w:val="000000" w:themeColor="text1"/>
          <w:sz w:val="24"/>
          <w:szCs w:val="24"/>
          <w:lang w:val="en-US"/>
        </w:rPr>
        <w:t>Anger and Behaviour management</w:t>
      </w:r>
    </w:p>
    <w:p w:rsidR="211CA0D6" w:rsidRDefault="5C4681F9" w:rsidP="5C4681F9">
      <w:pPr>
        <w:pStyle w:val="ListParagraph"/>
        <w:numPr>
          <w:ilvl w:val="0"/>
          <w:numId w:val="3"/>
        </w:numPr>
        <w:rPr>
          <w:rFonts w:eastAsiaTheme="minorEastAsia"/>
          <w:color w:val="000000" w:themeColor="text1"/>
          <w:sz w:val="24"/>
          <w:szCs w:val="24"/>
        </w:rPr>
      </w:pPr>
      <w:r w:rsidRPr="5C4681F9">
        <w:rPr>
          <w:rFonts w:ascii="Calibri" w:eastAsia="Calibri" w:hAnsi="Calibri" w:cs="Calibri"/>
          <w:color w:val="000000" w:themeColor="text1"/>
          <w:sz w:val="24"/>
          <w:szCs w:val="24"/>
          <w:lang w:val="en-US"/>
        </w:rPr>
        <w:t>Loss and Bereavement</w:t>
      </w:r>
    </w:p>
    <w:p w:rsidR="211CA0D6" w:rsidRDefault="5C4681F9" w:rsidP="5C4681F9">
      <w:pPr>
        <w:pStyle w:val="ListParagraph"/>
        <w:numPr>
          <w:ilvl w:val="0"/>
          <w:numId w:val="3"/>
        </w:numPr>
        <w:rPr>
          <w:rFonts w:eastAsiaTheme="minorEastAsia"/>
          <w:color w:val="000000" w:themeColor="text1"/>
          <w:sz w:val="24"/>
          <w:szCs w:val="24"/>
        </w:rPr>
      </w:pPr>
      <w:r w:rsidRPr="5C4681F9">
        <w:rPr>
          <w:rFonts w:ascii="Calibri" w:eastAsia="Calibri" w:hAnsi="Calibri" w:cs="Calibri"/>
          <w:color w:val="000000" w:themeColor="text1"/>
          <w:sz w:val="24"/>
          <w:szCs w:val="24"/>
          <w:lang w:val="en-US"/>
        </w:rPr>
        <w:t>Relaxation techniques</w:t>
      </w:r>
    </w:p>
    <w:p w:rsidR="211CA0D6" w:rsidRDefault="5C4681F9" w:rsidP="5C4681F9">
      <w:pPr>
        <w:pStyle w:val="ListParagraph"/>
        <w:numPr>
          <w:ilvl w:val="0"/>
          <w:numId w:val="3"/>
        </w:numPr>
        <w:rPr>
          <w:rFonts w:eastAsiaTheme="minorEastAsia"/>
          <w:color w:val="000000" w:themeColor="text1"/>
          <w:sz w:val="24"/>
          <w:szCs w:val="24"/>
        </w:rPr>
      </w:pPr>
      <w:r w:rsidRPr="5C4681F9">
        <w:rPr>
          <w:rFonts w:ascii="Calibri" w:eastAsia="Calibri" w:hAnsi="Calibri" w:cs="Calibri"/>
          <w:color w:val="000000" w:themeColor="text1"/>
          <w:sz w:val="24"/>
          <w:szCs w:val="24"/>
          <w:lang w:val="en-US"/>
        </w:rPr>
        <w:t>Transition and change</w:t>
      </w:r>
    </w:p>
    <w:p w:rsidR="211CA0D6" w:rsidRDefault="211CA0D6" w:rsidP="5C4681F9">
      <w:pPr>
        <w:rPr>
          <w:rFonts w:ascii="Calibri" w:eastAsia="Calibri" w:hAnsi="Calibri" w:cs="Calibri"/>
          <w:color w:val="000000" w:themeColor="text1"/>
          <w:sz w:val="24"/>
          <w:szCs w:val="24"/>
        </w:rPr>
      </w:pPr>
    </w:p>
    <w:p w:rsidR="211CA0D6" w:rsidRDefault="5C4681F9" w:rsidP="5C4681F9">
      <w:pPr>
        <w:rPr>
          <w:rFonts w:ascii="Calibri" w:eastAsia="Calibri" w:hAnsi="Calibri" w:cs="Calibri"/>
          <w:color w:val="000000" w:themeColor="text1"/>
          <w:sz w:val="24"/>
          <w:szCs w:val="24"/>
        </w:rPr>
      </w:pPr>
      <w:r w:rsidRPr="5C4681F9">
        <w:rPr>
          <w:rFonts w:ascii="Calibri" w:eastAsia="Calibri" w:hAnsi="Calibri" w:cs="Calibri"/>
          <w:color w:val="000000" w:themeColor="text1"/>
          <w:sz w:val="24"/>
          <w:szCs w:val="24"/>
          <w:lang w:val="en-US"/>
        </w:rPr>
        <w:t xml:space="preserve">ELSA provides emotional support to those who need it. The aim is not to “fix the problem,” but to provide pupils with knowledge of strategies, relaxation methods and a space to reflect where they are able to openly share their thoughts and feelings. </w:t>
      </w:r>
    </w:p>
    <w:p w:rsidR="211CA0D6" w:rsidRDefault="5C4681F9" w:rsidP="5C4681F9">
      <w:pPr>
        <w:rPr>
          <w:rFonts w:ascii="Calibri" w:eastAsia="Calibri" w:hAnsi="Calibri" w:cs="Calibri"/>
          <w:color w:val="000000" w:themeColor="text1"/>
          <w:sz w:val="24"/>
          <w:szCs w:val="24"/>
        </w:rPr>
      </w:pPr>
      <w:r w:rsidRPr="5C4681F9">
        <w:rPr>
          <w:rFonts w:ascii="Calibri" w:eastAsia="Calibri" w:hAnsi="Calibri" w:cs="Calibri"/>
          <w:color w:val="000000" w:themeColor="text1"/>
          <w:sz w:val="24"/>
          <w:szCs w:val="24"/>
          <w:lang w:val="en-US"/>
        </w:rPr>
        <w:t xml:space="preserve">For further information you can contact our school ELSA: </w:t>
      </w:r>
    </w:p>
    <w:p w:rsidR="211CA0D6" w:rsidRDefault="5C4681F9" w:rsidP="5C4681F9">
      <w:pPr>
        <w:rPr>
          <w:rFonts w:ascii="Calibri" w:eastAsia="Calibri" w:hAnsi="Calibri" w:cs="Calibri"/>
          <w:color w:val="000000" w:themeColor="text1"/>
          <w:sz w:val="24"/>
          <w:szCs w:val="24"/>
        </w:rPr>
      </w:pPr>
      <w:r w:rsidRPr="5C4681F9">
        <w:rPr>
          <w:rFonts w:ascii="Calibri" w:eastAsia="Calibri" w:hAnsi="Calibri" w:cs="Calibri"/>
          <w:color w:val="000000" w:themeColor="text1"/>
          <w:sz w:val="24"/>
          <w:szCs w:val="24"/>
          <w:lang w:val="en-US"/>
        </w:rPr>
        <w:t xml:space="preserve">Mrs Matharoo - </w:t>
      </w:r>
      <w:hyperlink r:id="rId15">
        <w:r w:rsidRPr="5C4681F9">
          <w:rPr>
            <w:rStyle w:val="Hyperlink"/>
            <w:rFonts w:ascii="Calibri" w:eastAsia="Calibri" w:hAnsi="Calibri" w:cs="Calibri"/>
            <w:sz w:val="24"/>
            <w:szCs w:val="24"/>
            <w:lang w:val="en-US"/>
          </w:rPr>
          <w:t>rmatharoo@churchmead.org</w:t>
        </w:r>
      </w:hyperlink>
    </w:p>
    <w:p w:rsidR="211CA0D6" w:rsidRDefault="211CA0D6" w:rsidP="211CA0D6">
      <w:pPr>
        <w:spacing w:after="0"/>
        <w:jc w:val="both"/>
        <w:rPr>
          <w:sz w:val="36"/>
          <w:szCs w:val="36"/>
        </w:rPr>
      </w:pPr>
    </w:p>
    <w:p w:rsidR="00F13744" w:rsidRDefault="00F13744" w:rsidP="1B8177DB">
      <w:pPr>
        <w:spacing w:after="0"/>
        <w:jc w:val="both"/>
        <w:rPr>
          <w:color w:val="FF0000"/>
          <w:sz w:val="36"/>
          <w:szCs w:val="36"/>
        </w:rPr>
      </w:pPr>
      <w:r w:rsidRPr="1B8177DB">
        <w:rPr>
          <w:sz w:val="36"/>
          <w:szCs w:val="36"/>
        </w:rPr>
        <w:t xml:space="preserve">Careers </w:t>
      </w:r>
    </w:p>
    <w:p w:rsidR="3170413D" w:rsidRDefault="3170413D" w:rsidP="1B8177DB">
      <w:pPr>
        <w:spacing w:after="0"/>
        <w:jc w:val="both"/>
        <w:rPr>
          <w:sz w:val="36"/>
          <w:szCs w:val="36"/>
        </w:rPr>
      </w:pPr>
    </w:p>
    <w:p w:rsidR="3170413D" w:rsidRDefault="1B8177DB" w:rsidP="1B8177DB">
      <w:pPr>
        <w:jc w:val="both"/>
        <w:rPr>
          <w:rFonts w:eastAsiaTheme="minorEastAsia"/>
          <w:color w:val="000000" w:themeColor="text1"/>
          <w:sz w:val="24"/>
          <w:szCs w:val="24"/>
        </w:rPr>
      </w:pPr>
      <w:r w:rsidRPr="1B8177DB">
        <w:rPr>
          <w:rFonts w:eastAsiaTheme="minorEastAsia"/>
          <w:color w:val="000000" w:themeColor="text1"/>
          <w:sz w:val="24"/>
          <w:szCs w:val="24"/>
          <w:lang w:val="en-US"/>
        </w:rPr>
        <w:t xml:space="preserve">In keeping with our commitment to provide students with outstanding careers guidance and tailored support when choosing their next step after school, we use Unifrog; an award-winning, online careers platform. All students in Years </w:t>
      </w:r>
      <w:r w:rsidRPr="1B8177DB">
        <w:rPr>
          <w:rFonts w:eastAsiaTheme="minorEastAsia"/>
          <w:sz w:val="24"/>
          <w:szCs w:val="24"/>
          <w:lang w:val="en-US"/>
        </w:rPr>
        <w:t xml:space="preserve">7, 8, 9, 10 and 11 </w:t>
      </w:r>
      <w:r w:rsidRPr="1B8177DB">
        <w:rPr>
          <w:rFonts w:eastAsiaTheme="minorEastAsia"/>
          <w:color w:val="000000" w:themeColor="text1"/>
          <w:sz w:val="24"/>
          <w:szCs w:val="24"/>
          <w:lang w:val="en-US"/>
        </w:rPr>
        <w:t xml:space="preserve">will have access to this excellent website for support in next steps. </w:t>
      </w:r>
    </w:p>
    <w:p w:rsidR="3170413D" w:rsidRDefault="1B8177DB" w:rsidP="1B8177DB">
      <w:pPr>
        <w:jc w:val="both"/>
        <w:rPr>
          <w:rFonts w:eastAsiaTheme="minorEastAsia"/>
          <w:color w:val="000000" w:themeColor="text1"/>
          <w:sz w:val="24"/>
          <w:szCs w:val="24"/>
        </w:rPr>
      </w:pPr>
      <w:r w:rsidRPr="1B8177DB">
        <w:rPr>
          <w:rFonts w:eastAsiaTheme="minorEastAsia"/>
          <w:color w:val="000000" w:themeColor="text1"/>
          <w:sz w:val="24"/>
          <w:szCs w:val="24"/>
          <w:lang w:val="en-US"/>
        </w:rPr>
        <w:t>The Unifrog platform is designed to support learners in making the most informed decisions about their futures and has a range of tools that are suitable for all year groups. Each student has their own personal account that provides a wide range of information related to their interests and aspirations.  Key features of the platform include:</w:t>
      </w:r>
      <w:r w:rsidRPr="1B8177DB">
        <w:rPr>
          <w:rFonts w:eastAsiaTheme="minorEastAsia"/>
          <w:color w:val="000000" w:themeColor="text1"/>
          <w:sz w:val="24"/>
          <w:szCs w:val="24"/>
        </w:rPr>
        <w:t xml:space="preserve"> </w:t>
      </w:r>
    </w:p>
    <w:p w:rsidR="3170413D" w:rsidRDefault="1B8177DB" w:rsidP="1B8177DB">
      <w:pPr>
        <w:pStyle w:val="ListParagraph"/>
        <w:numPr>
          <w:ilvl w:val="0"/>
          <w:numId w:val="10"/>
        </w:numPr>
        <w:jc w:val="both"/>
        <w:rPr>
          <w:rFonts w:eastAsiaTheme="minorEastAsia"/>
          <w:i/>
          <w:iCs/>
          <w:color w:val="000000" w:themeColor="text1"/>
          <w:sz w:val="24"/>
          <w:szCs w:val="24"/>
          <w:lang w:val="en-US"/>
        </w:rPr>
      </w:pPr>
      <w:r w:rsidRPr="1B8177DB">
        <w:rPr>
          <w:rFonts w:eastAsiaTheme="minorEastAsia"/>
          <w:color w:val="000000" w:themeColor="text1"/>
          <w:sz w:val="24"/>
          <w:szCs w:val="24"/>
          <w:lang w:val="en-US"/>
        </w:rPr>
        <w:t xml:space="preserve">Exploring Pathways – personality quizzes, career and subject profiles, MOOCs and webinars </w:t>
      </w:r>
    </w:p>
    <w:p w:rsidR="3170413D" w:rsidRDefault="1B8177DB" w:rsidP="1B8177DB">
      <w:pPr>
        <w:pStyle w:val="ListParagraph"/>
        <w:numPr>
          <w:ilvl w:val="0"/>
          <w:numId w:val="10"/>
        </w:numPr>
        <w:jc w:val="both"/>
        <w:rPr>
          <w:rFonts w:eastAsiaTheme="minorEastAsia"/>
          <w:i/>
          <w:iCs/>
          <w:color w:val="000000" w:themeColor="text1"/>
          <w:sz w:val="24"/>
          <w:szCs w:val="24"/>
          <w:lang w:val="en-US"/>
        </w:rPr>
      </w:pPr>
      <w:r w:rsidRPr="1B8177DB">
        <w:rPr>
          <w:rFonts w:eastAsiaTheme="minorEastAsia"/>
          <w:color w:val="000000" w:themeColor="text1"/>
          <w:sz w:val="24"/>
          <w:szCs w:val="24"/>
          <w:lang w:val="en-US"/>
        </w:rPr>
        <w:t xml:space="preserve">Recording – self-reflection about extracurricular activities and key employability skills </w:t>
      </w:r>
    </w:p>
    <w:p w:rsidR="3170413D" w:rsidRDefault="1B8177DB" w:rsidP="1B8177DB">
      <w:pPr>
        <w:pStyle w:val="ListParagraph"/>
        <w:numPr>
          <w:ilvl w:val="0"/>
          <w:numId w:val="10"/>
        </w:numPr>
        <w:jc w:val="both"/>
        <w:rPr>
          <w:rFonts w:eastAsiaTheme="minorEastAsia"/>
          <w:i/>
          <w:iCs/>
          <w:color w:val="000000" w:themeColor="text1"/>
          <w:sz w:val="24"/>
          <w:szCs w:val="24"/>
          <w:lang w:val="en-US"/>
        </w:rPr>
      </w:pPr>
      <w:r w:rsidRPr="1B8177DB">
        <w:rPr>
          <w:rFonts w:eastAsiaTheme="minorEastAsia"/>
          <w:color w:val="000000" w:themeColor="text1"/>
          <w:sz w:val="24"/>
          <w:szCs w:val="24"/>
          <w:lang w:val="en-US"/>
        </w:rPr>
        <w:t xml:space="preserve">Opportunities – search tools showing live vacancies/courses/placements for apprenticeships, universities (in the UK and abroad), FE, virtual work experience and much more </w:t>
      </w:r>
    </w:p>
    <w:p w:rsidR="3170413D" w:rsidRDefault="1B8177DB" w:rsidP="1B8177DB">
      <w:pPr>
        <w:pStyle w:val="ListParagraph"/>
        <w:numPr>
          <w:ilvl w:val="0"/>
          <w:numId w:val="10"/>
        </w:numPr>
        <w:jc w:val="both"/>
        <w:rPr>
          <w:rFonts w:eastAsiaTheme="minorEastAsia"/>
          <w:i/>
          <w:iCs/>
          <w:color w:val="000000" w:themeColor="text1"/>
          <w:sz w:val="24"/>
          <w:szCs w:val="24"/>
          <w:lang w:val="en-US"/>
        </w:rPr>
      </w:pPr>
      <w:r w:rsidRPr="1B8177DB">
        <w:rPr>
          <w:rFonts w:eastAsiaTheme="minorEastAsia"/>
          <w:color w:val="000000" w:themeColor="text1"/>
          <w:sz w:val="24"/>
          <w:szCs w:val="24"/>
          <w:lang w:val="en-US"/>
        </w:rPr>
        <w:t xml:space="preserve">Applications – tools to help students build applications for a range of pathways (e.g., CVs, Personal Statements, Common App Essays) </w:t>
      </w:r>
    </w:p>
    <w:p w:rsidR="3170413D" w:rsidRDefault="3170413D" w:rsidP="1B8177DB">
      <w:pPr>
        <w:jc w:val="both"/>
      </w:pPr>
    </w:p>
    <w:p w:rsidR="3170413D" w:rsidRDefault="1B8177DB" w:rsidP="1B8177DB">
      <w:pPr>
        <w:jc w:val="both"/>
        <w:rPr>
          <w:rFonts w:eastAsiaTheme="minorEastAsia"/>
          <w:color w:val="000000" w:themeColor="text1"/>
          <w:sz w:val="24"/>
          <w:szCs w:val="24"/>
          <w:lang w:val="en-US"/>
        </w:rPr>
      </w:pPr>
      <w:r w:rsidRPr="1B8177DB">
        <w:rPr>
          <w:rFonts w:eastAsiaTheme="minorEastAsia"/>
          <w:color w:val="000000" w:themeColor="text1"/>
          <w:sz w:val="24"/>
          <w:szCs w:val="24"/>
          <w:lang w:val="en-US"/>
        </w:rPr>
        <w:t>Students access the platform by clicking a link in their welcome email, where they create a password and can begin using the platform.</w:t>
      </w:r>
      <w:r w:rsidRPr="1B8177DB">
        <w:rPr>
          <w:rFonts w:eastAsiaTheme="minorEastAsia"/>
          <w:b/>
          <w:bCs/>
          <w:color w:val="000000" w:themeColor="text1"/>
          <w:sz w:val="24"/>
          <w:szCs w:val="24"/>
          <w:lang w:val="en-US"/>
        </w:rPr>
        <w:t xml:space="preserve"> </w:t>
      </w:r>
      <w:r w:rsidRPr="1B8177DB">
        <w:rPr>
          <w:rFonts w:eastAsiaTheme="minorEastAsia"/>
          <w:color w:val="000000" w:themeColor="text1"/>
          <w:sz w:val="24"/>
          <w:szCs w:val="24"/>
          <w:lang w:val="en-US"/>
        </w:rPr>
        <w:t xml:space="preserve">They login to Unifrog using their email address and password and they can do so from any computer, tablet or smartphone. We would </w:t>
      </w:r>
      <w:r w:rsidRPr="1B8177DB">
        <w:rPr>
          <w:rFonts w:eastAsiaTheme="minorEastAsia"/>
          <w:color w:val="000000" w:themeColor="text1"/>
          <w:sz w:val="24"/>
          <w:szCs w:val="24"/>
          <w:lang w:val="en-US"/>
        </w:rPr>
        <w:lastRenderedPageBreak/>
        <w:t>encourage you to use the platform with your child so you can support them through the process of deciding their next step.</w:t>
      </w:r>
    </w:p>
    <w:p w:rsidR="3170413D" w:rsidRDefault="3170413D" w:rsidP="1B8177DB">
      <w:pPr>
        <w:jc w:val="both"/>
      </w:pPr>
    </w:p>
    <w:p w:rsidR="3170413D" w:rsidRDefault="1B8177DB" w:rsidP="1B8177DB">
      <w:pPr>
        <w:jc w:val="both"/>
        <w:rPr>
          <w:rFonts w:eastAsiaTheme="minorEastAsia"/>
          <w:color w:val="000000" w:themeColor="text1"/>
          <w:sz w:val="24"/>
          <w:szCs w:val="24"/>
        </w:rPr>
      </w:pPr>
      <w:r w:rsidRPr="1B8177DB">
        <w:rPr>
          <w:rFonts w:eastAsiaTheme="minorEastAsia"/>
          <w:color w:val="000000" w:themeColor="text1"/>
          <w:sz w:val="24"/>
          <w:szCs w:val="24"/>
        </w:rPr>
        <w:t xml:space="preserve">The new Unifrog platform provides opportunities for students to be introduced to all pathways for KS5 and apprenticeships opportunities that they can apply for. This is in conjunction with our Careers Adviser meetings, that are provided by Adviza Company. Students are encouraged to sit and have a 1-2-1 with a dedicated careers advisor professional to discussing their dreams and aspirations including interests and hobbies. </w:t>
      </w:r>
    </w:p>
    <w:p w:rsidR="3170413D" w:rsidRDefault="1B8177DB" w:rsidP="1B8177DB">
      <w:pPr>
        <w:jc w:val="both"/>
        <w:rPr>
          <w:rFonts w:eastAsiaTheme="minorEastAsia"/>
          <w:color w:val="000000" w:themeColor="text1"/>
          <w:sz w:val="24"/>
          <w:szCs w:val="24"/>
        </w:rPr>
      </w:pPr>
      <w:r w:rsidRPr="1B8177DB">
        <w:rPr>
          <w:rFonts w:eastAsiaTheme="minorEastAsia"/>
          <w:color w:val="000000" w:themeColor="text1"/>
          <w:sz w:val="24"/>
          <w:szCs w:val="24"/>
        </w:rPr>
        <w:t>The 1-2-1 Adviza sessions also include: CV writing, filling in application-forms, interview preparation, and help to encourage students to thinks about their future.</w:t>
      </w:r>
    </w:p>
    <w:p w:rsidR="3170413D" w:rsidRDefault="1B8177DB" w:rsidP="1B8177DB">
      <w:pPr>
        <w:spacing w:after="0"/>
        <w:jc w:val="both"/>
      </w:pPr>
      <w:r>
        <w:rPr>
          <w:noProof/>
        </w:rPr>
        <w:drawing>
          <wp:inline distT="0" distB="0" distL="0" distR="0" wp14:anchorId="6F1B5230" wp14:editId="6D76CB83">
            <wp:extent cx="1561110" cy="486630"/>
            <wp:effectExtent l="0" t="0" r="0" b="0"/>
            <wp:docPr id="788441780" name="Picture 78844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1110" cy="486630"/>
                    </a:xfrm>
                    <a:prstGeom prst="rect">
                      <a:avLst/>
                    </a:prstGeom>
                  </pic:spPr>
                </pic:pic>
              </a:graphicData>
            </a:graphic>
          </wp:inline>
        </w:drawing>
      </w:r>
      <w:r>
        <w:t xml:space="preserve">                                                                                  </w:t>
      </w:r>
      <w:r>
        <w:rPr>
          <w:noProof/>
        </w:rPr>
        <w:drawing>
          <wp:inline distT="0" distB="0" distL="0" distR="0" wp14:anchorId="671435F3" wp14:editId="6C53110D">
            <wp:extent cx="1362075" cy="528229"/>
            <wp:effectExtent l="0" t="0" r="0" b="0"/>
            <wp:docPr id="1366411389" name="Picture 136641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2075" cy="528229"/>
                    </a:xfrm>
                    <a:prstGeom prst="rect">
                      <a:avLst/>
                    </a:prstGeom>
                  </pic:spPr>
                </pic:pic>
              </a:graphicData>
            </a:graphic>
          </wp:inline>
        </w:drawing>
      </w:r>
      <w:r w:rsidR="3170413D">
        <w:br/>
      </w:r>
    </w:p>
    <w:p w:rsidR="1B8177DB" w:rsidRDefault="1B8177DB" w:rsidP="1B8177DB">
      <w:pPr>
        <w:spacing w:after="0"/>
        <w:jc w:val="both"/>
      </w:pPr>
    </w:p>
    <w:p w:rsidR="1B8177DB" w:rsidRDefault="1B8177DB" w:rsidP="1B8177DB">
      <w:pPr>
        <w:spacing w:after="0"/>
        <w:jc w:val="both"/>
      </w:pPr>
    </w:p>
    <w:p w:rsidR="00F13744" w:rsidRDefault="00F13744" w:rsidP="1B8177DB">
      <w:pPr>
        <w:tabs>
          <w:tab w:val="left" w:pos="1608"/>
        </w:tabs>
        <w:jc w:val="both"/>
        <w:rPr>
          <w:color w:val="FF0000"/>
          <w:sz w:val="36"/>
          <w:szCs w:val="36"/>
        </w:rPr>
      </w:pPr>
      <w:r w:rsidRPr="1B8177DB">
        <w:rPr>
          <w:sz w:val="36"/>
          <w:szCs w:val="36"/>
        </w:rPr>
        <w:t>Form Time Activities</w:t>
      </w:r>
    </w:p>
    <w:p w:rsidR="00F44B37" w:rsidRDefault="00D846A2" w:rsidP="0007706F">
      <w:pPr>
        <w:tabs>
          <w:tab w:val="left" w:pos="1608"/>
        </w:tabs>
        <w:jc w:val="both"/>
        <w:rPr>
          <w:sz w:val="24"/>
          <w:szCs w:val="24"/>
        </w:rPr>
      </w:pPr>
      <w:r>
        <w:rPr>
          <w:sz w:val="24"/>
          <w:szCs w:val="24"/>
        </w:rPr>
        <w:t xml:space="preserve">Form time is an excellent opportunity to enhance the personal development of our students. </w:t>
      </w:r>
      <w:r w:rsidR="005F1E1B">
        <w:rPr>
          <w:sz w:val="24"/>
          <w:szCs w:val="24"/>
        </w:rPr>
        <w:t>Our Form time runs from 8.30am till 8.50am each day</w:t>
      </w:r>
      <w:r w:rsidR="00F44B37">
        <w:rPr>
          <w:sz w:val="24"/>
          <w:szCs w:val="24"/>
        </w:rPr>
        <w:t xml:space="preserve">, we have a program of activities that enables the students to explore key areas of the curriculum, listen to current affairs and reflect on their own views and the views of others. It is also a vital time to enable us to build and strengthen positive relationships we have with each other. </w:t>
      </w:r>
    </w:p>
    <w:p w:rsidR="00F13744" w:rsidRDefault="002F7275" w:rsidP="0007706F">
      <w:pPr>
        <w:tabs>
          <w:tab w:val="left" w:pos="1608"/>
        </w:tabs>
        <w:jc w:val="both"/>
        <w:rPr>
          <w:sz w:val="24"/>
          <w:szCs w:val="24"/>
        </w:rPr>
      </w:pPr>
      <w:r w:rsidRPr="1D05A5D0">
        <w:rPr>
          <w:sz w:val="24"/>
          <w:szCs w:val="24"/>
        </w:rPr>
        <w:t xml:space="preserve">There are two tutor timetables that support our week 1 and week 2 curriculum. </w:t>
      </w:r>
      <w:r w:rsidR="00F44B37" w:rsidRPr="1D05A5D0">
        <w:rPr>
          <w:sz w:val="24"/>
          <w:szCs w:val="24"/>
        </w:rPr>
        <w:t xml:space="preserve">Each week we have a ‘Thought of the week’ which highlights important values and subjects we </w:t>
      </w:r>
      <w:r w:rsidR="00851FD5" w:rsidRPr="1D05A5D0">
        <w:rPr>
          <w:sz w:val="24"/>
          <w:szCs w:val="24"/>
        </w:rPr>
        <w:t>feel</w:t>
      </w:r>
      <w:r w:rsidR="00F44B37" w:rsidRPr="1D05A5D0">
        <w:rPr>
          <w:sz w:val="24"/>
          <w:szCs w:val="24"/>
        </w:rPr>
        <w:t xml:space="preserve"> </w:t>
      </w:r>
      <w:r w:rsidR="00851FD5" w:rsidRPr="1D05A5D0">
        <w:rPr>
          <w:sz w:val="24"/>
          <w:szCs w:val="24"/>
        </w:rPr>
        <w:t>students’</w:t>
      </w:r>
      <w:r w:rsidR="00F44B37" w:rsidRPr="1D05A5D0">
        <w:rPr>
          <w:sz w:val="24"/>
          <w:szCs w:val="24"/>
        </w:rPr>
        <w:t xml:space="preserve"> </w:t>
      </w:r>
      <w:r w:rsidR="00851FD5" w:rsidRPr="1D05A5D0">
        <w:rPr>
          <w:sz w:val="24"/>
          <w:szCs w:val="24"/>
        </w:rPr>
        <w:t xml:space="preserve">need to reflect upon. This gives staff the opportunity to promote, reflect and explore students’ views and address any misconceptions. </w:t>
      </w:r>
    </w:p>
    <w:p w:rsidR="002F7275" w:rsidRDefault="00851FD5" w:rsidP="0007706F">
      <w:pPr>
        <w:tabs>
          <w:tab w:val="left" w:pos="1608"/>
        </w:tabs>
        <w:jc w:val="both"/>
        <w:rPr>
          <w:sz w:val="24"/>
          <w:szCs w:val="24"/>
        </w:rPr>
      </w:pPr>
      <w:r w:rsidRPr="1D05A5D0">
        <w:rPr>
          <w:sz w:val="24"/>
          <w:szCs w:val="24"/>
        </w:rPr>
        <w:t xml:space="preserve">Planned activities linking to literacy, numeracy, current affairs, and team building reinforce key knowledge and give opportunity to discuss and debate. </w:t>
      </w:r>
    </w:p>
    <w:p w:rsidR="00851FD5" w:rsidRDefault="00851FD5" w:rsidP="0007706F">
      <w:pPr>
        <w:tabs>
          <w:tab w:val="left" w:pos="1608"/>
        </w:tabs>
        <w:jc w:val="both"/>
        <w:rPr>
          <w:sz w:val="24"/>
          <w:szCs w:val="24"/>
        </w:rPr>
      </w:pPr>
      <w:r w:rsidRPr="1D05A5D0">
        <w:rPr>
          <w:sz w:val="24"/>
          <w:szCs w:val="24"/>
        </w:rPr>
        <w:t>Attendance reviews, Uniform and Equipment checks,</w:t>
      </w:r>
      <w:r w:rsidR="002F7275" w:rsidRPr="1D05A5D0">
        <w:rPr>
          <w:sz w:val="24"/>
          <w:szCs w:val="24"/>
        </w:rPr>
        <w:t xml:space="preserve"> and behaviour monitoring are standard practise in ALL form groups. </w:t>
      </w:r>
    </w:p>
    <w:p w:rsidR="002F7275" w:rsidRPr="00D846A2" w:rsidRDefault="00851FD5" w:rsidP="0007706F">
      <w:pPr>
        <w:tabs>
          <w:tab w:val="left" w:pos="1608"/>
        </w:tabs>
        <w:jc w:val="both"/>
        <w:rPr>
          <w:sz w:val="24"/>
          <w:szCs w:val="24"/>
        </w:rPr>
      </w:pPr>
      <w:r w:rsidRPr="13A0CE3D">
        <w:rPr>
          <w:sz w:val="24"/>
          <w:szCs w:val="24"/>
        </w:rPr>
        <w:t xml:space="preserve">Form time activities are quality assured by leaders to ensure consistency and impact. </w:t>
      </w:r>
    </w:p>
    <w:p w:rsidR="13A0CE3D" w:rsidRDefault="13A0CE3D" w:rsidP="5518377B">
      <w:pPr>
        <w:tabs>
          <w:tab w:val="left" w:pos="1608"/>
        </w:tabs>
        <w:jc w:val="both"/>
        <w:rPr>
          <w:b/>
          <w:bCs/>
          <w:i/>
          <w:iCs/>
          <w:color w:val="FF0000"/>
          <w:sz w:val="24"/>
          <w:szCs w:val="24"/>
        </w:rPr>
      </w:pPr>
    </w:p>
    <w:p w:rsidR="13A0CE3D" w:rsidRDefault="00F13744" w:rsidP="14DA88B7">
      <w:pPr>
        <w:tabs>
          <w:tab w:val="left" w:pos="1608"/>
        </w:tabs>
        <w:rPr>
          <w:rFonts w:eastAsiaTheme="minorEastAsia"/>
          <w:color w:val="272726"/>
          <w:sz w:val="24"/>
          <w:szCs w:val="24"/>
        </w:rPr>
      </w:pPr>
      <w:r w:rsidRPr="14DA88B7">
        <w:rPr>
          <w:sz w:val="36"/>
          <w:szCs w:val="36"/>
        </w:rPr>
        <w:t xml:space="preserve">Weekly Worships </w:t>
      </w:r>
    </w:p>
    <w:p w:rsidR="13A0CE3D" w:rsidRDefault="13A0CE3D" w:rsidP="1B8177DB">
      <w:pPr>
        <w:tabs>
          <w:tab w:val="left" w:pos="1608"/>
        </w:tabs>
        <w:jc w:val="both"/>
        <w:rPr>
          <w:rFonts w:eastAsiaTheme="minorEastAsia"/>
          <w:color w:val="272726"/>
          <w:sz w:val="24"/>
          <w:szCs w:val="24"/>
        </w:rPr>
      </w:pPr>
      <w:r w:rsidRPr="1B8177DB">
        <w:rPr>
          <w:rFonts w:eastAsiaTheme="minorEastAsia"/>
          <w:color w:val="272726"/>
          <w:sz w:val="24"/>
          <w:szCs w:val="24"/>
        </w:rPr>
        <w:t xml:space="preserve">Twice a week, students attend a school assembly which contains an act of Collective Worship. The SMSC theme of the week is planned for the academic year ahead. Each assembly is led by a member of staff, normally in the form of a presentation and students will lead in school </w:t>
      </w:r>
      <w:r w:rsidRPr="1B8177DB">
        <w:rPr>
          <w:rFonts w:eastAsiaTheme="minorEastAsia"/>
          <w:color w:val="272726"/>
          <w:sz w:val="24"/>
          <w:szCs w:val="24"/>
        </w:rPr>
        <w:lastRenderedPageBreak/>
        <w:t>prayer along with other readings. On all other days, there is worship for each Year group or House before lessons commence.</w:t>
      </w:r>
    </w:p>
    <w:p w:rsidR="13A0CE3D" w:rsidRDefault="13A0CE3D" w:rsidP="13A0CE3D">
      <w:pPr>
        <w:rPr>
          <w:rFonts w:eastAsiaTheme="minorEastAsia"/>
          <w:color w:val="272726"/>
          <w:sz w:val="24"/>
          <w:szCs w:val="24"/>
        </w:rPr>
      </w:pPr>
      <w:r w:rsidRPr="13A0CE3D">
        <w:rPr>
          <w:rFonts w:eastAsiaTheme="minorEastAsia"/>
          <w:color w:val="272726"/>
          <w:sz w:val="24"/>
          <w:szCs w:val="24"/>
        </w:rPr>
        <w:t>The Bible is used throughout all our collective worships. Leaders use our thought for the week as starting point for worship. Leaders will use their life experience and faith to create engaging worships that allow the whole school community to reflect and develop spiritually.</w:t>
      </w:r>
    </w:p>
    <w:p w:rsidR="13A0CE3D" w:rsidRDefault="13A0CE3D" w:rsidP="13A0CE3D">
      <w:pPr>
        <w:jc w:val="both"/>
        <w:rPr>
          <w:rFonts w:eastAsiaTheme="minorEastAsia"/>
          <w:color w:val="272726"/>
        </w:rPr>
      </w:pPr>
      <w:r w:rsidRPr="13A0CE3D">
        <w:rPr>
          <w:rFonts w:eastAsiaTheme="minorEastAsia"/>
          <w:color w:val="272726"/>
          <w:sz w:val="24"/>
          <w:szCs w:val="24"/>
        </w:rPr>
        <w:t xml:space="preserve">Our Worship Committee compromising of students and staff meet once a term to review, discuss and plan the Religious Life of our school, and find ways to develop our Christian character. Various topics such as whole school worship, prayer spaces, school values, development of school prayer, charitable work and whole school projects are all part of the themes during each meeting. Pupils have the opportunity to help develop worship at Churchmead school.  Pupils can volunteer to become part of the worship committee.  The committee help with leading worship and preparing the prayer for the week and helping our local parish church with services and events.  </w:t>
      </w:r>
    </w:p>
    <w:p w:rsidR="13A0CE3D" w:rsidRDefault="13A0CE3D" w:rsidP="1B8177DB">
      <w:pPr>
        <w:jc w:val="both"/>
        <w:rPr>
          <w:rFonts w:eastAsiaTheme="minorEastAsia"/>
          <w:color w:val="272726"/>
        </w:rPr>
      </w:pPr>
      <w:r w:rsidRPr="1B8177DB">
        <w:rPr>
          <w:rFonts w:eastAsiaTheme="minorEastAsia"/>
          <w:color w:val="272726"/>
          <w:sz w:val="24"/>
          <w:szCs w:val="24"/>
        </w:rPr>
        <w:t>Helping during worship is not exclusive to the worship committee and all pupils are encouraged to help with collective worship during whole scho</w:t>
      </w:r>
      <w:r w:rsidRPr="1B8177DB">
        <w:rPr>
          <w:rFonts w:eastAsiaTheme="minorEastAsia"/>
          <w:color w:val="272726"/>
        </w:rPr>
        <w:t>ol worship, year worships and house group worships.</w:t>
      </w:r>
    </w:p>
    <w:p w:rsidR="002F7275" w:rsidRDefault="002F7275" w:rsidP="1B8177DB">
      <w:pPr>
        <w:jc w:val="both"/>
        <w:rPr>
          <w:rFonts w:eastAsiaTheme="minorEastAsia"/>
          <w:color w:val="272726"/>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5"/>
        <w:gridCol w:w="1291"/>
        <w:gridCol w:w="4388"/>
        <w:gridCol w:w="1821"/>
      </w:tblGrid>
      <w:tr w:rsidR="2C03F1BF" w:rsidTr="2C03F1BF">
        <w:trPr>
          <w:trHeight w:val="300"/>
        </w:trPr>
        <w:tc>
          <w:tcPr>
            <w:tcW w:w="1275" w:type="dxa"/>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16"/>
                <w:szCs w:val="16"/>
              </w:rPr>
            </w:pPr>
            <w:r w:rsidRPr="2C03F1BF">
              <w:rPr>
                <w:rFonts w:ascii="Calibri" w:eastAsia="Calibri" w:hAnsi="Calibri" w:cs="Calibri"/>
                <w:sz w:val="16"/>
                <w:szCs w:val="16"/>
              </w:rPr>
              <w:t>Alter Colour</w:t>
            </w:r>
          </w:p>
        </w:tc>
        <w:tc>
          <w:tcPr>
            <w:tcW w:w="1291" w:type="dxa"/>
            <w:shd w:val="clear" w:color="auto" w:fill="D9E2F3" w:themeFill="accent1" w:themeFillTint="33"/>
            <w:tcMar>
              <w:left w:w="105" w:type="dxa"/>
              <w:right w:w="105" w:type="dxa"/>
            </w:tcMar>
          </w:tcPr>
          <w:p w:rsidR="2C03F1BF" w:rsidRDefault="2C03F1BF" w:rsidP="2C03F1BF">
            <w:pPr>
              <w:rPr>
                <w:rFonts w:ascii="Calibri" w:eastAsia="Calibri" w:hAnsi="Calibri" w:cs="Calibri"/>
                <w:sz w:val="20"/>
                <w:szCs w:val="20"/>
              </w:rPr>
            </w:pPr>
          </w:p>
        </w:tc>
        <w:tc>
          <w:tcPr>
            <w:tcW w:w="4388" w:type="dxa"/>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Theme</w:t>
            </w:r>
          </w:p>
        </w:tc>
        <w:tc>
          <w:tcPr>
            <w:tcW w:w="1821" w:type="dxa"/>
            <w:shd w:val="clear" w:color="auto" w:fill="D9E2F3" w:themeFill="accent1" w:themeFillTint="33"/>
            <w:tcMar>
              <w:left w:w="105" w:type="dxa"/>
              <w:right w:w="105" w:type="dxa"/>
            </w:tcMar>
          </w:tcPr>
          <w:p w:rsidR="6D0F1BCB" w:rsidRDefault="6D0F1BCB" w:rsidP="2C03F1BF">
            <w:pPr>
              <w:jc w:val="center"/>
              <w:rPr>
                <w:rFonts w:ascii="Calibri" w:eastAsia="Calibri" w:hAnsi="Calibri" w:cs="Calibri"/>
                <w:sz w:val="20"/>
                <w:szCs w:val="20"/>
              </w:rPr>
            </w:pPr>
            <w:r w:rsidRPr="2C03F1BF">
              <w:rPr>
                <w:rFonts w:ascii="Calibri" w:eastAsia="Calibri" w:hAnsi="Calibri" w:cs="Calibri"/>
                <w:sz w:val="20"/>
                <w:szCs w:val="20"/>
              </w:rPr>
              <w:t>PSHE Link</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Term 1</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04/09/2024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New Beginnings</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Jeremiah 29:11</w:t>
            </w:r>
          </w:p>
          <w:p w:rsidR="2C03F1BF" w:rsidRDefault="2C03F1BF" w:rsidP="2C03F1BF">
            <w:pPr>
              <w:jc w:val="center"/>
              <w:rPr>
                <w:rFonts w:ascii="Calibri" w:eastAsia="Calibri" w:hAnsi="Calibri" w:cs="Calibri"/>
                <w:sz w:val="18"/>
                <w:szCs w:val="18"/>
              </w:rPr>
            </w:pPr>
            <w:r w:rsidRPr="2C03F1BF">
              <w:rPr>
                <w:rFonts w:ascii="Calibri" w:eastAsia="Calibri" w:hAnsi="Calibri" w:cs="Calibri"/>
                <w:sz w:val="18"/>
                <w:szCs w:val="18"/>
              </w:rPr>
              <w:t>Our values: Courage, Compassion &amp; Commitment</w:t>
            </w:r>
          </w:p>
        </w:tc>
        <w:tc>
          <w:tcPr>
            <w:tcW w:w="1821" w:type="dxa"/>
            <w:tcMar>
              <w:left w:w="105" w:type="dxa"/>
              <w:right w:w="105" w:type="dxa"/>
            </w:tcMar>
          </w:tcPr>
          <w:p w:rsidR="26A88D87" w:rsidRDefault="26A88D87"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09/09/2024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Commitment</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Matthew 5:41</w:t>
            </w:r>
          </w:p>
        </w:tc>
        <w:tc>
          <w:tcPr>
            <w:tcW w:w="1821" w:type="dxa"/>
            <w:tcMar>
              <w:left w:w="105" w:type="dxa"/>
              <w:right w:w="105" w:type="dxa"/>
            </w:tcMar>
          </w:tcPr>
          <w:p w:rsidR="4645036D" w:rsidRDefault="4645036D" w:rsidP="2C03F1BF">
            <w:pPr>
              <w:jc w:val="center"/>
              <w:rPr>
                <w:rFonts w:ascii="Calibri" w:eastAsia="Calibri" w:hAnsi="Calibri" w:cs="Calibri"/>
                <w:sz w:val="20"/>
                <w:szCs w:val="20"/>
              </w:rPr>
            </w:pPr>
            <w:r w:rsidRPr="2C03F1BF">
              <w:rPr>
                <w:rFonts w:ascii="Calibri" w:eastAsia="Calibri" w:hAnsi="Calibri" w:cs="Calibri"/>
                <w:sz w:val="20"/>
                <w:szCs w:val="20"/>
              </w:rPr>
              <w:t>Relationships</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3</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16/09/2024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Compassion</w:t>
            </w:r>
          </w:p>
          <w:p w:rsidR="2C03F1BF" w:rsidRDefault="2C03F1BF" w:rsidP="2C03F1BF">
            <w:pPr>
              <w:jc w:val="center"/>
              <w:rPr>
                <w:rFonts w:ascii="Calibri" w:eastAsia="Calibri" w:hAnsi="Calibri" w:cs="Calibri"/>
                <w:sz w:val="18"/>
                <w:szCs w:val="18"/>
              </w:rPr>
            </w:pPr>
            <w:r w:rsidRPr="2C03F1BF">
              <w:rPr>
                <w:rFonts w:ascii="Calibri" w:eastAsia="Calibri" w:hAnsi="Calibri" w:cs="Calibri"/>
                <w:sz w:val="18"/>
                <w:szCs w:val="18"/>
              </w:rPr>
              <w:t>Parable of the Lost Sheep</w:t>
            </w:r>
          </w:p>
          <w:p w:rsidR="2C03F1BF" w:rsidRDefault="2C03F1BF" w:rsidP="2C03F1BF">
            <w:pPr>
              <w:jc w:val="center"/>
              <w:rPr>
                <w:rFonts w:ascii="Calibri" w:eastAsia="Calibri" w:hAnsi="Calibri" w:cs="Calibri"/>
                <w:sz w:val="18"/>
                <w:szCs w:val="18"/>
              </w:rPr>
            </w:pPr>
            <w:r w:rsidRPr="2C03F1BF">
              <w:rPr>
                <w:rFonts w:ascii="Calibri" w:eastAsia="Calibri" w:hAnsi="Calibri" w:cs="Calibri"/>
                <w:sz w:val="18"/>
                <w:szCs w:val="18"/>
              </w:rPr>
              <w:t>Matthew 18:12-14</w:t>
            </w:r>
          </w:p>
        </w:tc>
        <w:tc>
          <w:tcPr>
            <w:tcW w:w="1821" w:type="dxa"/>
            <w:tcMar>
              <w:left w:w="105" w:type="dxa"/>
              <w:right w:w="105" w:type="dxa"/>
            </w:tcMar>
          </w:tcPr>
          <w:p w:rsidR="535D6CBA" w:rsidRDefault="535D6CBA" w:rsidP="2C03F1BF">
            <w:pPr>
              <w:jc w:val="center"/>
              <w:rPr>
                <w:rFonts w:ascii="Calibri" w:eastAsia="Calibri" w:hAnsi="Calibri" w:cs="Calibri"/>
                <w:sz w:val="20"/>
                <w:szCs w:val="20"/>
              </w:rPr>
            </w:pPr>
            <w:r w:rsidRPr="2C03F1BF">
              <w:rPr>
                <w:rFonts w:ascii="Calibri" w:eastAsia="Calibri" w:hAnsi="Calibri" w:cs="Calibri"/>
                <w:sz w:val="20"/>
                <w:szCs w:val="20"/>
              </w:rPr>
              <w:t>Relationships</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4</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23/09/2024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Courage</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Story of Daniel</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Daniel 6:1-28</w:t>
            </w:r>
          </w:p>
          <w:p w:rsidR="2C03F1BF" w:rsidRDefault="2C03F1BF" w:rsidP="2C03F1BF">
            <w:pPr>
              <w:jc w:val="center"/>
              <w:rPr>
                <w:rFonts w:ascii="Calibri" w:eastAsia="Calibri" w:hAnsi="Calibri" w:cs="Calibri"/>
                <w:sz w:val="16"/>
                <w:szCs w:val="16"/>
              </w:rPr>
            </w:pPr>
            <w:r w:rsidRPr="2C03F1BF">
              <w:rPr>
                <w:rFonts w:ascii="Calibri" w:eastAsia="Calibri" w:hAnsi="Calibri" w:cs="Calibri"/>
                <w:sz w:val="16"/>
                <w:szCs w:val="16"/>
              </w:rPr>
              <w:t>European Languages Day Thursday 26</w:t>
            </w:r>
            <w:r w:rsidRPr="2C03F1BF">
              <w:rPr>
                <w:rFonts w:ascii="Calibri" w:eastAsia="Calibri" w:hAnsi="Calibri" w:cs="Calibri"/>
                <w:sz w:val="16"/>
                <w:szCs w:val="16"/>
                <w:vertAlign w:val="superscript"/>
              </w:rPr>
              <w:t>th</w:t>
            </w:r>
            <w:r w:rsidRPr="2C03F1BF">
              <w:rPr>
                <w:rFonts w:ascii="Calibri" w:eastAsia="Calibri" w:hAnsi="Calibri" w:cs="Calibri"/>
                <w:sz w:val="16"/>
                <w:szCs w:val="16"/>
              </w:rPr>
              <w:t xml:space="preserve"> September 2024</w:t>
            </w:r>
          </w:p>
        </w:tc>
        <w:tc>
          <w:tcPr>
            <w:tcW w:w="1821" w:type="dxa"/>
            <w:tcMar>
              <w:left w:w="105" w:type="dxa"/>
              <w:right w:w="105" w:type="dxa"/>
            </w:tcMar>
          </w:tcPr>
          <w:p w:rsidR="5C694CE7" w:rsidRDefault="5C694CE7"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p w:rsidR="2C03F1BF" w:rsidRDefault="2C03F1BF" w:rsidP="2C03F1BF">
            <w:pPr>
              <w:jc w:val="center"/>
              <w:rPr>
                <w:rFonts w:ascii="Calibri" w:eastAsia="Calibri" w:hAnsi="Calibri" w:cs="Calibri"/>
                <w:sz w:val="20"/>
                <w:szCs w:val="20"/>
              </w:rPr>
            </w:pP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5</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30/09/2024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Inspirational People</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Black History Month</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 Timothy 1:7</w:t>
            </w:r>
          </w:p>
        </w:tc>
        <w:tc>
          <w:tcPr>
            <w:tcW w:w="1821" w:type="dxa"/>
            <w:tcMar>
              <w:left w:w="105" w:type="dxa"/>
              <w:right w:w="105" w:type="dxa"/>
            </w:tcMar>
          </w:tcPr>
          <w:p w:rsidR="767F4C04" w:rsidRDefault="767F4C04"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p w:rsidR="2C03F1BF" w:rsidRDefault="2C03F1BF" w:rsidP="2C03F1BF">
            <w:pPr>
              <w:jc w:val="center"/>
              <w:rPr>
                <w:rFonts w:ascii="Calibri" w:eastAsia="Calibri" w:hAnsi="Calibri" w:cs="Calibri"/>
                <w:sz w:val="20"/>
                <w:szCs w:val="20"/>
              </w:rPr>
            </w:pP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6</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07/10/2024</w:t>
            </w:r>
          </w:p>
        </w:tc>
        <w:tc>
          <w:tcPr>
            <w:tcW w:w="4388" w:type="dxa"/>
            <w:shd w:val="clear" w:color="auto" w:fill="FF8AD8"/>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Helping Others</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The Good Samaritan</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Luke 10:25</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Culture Week</w:t>
            </w:r>
          </w:p>
        </w:tc>
        <w:tc>
          <w:tcPr>
            <w:tcW w:w="1821" w:type="dxa"/>
            <w:shd w:val="clear" w:color="auto" w:fill="FF8AD8"/>
            <w:tcMar>
              <w:left w:w="105" w:type="dxa"/>
              <w:right w:w="105" w:type="dxa"/>
            </w:tcMar>
          </w:tcPr>
          <w:p w:rsidR="3BEBAA43" w:rsidRDefault="3BEBAA43" w:rsidP="2C03F1BF">
            <w:pPr>
              <w:jc w:val="center"/>
              <w:rPr>
                <w:rFonts w:ascii="Calibri" w:eastAsia="Calibri" w:hAnsi="Calibri" w:cs="Calibri"/>
                <w:sz w:val="20"/>
                <w:szCs w:val="20"/>
              </w:rPr>
            </w:pPr>
            <w:r w:rsidRPr="2C03F1BF">
              <w:rPr>
                <w:rFonts w:ascii="Calibri" w:eastAsia="Calibri" w:hAnsi="Calibri" w:cs="Calibri"/>
                <w:sz w:val="20"/>
                <w:szCs w:val="20"/>
              </w:rPr>
              <w:t>Relationships</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7</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14/10/2024</w:t>
            </w:r>
          </w:p>
        </w:tc>
        <w:tc>
          <w:tcPr>
            <w:tcW w:w="4388" w:type="dxa"/>
            <w:tcMar>
              <w:left w:w="105" w:type="dxa"/>
              <w:right w:w="105" w:type="dxa"/>
            </w:tcMar>
          </w:tcPr>
          <w:p w:rsidR="2C03F1BF" w:rsidRDefault="2C03F1BF" w:rsidP="2C03F1BF">
            <w:pPr>
              <w:spacing w:line="259" w:lineRule="auto"/>
              <w:jc w:val="center"/>
              <w:rPr>
                <w:rFonts w:ascii="Calibri" w:eastAsia="Calibri" w:hAnsi="Calibri" w:cs="Calibri"/>
                <w:sz w:val="20"/>
                <w:szCs w:val="20"/>
              </w:rPr>
            </w:pPr>
            <w:r w:rsidRPr="2C03F1BF">
              <w:rPr>
                <w:rFonts w:ascii="Calibri" w:eastAsia="Calibri" w:hAnsi="Calibri" w:cs="Calibri"/>
                <w:sz w:val="20"/>
                <w:szCs w:val="20"/>
              </w:rPr>
              <w:t>Reading</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Romans 15:4</w:t>
            </w:r>
          </w:p>
        </w:tc>
        <w:tc>
          <w:tcPr>
            <w:tcW w:w="1821" w:type="dxa"/>
            <w:tcMar>
              <w:left w:w="105" w:type="dxa"/>
              <w:right w:w="105" w:type="dxa"/>
            </w:tcMar>
          </w:tcPr>
          <w:p w:rsidR="1DD5A822" w:rsidRDefault="1DD5A822" w:rsidP="2C03F1BF">
            <w:pPr>
              <w:spacing w:line="259" w:lineRule="auto"/>
              <w:jc w:val="center"/>
              <w:rPr>
                <w:rFonts w:ascii="Calibri" w:eastAsia="Calibri" w:hAnsi="Calibri" w:cs="Calibri"/>
                <w:sz w:val="20"/>
                <w:szCs w:val="20"/>
              </w:rPr>
            </w:pPr>
            <w:r w:rsidRPr="2C03F1BF">
              <w:rPr>
                <w:rFonts w:ascii="Calibri" w:eastAsia="Calibri" w:hAnsi="Calibri" w:cs="Calibri"/>
                <w:sz w:val="20"/>
                <w:szCs w:val="20"/>
              </w:rPr>
              <w:t>Health and Wellbeing</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8</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21/10/2024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 xml:space="preserve">Keeping Active </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Isaiah 40:31</w:t>
            </w:r>
          </w:p>
        </w:tc>
        <w:tc>
          <w:tcPr>
            <w:tcW w:w="1821" w:type="dxa"/>
            <w:tcMar>
              <w:left w:w="105" w:type="dxa"/>
              <w:right w:w="105" w:type="dxa"/>
            </w:tcMar>
          </w:tcPr>
          <w:p w:rsidR="13DC5BE3" w:rsidRDefault="13DC5BE3" w:rsidP="2C03F1BF">
            <w:pPr>
              <w:spacing w:line="259" w:lineRule="auto"/>
              <w:jc w:val="center"/>
              <w:rPr>
                <w:rFonts w:ascii="Calibri" w:eastAsia="Calibri" w:hAnsi="Calibri" w:cs="Calibri"/>
                <w:sz w:val="20"/>
                <w:szCs w:val="20"/>
              </w:rPr>
            </w:pPr>
            <w:r w:rsidRPr="2C03F1BF">
              <w:rPr>
                <w:rFonts w:ascii="Calibri" w:eastAsia="Calibri" w:hAnsi="Calibri" w:cs="Calibri"/>
                <w:sz w:val="20"/>
                <w:szCs w:val="20"/>
              </w:rPr>
              <w:t>Health and Wellbeing</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9</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04/11/2024</w:t>
            </w:r>
          </w:p>
        </w:tc>
        <w:tc>
          <w:tcPr>
            <w:tcW w:w="4388" w:type="dxa"/>
            <w:tcMar>
              <w:left w:w="105" w:type="dxa"/>
              <w:right w:w="105" w:type="dxa"/>
            </w:tcMar>
          </w:tcPr>
          <w:p w:rsidR="2C03F1BF" w:rsidRDefault="2C03F1BF" w:rsidP="2C03F1BF">
            <w:pPr>
              <w:spacing w:line="259" w:lineRule="auto"/>
              <w:jc w:val="center"/>
              <w:rPr>
                <w:rFonts w:ascii="Calibri" w:eastAsia="Calibri" w:hAnsi="Calibri" w:cs="Calibri"/>
                <w:sz w:val="20"/>
                <w:szCs w:val="20"/>
              </w:rPr>
            </w:pPr>
            <w:r w:rsidRPr="2C03F1BF">
              <w:rPr>
                <w:rFonts w:ascii="Calibri" w:eastAsia="Calibri" w:hAnsi="Calibri" w:cs="Calibri"/>
                <w:sz w:val="20"/>
                <w:szCs w:val="20"/>
              </w:rPr>
              <w:t>Life in all its fullness</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John 10:10</w:t>
            </w:r>
          </w:p>
        </w:tc>
        <w:tc>
          <w:tcPr>
            <w:tcW w:w="1821" w:type="dxa"/>
            <w:tcMar>
              <w:left w:w="105" w:type="dxa"/>
              <w:right w:w="105" w:type="dxa"/>
            </w:tcMar>
          </w:tcPr>
          <w:p w:rsidR="7E407A3B" w:rsidRDefault="7E407A3B"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tc>
      </w:tr>
      <w:tr w:rsidR="2C03F1BF" w:rsidTr="2C03F1BF">
        <w:trPr>
          <w:trHeight w:val="300"/>
        </w:trPr>
        <w:tc>
          <w:tcPr>
            <w:tcW w:w="1275" w:type="dxa"/>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16"/>
                <w:szCs w:val="16"/>
              </w:rPr>
            </w:pPr>
            <w:r w:rsidRPr="2C03F1BF">
              <w:rPr>
                <w:rFonts w:ascii="Calibri" w:eastAsia="Calibri" w:hAnsi="Calibri" w:cs="Calibri"/>
                <w:sz w:val="16"/>
                <w:szCs w:val="16"/>
              </w:rPr>
              <w:t>Alter Colour</w:t>
            </w:r>
          </w:p>
        </w:tc>
        <w:tc>
          <w:tcPr>
            <w:tcW w:w="1291" w:type="dxa"/>
            <w:shd w:val="clear" w:color="auto" w:fill="D9E2F3" w:themeFill="accent1" w:themeFillTint="33"/>
            <w:tcMar>
              <w:left w:w="105" w:type="dxa"/>
              <w:right w:w="105" w:type="dxa"/>
            </w:tcMar>
          </w:tcPr>
          <w:p w:rsidR="2C03F1BF" w:rsidRDefault="2C03F1BF" w:rsidP="2C03F1BF">
            <w:pPr>
              <w:rPr>
                <w:rFonts w:ascii="Calibri" w:eastAsia="Calibri" w:hAnsi="Calibri" w:cs="Calibri"/>
                <w:sz w:val="20"/>
                <w:szCs w:val="20"/>
              </w:rPr>
            </w:pPr>
          </w:p>
        </w:tc>
        <w:tc>
          <w:tcPr>
            <w:tcW w:w="4388" w:type="dxa"/>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Theme</w:t>
            </w:r>
          </w:p>
        </w:tc>
        <w:tc>
          <w:tcPr>
            <w:tcW w:w="1821" w:type="dxa"/>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20"/>
                <w:szCs w:val="20"/>
              </w:rPr>
            </w:pP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Term 2</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10</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11/11/2024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Peace and Reconciliation</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Ephesians 6:10-17</w:t>
            </w:r>
          </w:p>
          <w:p w:rsidR="2C03F1BF" w:rsidRDefault="2C03F1BF" w:rsidP="2C03F1BF">
            <w:pPr>
              <w:jc w:val="center"/>
              <w:rPr>
                <w:rFonts w:ascii="Calibri" w:eastAsia="Calibri" w:hAnsi="Calibri" w:cs="Calibri"/>
                <w:sz w:val="18"/>
                <w:szCs w:val="18"/>
              </w:rPr>
            </w:pPr>
            <w:r w:rsidRPr="2C03F1BF">
              <w:rPr>
                <w:rFonts w:ascii="Calibri" w:eastAsia="Calibri" w:hAnsi="Calibri" w:cs="Calibri"/>
                <w:sz w:val="18"/>
                <w:szCs w:val="18"/>
              </w:rPr>
              <w:t>Armistice Day Saturday 11</w:t>
            </w:r>
            <w:r w:rsidRPr="2C03F1BF">
              <w:rPr>
                <w:rFonts w:ascii="Calibri" w:eastAsia="Calibri" w:hAnsi="Calibri" w:cs="Calibri"/>
                <w:sz w:val="18"/>
                <w:szCs w:val="18"/>
                <w:vertAlign w:val="superscript"/>
              </w:rPr>
              <w:t xml:space="preserve">th </w:t>
            </w:r>
            <w:r w:rsidRPr="2C03F1BF">
              <w:rPr>
                <w:rFonts w:ascii="Calibri" w:eastAsia="Calibri" w:hAnsi="Calibri" w:cs="Calibri"/>
                <w:sz w:val="18"/>
                <w:szCs w:val="18"/>
              </w:rPr>
              <w:t>November 2024</w:t>
            </w:r>
          </w:p>
          <w:p w:rsidR="2C03F1BF" w:rsidRDefault="2C03F1BF" w:rsidP="2C03F1BF">
            <w:pPr>
              <w:jc w:val="center"/>
              <w:rPr>
                <w:rFonts w:ascii="Calibri" w:eastAsia="Calibri" w:hAnsi="Calibri" w:cs="Calibri"/>
                <w:sz w:val="18"/>
                <w:szCs w:val="18"/>
              </w:rPr>
            </w:pPr>
            <w:r w:rsidRPr="2C03F1BF">
              <w:rPr>
                <w:rFonts w:ascii="Calibri" w:eastAsia="Calibri" w:hAnsi="Calibri" w:cs="Calibri"/>
                <w:sz w:val="18"/>
                <w:szCs w:val="18"/>
              </w:rPr>
              <w:lastRenderedPageBreak/>
              <w:t>Remembrance Sunday 10</w:t>
            </w:r>
            <w:r w:rsidRPr="2C03F1BF">
              <w:rPr>
                <w:rFonts w:ascii="Calibri" w:eastAsia="Calibri" w:hAnsi="Calibri" w:cs="Calibri"/>
                <w:sz w:val="18"/>
                <w:szCs w:val="18"/>
                <w:vertAlign w:val="superscript"/>
              </w:rPr>
              <w:t>th</w:t>
            </w:r>
            <w:r w:rsidRPr="2C03F1BF">
              <w:rPr>
                <w:rFonts w:ascii="Calibri" w:eastAsia="Calibri" w:hAnsi="Calibri" w:cs="Calibri"/>
                <w:sz w:val="18"/>
                <w:szCs w:val="18"/>
              </w:rPr>
              <w:t xml:space="preserve"> November 2024</w:t>
            </w:r>
          </w:p>
          <w:p w:rsidR="2C03F1BF" w:rsidRDefault="2C03F1BF" w:rsidP="2C03F1BF">
            <w:pPr>
              <w:jc w:val="center"/>
              <w:rPr>
                <w:rFonts w:ascii="Calibri" w:eastAsia="Calibri" w:hAnsi="Calibri" w:cs="Calibri"/>
                <w:sz w:val="18"/>
                <w:szCs w:val="18"/>
              </w:rPr>
            </w:pPr>
            <w:r w:rsidRPr="2C03F1BF">
              <w:rPr>
                <w:rFonts w:ascii="Calibri" w:eastAsia="Calibri" w:hAnsi="Calibri" w:cs="Calibri"/>
                <w:sz w:val="18"/>
                <w:szCs w:val="18"/>
              </w:rPr>
              <w:t>National Anti-Bullying Week 11</w:t>
            </w:r>
            <w:r w:rsidRPr="2C03F1BF">
              <w:rPr>
                <w:rFonts w:ascii="Calibri" w:eastAsia="Calibri" w:hAnsi="Calibri" w:cs="Calibri"/>
                <w:sz w:val="18"/>
                <w:szCs w:val="18"/>
                <w:vertAlign w:val="superscript"/>
              </w:rPr>
              <w:t>th</w:t>
            </w:r>
            <w:r w:rsidRPr="2C03F1BF">
              <w:rPr>
                <w:rFonts w:ascii="Calibri" w:eastAsia="Calibri" w:hAnsi="Calibri" w:cs="Calibri"/>
                <w:sz w:val="18"/>
                <w:szCs w:val="18"/>
              </w:rPr>
              <w:t>-17</w:t>
            </w:r>
            <w:r w:rsidRPr="2C03F1BF">
              <w:rPr>
                <w:rFonts w:ascii="Calibri" w:eastAsia="Calibri" w:hAnsi="Calibri" w:cs="Calibri"/>
                <w:sz w:val="18"/>
                <w:szCs w:val="18"/>
                <w:vertAlign w:val="superscript"/>
              </w:rPr>
              <w:t>th</w:t>
            </w:r>
            <w:r w:rsidRPr="2C03F1BF">
              <w:rPr>
                <w:rFonts w:ascii="Calibri" w:eastAsia="Calibri" w:hAnsi="Calibri" w:cs="Calibri"/>
                <w:sz w:val="18"/>
                <w:szCs w:val="18"/>
              </w:rPr>
              <w:t xml:space="preserve"> November 2024</w:t>
            </w:r>
          </w:p>
        </w:tc>
        <w:tc>
          <w:tcPr>
            <w:tcW w:w="1821" w:type="dxa"/>
            <w:tcMar>
              <w:left w:w="105" w:type="dxa"/>
              <w:right w:w="105" w:type="dxa"/>
            </w:tcMar>
          </w:tcPr>
          <w:p w:rsidR="381E24BC" w:rsidRDefault="381E24BC" w:rsidP="2C03F1BF">
            <w:pPr>
              <w:jc w:val="center"/>
              <w:rPr>
                <w:rFonts w:ascii="Calibri" w:eastAsia="Calibri" w:hAnsi="Calibri" w:cs="Calibri"/>
                <w:sz w:val="20"/>
                <w:szCs w:val="20"/>
              </w:rPr>
            </w:pPr>
            <w:r w:rsidRPr="2C03F1BF">
              <w:rPr>
                <w:rFonts w:ascii="Calibri" w:eastAsia="Calibri" w:hAnsi="Calibri" w:cs="Calibri"/>
                <w:sz w:val="20"/>
                <w:szCs w:val="20"/>
              </w:rPr>
              <w:lastRenderedPageBreak/>
              <w:t>Relationships and Living in the wider world</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11</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18/11/2024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Actions Speak Louder</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James 3:4-6</w:t>
            </w:r>
          </w:p>
        </w:tc>
        <w:tc>
          <w:tcPr>
            <w:tcW w:w="1821" w:type="dxa"/>
            <w:tcMar>
              <w:left w:w="105" w:type="dxa"/>
              <w:right w:w="105" w:type="dxa"/>
            </w:tcMar>
          </w:tcPr>
          <w:p w:rsidR="6367BBFD" w:rsidRDefault="6367BBFD" w:rsidP="2C03F1BF">
            <w:pPr>
              <w:jc w:val="center"/>
              <w:rPr>
                <w:rFonts w:ascii="Calibri" w:eastAsia="Calibri" w:hAnsi="Calibri" w:cs="Calibri"/>
                <w:sz w:val="20"/>
                <w:szCs w:val="20"/>
              </w:rPr>
            </w:pPr>
            <w:r w:rsidRPr="2C03F1BF">
              <w:rPr>
                <w:rFonts w:ascii="Calibri" w:eastAsia="Calibri" w:hAnsi="Calibri" w:cs="Calibri"/>
                <w:sz w:val="20"/>
                <w:szCs w:val="20"/>
              </w:rPr>
              <w:t xml:space="preserve">Relationships </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12</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25/11/2024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 xml:space="preserve">Using Talents </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Matthew 25:14-29</w:t>
            </w:r>
          </w:p>
        </w:tc>
        <w:tc>
          <w:tcPr>
            <w:tcW w:w="1821" w:type="dxa"/>
            <w:tcMar>
              <w:left w:w="105" w:type="dxa"/>
              <w:right w:w="105" w:type="dxa"/>
            </w:tcMar>
          </w:tcPr>
          <w:p w:rsidR="1004EE35" w:rsidRDefault="1004EE35"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tc>
      </w:tr>
      <w:tr w:rsidR="2C03F1BF" w:rsidTr="2C03F1BF">
        <w:trPr>
          <w:trHeight w:val="300"/>
        </w:trPr>
        <w:tc>
          <w:tcPr>
            <w:tcW w:w="1275" w:type="dxa"/>
            <w:shd w:val="clear" w:color="auto" w:fill="7030A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13</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02/12/2024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Advent</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Isaiah 7:14</w:t>
            </w:r>
          </w:p>
        </w:tc>
        <w:tc>
          <w:tcPr>
            <w:tcW w:w="1821" w:type="dxa"/>
            <w:tcMar>
              <w:left w:w="105" w:type="dxa"/>
              <w:right w:w="105" w:type="dxa"/>
            </w:tcMar>
          </w:tcPr>
          <w:p w:rsidR="7FA41178" w:rsidRDefault="7FA41178"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tc>
      </w:tr>
      <w:tr w:rsidR="2C03F1BF" w:rsidTr="2C03F1BF">
        <w:trPr>
          <w:trHeight w:val="300"/>
        </w:trPr>
        <w:tc>
          <w:tcPr>
            <w:tcW w:w="1275" w:type="dxa"/>
            <w:shd w:val="clear" w:color="auto" w:fill="7030A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14</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09/12/2024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 xml:space="preserve">Resilience </w:t>
            </w:r>
          </w:p>
          <w:p w:rsidR="2C03F1BF" w:rsidRDefault="2C03F1BF" w:rsidP="2C03F1BF">
            <w:pPr>
              <w:jc w:val="center"/>
              <w:rPr>
                <w:rFonts w:ascii="Calibri" w:eastAsia="Calibri" w:hAnsi="Calibri" w:cs="Calibri"/>
                <w:color w:val="000000" w:themeColor="text1"/>
                <w:sz w:val="20"/>
                <w:szCs w:val="20"/>
              </w:rPr>
            </w:pPr>
            <w:r w:rsidRPr="2C03F1BF">
              <w:rPr>
                <w:rStyle w:val="text"/>
                <w:rFonts w:ascii="Calibri" w:eastAsia="Calibri" w:hAnsi="Calibri" w:cs="Calibri"/>
                <w:color w:val="000000" w:themeColor="text1"/>
                <w:sz w:val="20"/>
                <w:szCs w:val="20"/>
              </w:rPr>
              <w:t>Isaiah 41:10</w:t>
            </w:r>
          </w:p>
        </w:tc>
        <w:tc>
          <w:tcPr>
            <w:tcW w:w="1821" w:type="dxa"/>
            <w:tcMar>
              <w:left w:w="105" w:type="dxa"/>
              <w:right w:w="105" w:type="dxa"/>
            </w:tcMar>
          </w:tcPr>
          <w:p w:rsidR="6CCC4103" w:rsidRDefault="6CCC4103" w:rsidP="2C03F1BF">
            <w:pPr>
              <w:jc w:val="center"/>
              <w:rPr>
                <w:rFonts w:ascii="Calibri" w:eastAsia="Calibri" w:hAnsi="Calibri" w:cs="Calibri"/>
                <w:sz w:val="20"/>
                <w:szCs w:val="20"/>
              </w:rPr>
            </w:pPr>
            <w:r w:rsidRPr="2C03F1BF">
              <w:rPr>
                <w:rFonts w:ascii="Calibri" w:eastAsia="Calibri" w:hAnsi="Calibri" w:cs="Calibri"/>
                <w:sz w:val="20"/>
                <w:szCs w:val="20"/>
              </w:rPr>
              <w:t xml:space="preserve">Health and Wellbeing </w:t>
            </w:r>
          </w:p>
        </w:tc>
      </w:tr>
      <w:tr w:rsidR="2C03F1BF" w:rsidTr="2C03F1BF">
        <w:trPr>
          <w:trHeight w:val="300"/>
        </w:trPr>
        <w:tc>
          <w:tcPr>
            <w:tcW w:w="1275" w:type="dxa"/>
            <w:shd w:val="clear" w:color="auto" w:fill="FFC000" w:themeFill="accent4"/>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15</w:t>
            </w:r>
          </w:p>
        </w:tc>
        <w:tc>
          <w:tcPr>
            <w:tcW w:w="129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16/12/2024</w:t>
            </w:r>
          </w:p>
        </w:tc>
        <w:tc>
          <w:tcPr>
            <w:tcW w:w="4388" w:type="dxa"/>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Christmas</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Luke 2:1-20</w:t>
            </w:r>
          </w:p>
        </w:tc>
        <w:tc>
          <w:tcPr>
            <w:tcW w:w="1821" w:type="dxa"/>
            <w:tcMar>
              <w:left w:w="105" w:type="dxa"/>
              <w:right w:w="105" w:type="dxa"/>
            </w:tcMar>
          </w:tcPr>
          <w:p w:rsidR="7EF45123" w:rsidRDefault="7EF45123"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tc>
      </w:tr>
    </w:tbl>
    <w:p w:rsidR="002F7275" w:rsidRDefault="002F7275" w:rsidP="2C03F1BF">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5"/>
        <w:gridCol w:w="15"/>
        <w:gridCol w:w="1321"/>
        <w:gridCol w:w="15"/>
        <w:gridCol w:w="4328"/>
        <w:gridCol w:w="15"/>
        <w:gridCol w:w="1806"/>
      </w:tblGrid>
      <w:tr w:rsidR="2C03F1BF" w:rsidTr="2C03F1BF">
        <w:trPr>
          <w:trHeight w:val="300"/>
        </w:trPr>
        <w:tc>
          <w:tcPr>
            <w:tcW w:w="1290" w:type="dxa"/>
            <w:gridSpan w:val="2"/>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16"/>
                <w:szCs w:val="16"/>
              </w:rPr>
            </w:pPr>
            <w:r w:rsidRPr="2C03F1BF">
              <w:rPr>
                <w:rFonts w:ascii="Calibri" w:eastAsia="Calibri" w:hAnsi="Calibri" w:cs="Calibri"/>
                <w:sz w:val="16"/>
                <w:szCs w:val="16"/>
              </w:rPr>
              <w:t>Alter Colour</w:t>
            </w:r>
          </w:p>
        </w:tc>
        <w:tc>
          <w:tcPr>
            <w:tcW w:w="1321" w:type="dxa"/>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20"/>
                <w:szCs w:val="20"/>
              </w:rPr>
            </w:pPr>
          </w:p>
        </w:tc>
        <w:tc>
          <w:tcPr>
            <w:tcW w:w="4358" w:type="dxa"/>
            <w:gridSpan w:val="3"/>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Theme</w:t>
            </w:r>
          </w:p>
        </w:tc>
        <w:tc>
          <w:tcPr>
            <w:tcW w:w="1806" w:type="dxa"/>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20"/>
                <w:szCs w:val="20"/>
              </w:rPr>
            </w:pPr>
          </w:p>
        </w:tc>
      </w:tr>
      <w:tr w:rsidR="2C03F1BF" w:rsidTr="2C03F1BF">
        <w:trPr>
          <w:trHeight w:val="300"/>
        </w:trPr>
        <w:tc>
          <w:tcPr>
            <w:tcW w:w="1290" w:type="dxa"/>
            <w:gridSpan w:val="2"/>
            <w:shd w:val="clear" w:color="auto" w:fill="FFC000" w:themeFill="accent4"/>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Term 3</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16</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06/01/2025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New Year</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 Corinthians 5:17</w:t>
            </w:r>
          </w:p>
        </w:tc>
        <w:tc>
          <w:tcPr>
            <w:tcW w:w="1806" w:type="dxa"/>
            <w:tcMar>
              <w:left w:w="105" w:type="dxa"/>
              <w:right w:w="105" w:type="dxa"/>
            </w:tcMar>
          </w:tcPr>
          <w:p w:rsidR="57FAE48A" w:rsidRDefault="57FAE48A"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tc>
      </w:tr>
      <w:tr w:rsidR="2C03F1BF" w:rsidTr="2C03F1BF">
        <w:trPr>
          <w:trHeight w:val="300"/>
        </w:trPr>
        <w:tc>
          <w:tcPr>
            <w:tcW w:w="1290" w:type="dxa"/>
            <w:gridSpan w:val="2"/>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17</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13/01/2025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Health, Well-Being &amp; Mindfulness</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Romans 12:2</w:t>
            </w:r>
          </w:p>
        </w:tc>
        <w:tc>
          <w:tcPr>
            <w:tcW w:w="1806" w:type="dxa"/>
            <w:tcMar>
              <w:left w:w="105" w:type="dxa"/>
              <w:right w:w="105" w:type="dxa"/>
            </w:tcMar>
          </w:tcPr>
          <w:p w:rsidR="49F66FD9" w:rsidRDefault="49F66FD9" w:rsidP="2C03F1BF">
            <w:pPr>
              <w:jc w:val="center"/>
              <w:rPr>
                <w:rFonts w:ascii="Calibri" w:eastAsia="Calibri" w:hAnsi="Calibri" w:cs="Calibri"/>
                <w:sz w:val="20"/>
                <w:szCs w:val="20"/>
              </w:rPr>
            </w:pPr>
            <w:r w:rsidRPr="2C03F1BF">
              <w:rPr>
                <w:rFonts w:ascii="Calibri" w:eastAsia="Calibri" w:hAnsi="Calibri" w:cs="Calibri"/>
                <w:sz w:val="20"/>
                <w:szCs w:val="20"/>
              </w:rPr>
              <w:t>Health and Wellbeing</w:t>
            </w:r>
          </w:p>
        </w:tc>
      </w:tr>
      <w:tr w:rsidR="2C03F1BF" w:rsidTr="2C03F1BF">
        <w:trPr>
          <w:trHeight w:val="300"/>
        </w:trPr>
        <w:tc>
          <w:tcPr>
            <w:tcW w:w="1290" w:type="dxa"/>
            <w:gridSpan w:val="2"/>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18</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20/01/2025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Spirituality around the world</w:t>
            </w:r>
          </w:p>
          <w:p w:rsidR="2C03F1BF" w:rsidRDefault="2C03F1BF" w:rsidP="2C03F1BF">
            <w:pPr>
              <w:pStyle w:val="Heading1"/>
              <w:spacing w:before="0"/>
              <w:jc w:val="center"/>
              <w:outlineLvl w:val="0"/>
              <w:rPr>
                <w:rFonts w:ascii="Calibri" w:eastAsia="Calibri" w:hAnsi="Calibri" w:cs="Calibri"/>
                <w:b/>
                <w:bCs/>
                <w:color w:val="000000" w:themeColor="text1"/>
                <w:sz w:val="20"/>
                <w:szCs w:val="20"/>
              </w:rPr>
            </w:pPr>
            <w:r w:rsidRPr="2C03F1BF">
              <w:rPr>
                <w:rFonts w:ascii="Calibri" w:eastAsia="Calibri" w:hAnsi="Calibri" w:cs="Calibri"/>
                <w:color w:val="000000" w:themeColor="text1"/>
                <w:sz w:val="20"/>
                <w:szCs w:val="20"/>
              </w:rPr>
              <w:t>1 Corinthians 2:15</w:t>
            </w:r>
          </w:p>
        </w:tc>
        <w:tc>
          <w:tcPr>
            <w:tcW w:w="1806" w:type="dxa"/>
            <w:tcMar>
              <w:left w:w="105" w:type="dxa"/>
              <w:right w:w="105" w:type="dxa"/>
            </w:tcMar>
          </w:tcPr>
          <w:p w:rsidR="3EE85052" w:rsidRDefault="3EE85052" w:rsidP="2C03F1BF">
            <w:pPr>
              <w:jc w:val="center"/>
              <w:rPr>
                <w:rFonts w:ascii="Calibri" w:eastAsia="Calibri" w:hAnsi="Calibri" w:cs="Calibri"/>
                <w:sz w:val="20"/>
                <w:szCs w:val="20"/>
              </w:rPr>
            </w:pPr>
            <w:r w:rsidRPr="2C03F1BF">
              <w:rPr>
                <w:rFonts w:ascii="Calibri" w:eastAsia="Calibri" w:hAnsi="Calibri" w:cs="Calibri"/>
                <w:sz w:val="20"/>
                <w:szCs w:val="20"/>
              </w:rPr>
              <w:t xml:space="preserve">Health and Wellbeing </w:t>
            </w:r>
          </w:p>
        </w:tc>
      </w:tr>
      <w:tr w:rsidR="2C03F1BF" w:rsidTr="2C03F1BF">
        <w:trPr>
          <w:trHeight w:val="300"/>
        </w:trPr>
        <w:tc>
          <w:tcPr>
            <w:tcW w:w="1290" w:type="dxa"/>
            <w:gridSpan w:val="2"/>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19</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27/01/2025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Learning From Mistakes</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18"/>
                <w:szCs w:val="18"/>
              </w:rPr>
              <w:t xml:space="preserve">Parable of the </w:t>
            </w:r>
            <w:r w:rsidRPr="2C03F1BF">
              <w:rPr>
                <w:rFonts w:ascii="Calibri" w:eastAsia="Calibri" w:hAnsi="Calibri" w:cs="Calibri"/>
                <w:sz w:val="20"/>
                <w:szCs w:val="20"/>
              </w:rPr>
              <w:t>Lost Son</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Luke 15:11</w:t>
            </w:r>
          </w:p>
          <w:p w:rsidR="2C03F1BF" w:rsidRDefault="2C03F1BF" w:rsidP="2C03F1BF">
            <w:pPr>
              <w:jc w:val="center"/>
              <w:rPr>
                <w:rFonts w:ascii="Calibri" w:eastAsia="Calibri" w:hAnsi="Calibri" w:cs="Calibri"/>
                <w:sz w:val="15"/>
                <w:szCs w:val="15"/>
              </w:rPr>
            </w:pPr>
            <w:r w:rsidRPr="2C03F1BF">
              <w:rPr>
                <w:rFonts w:ascii="Calibri" w:eastAsia="Calibri" w:hAnsi="Calibri" w:cs="Calibri"/>
                <w:sz w:val="15"/>
                <w:szCs w:val="15"/>
              </w:rPr>
              <w:t>Holocaust Memorial Day 27</w:t>
            </w:r>
            <w:r w:rsidRPr="2C03F1BF">
              <w:rPr>
                <w:rFonts w:ascii="Calibri" w:eastAsia="Calibri" w:hAnsi="Calibri" w:cs="Calibri"/>
                <w:sz w:val="15"/>
                <w:szCs w:val="15"/>
                <w:vertAlign w:val="superscript"/>
              </w:rPr>
              <w:t xml:space="preserve">th </w:t>
            </w:r>
            <w:r w:rsidRPr="2C03F1BF">
              <w:rPr>
                <w:rFonts w:ascii="Calibri" w:eastAsia="Calibri" w:hAnsi="Calibri" w:cs="Calibri"/>
                <w:sz w:val="15"/>
                <w:szCs w:val="15"/>
              </w:rPr>
              <w:t>January 2024</w:t>
            </w:r>
          </w:p>
        </w:tc>
        <w:tc>
          <w:tcPr>
            <w:tcW w:w="1806" w:type="dxa"/>
            <w:tcMar>
              <w:left w:w="105" w:type="dxa"/>
              <w:right w:w="105" w:type="dxa"/>
            </w:tcMar>
          </w:tcPr>
          <w:p w:rsidR="3F255C33" w:rsidRDefault="3F255C33" w:rsidP="2C03F1BF">
            <w:pPr>
              <w:jc w:val="center"/>
              <w:rPr>
                <w:rFonts w:ascii="Calibri" w:eastAsia="Calibri" w:hAnsi="Calibri" w:cs="Calibri"/>
                <w:sz w:val="20"/>
                <w:szCs w:val="20"/>
              </w:rPr>
            </w:pPr>
            <w:r w:rsidRPr="2C03F1BF">
              <w:rPr>
                <w:rFonts w:ascii="Calibri" w:eastAsia="Calibri" w:hAnsi="Calibri" w:cs="Calibri"/>
                <w:sz w:val="20"/>
                <w:szCs w:val="20"/>
              </w:rPr>
              <w:t xml:space="preserve">Health and Wellbeing </w:t>
            </w:r>
          </w:p>
        </w:tc>
      </w:tr>
      <w:tr w:rsidR="2C03F1BF" w:rsidTr="2C03F1BF">
        <w:trPr>
          <w:trHeight w:val="300"/>
        </w:trPr>
        <w:tc>
          <w:tcPr>
            <w:tcW w:w="1290" w:type="dxa"/>
            <w:gridSpan w:val="2"/>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20</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03/02/2025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Recall and Retrieval</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Philippians 4:9</w:t>
            </w:r>
          </w:p>
        </w:tc>
        <w:tc>
          <w:tcPr>
            <w:tcW w:w="1806" w:type="dxa"/>
            <w:tcMar>
              <w:left w:w="105" w:type="dxa"/>
              <w:right w:w="105" w:type="dxa"/>
            </w:tcMar>
          </w:tcPr>
          <w:p w:rsidR="206A578F" w:rsidRDefault="206A578F"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tc>
      </w:tr>
      <w:tr w:rsidR="2C03F1BF" w:rsidTr="2C03F1BF">
        <w:trPr>
          <w:trHeight w:val="300"/>
        </w:trPr>
        <w:tc>
          <w:tcPr>
            <w:tcW w:w="1290" w:type="dxa"/>
            <w:gridSpan w:val="2"/>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21</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10/02/2025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Inspirational People</w:t>
            </w:r>
          </w:p>
          <w:p w:rsidR="2C03F1BF" w:rsidRDefault="2C03F1BF" w:rsidP="2C03F1BF">
            <w:pPr>
              <w:jc w:val="center"/>
              <w:rPr>
                <w:rFonts w:ascii="Calibri" w:eastAsia="Calibri" w:hAnsi="Calibri" w:cs="Calibri"/>
                <w:color w:val="111111"/>
                <w:sz w:val="20"/>
                <w:szCs w:val="20"/>
              </w:rPr>
            </w:pPr>
            <w:r w:rsidRPr="2C03F1BF">
              <w:rPr>
                <w:rFonts w:ascii="Calibri" w:eastAsia="Calibri" w:hAnsi="Calibri" w:cs="Calibri"/>
                <w:color w:val="111111"/>
                <w:sz w:val="20"/>
                <w:szCs w:val="20"/>
              </w:rPr>
              <w:t>Hebrews 13:7</w:t>
            </w:r>
          </w:p>
        </w:tc>
        <w:tc>
          <w:tcPr>
            <w:tcW w:w="1806" w:type="dxa"/>
            <w:tcMar>
              <w:left w:w="105" w:type="dxa"/>
              <w:right w:w="105" w:type="dxa"/>
            </w:tcMar>
          </w:tcPr>
          <w:p w:rsidR="3D1BB826" w:rsidRDefault="3D1BB826"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tc>
      </w:tr>
      <w:tr w:rsidR="2C03F1BF" w:rsidTr="2C03F1BF">
        <w:trPr>
          <w:trHeight w:val="300"/>
        </w:trPr>
        <w:tc>
          <w:tcPr>
            <w:tcW w:w="1290" w:type="dxa"/>
            <w:gridSpan w:val="2"/>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16"/>
                <w:szCs w:val="16"/>
              </w:rPr>
            </w:pPr>
            <w:r w:rsidRPr="2C03F1BF">
              <w:rPr>
                <w:rFonts w:ascii="Calibri" w:eastAsia="Calibri" w:hAnsi="Calibri" w:cs="Calibri"/>
                <w:sz w:val="16"/>
                <w:szCs w:val="16"/>
              </w:rPr>
              <w:t>Alter Colour</w:t>
            </w:r>
          </w:p>
        </w:tc>
        <w:tc>
          <w:tcPr>
            <w:tcW w:w="1321" w:type="dxa"/>
            <w:shd w:val="clear" w:color="auto" w:fill="D9E2F3" w:themeFill="accent1" w:themeFillTint="33"/>
            <w:tcMar>
              <w:left w:w="105" w:type="dxa"/>
              <w:right w:w="105" w:type="dxa"/>
            </w:tcMar>
          </w:tcPr>
          <w:p w:rsidR="2C03F1BF" w:rsidRDefault="2C03F1BF" w:rsidP="2C03F1BF">
            <w:pPr>
              <w:rPr>
                <w:rFonts w:ascii="Calibri" w:eastAsia="Calibri" w:hAnsi="Calibri" w:cs="Calibri"/>
                <w:sz w:val="20"/>
                <w:szCs w:val="20"/>
              </w:rPr>
            </w:pPr>
          </w:p>
        </w:tc>
        <w:tc>
          <w:tcPr>
            <w:tcW w:w="4358" w:type="dxa"/>
            <w:gridSpan w:val="3"/>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Theme</w:t>
            </w:r>
          </w:p>
        </w:tc>
        <w:tc>
          <w:tcPr>
            <w:tcW w:w="1806" w:type="dxa"/>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20"/>
                <w:szCs w:val="20"/>
              </w:rPr>
            </w:pPr>
          </w:p>
        </w:tc>
      </w:tr>
      <w:tr w:rsidR="2C03F1BF" w:rsidTr="2C03F1BF">
        <w:trPr>
          <w:trHeight w:val="300"/>
        </w:trPr>
        <w:tc>
          <w:tcPr>
            <w:tcW w:w="1290" w:type="dxa"/>
            <w:gridSpan w:val="2"/>
            <w:tcBorders>
              <w:bottom w:val="single" w:sz="6" w:space="0" w:color="auto"/>
            </w:tcBorders>
            <w:shd w:val="clear" w:color="auto" w:fill="00B05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Term 4</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22</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24/02/2025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Style w:val="normaltextrun"/>
                <w:rFonts w:ascii="Calibri" w:eastAsia="Calibri" w:hAnsi="Calibri" w:cs="Calibri"/>
                <w:sz w:val="20"/>
                <w:szCs w:val="20"/>
              </w:rPr>
              <w:t>Reading</w:t>
            </w:r>
          </w:p>
          <w:p w:rsidR="2C03F1BF" w:rsidRDefault="2C03F1BF" w:rsidP="2C03F1BF">
            <w:pPr>
              <w:pStyle w:val="paragraph"/>
              <w:spacing w:before="0" w:beforeAutospacing="0" w:after="0" w:afterAutospacing="0"/>
              <w:jc w:val="center"/>
              <w:rPr>
                <w:rFonts w:ascii="Calibri" w:eastAsia="Calibri" w:hAnsi="Calibri" w:cs="Calibri"/>
                <w:sz w:val="18"/>
                <w:szCs w:val="18"/>
              </w:rPr>
            </w:pPr>
            <w:r w:rsidRPr="2C03F1BF">
              <w:rPr>
                <w:rFonts w:ascii="Calibri" w:eastAsia="Calibri" w:hAnsi="Calibri" w:cs="Calibri"/>
                <w:sz w:val="18"/>
                <w:szCs w:val="18"/>
              </w:rPr>
              <w:t>Ephesians 3:4</w:t>
            </w:r>
          </w:p>
        </w:tc>
        <w:tc>
          <w:tcPr>
            <w:tcW w:w="1806" w:type="dxa"/>
            <w:tcMar>
              <w:left w:w="105" w:type="dxa"/>
              <w:right w:w="105" w:type="dxa"/>
            </w:tcMar>
          </w:tcPr>
          <w:p w:rsidR="7B34C1B5" w:rsidRDefault="7B34C1B5" w:rsidP="2C03F1BF">
            <w:pPr>
              <w:jc w:val="center"/>
              <w:rPr>
                <w:rStyle w:val="normaltextrun"/>
                <w:rFonts w:ascii="Calibri" w:eastAsia="Calibri" w:hAnsi="Calibri" w:cs="Calibri"/>
                <w:sz w:val="20"/>
                <w:szCs w:val="20"/>
              </w:rPr>
            </w:pPr>
            <w:r w:rsidRPr="2C03F1BF">
              <w:rPr>
                <w:rStyle w:val="normaltextrun"/>
                <w:rFonts w:ascii="Calibri" w:eastAsia="Calibri" w:hAnsi="Calibri" w:cs="Calibri"/>
                <w:sz w:val="20"/>
                <w:szCs w:val="20"/>
              </w:rPr>
              <w:t xml:space="preserve">Health and Wellbeing </w:t>
            </w:r>
          </w:p>
        </w:tc>
      </w:tr>
      <w:tr w:rsidR="2C03F1BF" w:rsidTr="2C03F1BF">
        <w:trPr>
          <w:trHeight w:val="300"/>
        </w:trPr>
        <w:tc>
          <w:tcPr>
            <w:tcW w:w="1290" w:type="dxa"/>
            <w:gridSpan w:val="2"/>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23</w:t>
            </w:r>
          </w:p>
        </w:tc>
        <w:tc>
          <w:tcPr>
            <w:tcW w:w="1321" w:type="dxa"/>
            <w:tcBorders>
              <w:left w:val="single" w:sz="6" w:space="0" w:color="auto"/>
            </w:tcBorders>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03/03/2025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Lent</w:t>
            </w:r>
          </w:p>
          <w:p w:rsidR="2C03F1BF" w:rsidRDefault="2C03F1BF" w:rsidP="2C03F1BF">
            <w:pPr>
              <w:pStyle w:val="paragraph"/>
              <w:spacing w:before="0" w:beforeAutospacing="0" w:after="0" w:afterAutospacing="0"/>
              <w:jc w:val="center"/>
              <w:rPr>
                <w:rFonts w:ascii="Calibri" w:eastAsia="Calibri" w:hAnsi="Calibri" w:cs="Calibri"/>
                <w:sz w:val="20"/>
                <w:szCs w:val="20"/>
              </w:rPr>
            </w:pPr>
            <w:r w:rsidRPr="2C03F1BF">
              <w:rPr>
                <w:rFonts w:ascii="Calibri" w:eastAsia="Calibri" w:hAnsi="Calibri" w:cs="Calibri"/>
                <w:sz w:val="20"/>
                <w:szCs w:val="20"/>
              </w:rPr>
              <w:t>Mark 1:12-15</w:t>
            </w:r>
          </w:p>
          <w:p w:rsidR="2C03F1BF" w:rsidRDefault="2C03F1BF" w:rsidP="2C03F1BF">
            <w:pPr>
              <w:pStyle w:val="paragraph"/>
              <w:spacing w:before="0" w:beforeAutospacing="0" w:after="0" w:afterAutospacing="0"/>
              <w:jc w:val="center"/>
              <w:rPr>
                <w:rFonts w:ascii="Calibri" w:eastAsia="Calibri" w:hAnsi="Calibri" w:cs="Calibri"/>
                <w:sz w:val="15"/>
                <w:szCs w:val="15"/>
              </w:rPr>
            </w:pPr>
            <w:r w:rsidRPr="2C03F1BF">
              <w:rPr>
                <w:rFonts w:ascii="Calibri" w:eastAsia="Calibri" w:hAnsi="Calibri" w:cs="Calibri"/>
                <w:sz w:val="15"/>
                <w:szCs w:val="15"/>
              </w:rPr>
              <w:t>Word book day 6</w:t>
            </w:r>
            <w:r w:rsidRPr="2C03F1BF">
              <w:rPr>
                <w:rFonts w:ascii="Calibri" w:eastAsia="Calibri" w:hAnsi="Calibri" w:cs="Calibri"/>
                <w:sz w:val="15"/>
                <w:szCs w:val="15"/>
                <w:vertAlign w:val="superscript"/>
              </w:rPr>
              <w:t>th</w:t>
            </w:r>
            <w:r w:rsidRPr="2C03F1BF">
              <w:rPr>
                <w:rFonts w:ascii="Calibri" w:eastAsia="Calibri" w:hAnsi="Calibri" w:cs="Calibri"/>
                <w:sz w:val="15"/>
                <w:szCs w:val="15"/>
              </w:rPr>
              <w:t xml:space="preserve"> March 2025</w:t>
            </w:r>
          </w:p>
          <w:p w:rsidR="2C03F1BF" w:rsidRDefault="2C03F1BF" w:rsidP="2C03F1BF">
            <w:pPr>
              <w:pStyle w:val="paragraph"/>
              <w:spacing w:before="0" w:beforeAutospacing="0" w:after="0" w:afterAutospacing="0"/>
              <w:jc w:val="center"/>
              <w:rPr>
                <w:rFonts w:ascii="Calibri" w:eastAsia="Calibri" w:hAnsi="Calibri" w:cs="Calibri"/>
                <w:sz w:val="15"/>
                <w:szCs w:val="15"/>
              </w:rPr>
            </w:pPr>
            <w:r w:rsidRPr="2C03F1BF">
              <w:rPr>
                <w:rFonts w:ascii="Calibri" w:eastAsia="Calibri" w:hAnsi="Calibri" w:cs="Calibri"/>
                <w:sz w:val="15"/>
                <w:szCs w:val="15"/>
              </w:rPr>
              <w:t>Fairtrade Fortnight 3</w:t>
            </w:r>
            <w:r w:rsidRPr="2C03F1BF">
              <w:rPr>
                <w:rFonts w:ascii="Calibri" w:eastAsia="Calibri" w:hAnsi="Calibri" w:cs="Calibri"/>
                <w:sz w:val="15"/>
                <w:szCs w:val="15"/>
                <w:vertAlign w:val="superscript"/>
              </w:rPr>
              <w:t>rd</w:t>
            </w:r>
            <w:r w:rsidRPr="2C03F1BF">
              <w:rPr>
                <w:rFonts w:ascii="Calibri" w:eastAsia="Calibri" w:hAnsi="Calibri" w:cs="Calibri"/>
                <w:sz w:val="15"/>
                <w:szCs w:val="15"/>
              </w:rPr>
              <w:t xml:space="preserve"> -16</w:t>
            </w:r>
            <w:r w:rsidRPr="2C03F1BF">
              <w:rPr>
                <w:rFonts w:ascii="Calibri" w:eastAsia="Calibri" w:hAnsi="Calibri" w:cs="Calibri"/>
                <w:sz w:val="15"/>
                <w:szCs w:val="15"/>
                <w:vertAlign w:val="superscript"/>
              </w:rPr>
              <w:t>th</w:t>
            </w:r>
            <w:r w:rsidRPr="2C03F1BF">
              <w:rPr>
                <w:rFonts w:ascii="Calibri" w:eastAsia="Calibri" w:hAnsi="Calibri" w:cs="Calibri"/>
                <w:sz w:val="15"/>
                <w:szCs w:val="15"/>
              </w:rPr>
              <w:t xml:space="preserve"> March 2025</w:t>
            </w:r>
          </w:p>
        </w:tc>
        <w:tc>
          <w:tcPr>
            <w:tcW w:w="1806" w:type="dxa"/>
            <w:tcMar>
              <w:left w:w="105" w:type="dxa"/>
              <w:right w:w="105" w:type="dxa"/>
            </w:tcMar>
          </w:tcPr>
          <w:p w:rsidR="6A1707F5" w:rsidRDefault="6A1707F5"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p w:rsidR="2C03F1BF" w:rsidRDefault="2C03F1BF" w:rsidP="2C03F1BF">
            <w:pPr>
              <w:jc w:val="center"/>
              <w:rPr>
                <w:rFonts w:ascii="Calibri" w:eastAsia="Calibri" w:hAnsi="Calibri" w:cs="Calibri"/>
                <w:sz w:val="20"/>
                <w:szCs w:val="20"/>
              </w:rPr>
            </w:pPr>
          </w:p>
        </w:tc>
      </w:tr>
      <w:tr w:rsidR="2C03F1BF" w:rsidTr="2C03F1BF">
        <w:trPr>
          <w:trHeight w:val="300"/>
        </w:trPr>
        <w:tc>
          <w:tcPr>
            <w:tcW w:w="1290" w:type="dxa"/>
            <w:gridSpan w:val="2"/>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24</w:t>
            </w:r>
          </w:p>
        </w:tc>
        <w:tc>
          <w:tcPr>
            <w:tcW w:w="1321" w:type="dxa"/>
            <w:tcBorders>
              <w:left w:val="single" w:sz="6" w:space="0" w:color="auto"/>
            </w:tcBorders>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10/03/2025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Style w:val="normaltextrun"/>
                <w:rFonts w:ascii="Calibri" w:eastAsia="Calibri" w:hAnsi="Calibri" w:cs="Calibri"/>
                <w:sz w:val="20"/>
                <w:szCs w:val="20"/>
              </w:rPr>
              <w:t>Contemplation </w:t>
            </w:r>
          </w:p>
          <w:p w:rsidR="2C03F1BF" w:rsidRDefault="2C03F1BF" w:rsidP="2C03F1BF">
            <w:pPr>
              <w:jc w:val="center"/>
              <w:rPr>
                <w:rFonts w:ascii="Calibri" w:eastAsia="Calibri" w:hAnsi="Calibri" w:cs="Calibri"/>
                <w:sz w:val="20"/>
                <w:szCs w:val="20"/>
              </w:rPr>
            </w:pPr>
            <w:r w:rsidRPr="2C03F1BF">
              <w:rPr>
                <w:rStyle w:val="normaltextrun"/>
                <w:rFonts w:ascii="Calibri" w:eastAsia="Calibri" w:hAnsi="Calibri" w:cs="Calibri"/>
                <w:sz w:val="20"/>
                <w:szCs w:val="20"/>
              </w:rPr>
              <w:t>Psalm 46:10 </w:t>
            </w:r>
          </w:p>
        </w:tc>
        <w:tc>
          <w:tcPr>
            <w:tcW w:w="1806" w:type="dxa"/>
            <w:tcMar>
              <w:left w:w="105" w:type="dxa"/>
              <w:right w:w="105" w:type="dxa"/>
            </w:tcMar>
          </w:tcPr>
          <w:p w:rsidR="3AA206A0" w:rsidRDefault="3AA206A0" w:rsidP="2C03F1BF">
            <w:pPr>
              <w:jc w:val="center"/>
              <w:rPr>
                <w:rStyle w:val="normaltextrun"/>
                <w:rFonts w:ascii="Calibri" w:eastAsia="Calibri" w:hAnsi="Calibri" w:cs="Calibri"/>
                <w:sz w:val="20"/>
                <w:szCs w:val="20"/>
              </w:rPr>
            </w:pPr>
            <w:r w:rsidRPr="2C03F1BF">
              <w:rPr>
                <w:rStyle w:val="normaltextrun"/>
                <w:rFonts w:ascii="Calibri" w:eastAsia="Calibri" w:hAnsi="Calibri" w:cs="Calibri"/>
                <w:sz w:val="20"/>
                <w:szCs w:val="20"/>
              </w:rPr>
              <w:t xml:space="preserve">Health and Wellbeing </w:t>
            </w:r>
          </w:p>
        </w:tc>
      </w:tr>
      <w:tr w:rsidR="2C03F1BF" w:rsidTr="2C03F1BF">
        <w:trPr>
          <w:trHeight w:val="300"/>
        </w:trPr>
        <w:tc>
          <w:tcPr>
            <w:tcW w:w="1290" w:type="dxa"/>
            <w:gridSpan w:val="2"/>
            <w:tcBorders>
              <w:top w:val="single" w:sz="6" w:space="0" w:color="auto"/>
            </w:tcBorders>
            <w:shd w:val="clear" w:color="auto" w:fill="7030A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25</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17/03/2025</w:t>
            </w:r>
          </w:p>
        </w:tc>
        <w:tc>
          <w:tcPr>
            <w:tcW w:w="4358" w:type="dxa"/>
            <w:gridSpan w:val="3"/>
            <w:shd w:val="clear" w:color="auto" w:fill="FFFFFF" w:themeFill="background1"/>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Forgiveness</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Colossians 3:13</w:t>
            </w:r>
          </w:p>
        </w:tc>
        <w:tc>
          <w:tcPr>
            <w:tcW w:w="1806" w:type="dxa"/>
            <w:shd w:val="clear" w:color="auto" w:fill="FFFFFF" w:themeFill="background1"/>
            <w:tcMar>
              <w:left w:w="105" w:type="dxa"/>
              <w:right w:w="105" w:type="dxa"/>
            </w:tcMar>
          </w:tcPr>
          <w:p w:rsidR="5BD40617" w:rsidRDefault="5BD40617" w:rsidP="2C03F1BF">
            <w:pPr>
              <w:jc w:val="center"/>
              <w:rPr>
                <w:rFonts w:ascii="Calibri" w:eastAsia="Calibri" w:hAnsi="Calibri" w:cs="Calibri"/>
                <w:sz w:val="20"/>
                <w:szCs w:val="20"/>
              </w:rPr>
            </w:pPr>
            <w:r w:rsidRPr="2C03F1BF">
              <w:rPr>
                <w:rFonts w:ascii="Calibri" w:eastAsia="Calibri" w:hAnsi="Calibri" w:cs="Calibri"/>
                <w:sz w:val="20"/>
                <w:szCs w:val="20"/>
              </w:rPr>
              <w:t>Relationships</w:t>
            </w:r>
          </w:p>
        </w:tc>
      </w:tr>
      <w:tr w:rsidR="2C03F1BF" w:rsidTr="2C03F1BF">
        <w:trPr>
          <w:trHeight w:val="300"/>
        </w:trPr>
        <w:tc>
          <w:tcPr>
            <w:tcW w:w="1290" w:type="dxa"/>
            <w:gridSpan w:val="2"/>
            <w:shd w:val="clear" w:color="auto" w:fill="7030A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26</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24/03/2025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The Lord’s Prayer</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Matthew 6:9-13</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Luke 11:1-14</w:t>
            </w:r>
          </w:p>
        </w:tc>
        <w:tc>
          <w:tcPr>
            <w:tcW w:w="1806" w:type="dxa"/>
            <w:tcMar>
              <w:left w:w="105" w:type="dxa"/>
              <w:right w:w="105" w:type="dxa"/>
            </w:tcMar>
          </w:tcPr>
          <w:p w:rsidR="1605D856" w:rsidRDefault="1605D856"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p w:rsidR="2C03F1BF" w:rsidRDefault="2C03F1BF" w:rsidP="2C03F1BF">
            <w:pPr>
              <w:jc w:val="center"/>
              <w:rPr>
                <w:rFonts w:ascii="Calibri" w:eastAsia="Calibri" w:hAnsi="Calibri" w:cs="Calibri"/>
                <w:sz w:val="20"/>
                <w:szCs w:val="20"/>
              </w:rPr>
            </w:pPr>
          </w:p>
        </w:tc>
      </w:tr>
      <w:tr w:rsidR="2C03F1BF" w:rsidTr="2C03F1BF">
        <w:trPr>
          <w:trHeight w:val="300"/>
        </w:trPr>
        <w:tc>
          <w:tcPr>
            <w:tcW w:w="1290" w:type="dxa"/>
            <w:gridSpan w:val="2"/>
            <w:shd w:val="clear" w:color="auto" w:fill="FF0000"/>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27</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31/03/2025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Making Sacrifices</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Easter</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Luke 23:32-49</w:t>
            </w:r>
          </w:p>
          <w:p w:rsidR="2C03F1BF" w:rsidRDefault="2C03F1BF" w:rsidP="2C03F1BF">
            <w:pPr>
              <w:jc w:val="center"/>
              <w:rPr>
                <w:rFonts w:ascii="Calibri" w:eastAsia="Calibri" w:hAnsi="Calibri" w:cs="Calibri"/>
                <w:sz w:val="16"/>
                <w:szCs w:val="16"/>
              </w:rPr>
            </w:pPr>
            <w:r w:rsidRPr="2C03F1BF">
              <w:rPr>
                <w:rFonts w:ascii="Calibri" w:eastAsia="Calibri" w:hAnsi="Calibri" w:cs="Calibri"/>
                <w:sz w:val="16"/>
                <w:szCs w:val="16"/>
              </w:rPr>
              <w:t>Easter Service Wednesday 2</w:t>
            </w:r>
            <w:r w:rsidRPr="2C03F1BF">
              <w:rPr>
                <w:rFonts w:ascii="Calibri" w:eastAsia="Calibri" w:hAnsi="Calibri" w:cs="Calibri"/>
                <w:sz w:val="16"/>
                <w:szCs w:val="16"/>
                <w:vertAlign w:val="superscript"/>
              </w:rPr>
              <w:t>nd</w:t>
            </w:r>
            <w:r w:rsidRPr="2C03F1BF">
              <w:rPr>
                <w:rFonts w:ascii="Calibri" w:eastAsia="Calibri" w:hAnsi="Calibri" w:cs="Calibri"/>
                <w:sz w:val="16"/>
                <w:szCs w:val="16"/>
              </w:rPr>
              <w:t xml:space="preserve"> April 2025</w:t>
            </w:r>
          </w:p>
        </w:tc>
        <w:tc>
          <w:tcPr>
            <w:tcW w:w="1806" w:type="dxa"/>
            <w:tcMar>
              <w:left w:w="105" w:type="dxa"/>
              <w:right w:w="105" w:type="dxa"/>
            </w:tcMar>
          </w:tcPr>
          <w:p w:rsidR="457DDCB4" w:rsidRDefault="457DDCB4" w:rsidP="2C03F1BF">
            <w:pPr>
              <w:jc w:val="center"/>
              <w:rPr>
                <w:rFonts w:ascii="Calibri" w:eastAsia="Calibri" w:hAnsi="Calibri" w:cs="Calibri"/>
                <w:sz w:val="20"/>
                <w:szCs w:val="20"/>
              </w:rPr>
            </w:pPr>
            <w:r w:rsidRPr="2C03F1BF">
              <w:rPr>
                <w:rFonts w:ascii="Calibri" w:eastAsia="Calibri" w:hAnsi="Calibri" w:cs="Calibri"/>
                <w:sz w:val="20"/>
                <w:szCs w:val="20"/>
              </w:rPr>
              <w:t>Relationships</w:t>
            </w:r>
          </w:p>
        </w:tc>
      </w:tr>
      <w:tr w:rsidR="2C03F1BF" w:rsidTr="2C03F1BF">
        <w:trPr>
          <w:trHeight w:val="300"/>
        </w:trPr>
        <w:tc>
          <w:tcPr>
            <w:tcW w:w="1290" w:type="dxa"/>
            <w:gridSpan w:val="2"/>
            <w:shd w:val="clear" w:color="auto" w:fill="D9E2F3" w:themeFill="accent1" w:themeFillTint="33"/>
            <w:tcMar>
              <w:left w:w="105" w:type="dxa"/>
              <w:right w:w="105" w:type="dxa"/>
            </w:tcMar>
          </w:tcPr>
          <w:p w:rsidR="2C03F1BF" w:rsidRDefault="2C03F1BF" w:rsidP="2C03F1BF">
            <w:pPr>
              <w:rPr>
                <w:rFonts w:ascii="Calibri" w:eastAsia="Calibri" w:hAnsi="Calibri" w:cs="Calibri"/>
                <w:sz w:val="16"/>
                <w:szCs w:val="16"/>
              </w:rPr>
            </w:pPr>
            <w:r w:rsidRPr="2C03F1BF">
              <w:rPr>
                <w:rFonts w:ascii="Calibri" w:eastAsia="Calibri" w:hAnsi="Calibri" w:cs="Calibri"/>
                <w:sz w:val="16"/>
                <w:szCs w:val="16"/>
              </w:rPr>
              <w:t>Alter Colour</w:t>
            </w:r>
          </w:p>
        </w:tc>
        <w:tc>
          <w:tcPr>
            <w:tcW w:w="1321" w:type="dxa"/>
            <w:shd w:val="clear" w:color="auto" w:fill="D9E2F3" w:themeFill="accent1" w:themeFillTint="33"/>
            <w:tcMar>
              <w:left w:w="105" w:type="dxa"/>
              <w:right w:w="105" w:type="dxa"/>
            </w:tcMar>
          </w:tcPr>
          <w:p w:rsidR="2C03F1BF" w:rsidRDefault="2C03F1BF" w:rsidP="2C03F1BF">
            <w:pPr>
              <w:rPr>
                <w:rFonts w:ascii="Calibri" w:eastAsia="Calibri" w:hAnsi="Calibri" w:cs="Calibri"/>
                <w:sz w:val="20"/>
                <w:szCs w:val="20"/>
              </w:rPr>
            </w:pPr>
          </w:p>
        </w:tc>
        <w:tc>
          <w:tcPr>
            <w:tcW w:w="4358" w:type="dxa"/>
            <w:gridSpan w:val="3"/>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Theme</w:t>
            </w:r>
          </w:p>
        </w:tc>
        <w:tc>
          <w:tcPr>
            <w:tcW w:w="1806" w:type="dxa"/>
            <w:shd w:val="clear" w:color="auto" w:fill="D9E2F3" w:themeFill="accent1" w:themeFillTint="33"/>
            <w:tcMar>
              <w:left w:w="105" w:type="dxa"/>
              <w:right w:w="105" w:type="dxa"/>
            </w:tcMar>
          </w:tcPr>
          <w:p w:rsidR="2C03F1BF" w:rsidRDefault="2C03F1BF" w:rsidP="2C03F1BF">
            <w:pPr>
              <w:jc w:val="center"/>
              <w:rPr>
                <w:rFonts w:ascii="Calibri" w:eastAsia="Calibri" w:hAnsi="Calibri" w:cs="Calibri"/>
                <w:sz w:val="20"/>
                <w:szCs w:val="20"/>
              </w:rPr>
            </w:pPr>
          </w:p>
        </w:tc>
      </w:tr>
      <w:tr w:rsidR="2C03F1BF" w:rsidTr="2C03F1BF">
        <w:trPr>
          <w:trHeight w:val="300"/>
        </w:trPr>
        <w:tc>
          <w:tcPr>
            <w:tcW w:w="1290" w:type="dxa"/>
            <w:gridSpan w:val="2"/>
            <w:shd w:val="clear" w:color="auto" w:fill="FFC000" w:themeFill="accent4"/>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Term 5</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28</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21/04/2025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 xml:space="preserve">New Life Resurrection </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Luke 24</w:t>
            </w:r>
          </w:p>
          <w:p w:rsidR="2C03F1BF" w:rsidRDefault="2C03F1BF" w:rsidP="2C03F1BF">
            <w:pPr>
              <w:jc w:val="center"/>
              <w:rPr>
                <w:rFonts w:ascii="Calibri" w:eastAsia="Calibri" w:hAnsi="Calibri" w:cs="Calibri"/>
                <w:sz w:val="18"/>
                <w:szCs w:val="18"/>
              </w:rPr>
            </w:pPr>
            <w:r w:rsidRPr="2C03F1BF">
              <w:rPr>
                <w:rFonts w:ascii="Calibri" w:eastAsia="Calibri" w:hAnsi="Calibri" w:cs="Calibri"/>
                <w:sz w:val="18"/>
                <w:szCs w:val="18"/>
              </w:rPr>
              <w:t>St Georges Day 23</w:t>
            </w:r>
            <w:r w:rsidRPr="2C03F1BF">
              <w:rPr>
                <w:rFonts w:ascii="Calibri" w:eastAsia="Calibri" w:hAnsi="Calibri" w:cs="Calibri"/>
                <w:sz w:val="18"/>
                <w:szCs w:val="18"/>
                <w:vertAlign w:val="superscript"/>
              </w:rPr>
              <w:t>rd</w:t>
            </w:r>
            <w:r w:rsidRPr="2C03F1BF">
              <w:rPr>
                <w:rFonts w:ascii="Calibri" w:eastAsia="Calibri" w:hAnsi="Calibri" w:cs="Calibri"/>
                <w:sz w:val="18"/>
                <w:szCs w:val="18"/>
              </w:rPr>
              <w:t xml:space="preserve"> April 2025</w:t>
            </w:r>
          </w:p>
        </w:tc>
        <w:tc>
          <w:tcPr>
            <w:tcW w:w="1806" w:type="dxa"/>
            <w:tcMar>
              <w:left w:w="105" w:type="dxa"/>
              <w:right w:w="105" w:type="dxa"/>
            </w:tcMar>
          </w:tcPr>
          <w:p w:rsidR="0FF652F5" w:rsidRDefault="0FF652F5"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tc>
      </w:tr>
      <w:tr w:rsidR="2C03F1BF" w:rsidTr="2C03F1BF">
        <w:trPr>
          <w:trHeight w:val="300"/>
        </w:trPr>
        <w:tc>
          <w:tcPr>
            <w:tcW w:w="1290" w:type="dxa"/>
            <w:gridSpan w:val="2"/>
            <w:shd w:val="clear" w:color="auto" w:fill="FFC000" w:themeFill="accent4"/>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29</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28/04/2025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British Values</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Colossians 3:13-17</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Year 11 Exam Blessing</w:t>
            </w:r>
          </w:p>
        </w:tc>
        <w:tc>
          <w:tcPr>
            <w:tcW w:w="1806" w:type="dxa"/>
            <w:tcMar>
              <w:left w:w="105" w:type="dxa"/>
              <w:right w:w="105" w:type="dxa"/>
            </w:tcMar>
          </w:tcPr>
          <w:p w:rsidR="0840E7D5" w:rsidRDefault="0840E7D5" w:rsidP="2C03F1BF">
            <w:pPr>
              <w:jc w:val="center"/>
              <w:rPr>
                <w:rFonts w:ascii="Calibri" w:eastAsia="Calibri" w:hAnsi="Calibri" w:cs="Calibri"/>
                <w:sz w:val="20"/>
                <w:szCs w:val="20"/>
              </w:rPr>
            </w:pPr>
            <w:r w:rsidRPr="2C03F1BF">
              <w:rPr>
                <w:rFonts w:ascii="Calibri" w:eastAsia="Calibri" w:hAnsi="Calibri" w:cs="Calibri"/>
                <w:sz w:val="20"/>
                <w:szCs w:val="20"/>
              </w:rPr>
              <w:t>Living in the wider world</w:t>
            </w:r>
          </w:p>
          <w:p w:rsidR="2C03F1BF" w:rsidRDefault="2C03F1BF" w:rsidP="2C03F1BF">
            <w:pPr>
              <w:jc w:val="center"/>
              <w:rPr>
                <w:rFonts w:ascii="Calibri" w:eastAsia="Calibri" w:hAnsi="Calibri" w:cs="Calibri"/>
                <w:sz w:val="20"/>
                <w:szCs w:val="20"/>
              </w:rPr>
            </w:pPr>
          </w:p>
        </w:tc>
      </w:tr>
      <w:tr w:rsidR="2C03F1BF" w:rsidTr="2C03F1BF">
        <w:trPr>
          <w:trHeight w:val="300"/>
        </w:trPr>
        <w:tc>
          <w:tcPr>
            <w:tcW w:w="1290" w:type="dxa"/>
            <w:gridSpan w:val="2"/>
            <w:shd w:val="clear" w:color="auto" w:fill="FFC000" w:themeFill="accent4"/>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lastRenderedPageBreak/>
              <w:t>30</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06/05/2025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Believe to Achieve</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Galatians 6:9</w:t>
            </w:r>
          </w:p>
        </w:tc>
        <w:tc>
          <w:tcPr>
            <w:tcW w:w="1806" w:type="dxa"/>
            <w:tcMar>
              <w:left w:w="105" w:type="dxa"/>
              <w:right w:w="105" w:type="dxa"/>
            </w:tcMar>
          </w:tcPr>
          <w:p w:rsidR="242C7EF7" w:rsidRDefault="242C7EF7" w:rsidP="2C03F1BF">
            <w:pPr>
              <w:jc w:val="center"/>
              <w:rPr>
                <w:rFonts w:ascii="Calibri" w:eastAsia="Calibri" w:hAnsi="Calibri" w:cs="Calibri"/>
                <w:sz w:val="20"/>
                <w:szCs w:val="20"/>
              </w:rPr>
            </w:pPr>
            <w:r w:rsidRPr="2C03F1BF">
              <w:rPr>
                <w:rFonts w:ascii="Calibri" w:eastAsia="Calibri" w:hAnsi="Calibri" w:cs="Calibri"/>
                <w:sz w:val="20"/>
                <w:szCs w:val="20"/>
              </w:rPr>
              <w:t xml:space="preserve">Health and Wellbeing </w:t>
            </w:r>
          </w:p>
        </w:tc>
      </w:tr>
      <w:tr w:rsidR="2C03F1BF" w:rsidTr="2C03F1BF">
        <w:trPr>
          <w:trHeight w:val="300"/>
        </w:trPr>
        <w:tc>
          <w:tcPr>
            <w:tcW w:w="1290" w:type="dxa"/>
            <w:gridSpan w:val="2"/>
            <w:shd w:val="clear" w:color="auto" w:fill="FFC000" w:themeFill="accent4"/>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31</w:t>
            </w:r>
          </w:p>
        </w:tc>
        <w:tc>
          <w:tcPr>
            <w:tcW w:w="1321" w:type="dxa"/>
            <w:tcMar>
              <w:left w:w="105" w:type="dxa"/>
              <w:right w:w="105" w:type="dxa"/>
            </w:tcMar>
          </w:tcPr>
          <w:p w:rsidR="2C03F1BF" w:rsidRDefault="2C03F1BF" w:rsidP="2C03F1BF">
            <w:pPr>
              <w:rPr>
                <w:rFonts w:ascii="Calibri" w:eastAsia="Calibri" w:hAnsi="Calibri" w:cs="Calibri"/>
                <w:sz w:val="20"/>
                <w:szCs w:val="20"/>
              </w:rPr>
            </w:pPr>
            <w:r w:rsidRPr="2C03F1BF">
              <w:rPr>
                <w:rFonts w:ascii="Calibri" w:eastAsia="Calibri" w:hAnsi="Calibri" w:cs="Calibri"/>
                <w:sz w:val="20"/>
                <w:szCs w:val="20"/>
              </w:rPr>
              <w:t>12/05/2025</w:t>
            </w:r>
          </w:p>
        </w:tc>
        <w:tc>
          <w:tcPr>
            <w:tcW w:w="4358" w:type="dxa"/>
            <w:gridSpan w:val="3"/>
            <w:tcMar>
              <w:left w:w="105" w:type="dxa"/>
              <w:right w:w="105" w:type="dxa"/>
            </w:tcMar>
          </w:tcPr>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Serving Others</w:t>
            </w:r>
          </w:p>
          <w:p w:rsidR="2C03F1BF" w:rsidRDefault="2C03F1BF" w:rsidP="2C03F1BF">
            <w:pPr>
              <w:jc w:val="center"/>
              <w:rPr>
                <w:rFonts w:ascii="Calibri" w:eastAsia="Calibri" w:hAnsi="Calibri" w:cs="Calibri"/>
                <w:sz w:val="20"/>
                <w:szCs w:val="20"/>
              </w:rPr>
            </w:pPr>
            <w:r w:rsidRPr="2C03F1BF">
              <w:rPr>
                <w:rFonts w:ascii="Calibri" w:eastAsia="Calibri" w:hAnsi="Calibri" w:cs="Calibri"/>
                <w:sz w:val="20"/>
                <w:szCs w:val="20"/>
              </w:rPr>
              <w:t>Philippians 2:3-8</w:t>
            </w:r>
          </w:p>
          <w:p w:rsidR="2C03F1BF" w:rsidRDefault="2C03F1BF" w:rsidP="2C03F1BF">
            <w:pPr>
              <w:jc w:val="center"/>
              <w:rPr>
                <w:rFonts w:ascii="Calibri" w:eastAsia="Calibri" w:hAnsi="Calibri" w:cs="Calibri"/>
                <w:sz w:val="18"/>
                <w:szCs w:val="18"/>
              </w:rPr>
            </w:pPr>
            <w:r w:rsidRPr="2C03F1BF">
              <w:rPr>
                <w:rFonts w:ascii="Calibri" w:eastAsia="Calibri" w:hAnsi="Calibri" w:cs="Calibri"/>
                <w:sz w:val="18"/>
                <w:szCs w:val="18"/>
              </w:rPr>
              <w:t>Christian Aid Week 12</w:t>
            </w:r>
            <w:r w:rsidRPr="2C03F1BF">
              <w:rPr>
                <w:rFonts w:ascii="Calibri" w:eastAsia="Calibri" w:hAnsi="Calibri" w:cs="Calibri"/>
                <w:sz w:val="18"/>
                <w:szCs w:val="18"/>
                <w:vertAlign w:val="superscript"/>
              </w:rPr>
              <w:t>th</w:t>
            </w:r>
            <w:r w:rsidRPr="2C03F1BF">
              <w:rPr>
                <w:rFonts w:ascii="Calibri" w:eastAsia="Calibri" w:hAnsi="Calibri" w:cs="Calibri"/>
                <w:sz w:val="18"/>
                <w:szCs w:val="18"/>
              </w:rPr>
              <w:t>-18</w:t>
            </w:r>
            <w:r w:rsidRPr="2C03F1BF">
              <w:rPr>
                <w:rFonts w:ascii="Calibri" w:eastAsia="Calibri" w:hAnsi="Calibri" w:cs="Calibri"/>
                <w:sz w:val="18"/>
                <w:szCs w:val="18"/>
                <w:vertAlign w:val="superscript"/>
              </w:rPr>
              <w:t>th</w:t>
            </w:r>
            <w:r w:rsidRPr="2C03F1BF">
              <w:rPr>
                <w:rFonts w:ascii="Calibri" w:eastAsia="Calibri" w:hAnsi="Calibri" w:cs="Calibri"/>
                <w:sz w:val="18"/>
                <w:szCs w:val="18"/>
              </w:rPr>
              <w:t xml:space="preserve"> May 2024</w:t>
            </w:r>
          </w:p>
        </w:tc>
        <w:tc>
          <w:tcPr>
            <w:tcW w:w="1806" w:type="dxa"/>
            <w:tcMar>
              <w:left w:w="105" w:type="dxa"/>
              <w:right w:w="105" w:type="dxa"/>
            </w:tcMar>
          </w:tcPr>
          <w:p w:rsidR="47646B60" w:rsidRDefault="47646B60" w:rsidP="2C03F1BF">
            <w:pPr>
              <w:jc w:val="center"/>
              <w:rPr>
                <w:rFonts w:ascii="Calibri" w:eastAsia="Calibri" w:hAnsi="Calibri" w:cs="Calibri"/>
                <w:sz w:val="20"/>
                <w:szCs w:val="20"/>
              </w:rPr>
            </w:pPr>
            <w:r w:rsidRPr="2C03F1BF">
              <w:rPr>
                <w:rFonts w:ascii="Calibri" w:eastAsia="Calibri" w:hAnsi="Calibri" w:cs="Calibri"/>
                <w:sz w:val="20"/>
                <w:szCs w:val="20"/>
              </w:rPr>
              <w:t xml:space="preserve">Relationships </w:t>
            </w:r>
          </w:p>
        </w:tc>
      </w:tr>
      <w:tr w:rsidR="2C03F1BF" w:rsidTr="2C03F1BF">
        <w:trPr>
          <w:trHeight w:val="300"/>
        </w:trPr>
        <w:tc>
          <w:tcPr>
            <w:tcW w:w="1275" w:type="dxa"/>
            <w:shd w:val="clear" w:color="auto" w:fill="FFC000" w:themeFill="accent4"/>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32</w:t>
            </w:r>
          </w:p>
        </w:tc>
        <w:tc>
          <w:tcPr>
            <w:tcW w:w="1351" w:type="dxa"/>
            <w:gridSpan w:val="3"/>
            <w:tcMar>
              <w:left w:w="105" w:type="dxa"/>
              <w:right w:w="105" w:type="dxa"/>
            </w:tcMar>
          </w:tcPr>
          <w:p w:rsidR="2C03F1BF" w:rsidRDefault="2C03F1BF" w:rsidP="2C03F1BF">
            <w:pP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19/05/2025</w:t>
            </w:r>
          </w:p>
        </w:tc>
        <w:tc>
          <w:tcPr>
            <w:tcW w:w="4328" w:type="dxa"/>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Friendship</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1 John 4:7</w:t>
            </w:r>
          </w:p>
        </w:tc>
        <w:tc>
          <w:tcPr>
            <w:tcW w:w="1821" w:type="dxa"/>
            <w:gridSpan w:val="2"/>
            <w:tcMar>
              <w:left w:w="105" w:type="dxa"/>
              <w:right w:w="105" w:type="dxa"/>
            </w:tcMar>
          </w:tcPr>
          <w:p w:rsidR="7B37125E" w:rsidRDefault="7B37125E"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Relationships</w:t>
            </w:r>
          </w:p>
        </w:tc>
      </w:tr>
      <w:tr w:rsidR="2C03F1BF" w:rsidTr="2C03F1BF">
        <w:trPr>
          <w:trHeight w:val="300"/>
        </w:trPr>
        <w:tc>
          <w:tcPr>
            <w:tcW w:w="1275" w:type="dxa"/>
            <w:shd w:val="clear" w:color="auto" w:fill="D5DCE4" w:themeFill="text2" w:themeFillTint="33"/>
            <w:tcMar>
              <w:left w:w="105" w:type="dxa"/>
              <w:right w:w="105" w:type="dxa"/>
            </w:tcMar>
          </w:tcPr>
          <w:p w:rsidR="2C03F1BF" w:rsidRDefault="2C03F1BF" w:rsidP="2C03F1BF">
            <w:pPr>
              <w:rPr>
                <w:rFonts w:ascii="Calibri" w:eastAsia="Calibri" w:hAnsi="Calibri" w:cs="Calibri"/>
                <w:color w:val="000000" w:themeColor="text1"/>
                <w:sz w:val="16"/>
                <w:szCs w:val="16"/>
              </w:rPr>
            </w:pPr>
            <w:r w:rsidRPr="2C03F1BF">
              <w:rPr>
                <w:rFonts w:ascii="Calibri" w:eastAsia="Calibri" w:hAnsi="Calibri" w:cs="Calibri"/>
                <w:color w:val="000000" w:themeColor="text1"/>
                <w:sz w:val="16"/>
                <w:szCs w:val="16"/>
              </w:rPr>
              <w:t>Alter Colour</w:t>
            </w:r>
          </w:p>
        </w:tc>
        <w:tc>
          <w:tcPr>
            <w:tcW w:w="1351" w:type="dxa"/>
            <w:gridSpan w:val="3"/>
            <w:shd w:val="clear" w:color="auto" w:fill="D5DCE4" w:themeFill="text2" w:themeFillTint="33"/>
            <w:tcMar>
              <w:left w:w="105" w:type="dxa"/>
              <w:right w:w="105" w:type="dxa"/>
            </w:tcMar>
          </w:tcPr>
          <w:p w:rsidR="2C03F1BF" w:rsidRDefault="2C03F1BF" w:rsidP="2C03F1BF">
            <w:pPr>
              <w:rPr>
                <w:rFonts w:ascii="Calibri" w:eastAsia="Calibri" w:hAnsi="Calibri" w:cs="Calibri"/>
                <w:color w:val="000000" w:themeColor="text1"/>
                <w:sz w:val="20"/>
                <w:szCs w:val="20"/>
              </w:rPr>
            </w:pPr>
          </w:p>
        </w:tc>
        <w:tc>
          <w:tcPr>
            <w:tcW w:w="4328" w:type="dxa"/>
            <w:shd w:val="clear" w:color="auto" w:fill="D5DCE4" w:themeFill="text2" w:themeFillTint="33"/>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Theme</w:t>
            </w:r>
          </w:p>
        </w:tc>
        <w:tc>
          <w:tcPr>
            <w:tcW w:w="1821" w:type="dxa"/>
            <w:gridSpan w:val="2"/>
            <w:shd w:val="clear" w:color="auto" w:fill="D5DCE4" w:themeFill="text2" w:themeFillTint="33"/>
            <w:tcMar>
              <w:left w:w="105" w:type="dxa"/>
              <w:right w:w="105" w:type="dxa"/>
            </w:tcMar>
          </w:tcPr>
          <w:p w:rsidR="2C03F1BF" w:rsidRDefault="2C03F1BF" w:rsidP="2C03F1BF">
            <w:pPr>
              <w:jc w:val="center"/>
              <w:rPr>
                <w:rFonts w:ascii="Calibri" w:eastAsia="Calibri" w:hAnsi="Calibri" w:cs="Calibri"/>
                <w:color w:val="000000" w:themeColor="text1"/>
                <w:sz w:val="20"/>
                <w:szCs w:val="20"/>
              </w:rPr>
            </w:pPr>
          </w:p>
        </w:tc>
      </w:tr>
      <w:tr w:rsidR="2C03F1BF" w:rsidTr="2C03F1BF">
        <w:trPr>
          <w:trHeight w:val="300"/>
        </w:trPr>
        <w:tc>
          <w:tcPr>
            <w:tcW w:w="1275" w:type="dxa"/>
            <w:shd w:val="clear" w:color="auto" w:fill="FFC000" w:themeFill="accent4"/>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Term 6</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33</w:t>
            </w:r>
          </w:p>
        </w:tc>
        <w:tc>
          <w:tcPr>
            <w:tcW w:w="1351" w:type="dxa"/>
            <w:gridSpan w:val="3"/>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02/06/2025</w:t>
            </w:r>
          </w:p>
        </w:tc>
        <w:tc>
          <w:tcPr>
            <w:tcW w:w="4328" w:type="dxa"/>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Ecco Challenge and Volunteering</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James 1:2-4</w:t>
            </w:r>
          </w:p>
        </w:tc>
        <w:tc>
          <w:tcPr>
            <w:tcW w:w="1821" w:type="dxa"/>
            <w:gridSpan w:val="2"/>
            <w:tcMar>
              <w:left w:w="105" w:type="dxa"/>
              <w:right w:w="105" w:type="dxa"/>
            </w:tcMar>
          </w:tcPr>
          <w:p w:rsidR="069B4AEB" w:rsidRDefault="069B4AEB"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Living in the wider world</w:t>
            </w:r>
          </w:p>
        </w:tc>
      </w:tr>
      <w:tr w:rsidR="2C03F1BF" w:rsidTr="2C03F1BF">
        <w:trPr>
          <w:trHeight w:val="300"/>
        </w:trPr>
        <w:tc>
          <w:tcPr>
            <w:tcW w:w="1275" w:type="dxa"/>
            <w:shd w:val="clear" w:color="auto" w:fill="FF0000"/>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34</w:t>
            </w:r>
          </w:p>
        </w:tc>
        <w:tc>
          <w:tcPr>
            <w:tcW w:w="1351" w:type="dxa"/>
            <w:gridSpan w:val="3"/>
            <w:tcMar>
              <w:left w:w="105" w:type="dxa"/>
              <w:right w:w="105" w:type="dxa"/>
            </w:tcMar>
          </w:tcPr>
          <w:p w:rsidR="2C03F1BF" w:rsidRDefault="2C03F1BF" w:rsidP="2C03F1BF">
            <w:pP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09/06/2025</w:t>
            </w:r>
          </w:p>
        </w:tc>
        <w:tc>
          <w:tcPr>
            <w:tcW w:w="4328" w:type="dxa"/>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Pentecost</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Acts 2:1-4</w:t>
            </w:r>
          </w:p>
        </w:tc>
        <w:tc>
          <w:tcPr>
            <w:tcW w:w="1821" w:type="dxa"/>
            <w:gridSpan w:val="2"/>
            <w:tcMar>
              <w:left w:w="105" w:type="dxa"/>
              <w:right w:w="105" w:type="dxa"/>
            </w:tcMar>
          </w:tcPr>
          <w:p w:rsidR="428B0DB2" w:rsidRDefault="428B0DB2"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Living in the wider world</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35</w:t>
            </w:r>
          </w:p>
        </w:tc>
        <w:tc>
          <w:tcPr>
            <w:tcW w:w="1351" w:type="dxa"/>
            <w:gridSpan w:val="3"/>
            <w:tcMar>
              <w:left w:w="105" w:type="dxa"/>
              <w:right w:w="105" w:type="dxa"/>
            </w:tcMar>
          </w:tcPr>
          <w:p w:rsidR="2C03F1BF" w:rsidRDefault="2C03F1BF" w:rsidP="2C03F1BF">
            <w:pP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16/06/2025</w:t>
            </w:r>
          </w:p>
        </w:tc>
        <w:tc>
          <w:tcPr>
            <w:tcW w:w="4328" w:type="dxa"/>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Sound of Worship</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Psalm 95:1</w:t>
            </w:r>
          </w:p>
        </w:tc>
        <w:tc>
          <w:tcPr>
            <w:tcW w:w="1821" w:type="dxa"/>
            <w:gridSpan w:val="2"/>
            <w:tcMar>
              <w:left w:w="105" w:type="dxa"/>
              <w:right w:w="105" w:type="dxa"/>
            </w:tcMar>
          </w:tcPr>
          <w:p w:rsidR="3284132D" w:rsidRDefault="3284132D"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 xml:space="preserve">Health and Wellbeing </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36</w:t>
            </w:r>
          </w:p>
        </w:tc>
        <w:tc>
          <w:tcPr>
            <w:tcW w:w="1351" w:type="dxa"/>
            <w:gridSpan w:val="3"/>
            <w:tcMar>
              <w:left w:w="105" w:type="dxa"/>
              <w:right w:w="105" w:type="dxa"/>
            </w:tcMar>
          </w:tcPr>
          <w:p w:rsidR="2C03F1BF" w:rsidRDefault="2C03F1BF" w:rsidP="2C03F1BF">
            <w:pP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23/06/2025</w:t>
            </w:r>
          </w:p>
        </w:tc>
        <w:tc>
          <w:tcPr>
            <w:tcW w:w="4328" w:type="dxa"/>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Supporting Community</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Romans 12:9-17</w:t>
            </w:r>
          </w:p>
        </w:tc>
        <w:tc>
          <w:tcPr>
            <w:tcW w:w="1821" w:type="dxa"/>
            <w:gridSpan w:val="2"/>
            <w:tcMar>
              <w:left w:w="105" w:type="dxa"/>
              <w:right w:w="105" w:type="dxa"/>
            </w:tcMar>
          </w:tcPr>
          <w:p w:rsidR="3DA8EC44" w:rsidRDefault="3DA8EC44"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Living in the wider world</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37</w:t>
            </w:r>
          </w:p>
        </w:tc>
        <w:tc>
          <w:tcPr>
            <w:tcW w:w="1351" w:type="dxa"/>
            <w:gridSpan w:val="3"/>
            <w:tcMar>
              <w:left w:w="105" w:type="dxa"/>
              <w:right w:w="105" w:type="dxa"/>
            </w:tcMar>
          </w:tcPr>
          <w:p w:rsidR="2C03F1BF" w:rsidRDefault="2C03F1BF" w:rsidP="2C03F1BF">
            <w:pP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30/06/2025</w:t>
            </w:r>
          </w:p>
        </w:tc>
        <w:tc>
          <w:tcPr>
            <w:tcW w:w="4328" w:type="dxa"/>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Making Judgements</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Matthew 7:1-6</w:t>
            </w:r>
          </w:p>
        </w:tc>
        <w:tc>
          <w:tcPr>
            <w:tcW w:w="1821" w:type="dxa"/>
            <w:gridSpan w:val="2"/>
            <w:tcMar>
              <w:left w:w="105" w:type="dxa"/>
              <w:right w:w="105" w:type="dxa"/>
            </w:tcMar>
          </w:tcPr>
          <w:p w:rsidR="6DA0C92E" w:rsidRDefault="6DA0C92E"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Living in the wider world</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38</w:t>
            </w:r>
          </w:p>
        </w:tc>
        <w:tc>
          <w:tcPr>
            <w:tcW w:w="1351" w:type="dxa"/>
            <w:gridSpan w:val="3"/>
            <w:tcMar>
              <w:left w:w="105" w:type="dxa"/>
              <w:right w:w="105" w:type="dxa"/>
            </w:tcMar>
          </w:tcPr>
          <w:p w:rsidR="2C03F1BF" w:rsidRDefault="2C03F1BF" w:rsidP="2C03F1BF">
            <w:pP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07/07/2025</w:t>
            </w:r>
          </w:p>
        </w:tc>
        <w:tc>
          <w:tcPr>
            <w:tcW w:w="4328" w:type="dxa"/>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Fruits of the Spirit</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Galatians 5:22-23</w:t>
            </w:r>
          </w:p>
        </w:tc>
        <w:tc>
          <w:tcPr>
            <w:tcW w:w="1821" w:type="dxa"/>
            <w:gridSpan w:val="2"/>
            <w:tcMar>
              <w:left w:w="105" w:type="dxa"/>
              <w:right w:w="105" w:type="dxa"/>
            </w:tcMar>
          </w:tcPr>
          <w:p w:rsidR="067D9A95" w:rsidRDefault="067D9A95"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Health and Wellbeing</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39</w:t>
            </w:r>
          </w:p>
        </w:tc>
        <w:tc>
          <w:tcPr>
            <w:tcW w:w="1351" w:type="dxa"/>
            <w:gridSpan w:val="3"/>
            <w:tcMar>
              <w:left w:w="105" w:type="dxa"/>
              <w:right w:w="105" w:type="dxa"/>
            </w:tcMar>
          </w:tcPr>
          <w:p w:rsidR="2C03F1BF" w:rsidRDefault="2C03F1BF" w:rsidP="2C03F1BF">
            <w:pP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14/07/2025</w:t>
            </w:r>
          </w:p>
        </w:tc>
        <w:tc>
          <w:tcPr>
            <w:tcW w:w="4328" w:type="dxa"/>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 xml:space="preserve">Celebration </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Romans 12:12</w:t>
            </w:r>
          </w:p>
        </w:tc>
        <w:tc>
          <w:tcPr>
            <w:tcW w:w="1821" w:type="dxa"/>
            <w:gridSpan w:val="2"/>
            <w:tcMar>
              <w:left w:w="105" w:type="dxa"/>
              <w:right w:w="105" w:type="dxa"/>
            </w:tcMar>
          </w:tcPr>
          <w:p w:rsidR="06044193" w:rsidRDefault="06044193"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 xml:space="preserve">Health and Wellbeing </w:t>
            </w:r>
          </w:p>
        </w:tc>
      </w:tr>
      <w:tr w:rsidR="2C03F1BF" w:rsidTr="2C03F1BF">
        <w:trPr>
          <w:trHeight w:val="300"/>
        </w:trPr>
        <w:tc>
          <w:tcPr>
            <w:tcW w:w="1275" w:type="dxa"/>
            <w:shd w:val="clear" w:color="auto" w:fill="00B050"/>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40</w:t>
            </w:r>
          </w:p>
        </w:tc>
        <w:tc>
          <w:tcPr>
            <w:tcW w:w="1351" w:type="dxa"/>
            <w:gridSpan w:val="3"/>
            <w:tcMar>
              <w:left w:w="105" w:type="dxa"/>
              <w:right w:w="105" w:type="dxa"/>
            </w:tcMar>
          </w:tcPr>
          <w:p w:rsidR="2C03F1BF" w:rsidRDefault="2C03F1BF" w:rsidP="2C03F1BF">
            <w:pP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21/07/2025</w:t>
            </w:r>
          </w:p>
        </w:tc>
        <w:tc>
          <w:tcPr>
            <w:tcW w:w="4328" w:type="dxa"/>
            <w:tcMar>
              <w:left w:w="105" w:type="dxa"/>
              <w:right w:w="105" w:type="dxa"/>
            </w:tcMar>
          </w:tcPr>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Looking Back, Looking Forward (Reflection)</w:t>
            </w:r>
          </w:p>
          <w:p w:rsidR="2C03F1BF" w:rsidRDefault="2C03F1BF"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Proverbs 19:20</w:t>
            </w:r>
          </w:p>
          <w:p w:rsidR="2C03F1BF" w:rsidRDefault="2C03F1BF" w:rsidP="2C03F1BF">
            <w:pPr>
              <w:jc w:val="center"/>
              <w:rPr>
                <w:rFonts w:ascii="Calibri" w:eastAsia="Calibri" w:hAnsi="Calibri" w:cs="Calibri"/>
                <w:color w:val="000000" w:themeColor="text1"/>
                <w:sz w:val="20"/>
                <w:szCs w:val="20"/>
              </w:rPr>
            </w:pPr>
          </w:p>
        </w:tc>
        <w:tc>
          <w:tcPr>
            <w:tcW w:w="1821" w:type="dxa"/>
            <w:gridSpan w:val="2"/>
            <w:tcMar>
              <w:left w:w="105" w:type="dxa"/>
              <w:right w:w="105" w:type="dxa"/>
            </w:tcMar>
          </w:tcPr>
          <w:p w:rsidR="5D19DC65" w:rsidRDefault="5D19DC65" w:rsidP="2C03F1BF">
            <w:pPr>
              <w:jc w:val="center"/>
              <w:rPr>
                <w:rFonts w:ascii="Calibri" w:eastAsia="Calibri" w:hAnsi="Calibri" w:cs="Calibri"/>
                <w:color w:val="000000" w:themeColor="text1"/>
                <w:sz w:val="20"/>
                <w:szCs w:val="20"/>
              </w:rPr>
            </w:pPr>
            <w:r w:rsidRPr="2C03F1BF">
              <w:rPr>
                <w:rFonts w:ascii="Calibri" w:eastAsia="Calibri" w:hAnsi="Calibri" w:cs="Calibri"/>
                <w:color w:val="000000" w:themeColor="text1"/>
                <w:sz w:val="20"/>
                <w:szCs w:val="20"/>
              </w:rPr>
              <w:t>Living in the wider world</w:t>
            </w:r>
          </w:p>
          <w:p w:rsidR="2C03F1BF" w:rsidRDefault="2C03F1BF" w:rsidP="2C03F1BF">
            <w:pPr>
              <w:jc w:val="center"/>
              <w:rPr>
                <w:rFonts w:ascii="Calibri" w:eastAsia="Calibri" w:hAnsi="Calibri" w:cs="Calibri"/>
                <w:color w:val="000000" w:themeColor="text1"/>
                <w:sz w:val="20"/>
                <w:szCs w:val="20"/>
              </w:rPr>
            </w:pPr>
          </w:p>
        </w:tc>
      </w:tr>
    </w:tbl>
    <w:p w:rsidR="002F7275" w:rsidRDefault="002F7275" w:rsidP="2C03F1BF">
      <w:pPr>
        <w:rPr>
          <w:rFonts w:eastAsiaTheme="minorEastAsia"/>
          <w:color w:val="272726"/>
        </w:rPr>
      </w:pPr>
    </w:p>
    <w:p w:rsidR="00F13744" w:rsidRDefault="00F13744" w:rsidP="1B8177DB">
      <w:pPr>
        <w:tabs>
          <w:tab w:val="left" w:pos="1608"/>
        </w:tabs>
        <w:jc w:val="both"/>
        <w:rPr>
          <w:color w:val="FF0000"/>
          <w:sz w:val="36"/>
          <w:szCs w:val="36"/>
        </w:rPr>
      </w:pPr>
      <w:r w:rsidRPr="5C4681F9">
        <w:rPr>
          <w:sz w:val="36"/>
          <w:szCs w:val="36"/>
        </w:rPr>
        <w:t>Student Leadership</w:t>
      </w:r>
    </w:p>
    <w:p w:rsidR="00CD7285" w:rsidRDefault="1B8177DB" w:rsidP="1B8177DB">
      <w:pPr>
        <w:jc w:val="both"/>
        <w:rPr>
          <w:rFonts w:eastAsiaTheme="minorEastAsia"/>
          <w:color w:val="000000" w:themeColor="text1"/>
          <w:sz w:val="24"/>
          <w:szCs w:val="24"/>
        </w:rPr>
      </w:pPr>
      <w:r w:rsidRPr="1B8177DB">
        <w:rPr>
          <w:rFonts w:eastAsiaTheme="minorEastAsia"/>
          <w:color w:val="000000" w:themeColor="text1"/>
          <w:sz w:val="24"/>
          <w:szCs w:val="24"/>
        </w:rPr>
        <w:t>Churchmead recognises the importance for students to experience leadership opportunities during their time with us, to learn the art of building relationships within teams, defining identities, and achieving tasks effectively. These leadership opportunities also provide an opportunity to learn to identify and display effective communication and interpersonal skills. Opportunities here differ depending on the Key stage and experience of the student. We value the benefits of offering these roles to our students and giving them the tools to flourish, grow throughout at Churchmead.</w:t>
      </w:r>
    </w:p>
    <w:p w:rsidR="00CD7285" w:rsidRDefault="1B8177DB" w:rsidP="1B8177DB">
      <w:pPr>
        <w:jc w:val="both"/>
        <w:rPr>
          <w:rFonts w:eastAsiaTheme="minorEastAsia"/>
          <w:color w:val="000000" w:themeColor="text1"/>
          <w:sz w:val="24"/>
          <w:szCs w:val="24"/>
        </w:rPr>
      </w:pPr>
      <w:r w:rsidRPr="1B8177DB">
        <w:rPr>
          <w:rFonts w:eastAsiaTheme="minorEastAsia"/>
          <w:color w:val="000000" w:themeColor="text1"/>
          <w:sz w:val="24"/>
          <w:szCs w:val="24"/>
        </w:rPr>
        <w:t>At KS3 the following student leadership roles are available to apply for:</w:t>
      </w:r>
    </w:p>
    <w:p w:rsidR="00CD7285" w:rsidRDefault="1B8177DB" w:rsidP="1B8177DB">
      <w:pPr>
        <w:pStyle w:val="ListParagraph"/>
        <w:numPr>
          <w:ilvl w:val="0"/>
          <w:numId w:val="5"/>
        </w:numPr>
        <w:jc w:val="both"/>
        <w:rPr>
          <w:rFonts w:eastAsiaTheme="minorEastAsia"/>
          <w:color w:val="000000" w:themeColor="text1"/>
          <w:sz w:val="24"/>
          <w:szCs w:val="24"/>
        </w:rPr>
      </w:pPr>
      <w:r w:rsidRPr="1B8177DB">
        <w:rPr>
          <w:rFonts w:eastAsiaTheme="minorEastAsia"/>
          <w:color w:val="000000" w:themeColor="text1"/>
          <w:sz w:val="24"/>
          <w:szCs w:val="24"/>
        </w:rPr>
        <w:t>Jr. Leader- This role is extremely prestigious, and Jr. Leaders are asked to assist with parent evenings, school tours, open evenings and school worships. This role is appointed depending on interview and application letter.</w:t>
      </w:r>
    </w:p>
    <w:p w:rsidR="00CD7285" w:rsidRDefault="1B8177DB" w:rsidP="1B8177DB">
      <w:pPr>
        <w:pStyle w:val="ListParagraph"/>
        <w:numPr>
          <w:ilvl w:val="0"/>
          <w:numId w:val="5"/>
        </w:numPr>
        <w:jc w:val="both"/>
        <w:rPr>
          <w:rFonts w:eastAsiaTheme="minorEastAsia"/>
          <w:color w:val="000000" w:themeColor="text1"/>
          <w:sz w:val="24"/>
          <w:szCs w:val="24"/>
        </w:rPr>
      </w:pPr>
      <w:r w:rsidRPr="1B8177DB">
        <w:rPr>
          <w:rFonts w:eastAsiaTheme="minorEastAsia"/>
          <w:color w:val="000000" w:themeColor="text1"/>
          <w:sz w:val="24"/>
          <w:szCs w:val="24"/>
        </w:rPr>
        <w:t>Eco Ambassador- These leaders have a passion for creating and sustaining an eco-friendly school and community.</w:t>
      </w:r>
    </w:p>
    <w:p w:rsidR="00CD7285" w:rsidRDefault="1B8177DB" w:rsidP="1B8177DB">
      <w:pPr>
        <w:pStyle w:val="ListParagraph"/>
        <w:numPr>
          <w:ilvl w:val="0"/>
          <w:numId w:val="5"/>
        </w:numPr>
        <w:jc w:val="both"/>
        <w:rPr>
          <w:rFonts w:eastAsiaTheme="minorEastAsia"/>
          <w:color w:val="000000" w:themeColor="text1"/>
          <w:sz w:val="24"/>
          <w:szCs w:val="24"/>
        </w:rPr>
      </w:pPr>
      <w:r w:rsidRPr="1B8177DB">
        <w:rPr>
          <w:rFonts w:eastAsiaTheme="minorEastAsia"/>
          <w:color w:val="000000" w:themeColor="text1"/>
          <w:sz w:val="24"/>
          <w:szCs w:val="24"/>
        </w:rPr>
        <w:t>Student Council- Responsible for making decisions that benefit the whole school.</w:t>
      </w:r>
    </w:p>
    <w:p w:rsidR="00CD7285" w:rsidRDefault="1B8177DB" w:rsidP="1B8177DB">
      <w:pPr>
        <w:pStyle w:val="ListParagraph"/>
        <w:numPr>
          <w:ilvl w:val="0"/>
          <w:numId w:val="5"/>
        </w:numPr>
        <w:jc w:val="both"/>
        <w:rPr>
          <w:rFonts w:eastAsiaTheme="minorEastAsia"/>
          <w:color w:val="000000" w:themeColor="text1"/>
          <w:sz w:val="24"/>
          <w:szCs w:val="24"/>
        </w:rPr>
      </w:pPr>
      <w:r w:rsidRPr="1B8177DB">
        <w:rPr>
          <w:rFonts w:eastAsiaTheme="minorEastAsia"/>
          <w:color w:val="000000" w:themeColor="text1"/>
          <w:sz w:val="24"/>
          <w:szCs w:val="24"/>
        </w:rPr>
        <w:t>Worship Council-Responsible for planning, leading and assisting with worship. They are called upon to help with church services and key events in our Christian calendar.</w:t>
      </w:r>
    </w:p>
    <w:p w:rsidR="00CD7285" w:rsidRDefault="1B8177DB" w:rsidP="1B8177DB">
      <w:pPr>
        <w:pStyle w:val="ListParagraph"/>
        <w:numPr>
          <w:ilvl w:val="0"/>
          <w:numId w:val="5"/>
        </w:numPr>
        <w:jc w:val="both"/>
        <w:rPr>
          <w:rFonts w:eastAsiaTheme="minorEastAsia"/>
          <w:color w:val="000000" w:themeColor="text1"/>
          <w:sz w:val="24"/>
          <w:szCs w:val="24"/>
        </w:rPr>
      </w:pPr>
      <w:r w:rsidRPr="1B8177DB">
        <w:rPr>
          <w:rFonts w:eastAsiaTheme="minorEastAsia"/>
          <w:color w:val="000000" w:themeColor="text1"/>
          <w:sz w:val="24"/>
          <w:szCs w:val="24"/>
        </w:rPr>
        <w:t>Subject specific ambassadors- These leaders support and assist in departments that they are passionate about.</w:t>
      </w:r>
    </w:p>
    <w:p w:rsidR="00CD7285" w:rsidRDefault="1B8177DB" w:rsidP="1B8177DB">
      <w:pPr>
        <w:pStyle w:val="ListParagraph"/>
        <w:numPr>
          <w:ilvl w:val="0"/>
          <w:numId w:val="5"/>
        </w:numPr>
        <w:jc w:val="both"/>
        <w:rPr>
          <w:rFonts w:eastAsiaTheme="minorEastAsia"/>
          <w:color w:val="000000" w:themeColor="text1"/>
          <w:sz w:val="24"/>
          <w:szCs w:val="24"/>
        </w:rPr>
      </w:pPr>
      <w:r w:rsidRPr="1B8177DB">
        <w:rPr>
          <w:rFonts w:eastAsiaTheme="minorEastAsia"/>
          <w:color w:val="000000" w:themeColor="text1"/>
          <w:sz w:val="24"/>
          <w:szCs w:val="24"/>
        </w:rPr>
        <w:lastRenderedPageBreak/>
        <w:t>Choir leader- These leaders are responsible for arranging rehearsals and selecting music for church services.</w:t>
      </w:r>
    </w:p>
    <w:p w:rsidR="00CD7285" w:rsidRDefault="1B8177DB" w:rsidP="1B8177DB">
      <w:pPr>
        <w:jc w:val="both"/>
        <w:rPr>
          <w:rFonts w:eastAsiaTheme="minorEastAsia"/>
          <w:color w:val="000000" w:themeColor="text1"/>
          <w:sz w:val="24"/>
          <w:szCs w:val="24"/>
        </w:rPr>
      </w:pPr>
      <w:r w:rsidRPr="1B8177DB">
        <w:rPr>
          <w:rFonts w:eastAsiaTheme="minorEastAsia"/>
          <w:color w:val="000000" w:themeColor="text1"/>
          <w:sz w:val="24"/>
          <w:szCs w:val="24"/>
        </w:rPr>
        <w:t>At KS4 the following student leadership roles are available to apply for:</w:t>
      </w:r>
    </w:p>
    <w:p w:rsidR="00CD7285" w:rsidRDefault="0DE819A8" w:rsidP="2C03F1BF">
      <w:pPr>
        <w:pStyle w:val="ListParagraph"/>
        <w:numPr>
          <w:ilvl w:val="0"/>
          <w:numId w:val="4"/>
        </w:numPr>
        <w:jc w:val="both"/>
        <w:rPr>
          <w:rFonts w:eastAsiaTheme="minorEastAsia"/>
          <w:color w:val="000000" w:themeColor="text1"/>
          <w:sz w:val="24"/>
          <w:szCs w:val="24"/>
        </w:rPr>
      </w:pPr>
      <w:r w:rsidRPr="2C03F1BF">
        <w:rPr>
          <w:rFonts w:eastAsiaTheme="minorEastAsia"/>
          <w:color w:val="000000" w:themeColor="text1"/>
          <w:sz w:val="24"/>
          <w:szCs w:val="24"/>
        </w:rPr>
        <w:t>Churchmead</w:t>
      </w:r>
      <w:r w:rsidR="1B8177DB" w:rsidRPr="2C03F1BF">
        <w:rPr>
          <w:rFonts w:eastAsiaTheme="minorEastAsia"/>
          <w:color w:val="000000" w:themeColor="text1"/>
          <w:sz w:val="24"/>
          <w:szCs w:val="24"/>
        </w:rPr>
        <w:t xml:space="preserve"> Guardian Angels- These leaders are incredibly important to our school. They act as mentors for all year groups and are given extensive training in how to do this. They run sessions and clubs for the lower school peers and are a calming influence around school. This role is appointed depending on interview and application letter.</w:t>
      </w:r>
    </w:p>
    <w:p w:rsidR="00CD7285" w:rsidRDefault="1B8177DB" w:rsidP="1B8177DB">
      <w:pPr>
        <w:pStyle w:val="ListParagraph"/>
        <w:numPr>
          <w:ilvl w:val="0"/>
          <w:numId w:val="4"/>
        </w:numPr>
        <w:jc w:val="both"/>
        <w:rPr>
          <w:rFonts w:eastAsiaTheme="minorEastAsia"/>
          <w:color w:val="000000" w:themeColor="text1"/>
          <w:sz w:val="24"/>
          <w:szCs w:val="24"/>
        </w:rPr>
      </w:pPr>
      <w:r w:rsidRPr="1B8177DB">
        <w:rPr>
          <w:rFonts w:eastAsiaTheme="minorEastAsia"/>
          <w:color w:val="000000" w:themeColor="text1"/>
          <w:sz w:val="24"/>
          <w:szCs w:val="24"/>
        </w:rPr>
        <w:t>Eco Ambassador- These leaders have a passion for creating and sustaining an eco-friendly school and community.</w:t>
      </w:r>
    </w:p>
    <w:p w:rsidR="00CD7285" w:rsidRDefault="1B8177DB" w:rsidP="1B8177DB">
      <w:pPr>
        <w:pStyle w:val="ListParagraph"/>
        <w:numPr>
          <w:ilvl w:val="0"/>
          <w:numId w:val="4"/>
        </w:numPr>
        <w:jc w:val="both"/>
        <w:rPr>
          <w:rFonts w:eastAsiaTheme="minorEastAsia"/>
          <w:color w:val="000000" w:themeColor="text1"/>
          <w:sz w:val="24"/>
          <w:szCs w:val="24"/>
        </w:rPr>
      </w:pPr>
      <w:r w:rsidRPr="1B8177DB">
        <w:rPr>
          <w:rFonts w:eastAsiaTheme="minorEastAsia"/>
          <w:color w:val="000000" w:themeColor="text1"/>
          <w:sz w:val="24"/>
          <w:szCs w:val="24"/>
        </w:rPr>
        <w:t>Student Council- Responsible for making decisions that benefit the whole school.</w:t>
      </w:r>
    </w:p>
    <w:p w:rsidR="00CD7285" w:rsidRDefault="1B8177DB" w:rsidP="1B8177DB">
      <w:pPr>
        <w:pStyle w:val="ListParagraph"/>
        <w:numPr>
          <w:ilvl w:val="0"/>
          <w:numId w:val="4"/>
        </w:numPr>
        <w:jc w:val="both"/>
        <w:rPr>
          <w:rFonts w:eastAsiaTheme="minorEastAsia"/>
          <w:color w:val="000000" w:themeColor="text1"/>
          <w:sz w:val="24"/>
          <w:szCs w:val="24"/>
        </w:rPr>
      </w:pPr>
      <w:r w:rsidRPr="1B8177DB">
        <w:rPr>
          <w:rFonts w:eastAsiaTheme="minorEastAsia"/>
          <w:color w:val="000000" w:themeColor="text1"/>
          <w:sz w:val="24"/>
          <w:szCs w:val="24"/>
        </w:rPr>
        <w:t>Worship Council-Responsible for planning, leading and assisting with worship. They are called upon to help with church services and key events in our Christian calendar.</w:t>
      </w:r>
    </w:p>
    <w:p w:rsidR="00CD7285" w:rsidRDefault="1B8177DB" w:rsidP="1B8177DB">
      <w:pPr>
        <w:pStyle w:val="ListParagraph"/>
        <w:numPr>
          <w:ilvl w:val="0"/>
          <w:numId w:val="4"/>
        </w:numPr>
        <w:jc w:val="both"/>
        <w:rPr>
          <w:rFonts w:eastAsiaTheme="minorEastAsia"/>
          <w:color w:val="000000" w:themeColor="text1"/>
          <w:sz w:val="24"/>
          <w:szCs w:val="24"/>
        </w:rPr>
      </w:pPr>
      <w:r w:rsidRPr="1B8177DB">
        <w:rPr>
          <w:rFonts w:eastAsiaTheme="minorEastAsia"/>
          <w:color w:val="000000" w:themeColor="text1"/>
          <w:sz w:val="24"/>
          <w:szCs w:val="24"/>
        </w:rPr>
        <w:t>Subject specific ambassadors- These leaders support and assist in departments that they are passionate about.</w:t>
      </w:r>
    </w:p>
    <w:p w:rsidR="00CD7285" w:rsidRDefault="1B8177DB" w:rsidP="1B8177DB">
      <w:pPr>
        <w:pStyle w:val="ListParagraph"/>
        <w:numPr>
          <w:ilvl w:val="0"/>
          <w:numId w:val="4"/>
        </w:numPr>
        <w:jc w:val="both"/>
        <w:rPr>
          <w:rFonts w:eastAsiaTheme="minorEastAsia"/>
          <w:color w:val="000000" w:themeColor="text1"/>
          <w:sz w:val="24"/>
          <w:szCs w:val="24"/>
        </w:rPr>
      </w:pPr>
      <w:r w:rsidRPr="1B8177DB">
        <w:rPr>
          <w:rFonts w:eastAsiaTheme="minorEastAsia"/>
          <w:color w:val="000000" w:themeColor="text1"/>
          <w:sz w:val="24"/>
          <w:szCs w:val="24"/>
        </w:rPr>
        <w:t>Prefects- As students move up the school, they can apply to become a Prefect and to take on more responsibility.</w:t>
      </w:r>
    </w:p>
    <w:p w:rsidR="00CD7285" w:rsidRDefault="1B8177DB" w:rsidP="1B8177DB">
      <w:pPr>
        <w:pStyle w:val="ListParagraph"/>
        <w:numPr>
          <w:ilvl w:val="0"/>
          <w:numId w:val="4"/>
        </w:numPr>
        <w:jc w:val="both"/>
        <w:rPr>
          <w:rFonts w:eastAsiaTheme="minorEastAsia"/>
          <w:color w:val="000000" w:themeColor="text1"/>
          <w:sz w:val="24"/>
          <w:szCs w:val="24"/>
        </w:rPr>
      </w:pPr>
      <w:r w:rsidRPr="1B8177DB">
        <w:rPr>
          <w:rFonts w:eastAsiaTheme="minorEastAsia"/>
          <w:color w:val="000000" w:themeColor="text1"/>
          <w:sz w:val="24"/>
          <w:szCs w:val="24"/>
        </w:rPr>
        <w:t>Senior Prefects- Our Senior Prefects are awarded to Year 10 students after interview. Senior prefects take on a whole school project and work closely with the staff senior leadership team.</w:t>
      </w:r>
    </w:p>
    <w:p w:rsidR="00CD7285" w:rsidRDefault="1B8177DB" w:rsidP="1B8177DB">
      <w:pPr>
        <w:pStyle w:val="ListParagraph"/>
        <w:numPr>
          <w:ilvl w:val="0"/>
          <w:numId w:val="4"/>
        </w:numPr>
        <w:jc w:val="both"/>
        <w:rPr>
          <w:rFonts w:eastAsiaTheme="minorEastAsia"/>
          <w:color w:val="000000" w:themeColor="text1"/>
          <w:sz w:val="24"/>
          <w:szCs w:val="24"/>
        </w:rPr>
      </w:pPr>
      <w:r w:rsidRPr="1B8177DB">
        <w:rPr>
          <w:rFonts w:eastAsiaTheme="minorEastAsia"/>
          <w:color w:val="000000" w:themeColor="text1"/>
          <w:sz w:val="24"/>
          <w:szCs w:val="24"/>
        </w:rPr>
        <w:t>Gold Tie Prefects- Our Gold Tie Prefects are awarded to Year 10 going into Year 11 students after interview and written application. These are our Head girls and boys who are role models to others. They work on school initiatives, present to parents and the community and they work extremely closely with the Head teacher and the staff senior leadership team.</w:t>
      </w:r>
    </w:p>
    <w:p w:rsidR="00CD7285" w:rsidRDefault="1B8177DB" w:rsidP="1B8177DB">
      <w:pPr>
        <w:pStyle w:val="ListParagraph"/>
        <w:numPr>
          <w:ilvl w:val="0"/>
          <w:numId w:val="4"/>
        </w:numPr>
        <w:jc w:val="both"/>
        <w:rPr>
          <w:rFonts w:eastAsiaTheme="minorEastAsia"/>
          <w:color w:val="000000" w:themeColor="text1"/>
          <w:sz w:val="24"/>
          <w:szCs w:val="24"/>
        </w:rPr>
      </w:pPr>
      <w:r w:rsidRPr="1B8177DB">
        <w:rPr>
          <w:rFonts w:eastAsiaTheme="minorEastAsia"/>
          <w:color w:val="000000" w:themeColor="text1"/>
          <w:sz w:val="24"/>
          <w:szCs w:val="24"/>
        </w:rPr>
        <w:t>Gospel Choir leader- These leaders are responsible for arranging rehearsals, performing in worships and selecting music for church services for the gospel choir</w:t>
      </w:r>
    </w:p>
    <w:p w:rsidR="00CD7285" w:rsidRDefault="00CD7285" w:rsidP="1B8177DB">
      <w:pPr>
        <w:tabs>
          <w:tab w:val="left" w:pos="1608"/>
        </w:tabs>
        <w:jc w:val="both"/>
        <w:rPr>
          <w:sz w:val="36"/>
          <w:szCs w:val="36"/>
        </w:rPr>
      </w:pPr>
    </w:p>
    <w:p w:rsidR="00F13744" w:rsidRDefault="00F13744" w:rsidP="1B8177DB">
      <w:pPr>
        <w:tabs>
          <w:tab w:val="left" w:pos="1608"/>
        </w:tabs>
        <w:jc w:val="both"/>
        <w:rPr>
          <w:color w:val="FF0000"/>
          <w:sz w:val="36"/>
          <w:szCs w:val="36"/>
        </w:rPr>
      </w:pPr>
      <w:r w:rsidRPr="1B8177DB">
        <w:rPr>
          <w:sz w:val="36"/>
          <w:szCs w:val="36"/>
        </w:rPr>
        <w:t>Extra-</w:t>
      </w:r>
      <w:r w:rsidR="00E85F11" w:rsidRPr="1B8177DB">
        <w:rPr>
          <w:sz w:val="36"/>
          <w:szCs w:val="36"/>
        </w:rPr>
        <w:t>Curricular</w:t>
      </w:r>
      <w:r w:rsidRPr="1B8177DB">
        <w:rPr>
          <w:sz w:val="36"/>
          <w:szCs w:val="36"/>
        </w:rPr>
        <w:t xml:space="preserve"> &amp; Enrichment</w:t>
      </w:r>
    </w:p>
    <w:p w:rsidR="1D05A5D0" w:rsidRDefault="1D05A5D0" w:rsidP="1B8177DB">
      <w:pPr>
        <w:jc w:val="both"/>
        <w:rPr>
          <w:rFonts w:eastAsiaTheme="minorEastAsia"/>
          <w:color w:val="000000" w:themeColor="text1"/>
          <w:sz w:val="23"/>
          <w:szCs w:val="23"/>
        </w:rPr>
      </w:pPr>
      <w:r w:rsidRPr="1B8177DB">
        <w:rPr>
          <w:rFonts w:eastAsiaTheme="minorEastAsia"/>
          <w:color w:val="000000" w:themeColor="text1"/>
          <w:sz w:val="24"/>
          <w:szCs w:val="24"/>
        </w:rPr>
        <w:t>The extra-curricular programme is part of a comprehensive educational experience for our students.</w:t>
      </w:r>
      <w:r w:rsidR="0C752163" w:rsidRPr="1B8177DB">
        <w:rPr>
          <w:rFonts w:eastAsiaTheme="minorEastAsia"/>
          <w:color w:val="000000" w:themeColor="text1"/>
          <w:sz w:val="23"/>
          <w:szCs w:val="23"/>
        </w:rPr>
        <w:t xml:space="preserve"> We believe that an important part of our work at Churchmead is the personal and social education of our pupils and nowhere is this more effectively achieved than in the area of extra-curricular activities. </w:t>
      </w:r>
      <w:r w:rsidR="0C752163" w:rsidRPr="1B8177DB">
        <w:rPr>
          <w:rFonts w:eastAsiaTheme="minorEastAsia"/>
          <w:sz w:val="24"/>
          <w:szCs w:val="24"/>
        </w:rPr>
        <w:t xml:space="preserve">It helps provide children with a rounded, culturally rich education through activities that enhance their learning. </w:t>
      </w:r>
      <w:r w:rsidRPr="1B8177DB">
        <w:rPr>
          <w:rFonts w:eastAsiaTheme="minorEastAsia"/>
          <w:color w:val="000000" w:themeColor="text1"/>
          <w:sz w:val="24"/>
          <w:szCs w:val="24"/>
        </w:rPr>
        <w:t>With over 26 weekly clubs and enrichments activities to choose from</w:t>
      </w:r>
      <w:r w:rsidR="0C752163" w:rsidRPr="1B8177DB">
        <w:rPr>
          <w:rFonts w:eastAsiaTheme="minorEastAsia"/>
          <w:color w:val="000000" w:themeColor="text1"/>
          <w:sz w:val="23"/>
          <w:szCs w:val="23"/>
        </w:rPr>
        <w:t xml:space="preserve"> and we hope that, as well as working hard in the classroom, students will find the time and be enthusiastic to participate in some of the very many activities which are provided by staff volunteers and specialist coaches, usually out of school hours.</w:t>
      </w:r>
    </w:p>
    <w:p w:rsidR="1D05A5D0" w:rsidRDefault="1D05A5D0" w:rsidP="1B8177DB">
      <w:pPr>
        <w:jc w:val="both"/>
        <w:rPr>
          <w:rFonts w:eastAsiaTheme="minorEastAsia"/>
          <w:color w:val="000000" w:themeColor="text1"/>
          <w:sz w:val="24"/>
          <w:szCs w:val="24"/>
        </w:rPr>
      </w:pPr>
      <w:r w:rsidRPr="1B8177DB">
        <w:rPr>
          <w:rFonts w:eastAsiaTheme="minorEastAsia"/>
          <w:color w:val="000000" w:themeColor="text1"/>
          <w:sz w:val="24"/>
          <w:szCs w:val="24"/>
        </w:rPr>
        <w:t xml:space="preserve">Students are able spend up to two hours a day pursuing a wide array of activities that encourage them to build on current talents or develop new ones from creative, sporting, or academic approaches. We work with our teachers and support staff to provide meaningful </w:t>
      </w:r>
      <w:r w:rsidRPr="1B8177DB">
        <w:rPr>
          <w:rFonts w:eastAsiaTheme="minorEastAsia"/>
          <w:color w:val="000000" w:themeColor="text1"/>
          <w:sz w:val="24"/>
          <w:szCs w:val="24"/>
        </w:rPr>
        <w:lastRenderedPageBreak/>
        <w:t xml:space="preserve">outcomes for all students who are involved, allowing our students to celebrate life in all its fullness. A communication will be sent out with details of after-school clubs at the start of each school term. These activities are offered on the understanding that they will only take place provided that there are a suitable number of students interested to make the club viable. </w:t>
      </w:r>
    </w:p>
    <w:p w:rsidR="1B8177DB" w:rsidRDefault="1B8177DB" w:rsidP="1B8177DB">
      <w:pPr>
        <w:rPr>
          <w:rFonts w:eastAsiaTheme="minorEastAsia"/>
          <w:color w:val="000000" w:themeColor="text1"/>
          <w:sz w:val="24"/>
          <w:szCs w:val="24"/>
        </w:rPr>
      </w:pPr>
    </w:p>
    <w:p w:rsidR="00F13744" w:rsidRDefault="00F13744" w:rsidP="1B8177DB">
      <w:pPr>
        <w:rPr>
          <w:sz w:val="36"/>
          <w:szCs w:val="36"/>
        </w:rPr>
      </w:pPr>
      <w:r w:rsidRPr="1B8177DB">
        <w:rPr>
          <w:sz w:val="36"/>
          <w:szCs w:val="36"/>
        </w:rPr>
        <w:t>Extra-</w:t>
      </w:r>
      <w:r w:rsidR="00E85F11" w:rsidRPr="1B8177DB">
        <w:rPr>
          <w:sz w:val="36"/>
          <w:szCs w:val="36"/>
        </w:rPr>
        <w:t>Curricular</w:t>
      </w:r>
    </w:p>
    <w:p w:rsidR="34C688A7" w:rsidRDefault="1D05A5D0" w:rsidP="14DA88B7">
      <w:pPr>
        <w:rPr>
          <w:rFonts w:eastAsiaTheme="minorEastAsia"/>
          <w:color w:val="000000" w:themeColor="text1"/>
          <w:sz w:val="24"/>
          <w:szCs w:val="24"/>
        </w:rPr>
      </w:pPr>
      <w:r w:rsidRPr="14DA88B7">
        <w:rPr>
          <w:rFonts w:eastAsiaTheme="minorEastAsia"/>
          <w:color w:val="000000" w:themeColor="text1"/>
          <w:sz w:val="24"/>
          <w:szCs w:val="24"/>
        </w:rPr>
        <w:t>Below is an example of our weekly extra-curricular programme, please be aware that this timetable will change termly:</w:t>
      </w:r>
    </w:p>
    <w:p w:rsidR="34C688A7" w:rsidRDefault="34C688A7" w:rsidP="0C752163">
      <w:pPr>
        <w:rPr>
          <w:rFonts w:eastAsiaTheme="minorEastAsia"/>
          <w:color w:val="000000" w:themeColor="text1"/>
          <w:sz w:val="24"/>
          <w:szCs w:val="24"/>
        </w:rPr>
      </w:pPr>
    </w:p>
    <w:p w:rsidR="1D05A5D0" w:rsidRDefault="1D05A5D0" w:rsidP="1D05A5D0">
      <w:pPr>
        <w:tabs>
          <w:tab w:val="left" w:pos="1608"/>
        </w:tabs>
        <w:jc w:val="both"/>
        <w:rPr>
          <w:sz w:val="36"/>
          <w:szCs w:val="36"/>
        </w:rPr>
      </w:pPr>
      <w:r w:rsidRPr="34C688A7">
        <w:rPr>
          <w:sz w:val="24"/>
          <w:szCs w:val="24"/>
        </w:rPr>
        <w:t xml:space="preserve">Within the PE (Physical Education) department we offer a wide range of sporting activities for students at both a recreational and competitive level. </w:t>
      </w:r>
    </w:p>
    <w:p w:rsidR="34C688A7" w:rsidRDefault="34C688A7" w:rsidP="34C688A7">
      <w:pPr>
        <w:tabs>
          <w:tab w:val="left" w:pos="1608"/>
        </w:tabs>
        <w:jc w:val="both"/>
        <w:rPr>
          <w:sz w:val="24"/>
          <w:szCs w:val="24"/>
        </w:rPr>
      </w:pPr>
      <w:r w:rsidRPr="0C752163">
        <w:rPr>
          <w:sz w:val="24"/>
          <w:szCs w:val="24"/>
        </w:rPr>
        <w:t>At a competitive level, students are selected by the PE department based on effort and engagement during core PE lessons, attendance to after school clubs and overall athletic ability. The core philosophy surrounding this is of a reward-based system that allows all students who wish to be involved equal opportunities regardless of pure sporting prowess. These students will compete at local level against surrounding schools. During this time, parents are welcome to attend.</w:t>
      </w:r>
    </w:p>
    <w:p w:rsidR="1D05A5D0" w:rsidRDefault="1D05A5D0" w:rsidP="1D05A5D0">
      <w:pPr>
        <w:tabs>
          <w:tab w:val="left" w:pos="1608"/>
        </w:tabs>
        <w:jc w:val="both"/>
        <w:rPr>
          <w:sz w:val="24"/>
          <w:szCs w:val="24"/>
        </w:rPr>
      </w:pPr>
      <w:r w:rsidRPr="0C752163">
        <w:rPr>
          <w:sz w:val="24"/>
          <w:szCs w:val="24"/>
        </w:rPr>
        <w:t xml:space="preserve">All sports clubs run during break/lunch time and from 3.00pm to 4.00pm daily, with competitive activities finishing up to 5.30-6.00pm. </w:t>
      </w:r>
    </w:p>
    <w:p w:rsidR="1D05A5D0" w:rsidRDefault="1D05A5D0" w:rsidP="1D05A5D0">
      <w:pPr>
        <w:tabs>
          <w:tab w:val="left" w:pos="1608"/>
        </w:tabs>
        <w:jc w:val="both"/>
        <w:rPr>
          <w:sz w:val="36"/>
          <w:szCs w:val="36"/>
        </w:rPr>
      </w:pPr>
      <w:r w:rsidRPr="0C752163">
        <w:rPr>
          <w:sz w:val="24"/>
          <w:szCs w:val="24"/>
        </w:rPr>
        <w:t>During extra-curricular time students are able to pursue the following:</w:t>
      </w:r>
    </w:p>
    <w:tbl>
      <w:tblPr>
        <w:tblStyle w:val="TableGrid"/>
        <w:tblW w:w="0" w:type="auto"/>
        <w:tblLayout w:type="fixed"/>
        <w:tblLook w:val="06A0" w:firstRow="1" w:lastRow="0" w:firstColumn="1" w:lastColumn="0" w:noHBand="1" w:noVBand="1"/>
      </w:tblPr>
      <w:tblGrid>
        <w:gridCol w:w="3005"/>
        <w:gridCol w:w="3005"/>
        <w:gridCol w:w="3005"/>
      </w:tblGrid>
      <w:tr w:rsidR="1D05A5D0" w:rsidTr="7E0E1BF8">
        <w:tc>
          <w:tcPr>
            <w:tcW w:w="3005" w:type="dxa"/>
            <w:shd w:val="clear" w:color="auto" w:fill="D9E2F3" w:themeFill="accent1" w:themeFillTint="33"/>
          </w:tcPr>
          <w:p w:rsidR="1D05A5D0" w:rsidRDefault="1D05A5D0" w:rsidP="0C752163">
            <w:pPr>
              <w:jc w:val="center"/>
              <w:rPr>
                <w:b/>
                <w:bCs/>
                <w:sz w:val="24"/>
                <w:szCs w:val="24"/>
              </w:rPr>
            </w:pPr>
            <w:r w:rsidRPr="0C752163">
              <w:rPr>
                <w:b/>
                <w:bCs/>
                <w:sz w:val="24"/>
                <w:szCs w:val="24"/>
              </w:rPr>
              <w:t>Team</w:t>
            </w:r>
          </w:p>
        </w:tc>
        <w:tc>
          <w:tcPr>
            <w:tcW w:w="3005" w:type="dxa"/>
            <w:shd w:val="clear" w:color="auto" w:fill="D9E2F3" w:themeFill="accent1" w:themeFillTint="33"/>
          </w:tcPr>
          <w:p w:rsidR="1D05A5D0" w:rsidRDefault="1D05A5D0" w:rsidP="0C752163">
            <w:pPr>
              <w:jc w:val="center"/>
              <w:rPr>
                <w:b/>
                <w:bCs/>
                <w:sz w:val="24"/>
                <w:szCs w:val="24"/>
              </w:rPr>
            </w:pPr>
            <w:r w:rsidRPr="0C752163">
              <w:rPr>
                <w:b/>
                <w:bCs/>
                <w:sz w:val="24"/>
                <w:szCs w:val="24"/>
              </w:rPr>
              <w:t>Individual</w:t>
            </w:r>
          </w:p>
        </w:tc>
        <w:tc>
          <w:tcPr>
            <w:tcW w:w="3005" w:type="dxa"/>
            <w:shd w:val="clear" w:color="auto" w:fill="D9E2F3" w:themeFill="accent1" w:themeFillTint="33"/>
          </w:tcPr>
          <w:p w:rsidR="1D05A5D0" w:rsidRDefault="1D05A5D0" w:rsidP="0C752163">
            <w:pPr>
              <w:jc w:val="center"/>
              <w:rPr>
                <w:sz w:val="24"/>
                <w:szCs w:val="24"/>
              </w:rPr>
            </w:pPr>
            <w:r w:rsidRPr="0C752163">
              <w:rPr>
                <w:b/>
                <w:bCs/>
                <w:sz w:val="24"/>
                <w:szCs w:val="24"/>
              </w:rPr>
              <w:t>Health and wellbeing</w:t>
            </w:r>
            <w:r w:rsidRPr="0C752163">
              <w:rPr>
                <w:sz w:val="24"/>
                <w:szCs w:val="24"/>
              </w:rPr>
              <w:t xml:space="preserve"> </w:t>
            </w:r>
          </w:p>
        </w:tc>
      </w:tr>
      <w:tr w:rsidR="1D05A5D0" w:rsidTr="7E0E1BF8">
        <w:tc>
          <w:tcPr>
            <w:tcW w:w="3005" w:type="dxa"/>
          </w:tcPr>
          <w:p w:rsidR="1D05A5D0" w:rsidRDefault="1D05A5D0" w:rsidP="0C752163">
            <w:pPr>
              <w:jc w:val="center"/>
              <w:rPr>
                <w:sz w:val="24"/>
                <w:szCs w:val="24"/>
              </w:rPr>
            </w:pPr>
            <w:r w:rsidRPr="0C752163">
              <w:rPr>
                <w:sz w:val="24"/>
                <w:szCs w:val="24"/>
              </w:rPr>
              <w:t>Football</w:t>
            </w:r>
          </w:p>
        </w:tc>
        <w:tc>
          <w:tcPr>
            <w:tcW w:w="3005" w:type="dxa"/>
          </w:tcPr>
          <w:p w:rsidR="1D05A5D0" w:rsidRDefault="1D05A5D0" w:rsidP="0C752163">
            <w:pPr>
              <w:jc w:val="center"/>
              <w:rPr>
                <w:sz w:val="24"/>
                <w:szCs w:val="24"/>
              </w:rPr>
            </w:pPr>
            <w:r w:rsidRPr="0C752163">
              <w:rPr>
                <w:sz w:val="24"/>
                <w:szCs w:val="24"/>
              </w:rPr>
              <w:t>Squash</w:t>
            </w:r>
          </w:p>
        </w:tc>
        <w:tc>
          <w:tcPr>
            <w:tcW w:w="3005" w:type="dxa"/>
          </w:tcPr>
          <w:p w:rsidR="1D05A5D0" w:rsidRDefault="34C688A7" w:rsidP="0C752163">
            <w:pPr>
              <w:jc w:val="center"/>
              <w:rPr>
                <w:sz w:val="24"/>
                <w:szCs w:val="24"/>
              </w:rPr>
            </w:pPr>
            <w:r w:rsidRPr="0C752163">
              <w:rPr>
                <w:sz w:val="24"/>
                <w:szCs w:val="24"/>
              </w:rPr>
              <w:t>Fitness</w:t>
            </w:r>
          </w:p>
        </w:tc>
      </w:tr>
      <w:tr w:rsidR="1D05A5D0" w:rsidTr="7E0E1BF8">
        <w:tc>
          <w:tcPr>
            <w:tcW w:w="3005" w:type="dxa"/>
          </w:tcPr>
          <w:p w:rsidR="1D05A5D0" w:rsidRDefault="1D05A5D0" w:rsidP="0C752163">
            <w:pPr>
              <w:jc w:val="center"/>
              <w:rPr>
                <w:sz w:val="24"/>
                <w:szCs w:val="24"/>
              </w:rPr>
            </w:pPr>
            <w:r w:rsidRPr="0C752163">
              <w:rPr>
                <w:sz w:val="24"/>
                <w:szCs w:val="24"/>
              </w:rPr>
              <w:t>Netball</w:t>
            </w:r>
          </w:p>
        </w:tc>
        <w:tc>
          <w:tcPr>
            <w:tcW w:w="3005" w:type="dxa"/>
          </w:tcPr>
          <w:p w:rsidR="1D05A5D0" w:rsidRDefault="1D05A5D0" w:rsidP="0C752163">
            <w:pPr>
              <w:jc w:val="center"/>
              <w:rPr>
                <w:sz w:val="24"/>
                <w:szCs w:val="24"/>
              </w:rPr>
            </w:pPr>
            <w:r w:rsidRPr="0C752163">
              <w:rPr>
                <w:sz w:val="24"/>
                <w:szCs w:val="24"/>
              </w:rPr>
              <w:t>Badminton</w:t>
            </w:r>
          </w:p>
        </w:tc>
        <w:tc>
          <w:tcPr>
            <w:tcW w:w="3005" w:type="dxa"/>
          </w:tcPr>
          <w:p w:rsidR="1D05A5D0" w:rsidRDefault="34C688A7" w:rsidP="0C752163">
            <w:pPr>
              <w:jc w:val="center"/>
              <w:rPr>
                <w:sz w:val="24"/>
                <w:szCs w:val="24"/>
              </w:rPr>
            </w:pPr>
            <w:r w:rsidRPr="0C752163">
              <w:rPr>
                <w:sz w:val="24"/>
                <w:szCs w:val="24"/>
              </w:rPr>
              <w:t xml:space="preserve">Dance </w:t>
            </w:r>
          </w:p>
        </w:tc>
      </w:tr>
      <w:tr w:rsidR="1D05A5D0" w:rsidTr="7E0E1BF8">
        <w:tc>
          <w:tcPr>
            <w:tcW w:w="3005" w:type="dxa"/>
          </w:tcPr>
          <w:p w:rsidR="1D05A5D0" w:rsidRDefault="1D05A5D0" w:rsidP="0C752163">
            <w:pPr>
              <w:jc w:val="center"/>
              <w:rPr>
                <w:sz w:val="24"/>
                <w:szCs w:val="24"/>
              </w:rPr>
            </w:pPr>
            <w:r w:rsidRPr="0C752163">
              <w:rPr>
                <w:sz w:val="24"/>
                <w:szCs w:val="24"/>
              </w:rPr>
              <w:t xml:space="preserve">Rugby </w:t>
            </w:r>
          </w:p>
        </w:tc>
        <w:tc>
          <w:tcPr>
            <w:tcW w:w="3005" w:type="dxa"/>
          </w:tcPr>
          <w:p w:rsidR="1D05A5D0" w:rsidRDefault="1D05A5D0" w:rsidP="0C752163">
            <w:pPr>
              <w:jc w:val="center"/>
              <w:rPr>
                <w:sz w:val="24"/>
                <w:szCs w:val="24"/>
              </w:rPr>
            </w:pPr>
            <w:r w:rsidRPr="0C752163">
              <w:rPr>
                <w:sz w:val="24"/>
                <w:szCs w:val="24"/>
              </w:rPr>
              <w:t xml:space="preserve">Trampolining </w:t>
            </w:r>
          </w:p>
        </w:tc>
        <w:tc>
          <w:tcPr>
            <w:tcW w:w="3005" w:type="dxa"/>
          </w:tcPr>
          <w:p w:rsidR="1D05A5D0" w:rsidRDefault="7E0E1BF8" w:rsidP="0C752163">
            <w:pPr>
              <w:jc w:val="center"/>
              <w:rPr>
                <w:sz w:val="24"/>
                <w:szCs w:val="24"/>
              </w:rPr>
            </w:pPr>
            <w:r w:rsidRPr="7E0E1BF8">
              <w:rPr>
                <w:sz w:val="24"/>
                <w:szCs w:val="24"/>
              </w:rPr>
              <w:t>Engineering Club</w:t>
            </w:r>
          </w:p>
        </w:tc>
      </w:tr>
      <w:tr w:rsidR="34C688A7" w:rsidTr="7E0E1BF8">
        <w:tc>
          <w:tcPr>
            <w:tcW w:w="3005" w:type="dxa"/>
          </w:tcPr>
          <w:p w:rsidR="34C688A7" w:rsidRDefault="34C688A7" w:rsidP="0C752163">
            <w:pPr>
              <w:jc w:val="center"/>
              <w:rPr>
                <w:sz w:val="24"/>
                <w:szCs w:val="24"/>
              </w:rPr>
            </w:pPr>
            <w:r w:rsidRPr="0C752163">
              <w:rPr>
                <w:sz w:val="24"/>
                <w:szCs w:val="24"/>
              </w:rPr>
              <w:t>Cricket</w:t>
            </w:r>
          </w:p>
        </w:tc>
        <w:tc>
          <w:tcPr>
            <w:tcW w:w="3005" w:type="dxa"/>
          </w:tcPr>
          <w:p w:rsidR="34C688A7" w:rsidRDefault="34C688A7" w:rsidP="0C752163">
            <w:pPr>
              <w:jc w:val="center"/>
              <w:rPr>
                <w:sz w:val="24"/>
                <w:szCs w:val="24"/>
              </w:rPr>
            </w:pPr>
            <w:r w:rsidRPr="0C752163">
              <w:rPr>
                <w:sz w:val="24"/>
                <w:szCs w:val="24"/>
              </w:rPr>
              <w:t>Athletics</w:t>
            </w:r>
          </w:p>
        </w:tc>
        <w:tc>
          <w:tcPr>
            <w:tcW w:w="3005" w:type="dxa"/>
          </w:tcPr>
          <w:p w:rsidR="34C688A7" w:rsidRDefault="7E0E1BF8" w:rsidP="0C752163">
            <w:pPr>
              <w:jc w:val="center"/>
              <w:rPr>
                <w:sz w:val="24"/>
                <w:szCs w:val="24"/>
              </w:rPr>
            </w:pPr>
            <w:r w:rsidRPr="7E0E1BF8">
              <w:rPr>
                <w:sz w:val="24"/>
                <w:szCs w:val="24"/>
              </w:rPr>
              <w:t>Art Club</w:t>
            </w:r>
          </w:p>
        </w:tc>
      </w:tr>
      <w:tr w:rsidR="34C688A7" w:rsidTr="7E0E1BF8">
        <w:tc>
          <w:tcPr>
            <w:tcW w:w="3005" w:type="dxa"/>
          </w:tcPr>
          <w:p w:rsidR="34C688A7" w:rsidRDefault="34C688A7" w:rsidP="0C752163">
            <w:pPr>
              <w:jc w:val="center"/>
              <w:rPr>
                <w:sz w:val="24"/>
                <w:szCs w:val="24"/>
              </w:rPr>
            </w:pPr>
            <w:r w:rsidRPr="0C752163">
              <w:rPr>
                <w:sz w:val="24"/>
                <w:szCs w:val="24"/>
              </w:rPr>
              <w:t>Handball</w:t>
            </w:r>
          </w:p>
        </w:tc>
        <w:tc>
          <w:tcPr>
            <w:tcW w:w="3005" w:type="dxa"/>
          </w:tcPr>
          <w:p w:rsidR="34C688A7" w:rsidRDefault="34C688A7" w:rsidP="0C752163">
            <w:pPr>
              <w:jc w:val="center"/>
              <w:rPr>
                <w:sz w:val="24"/>
                <w:szCs w:val="24"/>
              </w:rPr>
            </w:pPr>
            <w:r w:rsidRPr="0C752163">
              <w:rPr>
                <w:sz w:val="24"/>
                <w:szCs w:val="24"/>
              </w:rPr>
              <w:t>Table Tennis</w:t>
            </w:r>
          </w:p>
        </w:tc>
        <w:tc>
          <w:tcPr>
            <w:tcW w:w="3005" w:type="dxa"/>
          </w:tcPr>
          <w:p w:rsidR="34C688A7" w:rsidRDefault="7E0E1BF8" w:rsidP="0C752163">
            <w:pPr>
              <w:jc w:val="center"/>
              <w:rPr>
                <w:sz w:val="24"/>
                <w:szCs w:val="24"/>
              </w:rPr>
            </w:pPr>
            <w:r w:rsidRPr="7E0E1BF8">
              <w:rPr>
                <w:sz w:val="24"/>
                <w:szCs w:val="24"/>
              </w:rPr>
              <w:t>Drama Club</w:t>
            </w:r>
          </w:p>
        </w:tc>
      </w:tr>
      <w:tr w:rsidR="34C688A7" w:rsidTr="7E0E1BF8">
        <w:tc>
          <w:tcPr>
            <w:tcW w:w="3005" w:type="dxa"/>
          </w:tcPr>
          <w:p w:rsidR="34C688A7" w:rsidRDefault="34C688A7" w:rsidP="0C752163">
            <w:pPr>
              <w:jc w:val="center"/>
              <w:rPr>
                <w:sz w:val="24"/>
                <w:szCs w:val="24"/>
              </w:rPr>
            </w:pPr>
            <w:r w:rsidRPr="0C752163">
              <w:rPr>
                <w:sz w:val="24"/>
                <w:szCs w:val="24"/>
              </w:rPr>
              <w:t>Basketball</w:t>
            </w:r>
          </w:p>
        </w:tc>
        <w:tc>
          <w:tcPr>
            <w:tcW w:w="3005" w:type="dxa"/>
          </w:tcPr>
          <w:p w:rsidR="34C688A7" w:rsidRDefault="34C688A7" w:rsidP="0C752163">
            <w:pPr>
              <w:jc w:val="center"/>
              <w:rPr>
                <w:sz w:val="24"/>
                <w:szCs w:val="24"/>
              </w:rPr>
            </w:pPr>
            <w:r w:rsidRPr="0C752163">
              <w:rPr>
                <w:sz w:val="24"/>
                <w:szCs w:val="24"/>
              </w:rPr>
              <w:t>Tennis</w:t>
            </w:r>
          </w:p>
        </w:tc>
        <w:tc>
          <w:tcPr>
            <w:tcW w:w="3005" w:type="dxa"/>
          </w:tcPr>
          <w:p w:rsidR="34C688A7" w:rsidRDefault="7E0E1BF8" w:rsidP="0C752163">
            <w:pPr>
              <w:jc w:val="center"/>
              <w:rPr>
                <w:sz w:val="24"/>
                <w:szCs w:val="24"/>
              </w:rPr>
            </w:pPr>
            <w:r w:rsidRPr="7E0E1BF8">
              <w:rPr>
                <w:sz w:val="24"/>
                <w:szCs w:val="24"/>
              </w:rPr>
              <w:t>Homework Club</w:t>
            </w:r>
          </w:p>
        </w:tc>
      </w:tr>
      <w:tr w:rsidR="34C688A7" w:rsidTr="7E0E1BF8">
        <w:tc>
          <w:tcPr>
            <w:tcW w:w="3005" w:type="dxa"/>
          </w:tcPr>
          <w:p w:rsidR="34C688A7" w:rsidRDefault="34C688A7" w:rsidP="0C752163">
            <w:pPr>
              <w:jc w:val="center"/>
              <w:rPr>
                <w:sz w:val="24"/>
                <w:szCs w:val="24"/>
              </w:rPr>
            </w:pPr>
            <w:r w:rsidRPr="0C752163">
              <w:rPr>
                <w:sz w:val="24"/>
                <w:szCs w:val="24"/>
              </w:rPr>
              <w:t>Rounders</w:t>
            </w:r>
          </w:p>
        </w:tc>
        <w:tc>
          <w:tcPr>
            <w:tcW w:w="3005" w:type="dxa"/>
          </w:tcPr>
          <w:p w:rsidR="34C688A7" w:rsidRDefault="133386B9" w:rsidP="0C752163">
            <w:pPr>
              <w:jc w:val="center"/>
              <w:rPr>
                <w:sz w:val="24"/>
                <w:szCs w:val="24"/>
              </w:rPr>
            </w:pPr>
            <w:r w:rsidRPr="133386B9">
              <w:rPr>
                <w:sz w:val="24"/>
                <w:szCs w:val="24"/>
              </w:rPr>
              <w:t>Gymnastics</w:t>
            </w:r>
          </w:p>
        </w:tc>
        <w:tc>
          <w:tcPr>
            <w:tcW w:w="3005" w:type="dxa"/>
          </w:tcPr>
          <w:p w:rsidR="34C688A7" w:rsidRDefault="7E0E1BF8" w:rsidP="0C752163">
            <w:pPr>
              <w:jc w:val="center"/>
              <w:rPr>
                <w:sz w:val="24"/>
                <w:szCs w:val="24"/>
              </w:rPr>
            </w:pPr>
            <w:r w:rsidRPr="7E0E1BF8">
              <w:rPr>
                <w:sz w:val="24"/>
                <w:szCs w:val="24"/>
              </w:rPr>
              <w:t>Reading Club</w:t>
            </w:r>
          </w:p>
        </w:tc>
      </w:tr>
      <w:tr w:rsidR="34C688A7" w:rsidTr="7E0E1BF8">
        <w:tc>
          <w:tcPr>
            <w:tcW w:w="3005" w:type="dxa"/>
          </w:tcPr>
          <w:p w:rsidR="34C688A7" w:rsidRDefault="34C688A7" w:rsidP="0C752163">
            <w:pPr>
              <w:jc w:val="center"/>
              <w:rPr>
                <w:sz w:val="24"/>
                <w:szCs w:val="24"/>
              </w:rPr>
            </w:pPr>
            <w:r w:rsidRPr="0C752163">
              <w:rPr>
                <w:sz w:val="24"/>
                <w:szCs w:val="24"/>
              </w:rPr>
              <w:t>Softball</w:t>
            </w:r>
          </w:p>
        </w:tc>
        <w:tc>
          <w:tcPr>
            <w:tcW w:w="3005" w:type="dxa"/>
          </w:tcPr>
          <w:p w:rsidR="34C688A7" w:rsidRDefault="34C688A7" w:rsidP="0C752163">
            <w:pPr>
              <w:jc w:val="center"/>
              <w:rPr>
                <w:sz w:val="24"/>
                <w:szCs w:val="24"/>
              </w:rPr>
            </w:pPr>
          </w:p>
        </w:tc>
        <w:tc>
          <w:tcPr>
            <w:tcW w:w="3005" w:type="dxa"/>
          </w:tcPr>
          <w:p w:rsidR="34C688A7" w:rsidRDefault="34C688A7" w:rsidP="0C752163">
            <w:pPr>
              <w:jc w:val="center"/>
              <w:rPr>
                <w:sz w:val="24"/>
                <w:szCs w:val="24"/>
              </w:rPr>
            </w:pPr>
          </w:p>
        </w:tc>
      </w:tr>
      <w:tr w:rsidR="133386B9" w:rsidTr="7E0E1BF8">
        <w:tc>
          <w:tcPr>
            <w:tcW w:w="3005" w:type="dxa"/>
          </w:tcPr>
          <w:p w:rsidR="133386B9" w:rsidRDefault="133386B9" w:rsidP="133386B9">
            <w:pPr>
              <w:jc w:val="center"/>
              <w:rPr>
                <w:sz w:val="24"/>
                <w:szCs w:val="24"/>
              </w:rPr>
            </w:pPr>
            <w:r w:rsidRPr="133386B9">
              <w:rPr>
                <w:sz w:val="24"/>
                <w:szCs w:val="24"/>
              </w:rPr>
              <w:t>Volleyball</w:t>
            </w:r>
          </w:p>
        </w:tc>
        <w:tc>
          <w:tcPr>
            <w:tcW w:w="3005" w:type="dxa"/>
          </w:tcPr>
          <w:p w:rsidR="133386B9" w:rsidRDefault="133386B9" w:rsidP="133386B9">
            <w:pPr>
              <w:jc w:val="center"/>
              <w:rPr>
                <w:sz w:val="24"/>
                <w:szCs w:val="24"/>
              </w:rPr>
            </w:pPr>
          </w:p>
        </w:tc>
        <w:tc>
          <w:tcPr>
            <w:tcW w:w="3005" w:type="dxa"/>
          </w:tcPr>
          <w:p w:rsidR="133386B9" w:rsidRDefault="133386B9" w:rsidP="133386B9">
            <w:pPr>
              <w:jc w:val="center"/>
              <w:rPr>
                <w:sz w:val="24"/>
                <w:szCs w:val="24"/>
              </w:rPr>
            </w:pPr>
          </w:p>
        </w:tc>
      </w:tr>
    </w:tbl>
    <w:p w:rsidR="34C688A7" w:rsidRDefault="34C688A7" w:rsidP="34C688A7">
      <w:pPr>
        <w:tabs>
          <w:tab w:val="left" w:pos="1608"/>
        </w:tabs>
        <w:spacing w:after="0"/>
        <w:jc w:val="both"/>
        <w:rPr>
          <w:sz w:val="24"/>
          <w:szCs w:val="24"/>
        </w:rPr>
      </w:pPr>
    </w:p>
    <w:p w:rsidR="34C688A7" w:rsidRDefault="34C688A7" w:rsidP="34C688A7">
      <w:pPr>
        <w:tabs>
          <w:tab w:val="left" w:pos="1608"/>
        </w:tabs>
        <w:spacing w:after="0" w:afterAutospacing="1"/>
        <w:jc w:val="both"/>
        <w:rPr>
          <w:color w:val="FF0000"/>
          <w:sz w:val="36"/>
          <w:szCs w:val="36"/>
        </w:rPr>
      </w:pPr>
      <w:r w:rsidRPr="0C752163">
        <w:rPr>
          <w:sz w:val="24"/>
          <w:szCs w:val="24"/>
        </w:rPr>
        <w:t>Should any further activities, not listed, be of interest for your child, this may be accommodated through contact with the PE department and run-in accordance with student interest and attendance.</w:t>
      </w:r>
    </w:p>
    <w:p w:rsidR="34C688A7" w:rsidRDefault="34C688A7" w:rsidP="34C688A7">
      <w:pPr>
        <w:tabs>
          <w:tab w:val="left" w:pos="1608"/>
        </w:tabs>
        <w:spacing w:after="0" w:afterAutospacing="1"/>
        <w:jc w:val="both"/>
        <w:rPr>
          <w:sz w:val="24"/>
          <w:szCs w:val="24"/>
        </w:rPr>
      </w:pPr>
    </w:p>
    <w:p w:rsidR="1B8177DB" w:rsidRDefault="1B8177DB" w:rsidP="1B8177DB">
      <w:pPr>
        <w:tabs>
          <w:tab w:val="left" w:pos="1608"/>
        </w:tabs>
        <w:jc w:val="both"/>
        <w:rPr>
          <w:sz w:val="36"/>
          <w:szCs w:val="36"/>
        </w:rPr>
      </w:pPr>
      <w:r w:rsidRPr="1B8177DB">
        <w:rPr>
          <w:sz w:val="36"/>
          <w:szCs w:val="36"/>
        </w:rPr>
        <w:lastRenderedPageBreak/>
        <w:t xml:space="preserve">Enrichment </w:t>
      </w:r>
    </w:p>
    <w:p w:rsidR="1D05A5D0" w:rsidRDefault="0C752163" w:rsidP="0C752163">
      <w:pPr>
        <w:jc w:val="both"/>
        <w:rPr>
          <w:rFonts w:eastAsiaTheme="minorEastAsia"/>
          <w:sz w:val="24"/>
          <w:szCs w:val="24"/>
        </w:rPr>
      </w:pPr>
      <w:r w:rsidRPr="0C752163">
        <w:rPr>
          <w:rFonts w:eastAsiaTheme="minorEastAsia"/>
          <w:sz w:val="24"/>
          <w:szCs w:val="24"/>
        </w:rPr>
        <w:t xml:space="preserve">At Churchmead our learning philosophy expands way beyond the classroom. Our students are independent, talented and curious learners and we believe it is essential to nurture these attributes so students can become successful global citizens. To promote this within our community we further provide a number of internal and external workshops, educational trips, visits within the local area and beyond, all designed to give students the opportunity to try something new or develop their existing skills. </w:t>
      </w:r>
    </w:p>
    <w:p w:rsidR="1D05A5D0" w:rsidRDefault="0C752163" w:rsidP="0C752163">
      <w:pPr>
        <w:jc w:val="both"/>
        <w:rPr>
          <w:rFonts w:eastAsiaTheme="minorEastAsia"/>
          <w:sz w:val="24"/>
          <w:szCs w:val="24"/>
        </w:rPr>
      </w:pPr>
      <w:r w:rsidRPr="0C752163">
        <w:rPr>
          <w:rFonts w:eastAsiaTheme="minorEastAsia"/>
          <w:sz w:val="24"/>
          <w:szCs w:val="24"/>
        </w:rPr>
        <w:t>Cultural and enrichment opportunities prepare students for the real world. Students get to experience another culture, travel, and create amazing lasting memories. They are suitable for all learning styles; we learn best when we can see, hear, and experience things first-hand. Below are some of the benefits a cultural and enrichment trip can provide:</w:t>
      </w:r>
    </w:p>
    <w:p w:rsidR="1D05A5D0" w:rsidRDefault="0C752163" w:rsidP="0C752163">
      <w:pPr>
        <w:pStyle w:val="ListParagraph"/>
        <w:numPr>
          <w:ilvl w:val="0"/>
          <w:numId w:val="10"/>
        </w:numPr>
        <w:jc w:val="both"/>
        <w:rPr>
          <w:rFonts w:eastAsiaTheme="minorEastAsia"/>
          <w:color w:val="000000" w:themeColor="text1"/>
          <w:sz w:val="24"/>
          <w:szCs w:val="24"/>
        </w:rPr>
      </w:pPr>
      <w:r w:rsidRPr="0C752163">
        <w:rPr>
          <w:rFonts w:eastAsiaTheme="minorEastAsia"/>
          <w:sz w:val="24"/>
          <w:szCs w:val="24"/>
        </w:rPr>
        <w:t>Develop a sense of responsibility.</w:t>
      </w:r>
    </w:p>
    <w:p w:rsidR="1D05A5D0" w:rsidRDefault="0C752163" w:rsidP="0C752163">
      <w:pPr>
        <w:pStyle w:val="ListParagraph"/>
        <w:numPr>
          <w:ilvl w:val="0"/>
          <w:numId w:val="10"/>
        </w:numPr>
        <w:jc w:val="both"/>
        <w:rPr>
          <w:rFonts w:eastAsiaTheme="minorEastAsia"/>
          <w:color w:val="000000" w:themeColor="text1"/>
          <w:sz w:val="24"/>
          <w:szCs w:val="24"/>
        </w:rPr>
      </w:pPr>
      <w:r w:rsidRPr="0C752163">
        <w:rPr>
          <w:rFonts w:eastAsiaTheme="minorEastAsia"/>
          <w:sz w:val="24"/>
          <w:szCs w:val="24"/>
        </w:rPr>
        <w:t>Be character building, develop students’ self-esteem, self-confidence, and self-belief.</w:t>
      </w:r>
    </w:p>
    <w:p w:rsidR="1D05A5D0" w:rsidRDefault="0C752163" w:rsidP="0C752163">
      <w:pPr>
        <w:pStyle w:val="ListParagraph"/>
        <w:numPr>
          <w:ilvl w:val="0"/>
          <w:numId w:val="10"/>
        </w:numPr>
        <w:jc w:val="both"/>
        <w:rPr>
          <w:rFonts w:eastAsiaTheme="minorEastAsia"/>
          <w:color w:val="000000" w:themeColor="text1"/>
          <w:sz w:val="24"/>
          <w:szCs w:val="24"/>
        </w:rPr>
      </w:pPr>
      <w:r w:rsidRPr="0C752163">
        <w:rPr>
          <w:rFonts w:eastAsiaTheme="minorEastAsia"/>
          <w:sz w:val="24"/>
          <w:szCs w:val="24"/>
        </w:rPr>
        <w:t>Help improve social/interpersonal skills - the ability to communicate or interact well with other people.</w:t>
      </w:r>
    </w:p>
    <w:p w:rsidR="1D05A5D0" w:rsidRDefault="0C752163" w:rsidP="0C752163">
      <w:pPr>
        <w:pStyle w:val="ListParagraph"/>
        <w:numPr>
          <w:ilvl w:val="0"/>
          <w:numId w:val="10"/>
        </w:numPr>
        <w:jc w:val="both"/>
        <w:rPr>
          <w:rFonts w:eastAsiaTheme="minorEastAsia"/>
          <w:color w:val="000000" w:themeColor="text1"/>
          <w:sz w:val="24"/>
          <w:szCs w:val="24"/>
        </w:rPr>
      </w:pPr>
      <w:r w:rsidRPr="0C752163">
        <w:rPr>
          <w:rFonts w:eastAsiaTheme="minorEastAsia"/>
          <w:sz w:val="24"/>
          <w:szCs w:val="24"/>
        </w:rPr>
        <w:t>The opportunity to experience cultures, respect differences, and develop new friendships with their peers.</w:t>
      </w:r>
    </w:p>
    <w:p w:rsidR="1D05A5D0" w:rsidRDefault="0C752163" w:rsidP="0C752163">
      <w:pPr>
        <w:pStyle w:val="ListParagraph"/>
        <w:numPr>
          <w:ilvl w:val="0"/>
          <w:numId w:val="10"/>
        </w:numPr>
        <w:jc w:val="both"/>
        <w:rPr>
          <w:rFonts w:eastAsiaTheme="minorEastAsia"/>
          <w:color w:val="000000" w:themeColor="text1"/>
          <w:sz w:val="24"/>
          <w:szCs w:val="24"/>
        </w:rPr>
      </w:pPr>
      <w:r w:rsidRPr="0C752163">
        <w:rPr>
          <w:rFonts w:eastAsiaTheme="minorEastAsia"/>
          <w:sz w:val="24"/>
          <w:szCs w:val="24"/>
        </w:rPr>
        <w:t>Broaden their horizons and knowledge.</w:t>
      </w:r>
    </w:p>
    <w:p w:rsidR="1D05A5D0" w:rsidRDefault="0C752163" w:rsidP="0C752163">
      <w:pPr>
        <w:pStyle w:val="ListParagraph"/>
        <w:numPr>
          <w:ilvl w:val="0"/>
          <w:numId w:val="10"/>
        </w:numPr>
        <w:jc w:val="both"/>
        <w:rPr>
          <w:rFonts w:eastAsiaTheme="minorEastAsia"/>
          <w:color w:val="000000" w:themeColor="text1"/>
          <w:sz w:val="24"/>
          <w:szCs w:val="24"/>
        </w:rPr>
      </w:pPr>
      <w:r w:rsidRPr="0C752163">
        <w:rPr>
          <w:rFonts w:eastAsiaTheme="minorEastAsia"/>
          <w:sz w:val="24"/>
          <w:szCs w:val="24"/>
        </w:rPr>
        <w:t>Encourages problem solving and teamwork.</w:t>
      </w:r>
    </w:p>
    <w:p w:rsidR="1D05A5D0" w:rsidRDefault="0C752163" w:rsidP="0C752163">
      <w:pPr>
        <w:pStyle w:val="ListParagraph"/>
        <w:numPr>
          <w:ilvl w:val="0"/>
          <w:numId w:val="10"/>
        </w:numPr>
        <w:jc w:val="both"/>
        <w:rPr>
          <w:rFonts w:eastAsiaTheme="minorEastAsia"/>
          <w:color w:val="000000" w:themeColor="text1"/>
          <w:sz w:val="24"/>
          <w:szCs w:val="24"/>
        </w:rPr>
      </w:pPr>
      <w:r w:rsidRPr="0C752163">
        <w:rPr>
          <w:rFonts w:eastAsiaTheme="minorEastAsia"/>
          <w:sz w:val="24"/>
          <w:szCs w:val="24"/>
        </w:rPr>
        <w:t>Provides fond memories and long-lasting positive benefits.</w:t>
      </w:r>
    </w:p>
    <w:p w:rsidR="1D05A5D0" w:rsidRDefault="0C752163" w:rsidP="0C752163">
      <w:pPr>
        <w:jc w:val="both"/>
        <w:rPr>
          <w:rFonts w:ascii="Century Gothic" w:eastAsia="Century Gothic" w:hAnsi="Century Gothic" w:cs="Century Gothic"/>
          <w:color w:val="203539"/>
          <w:sz w:val="19"/>
          <w:szCs w:val="19"/>
        </w:rPr>
      </w:pPr>
      <w:r w:rsidRPr="0C752163">
        <w:rPr>
          <w:rFonts w:eastAsiaTheme="minorEastAsia"/>
          <w:sz w:val="24"/>
          <w:szCs w:val="24"/>
        </w:rPr>
        <w:t>These activities and experiences provide students with a unique and positive time for all involved and offering a valuable educational experience through engagement, inspiration, and challenge. All our trips and workshops offer the best possible value, making learning outside the classroom more accessible and more affordable for more families.</w:t>
      </w:r>
    </w:p>
    <w:p w:rsidR="1D05A5D0" w:rsidRDefault="1D05A5D0" w:rsidP="1D05A5D0">
      <w:pPr>
        <w:tabs>
          <w:tab w:val="left" w:pos="1608"/>
        </w:tabs>
        <w:jc w:val="both"/>
        <w:rPr>
          <w:sz w:val="36"/>
          <w:szCs w:val="36"/>
        </w:rPr>
      </w:pPr>
    </w:p>
    <w:sectPr w:rsidR="1D05A5D0">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18B" w:rsidRDefault="008F618B" w:rsidP="008F618B">
      <w:pPr>
        <w:spacing w:after="0" w:line="240" w:lineRule="auto"/>
      </w:pPr>
      <w:r>
        <w:separator/>
      </w:r>
    </w:p>
  </w:endnote>
  <w:endnote w:type="continuationSeparator" w:id="0">
    <w:p w:rsidR="008F618B" w:rsidRDefault="008F618B" w:rsidP="008F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18B" w:rsidRDefault="008F618B" w:rsidP="008F618B">
      <w:pPr>
        <w:spacing w:after="0" w:line="240" w:lineRule="auto"/>
      </w:pPr>
      <w:r>
        <w:separator/>
      </w:r>
    </w:p>
  </w:footnote>
  <w:footnote w:type="continuationSeparator" w:id="0">
    <w:p w:rsidR="008F618B" w:rsidRDefault="008F618B" w:rsidP="008F6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8B" w:rsidRPr="008F618B" w:rsidRDefault="008F618B" w:rsidP="008F618B">
    <w:pPr>
      <w:spacing w:line="264" w:lineRule="auto"/>
      <w:jc w:val="center"/>
      <w:rPr>
        <w:i/>
        <w:iCs/>
        <w:sz w:val="40"/>
        <w:szCs w:val="40"/>
      </w:rPr>
    </w:pPr>
    <w:r w:rsidRPr="008F618B">
      <w:rPr>
        <w:i/>
        <w:iCs/>
        <w:noProof/>
        <w:color w:val="000000"/>
        <w:sz w:val="40"/>
        <w:szCs w:val="40"/>
      </w:rPr>
      <mc:AlternateContent>
        <mc:Choice Requires="wps">
          <w:drawing>
            <wp:anchor distT="0" distB="0" distL="114300" distR="114300" simplePos="0" relativeHeight="251659264" behindDoc="0" locked="0" layoutInCell="1" allowOverlap="1" wp14:anchorId="202C0C65" wp14:editId="54E435E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rect id="Rectangle 222"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307EC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w10:wrap anchorx="page" anchory="page"/>
            </v:rect>
          </w:pict>
        </mc:Fallback>
      </mc:AlternateContent>
    </w:r>
    <w:r w:rsidRPr="008F618B">
      <w:rPr>
        <w:i/>
        <w:iCs/>
        <w:color w:val="4472C4" w:themeColor="accent1"/>
        <w:sz w:val="36"/>
        <w:szCs w:val="36"/>
      </w:rPr>
      <w:t>Believe to Achieve</w:t>
    </w:r>
  </w:p>
  <w:p w:rsidR="008F618B" w:rsidRDefault="008F618B">
    <w:pPr>
      <w:pStyle w:val="Header"/>
    </w:pPr>
  </w:p>
</w:hdr>
</file>

<file path=word/intelligence2.xml><?xml version="1.0" encoding="utf-8"?>
<int2:intelligence xmlns:int2="http://schemas.microsoft.com/office/intelligence/2020/intelligence">
  <int2:observations>
    <int2:textHash int2:hashCode="FsZngaESOmqwE0" int2:id="gJrGzjFa">
      <int2:state int2:type="LegacyProofing" int2:value="Rejected"/>
    </int2:textHash>
    <int2:textHash int2:hashCode="SlYFDncvjWIs3o" int2:id="I60dpuST">
      <int2:state int2:type="LegacyProofing" int2:value="Rejected"/>
    </int2:textHash>
    <int2:textHash int2:hashCode="v3jXqOAVqWKVSe" int2:id="9t6qV6e0">
      <int2:state int2:type="LegacyProofing" int2:value="Rejected"/>
    </int2:textHash>
    <int2:textHash int2:hashCode="nRSox3TdiEm2GZ" int2:id="l66QjTgv">
      <int2:state int2:type="LegacyProofing" int2:value="Rejected"/>
    </int2:textHash>
    <int2:textHash int2:hashCode="SP3QoRH/BKuAIa" int2:id="10T2RiZQ">
      <int2:state int2:type="LegacyProofing" int2:value="Rejected"/>
    </int2:textHash>
    <int2:textHash int2:hashCode="bpYeujpdVKNwJH" int2:id="FVrzeDnQ">
      <int2:state int2:type="LegacyProofing" int2:value="Rejected"/>
    </int2:textHash>
    <int2:textHash int2:hashCode="gD0NHrr6BQHmXZ" int2:id="0Dv16FlC">
      <int2:state int2:type="AugLoop_Text_Critique" int2:value="Rejected"/>
    </int2:textHash>
    <int2:textHash int2:hashCode="0lXQ0GySJQ8tJA" int2:id="3IOJzO9b">
      <int2:state int2:type="AugLoop_Text_Critique" int2:value="Rejected"/>
    </int2:textHash>
    <int2:textHash int2:hashCode="6KZ2rmj9wPvllh" int2:id="yDuN0nOz">
      <int2:state int2:type="AugLoop_Text_Critique" int2:value="Rejected"/>
    </int2:textHash>
    <int2:textHash int2:hashCode="G/04LYRfnjKtql" int2:id="aLZn9Uhv">
      <int2:state int2:type="AugLoop_Text_Critique" int2:value="Rejected"/>
    </int2:textHash>
    <int2:textHash int2:hashCode="30HHAZnkc4RXWk" int2:id="sr9HfZuW">
      <int2:state int2:type="AugLoop_Text_Critique" int2:value="Rejected"/>
    </int2:textHash>
    <int2:textHash int2:hashCode="oDKeFME1Nby2NZ" int2:id="hqK9Mggr">
      <int2:state int2:type="AugLoop_Text_Critique" int2:value="Rejected"/>
    </int2:textHash>
    <int2:textHash int2:hashCode="YD+82+V1vFecXo" int2:id="NDWd4tEu">
      <int2:state int2:type="AugLoop_Text_Critique" int2:value="Rejected"/>
    </int2:textHash>
    <int2:textHash int2:hashCode="QDJa/zgvWnx3bZ" int2:id="n72AFZUU">
      <int2:state int2:type="LegacyProofing" int2:value="Rejected"/>
    </int2:textHash>
    <int2:textHash int2:hashCode="98czQgIhzBfOaR" int2:id="B2aDw0hi">
      <int2:state int2:type="LegacyProofing" int2:value="Rejected"/>
    </int2:textHash>
    <int2:textHash int2:hashCode="2PRZAyDhNDqRW2" int2:id="dHNwc6xF">
      <int2:state int2:type="LegacyProofing" int2:value="Rejected"/>
    </int2:textHash>
    <int2:textHash int2:hashCode="sgHM4cQevAFTJK" int2:id="SWfI1Oex">
      <int2:state int2:type="LegacyProofing" int2:value="Rejected"/>
    </int2:textHash>
    <int2:textHash int2:hashCode="iAtSqFbKn2Jvp/" int2:id="Jj9jPb1z">
      <int2:state int2:type="LegacyProofing" int2:value="Rejected"/>
    </int2:textHash>
    <int2:textHash int2:hashCode="vpav4jrPLbzVLj" int2:id="TPBHCbbq">
      <int2:state int2:type="LegacyProofing" int2:value="Rejected"/>
    </int2:textHash>
    <int2:textHash int2:hashCode="1KBLm4/qnbINu9" int2:id="j2MVGDA6">
      <int2:state int2:type="LegacyProofing" int2:value="Rejected"/>
    </int2:textHash>
    <int2:textHash int2:hashCode="4QPpNvAVgrEl/F" int2:id="63fNJ9tJ">
      <int2:state int2:type="LegacyProofing" int2:value="Rejected"/>
    </int2:textHash>
    <int2:bookmark int2:bookmarkName="_Int_vr4wR5kd" int2:invalidationBookmarkName="" int2:hashCode="YD+82+V1vFecXo" int2:id="wDsqHANb">
      <int2:state int2:type="LegacyProofing" int2:value="Rejected"/>
    </int2:bookmark>
    <int2:bookmark int2:bookmarkName="_Int_OGxgiOmR" int2:invalidationBookmarkName="" int2:hashCode="gGjVY9pZaSGLMg" int2:id="Tk85ZpCD">
      <int2:state int2:type="LegacyProofing" int2:value="Rejected"/>
    </int2:bookmark>
    <int2:bookmark int2:bookmarkName="_Int_pabQfAkp" int2:invalidationBookmarkName="" int2:hashCode="FhxCN58vOqq4SL" int2:id="4WRCpKT1">
      <int2:state int2:type="LegacyProofing" int2:value="Rejected"/>
    </int2:bookmark>
    <int2:bookmark int2:bookmarkName="_Int_WuOKygOB" int2:invalidationBookmarkName="" int2:hashCode="vfm32edxJZqOqh" int2:id="uHTNwTm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D7640"/>
    <w:multiLevelType w:val="hybridMultilevel"/>
    <w:tmpl w:val="74404BCA"/>
    <w:lvl w:ilvl="0" w:tplc="08B21612">
      <w:start w:val="1"/>
      <w:numFmt w:val="bullet"/>
      <w:lvlText w:val=""/>
      <w:lvlJc w:val="left"/>
      <w:pPr>
        <w:ind w:left="720" w:hanging="360"/>
      </w:pPr>
      <w:rPr>
        <w:rFonts w:ascii="Symbol" w:hAnsi="Symbol" w:hint="default"/>
      </w:rPr>
    </w:lvl>
    <w:lvl w:ilvl="1" w:tplc="2836EA58">
      <w:start w:val="1"/>
      <w:numFmt w:val="bullet"/>
      <w:lvlText w:val="o"/>
      <w:lvlJc w:val="left"/>
      <w:pPr>
        <w:ind w:left="1440" w:hanging="360"/>
      </w:pPr>
      <w:rPr>
        <w:rFonts w:ascii="Courier New" w:hAnsi="Courier New" w:hint="default"/>
      </w:rPr>
    </w:lvl>
    <w:lvl w:ilvl="2" w:tplc="DAC41FEA">
      <w:start w:val="1"/>
      <w:numFmt w:val="bullet"/>
      <w:lvlText w:val=""/>
      <w:lvlJc w:val="left"/>
      <w:pPr>
        <w:ind w:left="2160" w:hanging="360"/>
      </w:pPr>
      <w:rPr>
        <w:rFonts w:ascii="Wingdings" w:hAnsi="Wingdings" w:hint="default"/>
      </w:rPr>
    </w:lvl>
    <w:lvl w:ilvl="3" w:tplc="BC881C46">
      <w:start w:val="1"/>
      <w:numFmt w:val="bullet"/>
      <w:lvlText w:val=""/>
      <w:lvlJc w:val="left"/>
      <w:pPr>
        <w:ind w:left="2880" w:hanging="360"/>
      </w:pPr>
      <w:rPr>
        <w:rFonts w:ascii="Symbol" w:hAnsi="Symbol" w:hint="default"/>
      </w:rPr>
    </w:lvl>
    <w:lvl w:ilvl="4" w:tplc="19FE9BDE">
      <w:start w:val="1"/>
      <w:numFmt w:val="bullet"/>
      <w:lvlText w:val="o"/>
      <w:lvlJc w:val="left"/>
      <w:pPr>
        <w:ind w:left="3600" w:hanging="360"/>
      </w:pPr>
      <w:rPr>
        <w:rFonts w:ascii="Courier New" w:hAnsi="Courier New" w:hint="default"/>
      </w:rPr>
    </w:lvl>
    <w:lvl w:ilvl="5" w:tplc="2CA4F938">
      <w:start w:val="1"/>
      <w:numFmt w:val="bullet"/>
      <w:lvlText w:val=""/>
      <w:lvlJc w:val="left"/>
      <w:pPr>
        <w:ind w:left="4320" w:hanging="360"/>
      </w:pPr>
      <w:rPr>
        <w:rFonts w:ascii="Wingdings" w:hAnsi="Wingdings" w:hint="default"/>
      </w:rPr>
    </w:lvl>
    <w:lvl w:ilvl="6" w:tplc="7388B286">
      <w:start w:val="1"/>
      <w:numFmt w:val="bullet"/>
      <w:lvlText w:val=""/>
      <w:lvlJc w:val="left"/>
      <w:pPr>
        <w:ind w:left="5040" w:hanging="360"/>
      </w:pPr>
      <w:rPr>
        <w:rFonts w:ascii="Symbol" w:hAnsi="Symbol" w:hint="default"/>
      </w:rPr>
    </w:lvl>
    <w:lvl w:ilvl="7" w:tplc="54745DFC">
      <w:start w:val="1"/>
      <w:numFmt w:val="bullet"/>
      <w:lvlText w:val="o"/>
      <w:lvlJc w:val="left"/>
      <w:pPr>
        <w:ind w:left="5760" w:hanging="360"/>
      </w:pPr>
      <w:rPr>
        <w:rFonts w:ascii="Courier New" w:hAnsi="Courier New" w:hint="default"/>
      </w:rPr>
    </w:lvl>
    <w:lvl w:ilvl="8" w:tplc="0D16497E">
      <w:start w:val="1"/>
      <w:numFmt w:val="bullet"/>
      <w:lvlText w:val=""/>
      <w:lvlJc w:val="left"/>
      <w:pPr>
        <w:ind w:left="6480" w:hanging="360"/>
      </w:pPr>
      <w:rPr>
        <w:rFonts w:ascii="Wingdings" w:hAnsi="Wingdings" w:hint="default"/>
      </w:rPr>
    </w:lvl>
  </w:abstractNum>
  <w:abstractNum w:abstractNumId="1" w15:restartNumberingAfterBreak="0">
    <w:nsid w:val="1FED8ACB"/>
    <w:multiLevelType w:val="hybridMultilevel"/>
    <w:tmpl w:val="44A018C2"/>
    <w:lvl w:ilvl="0" w:tplc="399C9784">
      <w:start w:val="1"/>
      <w:numFmt w:val="bullet"/>
      <w:lvlText w:val=""/>
      <w:lvlJc w:val="left"/>
      <w:pPr>
        <w:ind w:left="720" w:hanging="360"/>
      </w:pPr>
      <w:rPr>
        <w:rFonts w:ascii="Symbol" w:hAnsi="Symbol" w:hint="default"/>
      </w:rPr>
    </w:lvl>
    <w:lvl w:ilvl="1" w:tplc="272AC5C2">
      <w:start w:val="1"/>
      <w:numFmt w:val="bullet"/>
      <w:lvlText w:val="o"/>
      <w:lvlJc w:val="left"/>
      <w:pPr>
        <w:ind w:left="1440" w:hanging="360"/>
      </w:pPr>
      <w:rPr>
        <w:rFonts w:ascii="Courier New" w:hAnsi="Courier New" w:hint="default"/>
      </w:rPr>
    </w:lvl>
    <w:lvl w:ilvl="2" w:tplc="32F8E1BC">
      <w:start w:val="1"/>
      <w:numFmt w:val="bullet"/>
      <w:lvlText w:val=""/>
      <w:lvlJc w:val="left"/>
      <w:pPr>
        <w:ind w:left="2160" w:hanging="360"/>
      </w:pPr>
      <w:rPr>
        <w:rFonts w:ascii="Wingdings" w:hAnsi="Wingdings" w:hint="default"/>
      </w:rPr>
    </w:lvl>
    <w:lvl w:ilvl="3" w:tplc="79EE3932">
      <w:start w:val="1"/>
      <w:numFmt w:val="bullet"/>
      <w:lvlText w:val=""/>
      <w:lvlJc w:val="left"/>
      <w:pPr>
        <w:ind w:left="2880" w:hanging="360"/>
      </w:pPr>
      <w:rPr>
        <w:rFonts w:ascii="Symbol" w:hAnsi="Symbol" w:hint="default"/>
      </w:rPr>
    </w:lvl>
    <w:lvl w:ilvl="4" w:tplc="9C2821D2">
      <w:start w:val="1"/>
      <w:numFmt w:val="bullet"/>
      <w:lvlText w:val="o"/>
      <w:lvlJc w:val="left"/>
      <w:pPr>
        <w:ind w:left="3600" w:hanging="360"/>
      </w:pPr>
      <w:rPr>
        <w:rFonts w:ascii="Courier New" w:hAnsi="Courier New" w:hint="default"/>
      </w:rPr>
    </w:lvl>
    <w:lvl w:ilvl="5" w:tplc="DC52E358">
      <w:start w:val="1"/>
      <w:numFmt w:val="bullet"/>
      <w:lvlText w:val=""/>
      <w:lvlJc w:val="left"/>
      <w:pPr>
        <w:ind w:left="4320" w:hanging="360"/>
      </w:pPr>
      <w:rPr>
        <w:rFonts w:ascii="Wingdings" w:hAnsi="Wingdings" w:hint="default"/>
      </w:rPr>
    </w:lvl>
    <w:lvl w:ilvl="6" w:tplc="47DA0BA0">
      <w:start w:val="1"/>
      <w:numFmt w:val="bullet"/>
      <w:lvlText w:val=""/>
      <w:lvlJc w:val="left"/>
      <w:pPr>
        <w:ind w:left="5040" w:hanging="360"/>
      </w:pPr>
      <w:rPr>
        <w:rFonts w:ascii="Symbol" w:hAnsi="Symbol" w:hint="default"/>
      </w:rPr>
    </w:lvl>
    <w:lvl w:ilvl="7" w:tplc="5A8C0CA8">
      <w:start w:val="1"/>
      <w:numFmt w:val="bullet"/>
      <w:lvlText w:val="o"/>
      <w:lvlJc w:val="left"/>
      <w:pPr>
        <w:ind w:left="5760" w:hanging="360"/>
      </w:pPr>
      <w:rPr>
        <w:rFonts w:ascii="Courier New" w:hAnsi="Courier New" w:hint="default"/>
      </w:rPr>
    </w:lvl>
    <w:lvl w:ilvl="8" w:tplc="CB168A80">
      <w:start w:val="1"/>
      <w:numFmt w:val="bullet"/>
      <w:lvlText w:val=""/>
      <w:lvlJc w:val="left"/>
      <w:pPr>
        <w:ind w:left="6480" w:hanging="360"/>
      </w:pPr>
      <w:rPr>
        <w:rFonts w:ascii="Wingdings" w:hAnsi="Wingdings" w:hint="default"/>
      </w:rPr>
    </w:lvl>
  </w:abstractNum>
  <w:abstractNum w:abstractNumId="2" w15:restartNumberingAfterBreak="0">
    <w:nsid w:val="26CEE4EA"/>
    <w:multiLevelType w:val="hybridMultilevel"/>
    <w:tmpl w:val="24F6763A"/>
    <w:lvl w:ilvl="0" w:tplc="11D43BA6">
      <w:start w:val="1"/>
      <w:numFmt w:val="bullet"/>
      <w:lvlText w:val=""/>
      <w:lvlJc w:val="left"/>
      <w:pPr>
        <w:ind w:left="720" w:hanging="360"/>
      </w:pPr>
      <w:rPr>
        <w:rFonts w:ascii="Symbol" w:hAnsi="Symbol" w:hint="default"/>
      </w:rPr>
    </w:lvl>
    <w:lvl w:ilvl="1" w:tplc="CEDAF84C">
      <w:start w:val="1"/>
      <w:numFmt w:val="bullet"/>
      <w:lvlText w:val="o"/>
      <w:lvlJc w:val="left"/>
      <w:pPr>
        <w:ind w:left="1440" w:hanging="360"/>
      </w:pPr>
      <w:rPr>
        <w:rFonts w:ascii="Courier New" w:hAnsi="Courier New" w:hint="default"/>
      </w:rPr>
    </w:lvl>
    <w:lvl w:ilvl="2" w:tplc="03B20266">
      <w:start w:val="1"/>
      <w:numFmt w:val="bullet"/>
      <w:lvlText w:val=""/>
      <w:lvlJc w:val="left"/>
      <w:pPr>
        <w:ind w:left="2160" w:hanging="360"/>
      </w:pPr>
      <w:rPr>
        <w:rFonts w:ascii="Wingdings" w:hAnsi="Wingdings" w:hint="default"/>
      </w:rPr>
    </w:lvl>
    <w:lvl w:ilvl="3" w:tplc="653296EC">
      <w:start w:val="1"/>
      <w:numFmt w:val="bullet"/>
      <w:lvlText w:val=""/>
      <w:lvlJc w:val="left"/>
      <w:pPr>
        <w:ind w:left="2880" w:hanging="360"/>
      </w:pPr>
      <w:rPr>
        <w:rFonts w:ascii="Symbol" w:hAnsi="Symbol" w:hint="default"/>
      </w:rPr>
    </w:lvl>
    <w:lvl w:ilvl="4" w:tplc="60785072">
      <w:start w:val="1"/>
      <w:numFmt w:val="bullet"/>
      <w:lvlText w:val="o"/>
      <w:lvlJc w:val="left"/>
      <w:pPr>
        <w:ind w:left="3600" w:hanging="360"/>
      </w:pPr>
      <w:rPr>
        <w:rFonts w:ascii="Courier New" w:hAnsi="Courier New" w:hint="default"/>
      </w:rPr>
    </w:lvl>
    <w:lvl w:ilvl="5" w:tplc="BB1468EE">
      <w:start w:val="1"/>
      <w:numFmt w:val="bullet"/>
      <w:lvlText w:val=""/>
      <w:lvlJc w:val="left"/>
      <w:pPr>
        <w:ind w:left="4320" w:hanging="360"/>
      </w:pPr>
      <w:rPr>
        <w:rFonts w:ascii="Wingdings" w:hAnsi="Wingdings" w:hint="default"/>
      </w:rPr>
    </w:lvl>
    <w:lvl w:ilvl="6" w:tplc="CAC2EE5C">
      <w:start w:val="1"/>
      <w:numFmt w:val="bullet"/>
      <w:lvlText w:val=""/>
      <w:lvlJc w:val="left"/>
      <w:pPr>
        <w:ind w:left="5040" w:hanging="360"/>
      </w:pPr>
      <w:rPr>
        <w:rFonts w:ascii="Symbol" w:hAnsi="Symbol" w:hint="default"/>
      </w:rPr>
    </w:lvl>
    <w:lvl w:ilvl="7" w:tplc="07C8F066">
      <w:start w:val="1"/>
      <w:numFmt w:val="bullet"/>
      <w:lvlText w:val="o"/>
      <w:lvlJc w:val="left"/>
      <w:pPr>
        <w:ind w:left="5760" w:hanging="360"/>
      </w:pPr>
      <w:rPr>
        <w:rFonts w:ascii="Courier New" w:hAnsi="Courier New" w:hint="default"/>
      </w:rPr>
    </w:lvl>
    <w:lvl w:ilvl="8" w:tplc="110426C4">
      <w:start w:val="1"/>
      <w:numFmt w:val="bullet"/>
      <w:lvlText w:val=""/>
      <w:lvlJc w:val="left"/>
      <w:pPr>
        <w:ind w:left="6480" w:hanging="360"/>
      </w:pPr>
      <w:rPr>
        <w:rFonts w:ascii="Wingdings" w:hAnsi="Wingdings" w:hint="default"/>
      </w:rPr>
    </w:lvl>
  </w:abstractNum>
  <w:abstractNum w:abstractNumId="3" w15:restartNumberingAfterBreak="0">
    <w:nsid w:val="39EF8CEA"/>
    <w:multiLevelType w:val="hybridMultilevel"/>
    <w:tmpl w:val="01A21064"/>
    <w:lvl w:ilvl="0" w:tplc="158617BC">
      <w:start w:val="1"/>
      <w:numFmt w:val="bullet"/>
      <w:lvlText w:val=""/>
      <w:lvlJc w:val="left"/>
      <w:pPr>
        <w:ind w:left="720" w:hanging="360"/>
      </w:pPr>
      <w:rPr>
        <w:rFonts w:ascii="Symbol" w:hAnsi="Symbol" w:hint="default"/>
      </w:rPr>
    </w:lvl>
    <w:lvl w:ilvl="1" w:tplc="EA624E66">
      <w:start w:val="1"/>
      <w:numFmt w:val="bullet"/>
      <w:lvlText w:val="o"/>
      <w:lvlJc w:val="left"/>
      <w:pPr>
        <w:ind w:left="1440" w:hanging="360"/>
      </w:pPr>
      <w:rPr>
        <w:rFonts w:ascii="Courier New" w:hAnsi="Courier New" w:hint="default"/>
      </w:rPr>
    </w:lvl>
    <w:lvl w:ilvl="2" w:tplc="28525266">
      <w:start w:val="1"/>
      <w:numFmt w:val="bullet"/>
      <w:lvlText w:val=""/>
      <w:lvlJc w:val="left"/>
      <w:pPr>
        <w:ind w:left="2160" w:hanging="360"/>
      </w:pPr>
      <w:rPr>
        <w:rFonts w:ascii="Wingdings" w:hAnsi="Wingdings" w:hint="default"/>
      </w:rPr>
    </w:lvl>
    <w:lvl w:ilvl="3" w:tplc="6CF21EC2">
      <w:start w:val="1"/>
      <w:numFmt w:val="bullet"/>
      <w:lvlText w:val=""/>
      <w:lvlJc w:val="left"/>
      <w:pPr>
        <w:ind w:left="2880" w:hanging="360"/>
      </w:pPr>
      <w:rPr>
        <w:rFonts w:ascii="Symbol" w:hAnsi="Symbol" w:hint="default"/>
      </w:rPr>
    </w:lvl>
    <w:lvl w:ilvl="4" w:tplc="79260E18">
      <w:start w:val="1"/>
      <w:numFmt w:val="bullet"/>
      <w:lvlText w:val="o"/>
      <w:lvlJc w:val="left"/>
      <w:pPr>
        <w:ind w:left="3600" w:hanging="360"/>
      </w:pPr>
      <w:rPr>
        <w:rFonts w:ascii="Courier New" w:hAnsi="Courier New" w:hint="default"/>
      </w:rPr>
    </w:lvl>
    <w:lvl w:ilvl="5" w:tplc="EEDE5BCA">
      <w:start w:val="1"/>
      <w:numFmt w:val="bullet"/>
      <w:lvlText w:val=""/>
      <w:lvlJc w:val="left"/>
      <w:pPr>
        <w:ind w:left="4320" w:hanging="360"/>
      </w:pPr>
      <w:rPr>
        <w:rFonts w:ascii="Wingdings" w:hAnsi="Wingdings" w:hint="default"/>
      </w:rPr>
    </w:lvl>
    <w:lvl w:ilvl="6" w:tplc="B69638CE">
      <w:start w:val="1"/>
      <w:numFmt w:val="bullet"/>
      <w:lvlText w:val=""/>
      <w:lvlJc w:val="left"/>
      <w:pPr>
        <w:ind w:left="5040" w:hanging="360"/>
      </w:pPr>
      <w:rPr>
        <w:rFonts w:ascii="Symbol" w:hAnsi="Symbol" w:hint="default"/>
      </w:rPr>
    </w:lvl>
    <w:lvl w:ilvl="7" w:tplc="91C2428A">
      <w:start w:val="1"/>
      <w:numFmt w:val="bullet"/>
      <w:lvlText w:val="o"/>
      <w:lvlJc w:val="left"/>
      <w:pPr>
        <w:ind w:left="5760" w:hanging="360"/>
      </w:pPr>
      <w:rPr>
        <w:rFonts w:ascii="Courier New" w:hAnsi="Courier New" w:hint="default"/>
      </w:rPr>
    </w:lvl>
    <w:lvl w:ilvl="8" w:tplc="05CA8B3E">
      <w:start w:val="1"/>
      <w:numFmt w:val="bullet"/>
      <w:lvlText w:val=""/>
      <w:lvlJc w:val="left"/>
      <w:pPr>
        <w:ind w:left="6480" w:hanging="360"/>
      </w:pPr>
      <w:rPr>
        <w:rFonts w:ascii="Wingdings" w:hAnsi="Wingdings" w:hint="default"/>
      </w:rPr>
    </w:lvl>
  </w:abstractNum>
  <w:abstractNum w:abstractNumId="4" w15:restartNumberingAfterBreak="0">
    <w:nsid w:val="3A26AA04"/>
    <w:multiLevelType w:val="hybridMultilevel"/>
    <w:tmpl w:val="857A02DE"/>
    <w:lvl w:ilvl="0" w:tplc="58E83EBC">
      <w:start w:val="1"/>
      <w:numFmt w:val="bullet"/>
      <w:lvlText w:val=""/>
      <w:lvlJc w:val="left"/>
      <w:pPr>
        <w:ind w:left="720" w:hanging="360"/>
      </w:pPr>
      <w:rPr>
        <w:rFonts w:ascii="Symbol" w:hAnsi="Symbol" w:hint="default"/>
      </w:rPr>
    </w:lvl>
    <w:lvl w:ilvl="1" w:tplc="34446B52">
      <w:start w:val="1"/>
      <w:numFmt w:val="bullet"/>
      <w:lvlText w:val="o"/>
      <w:lvlJc w:val="left"/>
      <w:pPr>
        <w:ind w:left="1440" w:hanging="360"/>
      </w:pPr>
      <w:rPr>
        <w:rFonts w:ascii="Courier New" w:hAnsi="Courier New" w:hint="default"/>
      </w:rPr>
    </w:lvl>
    <w:lvl w:ilvl="2" w:tplc="9C84FC40">
      <w:start w:val="1"/>
      <w:numFmt w:val="bullet"/>
      <w:lvlText w:val=""/>
      <w:lvlJc w:val="left"/>
      <w:pPr>
        <w:ind w:left="2160" w:hanging="360"/>
      </w:pPr>
      <w:rPr>
        <w:rFonts w:ascii="Wingdings" w:hAnsi="Wingdings" w:hint="default"/>
      </w:rPr>
    </w:lvl>
    <w:lvl w:ilvl="3" w:tplc="C6B223B8">
      <w:start w:val="1"/>
      <w:numFmt w:val="bullet"/>
      <w:lvlText w:val=""/>
      <w:lvlJc w:val="left"/>
      <w:pPr>
        <w:ind w:left="2880" w:hanging="360"/>
      </w:pPr>
      <w:rPr>
        <w:rFonts w:ascii="Symbol" w:hAnsi="Symbol" w:hint="default"/>
      </w:rPr>
    </w:lvl>
    <w:lvl w:ilvl="4" w:tplc="CA188368">
      <w:start w:val="1"/>
      <w:numFmt w:val="bullet"/>
      <w:lvlText w:val="o"/>
      <w:lvlJc w:val="left"/>
      <w:pPr>
        <w:ind w:left="3600" w:hanging="360"/>
      </w:pPr>
      <w:rPr>
        <w:rFonts w:ascii="Courier New" w:hAnsi="Courier New" w:hint="default"/>
      </w:rPr>
    </w:lvl>
    <w:lvl w:ilvl="5" w:tplc="993AE718">
      <w:start w:val="1"/>
      <w:numFmt w:val="bullet"/>
      <w:lvlText w:val=""/>
      <w:lvlJc w:val="left"/>
      <w:pPr>
        <w:ind w:left="4320" w:hanging="360"/>
      </w:pPr>
      <w:rPr>
        <w:rFonts w:ascii="Wingdings" w:hAnsi="Wingdings" w:hint="default"/>
      </w:rPr>
    </w:lvl>
    <w:lvl w:ilvl="6" w:tplc="1E40E3CE">
      <w:start w:val="1"/>
      <w:numFmt w:val="bullet"/>
      <w:lvlText w:val=""/>
      <w:lvlJc w:val="left"/>
      <w:pPr>
        <w:ind w:left="5040" w:hanging="360"/>
      </w:pPr>
      <w:rPr>
        <w:rFonts w:ascii="Symbol" w:hAnsi="Symbol" w:hint="default"/>
      </w:rPr>
    </w:lvl>
    <w:lvl w:ilvl="7" w:tplc="108081EA">
      <w:start w:val="1"/>
      <w:numFmt w:val="bullet"/>
      <w:lvlText w:val="o"/>
      <w:lvlJc w:val="left"/>
      <w:pPr>
        <w:ind w:left="5760" w:hanging="360"/>
      </w:pPr>
      <w:rPr>
        <w:rFonts w:ascii="Courier New" w:hAnsi="Courier New" w:hint="default"/>
      </w:rPr>
    </w:lvl>
    <w:lvl w:ilvl="8" w:tplc="624C94B2">
      <w:start w:val="1"/>
      <w:numFmt w:val="bullet"/>
      <w:lvlText w:val=""/>
      <w:lvlJc w:val="left"/>
      <w:pPr>
        <w:ind w:left="6480" w:hanging="360"/>
      </w:pPr>
      <w:rPr>
        <w:rFonts w:ascii="Wingdings" w:hAnsi="Wingdings" w:hint="default"/>
      </w:rPr>
    </w:lvl>
  </w:abstractNum>
  <w:abstractNum w:abstractNumId="5" w15:restartNumberingAfterBreak="0">
    <w:nsid w:val="3A4360D1"/>
    <w:multiLevelType w:val="hybridMultilevel"/>
    <w:tmpl w:val="71AE8FFA"/>
    <w:lvl w:ilvl="0" w:tplc="077A4008">
      <w:start w:val="1"/>
      <w:numFmt w:val="bullet"/>
      <w:lvlText w:val=""/>
      <w:lvlJc w:val="left"/>
      <w:pPr>
        <w:ind w:left="720" w:hanging="360"/>
      </w:pPr>
      <w:rPr>
        <w:rFonts w:ascii="Symbol" w:hAnsi="Symbol" w:hint="default"/>
      </w:rPr>
    </w:lvl>
    <w:lvl w:ilvl="1" w:tplc="F13AC342">
      <w:start w:val="1"/>
      <w:numFmt w:val="bullet"/>
      <w:lvlText w:val="o"/>
      <w:lvlJc w:val="left"/>
      <w:pPr>
        <w:ind w:left="1440" w:hanging="360"/>
      </w:pPr>
      <w:rPr>
        <w:rFonts w:ascii="Courier New" w:hAnsi="Courier New" w:hint="default"/>
      </w:rPr>
    </w:lvl>
    <w:lvl w:ilvl="2" w:tplc="4614EC46">
      <w:start w:val="1"/>
      <w:numFmt w:val="bullet"/>
      <w:lvlText w:val=""/>
      <w:lvlJc w:val="left"/>
      <w:pPr>
        <w:ind w:left="2160" w:hanging="360"/>
      </w:pPr>
      <w:rPr>
        <w:rFonts w:ascii="Wingdings" w:hAnsi="Wingdings" w:hint="default"/>
      </w:rPr>
    </w:lvl>
    <w:lvl w:ilvl="3" w:tplc="C74413B0">
      <w:start w:val="1"/>
      <w:numFmt w:val="bullet"/>
      <w:lvlText w:val=""/>
      <w:lvlJc w:val="left"/>
      <w:pPr>
        <w:ind w:left="2880" w:hanging="360"/>
      </w:pPr>
      <w:rPr>
        <w:rFonts w:ascii="Symbol" w:hAnsi="Symbol" w:hint="default"/>
      </w:rPr>
    </w:lvl>
    <w:lvl w:ilvl="4" w:tplc="8EF86684">
      <w:start w:val="1"/>
      <w:numFmt w:val="bullet"/>
      <w:lvlText w:val="o"/>
      <w:lvlJc w:val="left"/>
      <w:pPr>
        <w:ind w:left="3600" w:hanging="360"/>
      </w:pPr>
      <w:rPr>
        <w:rFonts w:ascii="Courier New" w:hAnsi="Courier New" w:hint="default"/>
      </w:rPr>
    </w:lvl>
    <w:lvl w:ilvl="5" w:tplc="4992C9BA">
      <w:start w:val="1"/>
      <w:numFmt w:val="bullet"/>
      <w:lvlText w:val=""/>
      <w:lvlJc w:val="left"/>
      <w:pPr>
        <w:ind w:left="4320" w:hanging="360"/>
      </w:pPr>
      <w:rPr>
        <w:rFonts w:ascii="Wingdings" w:hAnsi="Wingdings" w:hint="default"/>
      </w:rPr>
    </w:lvl>
    <w:lvl w:ilvl="6" w:tplc="9F04EED6">
      <w:start w:val="1"/>
      <w:numFmt w:val="bullet"/>
      <w:lvlText w:val=""/>
      <w:lvlJc w:val="left"/>
      <w:pPr>
        <w:ind w:left="5040" w:hanging="360"/>
      </w:pPr>
      <w:rPr>
        <w:rFonts w:ascii="Symbol" w:hAnsi="Symbol" w:hint="default"/>
      </w:rPr>
    </w:lvl>
    <w:lvl w:ilvl="7" w:tplc="34D8C3AE">
      <w:start w:val="1"/>
      <w:numFmt w:val="bullet"/>
      <w:lvlText w:val="o"/>
      <w:lvlJc w:val="left"/>
      <w:pPr>
        <w:ind w:left="5760" w:hanging="360"/>
      </w:pPr>
      <w:rPr>
        <w:rFonts w:ascii="Courier New" w:hAnsi="Courier New" w:hint="default"/>
      </w:rPr>
    </w:lvl>
    <w:lvl w:ilvl="8" w:tplc="A1D029E6">
      <w:start w:val="1"/>
      <w:numFmt w:val="bullet"/>
      <w:lvlText w:val=""/>
      <w:lvlJc w:val="left"/>
      <w:pPr>
        <w:ind w:left="6480" w:hanging="360"/>
      </w:pPr>
      <w:rPr>
        <w:rFonts w:ascii="Wingdings" w:hAnsi="Wingdings" w:hint="default"/>
      </w:rPr>
    </w:lvl>
  </w:abstractNum>
  <w:abstractNum w:abstractNumId="6" w15:restartNumberingAfterBreak="0">
    <w:nsid w:val="3BF1D7B4"/>
    <w:multiLevelType w:val="hybridMultilevel"/>
    <w:tmpl w:val="B4F23E6A"/>
    <w:lvl w:ilvl="0" w:tplc="BF467BEE">
      <w:start w:val="1"/>
      <w:numFmt w:val="bullet"/>
      <w:lvlText w:val=""/>
      <w:lvlJc w:val="left"/>
      <w:pPr>
        <w:ind w:left="720" w:hanging="360"/>
      </w:pPr>
      <w:rPr>
        <w:rFonts w:ascii="Symbol" w:hAnsi="Symbol" w:hint="default"/>
      </w:rPr>
    </w:lvl>
    <w:lvl w:ilvl="1" w:tplc="E1AC1F0A">
      <w:start w:val="1"/>
      <w:numFmt w:val="bullet"/>
      <w:lvlText w:val="o"/>
      <w:lvlJc w:val="left"/>
      <w:pPr>
        <w:ind w:left="1440" w:hanging="360"/>
      </w:pPr>
      <w:rPr>
        <w:rFonts w:ascii="Courier New" w:hAnsi="Courier New" w:hint="default"/>
      </w:rPr>
    </w:lvl>
    <w:lvl w:ilvl="2" w:tplc="450C697A">
      <w:start w:val="1"/>
      <w:numFmt w:val="bullet"/>
      <w:lvlText w:val=""/>
      <w:lvlJc w:val="left"/>
      <w:pPr>
        <w:ind w:left="2160" w:hanging="360"/>
      </w:pPr>
      <w:rPr>
        <w:rFonts w:ascii="Wingdings" w:hAnsi="Wingdings" w:hint="default"/>
      </w:rPr>
    </w:lvl>
    <w:lvl w:ilvl="3" w:tplc="D5B64878">
      <w:start w:val="1"/>
      <w:numFmt w:val="bullet"/>
      <w:lvlText w:val=""/>
      <w:lvlJc w:val="left"/>
      <w:pPr>
        <w:ind w:left="2880" w:hanging="360"/>
      </w:pPr>
      <w:rPr>
        <w:rFonts w:ascii="Symbol" w:hAnsi="Symbol" w:hint="default"/>
      </w:rPr>
    </w:lvl>
    <w:lvl w:ilvl="4" w:tplc="B728F654">
      <w:start w:val="1"/>
      <w:numFmt w:val="bullet"/>
      <w:lvlText w:val="o"/>
      <w:lvlJc w:val="left"/>
      <w:pPr>
        <w:ind w:left="3600" w:hanging="360"/>
      </w:pPr>
      <w:rPr>
        <w:rFonts w:ascii="Courier New" w:hAnsi="Courier New" w:hint="default"/>
      </w:rPr>
    </w:lvl>
    <w:lvl w:ilvl="5" w:tplc="BF7A4990">
      <w:start w:val="1"/>
      <w:numFmt w:val="bullet"/>
      <w:lvlText w:val=""/>
      <w:lvlJc w:val="left"/>
      <w:pPr>
        <w:ind w:left="4320" w:hanging="360"/>
      </w:pPr>
      <w:rPr>
        <w:rFonts w:ascii="Wingdings" w:hAnsi="Wingdings" w:hint="default"/>
      </w:rPr>
    </w:lvl>
    <w:lvl w:ilvl="6" w:tplc="94E460F2">
      <w:start w:val="1"/>
      <w:numFmt w:val="bullet"/>
      <w:lvlText w:val=""/>
      <w:lvlJc w:val="left"/>
      <w:pPr>
        <w:ind w:left="5040" w:hanging="360"/>
      </w:pPr>
      <w:rPr>
        <w:rFonts w:ascii="Symbol" w:hAnsi="Symbol" w:hint="default"/>
      </w:rPr>
    </w:lvl>
    <w:lvl w:ilvl="7" w:tplc="9C18C9DC">
      <w:start w:val="1"/>
      <w:numFmt w:val="bullet"/>
      <w:lvlText w:val="o"/>
      <w:lvlJc w:val="left"/>
      <w:pPr>
        <w:ind w:left="5760" w:hanging="360"/>
      </w:pPr>
      <w:rPr>
        <w:rFonts w:ascii="Courier New" w:hAnsi="Courier New" w:hint="default"/>
      </w:rPr>
    </w:lvl>
    <w:lvl w:ilvl="8" w:tplc="7F149276">
      <w:start w:val="1"/>
      <w:numFmt w:val="bullet"/>
      <w:lvlText w:val=""/>
      <w:lvlJc w:val="left"/>
      <w:pPr>
        <w:ind w:left="6480" w:hanging="360"/>
      </w:pPr>
      <w:rPr>
        <w:rFonts w:ascii="Wingdings" w:hAnsi="Wingdings" w:hint="default"/>
      </w:rPr>
    </w:lvl>
  </w:abstractNum>
  <w:abstractNum w:abstractNumId="7" w15:restartNumberingAfterBreak="0">
    <w:nsid w:val="4BF1B58B"/>
    <w:multiLevelType w:val="hybridMultilevel"/>
    <w:tmpl w:val="D83291F0"/>
    <w:lvl w:ilvl="0" w:tplc="0C961676">
      <w:start w:val="1"/>
      <w:numFmt w:val="bullet"/>
      <w:lvlText w:val=""/>
      <w:lvlJc w:val="left"/>
      <w:pPr>
        <w:ind w:left="720" w:hanging="360"/>
      </w:pPr>
      <w:rPr>
        <w:rFonts w:ascii="Symbol" w:hAnsi="Symbol" w:hint="default"/>
      </w:rPr>
    </w:lvl>
    <w:lvl w:ilvl="1" w:tplc="175EC42A">
      <w:start w:val="1"/>
      <w:numFmt w:val="bullet"/>
      <w:lvlText w:val="o"/>
      <w:lvlJc w:val="left"/>
      <w:pPr>
        <w:ind w:left="1440" w:hanging="360"/>
      </w:pPr>
      <w:rPr>
        <w:rFonts w:ascii="Courier New" w:hAnsi="Courier New" w:hint="default"/>
      </w:rPr>
    </w:lvl>
    <w:lvl w:ilvl="2" w:tplc="38AEBE14">
      <w:start w:val="1"/>
      <w:numFmt w:val="bullet"/>
      <w:lvlText w:val=""/>
      <w:lvlJc w:val="left"/>
      <w:pPr>
        <w:ind w:left="2160" w:hanging="360"/>
      </w:pPr>
      <w:rPr>
        <w:rFonts w:ascii="Wingdings" w:hAnsi="Wingdings" w:hint="default"/>
      </w:rPr>
    </w:lvl>
    <w:lvl w:ilvl="3" w:tplc="AB6605F0">
      <w:start w:val="1"/>
      <w:numFmt w:val="bullet"/>
      <w:lvlText w:val=""/>
      <w:lvlJc w:val="left"/>
      <w:pPr>
        <w:ind w:left="2880" w:hanging="360"/>
      </w:pPr>
      <w:rPr>
        <w:rFonts w:ascii="Symbol" w:hAnsi="Symbol" w:hint="default"/>
      </w:rPr>
    </w:lvl>
    <w:lvl w:ilvl="4" w:tplc="4B6A9B32">
      <w:start w:val="1"/>
      <w:numFmt w:val="bullet"/>
      <w:lvlText w:val="o"/>
      <w:lvlJc w:val="left"/>
      <w:pPr>
        <w:ind w:left="3600" w:hanging="360"/>
      </w:pPr>
      <w:rPr>
        <w:rFonts w:ascii="Courier New" w:hAnsi="Courier New" w:hint="default"/>
      </w:rPr>
    </w:lvl>
    <w:lvl w:ilvl="5" w:tplc="6846B2C2">
      <w:start w:val="1"/>
      <w:numFmt w:val="bullet"/>
      <w:lvlText w:val=""/>
      <w:lvlJc w:val="left"/>
      <w:pPr>
        <w:ind w:left="4320" w:hanging="360"/>
      </w:pPr>
      <w:rPr>
        <w:rFonts w:ascii="Wingdings" w:hAnsi="Wingdings" w:hint="default"/>
      </w:rPr>
    </w:lvl>
    <w:lvl w:ilvl="6" w:tplc="6D7A40A4">
      <w:start w:val="1"/>
      <w:numFmt w:val="bullet"/>
      <w:lvlText w:val=""/>
      <w:lvlJc w:val="left"/>
      <w:pPr>
        <w:ind w:left="5040" w:hanging="360"/>
      </w:pPr>
      <w:rPr>
        <w:rFonts w:ascii="Symbol" w:hAnsi="Symbol" w:hint="default"/>
      </w:rPr>
    </w:lvl>
    <w:lvl w:ilvl="7" w:tplc="2A8827F4">
      <w:start w:val="1"/>
      <w:numFmt w:val="bullet"/>
      <w:lvlText w:val="o"/>
      <w:lvlJc w:val="left"/>
      <w:pPr>
        <w:ind w:left="5760" w:hanging="360"/>
      </w:pPr>
      <w:rPr>
        <w:rFonts w:ascii="Courier New" w:hAnsi="Courier New" w:hint="default"/>
      </w:rPr>
    </w:lvl>
    <w:lvl w:ilvl="8" w:tplc="FE3ABC16">
      <w:start w:val="1"/>
      <w:numFmt w:val="bullet"/>
      <w:lvlText w:val=""/>
      <w:lvlJc w:val="left"/>
      <w:pPr>
        <w:ind w:left="6480" w:hanging="360"/>
      </w:pPr>
      <w:rPr>
        <w:rFonts w:ascii="Wingdings" w:hAnsi="Wingdings" w:hint="default"/>
      </w:rPr>
    </w:lvl>
  </w:abstractNum>
  <w:abstractNum w:abstractNumId="8" w15:restartNumberingAfterBreak="0">
    <w:nsid w:val="55E157BA"/>
    <w:multiLevelType w:val="hybridMultilevel"/>
    <w:tmpl w:val="4CC80CBC"/>
    <w:lvl w:ilvl="0" w:tplc="75A821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5E72"/>
    <w:multiLevelType w:val="hybridMultilevel"/>
    <w:tmpl w:val="F398D646"/>
    <w:lvl w:ilvl="0" w:tplc="F09AFD3A">
      <w:start w:val="1"/>
      <w:numFmt w:val="bullet"/>
      <w:lvlText w:val=""/>
      <w:lvlJc w:val="left"/>
      <w:pPr>
        <w:ind w:left="720" w:hanging="360"/>
      </w:pPr>
      <w:rPr>
        <w:rFonts w:ascii="Symbol" w:hAnsi="Symbol" w:hint="default"/>
      </w:rPr>
    </w:lvl>
    <w:lvl w:ilvl="1" w:tplc="5DF63B4C">
      <w:start w:val="1"/>
      <w:numFmt w:val="bullet"/>
      <w:lvlText w:val="o"/>
      <w:lvlJc w:val="left"/>
      <w:pPr>
        <w:ind w:left="1440" w:hanging="360"/>
      </w:pPr>
      <w:rPr>
        <w:rFonts w:ascii="Courier New" w:hAnsi="Courier New" w:hint="default"/>
      </w:rPr>
    </w:lvl>
    <w:lvl w:ilvl="2" w:tplc="4D0E90A0">
      <w:start w:val="1"/>
      <w:numFmt w:val="bullet"/>
      <w:lvlText w:val=""/>
      <w:lvlJc w:val="left"/>
      <w:pPr>
        <w:ind w:left="2160" w:hanging="360"/>
      </w:pPr>
      <w:rPr>
        <w:rFonts w:ascii="Wingdings" w:hAnsi="Wingdings" w:hint="default"/>
      </w:rPr>
    </w:lvl>
    <w:lvl w:ilvl="3" w:tplc="AE5A2D94">
      <w:start w:val="1"/>
      <w:numFmt w:val="bullet"/>
      <w:lvlText w:val=""/>
      <w:lvlJc w:val="left"/>
      <w:pPr>
        <w:ind w:left="2880" w:hanging="360"/>
      </w:pPr>
      <w:rPr>
        <w:rFonts w:ascii="Symbol" w:hAnsi="Symbol" w:hint="default"/>
      </w:rPr>
    </w:lvl>
    <w:lvl w:ilvl="4" w:tplc="162E3AA4">
      <w:start w:val="1"/>
      <w:numFmt w:val="bullet"/>
      <w:lvlText w:val="o"/>
      <w:lvlJc w:val="left"/>
      <w:pPr>
        <w:ind w:left="3600" w:hanging="360"/>
      </w:pPr>
      <w:rPr>
        <w:rFonts w:ascii="Courier New" w:hAnsi="Courier New" w:hint="default"/>
      </w:rPr>
    </w:lvl>
    <w:lvl w:ilvl="5" w:tplc="FA3C81D8">
      <w:start w:val="1"/>
      <w:numFmt w:val="bullet"/>
      <w:lvlText w:val=""/>
      <w:lvlJc w:val="left"/>
      <w:pPr>
        <w:ind w:left="4320" w:hanging="360"/>
      </w:pPr>
      <w:rPr>
        <w:rFonts w:ascii="Wingdings" w:hAnsi="Wingdings" w:hint="default"/>
      </w:rPr>
    </w:lvl>
    <w:lvl w:ilvl="6" w:tplc="D7BE3572">
      <w:start w:val="1"/>
      <w:numFmt w:val="bullet"/>
      <w:lvlText w:val=""/>
      <w:lvlJc w:val="left"/>
      <w:pPr>
        <w:ind w:left="5040" w:hanging="360"/>
      </w:pPr>
      <w:rPr>
        <w:rFonts w:ascii="Symbol" w:hAnsi="Symbol" w:hint="default"/>
      </w:rPr>
    </w:lvl>
    <w:lvl w:ilvl="7" w:tplc="E356197C">
      <w:start w:val="1"/>
      <w:numFmt w:val="bullet"/>
      <w:lvlText w:val="o"/>
      <w:lvlJc w:val="left"/>
      <w:pPr>
        <w:ind w:left="5760" w:hanging="360"/>
      </w:pPr>
      <w:rPr>
        <w:rFonts w:ascii="Courier New" w:hAnsi="Courier New" w:hint="default"/>
      </w:rPr>
    </w:lvl>
    <w:lvl w:ilvl="8" w:tplc="09B81BDE">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7"/>
  </w:num>
  <w:num w:numId="6">
    <w:abstractNumId w:val="2"/>
  </w:num>
  <w:num w:numId="7">
    <w:abstractNumId w:val="0"/>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5F"/>
    <w:rsid w:val="0007706F"/>
    <w:rsid w:val="000C5A63"/>
    <w:rsid w:val="001925B9"/>
    <w:rsid w:val="001B5504"/>
    <w:rsid w:val="002C4562"/>
    <w:rsid w:val="002F7275"/>
    <w:rsid w:val="004B4714"/>
    <w:rsid w:val="004B6549"/>
    <w:rsid w:val="005F1E1B"/>
    <w:rsid w:val="00617424"/>
    <w:rsid w:val="00737CD2"/>
    <w:rsid w:val="007546F0"/>
    <w:rsid w:val="00824910"/>
    <w:rsid w:val="00851FD5"/>
    <w:rsid w:val="008A427D"/>
    <w:rsid w:val="008C51E9"/>
    <w:rsid w:val="008F618B"/>
    <w:rsid w:val="0091674A"/>
    <w:rsid w:val="009B75C0"/>
    <w:rsid w:val="00A47508"/>
    <w:rsid w:val="00A87917"/>
    <w:rsid w:val="00AA6A0D"/>
    <w:rsid w:val="00C11A5F"/>
    <w:rsid w:val="00C33A9B"/>
    <w:rsid w:val="00CD7285"/>
    <w:rsid w:val="00D846A2"/>
    <w:rsid w:val="00E24D92"/>
    <w:rsid w:val="00E85F11"/>
    <w:rsid w:val="00F13744"/>
    <w:rsid w:val="00F44B37"/>
    <w:rsid w:val="014F204D"/>
    <w:rsid w:val="0160BFCB"/>
    <w:rsid w:val="01B8F6B4"/>
    <w:rsid w:val="01D7C794"/>
    <w:rsid w:val="020FA171"/>
    <w:rsid w:val="0219C96C"/>
    <w:rsid w:val="03571A9B"/>
    <w:rsid w:val="0404C719"/>
    <w:rsid w:val="0447D40F"/>
    <w:rsid w:val="04643520"/>
    <w:rsid w:val="04AEDC48"/>
    <w:rsid w:val="04E4234B"/>
    <w:rsid w:val="04F914E6"/>
    <w:rsid w:val="0569DC11"/>
    <w:rsid w:val="059AB1B5"/>
    <w:rsid w:val="05B4B125"/>
    <w:rsid w:val="06044193"/>
    <w:rsid w:val="062F8176"/>
    <w:rsid w:val="067D9A95"/>
    <w:rsid w:val="069B4AEB"/>
    <w:rsid w:val="070DF55F"/>
    <w:rsid w:val="0738E363"/>
    <w:rsid w:val="079C2202"/>
    <w:rsid w:val="07B5D70D"/>
    <w:rsid w:val="07BE61D1"/>
    <w:rsid w:val="082A8BBE"/>
    <w:rsid w:val="082EAE9B"/>
    <w:rsid w:val="0840E7D5"/>
    <w:rsid w:val="0945DA7F"/>
    <w:rsid w:val="09CD959D"/>
    <w:rsid w:val="0AA9B691"/>
    <w:rsid w:val="0AD3BE7D"/>
    <w:rsid w:val="0AED77CF"/>
    <w:rsid w:val="0B59DB4E"/>
    <w:rsid w:val="0B622C80"/>
    <w:rsid w:val="0BCED003"/>
    <w:rsid w:val="0BFBBF13"/>
    <w:rsid w:val="0C42C0BB"/>
    <w:rsid w:val="0C4E2B6A"/>
    <w:rsid w:val="0C752163"/>
    <w:rsid w:val="0CEDDA89"/>
    <w:rsid w:val="0D31BF74"/>
    <w:rsid w:val="0DDE911C"/>
    <w:rsid w:val="0DE1A1F5"/>
    <w:rsid w:val="0DE819A8"/>
    <w:rsid w:val="0E5C4A10"/>
    <w:rsid w:val="0EC292CE"/>
    <w:rsid w:val="0EE857F3"/>
    <w:rsid w:val="0F184681"/>
    <w:rsid w:val="0F2E564E"/>
    <w:rsid w:val="0FF33F72"/>
    <w:rsid w:val="0FF652F5"/>
    <w:rsid w:val="1004EE35"/>
    <w:rsid w:val="10C69D4C"/>
    <w:rsid w:val="10F2AF6D"/>
    <w:rsid w:val="10F5C6BF"/>
    <w:rsid w:val="113C0C23"/>
    <w:rsid w:val="1145CE13"/>
    <w:rsid w:val="1156C77B"/>
    <w:rsid w:val="116E781B"/>
    <w:rsid w:val="1274B5A5"/>
    <w:rsid w:val="13266292"/>
    <w:rsid w:val="133386B9"/>
    <w:rsid w:val="13409EE5"/>
    <w:rsid w:val="1388670D"/>
    <w:rsid w:val="13A0CE3D"/>
    <w:rsid w:val="13DC5BE3"/>
    <w:rsid w:val="14DA88B7"/>
    <w:rsid w:val="14DEB49A"/>
    <w:rsid w:val="15F43894"/>
    <w:rsid w:val="1605D856"/>
    <w:rsid w:val="1644DAF7"/>
    <w:rsid w:val="17693BB0"/>
    <w:rsid w:val="1798A21A"/>
    <w:rsid w:val="1822F95B"/>
    <w:rsid w:val="1849D719"/>
    <w:rsid w:val="185CDB96"/>
    <w:rsid w:val="18BC1037"/>
    <w:rsid w:val="18F6EF49"/>
    <w:rsid w:val="19050C11"/>
    <w:rsid w:val="190CD68A"/>
    <w:rsid w:val="1961780A"/>
    <w:rsid w:val="196C72B9"/>
    <w:rsid w:val="19B225BD"/>
    <w:rsid w:val="1ABD4659"/>
    <w:rsid w:val="1B682DF2"/>
    <w:rsid w:val="1B697B60"/>
    <w:rsid w:val="1B8177DB"/>
    <w:rsid w:val="1BA2F8F4"/>
    <w:rsid w:val="1BD5D104"/>
    <w:rsid w:val="1C280489"/>
    <w:rsid w:val="1C508069"/>
    <w:rsid w:val="1C76D5EF"/>
    <w:rsid w:val="1CA83CE7"/>
    <w:rsid w:val="1D05A5D0"/>
    <w:rsid w:val="1D158A79"/>
    <w:rsid w:val="1D3EC955"/>
    <w:rsid w:val="1DBF54D7"/>
    <w:rsid w:val="1DD5A822"/>
    <w:rsid w:val="1E100059"/>
    <w:rsid w:val="1E240FAC"/>
    <w:rsid w:val="1E796BC8"/>
    <w:rsid w:val="1ED4BFE0"/>
    <w:rsid w:val="1EE54577"/>
    <w:rsid w:val="1F02B7D6"/>
    <w:rsid w:val="1F19B42C"/>
    <w:rsid w:val="1F8EAE7F"/>
    <w:rsid w:val="1FEBBD3D"/>
    <w:rsid w:val="206A578F"/>
    <w:rsid w:val="20C95012"/>
    <w:rsid w:val="20DE2C07"/>
    <w:rsid w:val="2104E3F2"/>
    <w:rsid w:val="211CA0D6"/>
    <w:rsid w:val="211E0AD1"/>
    <w:rsid w:val="21883066"/>
    <w:rsid w:val="21D08409"/>
    <w:rsid w:val="21F4D489"/>
    <w:rsid w:val="2235E1A1"/>
    <w:rsid w:val="22378892"/>
    <w:rsid w:val="22661482"/>
    <w:rsid w:val="227E1DB0"/>
    <w:rsid w:val="22BBA667"/>
    <w:rsid w:val="22CF0066"/>
    <w:rsid w:val="2327DBA1"/>
    <w:rsid w:val="23BD009C"/>
    <w:rsid w:val="23C37821"/>
    <w:rsid w:val="23D358F3"/>
    <w:rsid w:val="240E4BBC"/>
    <w:rsid w:val="242C7EF7"/>
    <w:rsid w:val="244F1D43"/>
    <w:rsid w:val="255AAFEE"/>
    <w:rsid w:val="259A933F"/>
    <w:rsid w:val="25B2F153"/>
    <w:rsid w:val="25F17BF4"/>
    <w:rsid w:val="2603E5BB"/>
    <w:rsid w:val="26309AF6"/>
    <w:rsid w:val="264EBC18"/>
    <w:rsid w:val="265F7C63"/>
    <w:rsid w:val="26A88D87"/>
    <w:rsid w:val="270ED531"/>
    <w:rsid w:val="270F7757"/>
    <w:rsid w:val="2799C064"/>
    <w:rsid w:val="27B02FB2"/>
    <w:rsid w:val="27C92D5F"/>
    <w:rsid w:val="27E65E94"/>
    <w:rsid w:val="27FB4CC4"/>
    <w:rsid w:val="2897F77D"/>
    <w:rsid w:val="28ED5F34"/>
    <w:rsid w:val="2966C253"/>
    <w:rsid w:val="29971D25"/>
    <w:rsid w:val="29CD595C"/>
    <w:rsid w:val="29F13B4D"/>
    <w:rsid w:val="2AB13790"/>
    <w:rsid w:val="2AC50DF0"/>
    <w:rsid w:val="2B00FFB9"/>
    <w:rsid w:val="2B10A68E"/>
    <w:rsid w:val="2BB86817"/>
    <w:rsid w:val="2BF980EA"/>
    <w:rsid w:val="2C03F1BF"/>
    <w:rsid w:val="2C86B41D"/>
    <w:rsid w:val="2C9251DB"/>
    <w:rsid w:val="2DE3657C"/>
    <w:rsid w:val="2DF60A21"/>
    <w:rsid w:val="2E01CB37"/>
    <w:rsid w:val="2E2F87B5"/>
    <w:rsid w:val="2EAC9795"/>
    <w:rsid w:val="2ED1060D"/>
    <w:rsid w:val="2FA1E6DB"/>
    <w:rsid w:val="30154B3C"/>
    <w:rsid w:val="30D64220"/>
    <w:rsid w:val="30DC07D4"/>
    <w:rsid w:val="311506E9"/>
    <w:rsid w:val="3165B26B"/>
    <w:rsid w:val="3170413D"/>
    <w:rsid w:val="318B2268"/>
    <w:rsid w:val="31AA1C90"/>
    <w:rsid w:val="31E3AEFB"/>
    <w:rsid w:val="3284132D"/>
    <w:rsid w:val="32B6ACD6"/>
    <w:rsid w:val="32E03DB4"/>
    <w:rsid w:val="32F92C26"/>
    <w:rsid w:val="331C2135"/>
    <w:rsid w:val="33CC1321"/>
    <w:rsid w:val="3465A5B4"/>
    <w:rsid w:val="34C688A7"/>
    <w:rsid w:val="34E9551E"/>
    <w:rsid w:val="3508A99B"/>
    <w:rsid w:val="351C2C6D"/>
    <w:rsid w:val="35254A73"/>
    <w:rsid w:val="352BF711"/>
    <w:rsid w:val="35526A4A"/>
    <w:rsid w:val="35E0FFEC"/>
    <w:rsid w:val="36E8C378"/>
    <w:rsid w:val="37AC1D94"/>
    <w:rsid w:val="37F13652"/>
    <w:rsid w:val="381E24BC"/>
    <w:rsid w:val="384D416A"/>
    <w:rsid w:val="385EF052"/>
    <w:rsid w:val="38702FC1"/>
    <w:rsid w:val="38B93CFF"/>
    <w:rsid w:val="3953A215"/>
    <w:rsid w:val="39CB4775"/>
    <w:rsid w:val="3A68BB8A"/>
    <w:rsid w:val="3AA206A0"/>
    <w:rsid w:val="3AB6B554"/>
    <w:rsid w:val="3BDCE1EC"/>
    <w:rsid w:val="3BEBAA43"/>
    <w:rsid w:val="3BF5FCE7"/>
    <w:rsid w:val="3C4746F8"/>
    <w:rsid w:val="3C76FDA2"/>
    <w:rsid w:val="3C7DD9F3"/>
    <w:rsid w:val="3CE9658B"/>
    <w:rsid w:val="3D1BB826"/>
    <w:rsid w:val="3D1C2A83"/>
    <w:rsid w:val="3D69FB32"/>
    <w:rsid w:val="3DA8EC44"/>
    <w:rsid w:val="3DB6C66E"/>
    <w:rsid w:val="3E077E73"/>
    <w:rsid w:val="3E12CE03"/>
    <w:rsid w:val="3E48FA47"/>
    <w:rsid w:val="3E505740"/>
    <w:rsid w:val="3E638EA1"/>
    <w:rsid w:val="3EB9B0FA"/>
    <w:rsid w:val="3ED598F7"/>
    <w:rsid w:val="3EE85052"/>
    <w:rsid w:val="3F067496"/>
    <w:rsid w:val="3F255C33"/>
    <w:rsid w:val="3F396E72"/>
    <w:rsid w:val="3F45C9A7"/>
    <w:rsid w:val="3F9A22EB"/>
    <w:rsid w:val="3FAE9E64"/>
    <w:rsid w:val="40153448"/>
    <w:rsid w:val="401CB91B"/>
    <w:rsid w:val="402543DF"/>
    <w:rsid w:val="40756713"/>
    <w:rsid w:val="40891C9A"/>
    <w:rsid w:val="4090DFB8"/>
    <w:rsid w:val="417EC2A8"/>
    <w:rsid w:val="41CBC001"/>
    <w:rsid w:val="41DAA144"/>
    <w:rsid w:val="428B0DB2"/>
    <w:rsid w:val="42E15BFE"/>
    <w:rsid w:val="4310E341"/>
    <w:rsid w:val="43112A56"/>
    <w:rsid w:val="43D0EA1C"/>
    <w:rsid w:val="44AFD752"/>
    <w:rsid w:val="44F77B7A"/>
    <w:rsid w:val="452C3D3D"/>
    <w:rsid w:val="453E1B35"/>
    <w:rsid w:val="45421ADB"/>
    <w:rsid w:val="457DDCB4"/>
    <w:rsid w:val="4598A05F"/>
    <w:rsid w:val="4600CA63"/>
    <w:rsid w:val="46082690"/>
    <w:rsid w:val="4614932E"/>
    <w:rsid w:val="4618FCC0"/>
    <w:rsid w:val="4645036D"/>
    <w:rsid w:val="46636494"/>
    <w:rsid w:val="4690A220"/>
    <w:rsid w:val="4706D4C8"/>
    <w:rsid w:val="4709D6E1"/>
    <w:rsid w:val="47646B60"/>
    <w:rsid w:val="478143DA"/>
    <w:rsid w:val="47B9B049"/>
    <w:rsid w:val="47DB2426"/>
    <w:rsid w:val="486FE031"/>
    <w:rsid w:val="48EF467B"/>
    <w:rsid w:val="48F38E98"/>
    <w:rsid w:val="491FDB25"/>
    <w:rsid w:val="49442973"/>
    <w:rsid w:val="49C5970F"/>
    <w:rsid w:val="49E103B1"/>
    <w:rsid w:val="49F66FD9"/>
    <w:rsid w:val="4A73BE4E"/>
    <w:rsid w:val="4A851E16"/>
    <w:rsid w:val="4B3B6BDF"/>
    <w:rsid w:val="4C48E60C"/>
    <w:rsid w:val="4C8A6034"/>
    <w:rsid w:val="4C987CFC"/>
    <w:rsid w:val="4CB01F11"/>
    <w:rsid w:val="4CFDC802"/>
    <w:rsid w:val="4D6DD989"/>
    <w:rsid w:val="4D992372"/>
    <w:rsid w:val="4DB522A1"/>
    <w:rsid w:val="4DC4968F"/>
    <w:rsid w:val="4DF50864"/>
    <w:rsid w:val="4E8F80C9"/>
    <w:rsid w:val="4ECE5B32"/>
    <w:rsid w:val="4FD574E4"/>
    <w:rsid w:val="4FE37D6F"/>
    <w:rsid w:val="50BF0764"/>
    <w:rsid w:val="50D7D533"/>
    <w:rsid w:val="50F972F5"/>
    <w:rsid w:val="515F6818"/>
    <w:rsid w:val="520740C9"/>
    <w:rsid w:val="52F01B8E"/>
    <w:rsid w:val="532EF491"/>
    <w:rsid w:val="535B97EE"/>
    <w:rsid w:val="535D6CBA"/>
    <w:rsid w:val="53605788"/>
    <w:rsid w:val="53705EF6"/>
    <w:rsid w:val="53726B2D"/>
    <w:rsid w:val="537AF5F1"/>
    <w:rsid w:val="539FD619"/>
    <w:rsid w:val="53AC7F70"/>
    <w:rsid w:val="540864F6"/>
    <w:rsid w:val="54584EC2"/>
    <w:rsid w:val="549708DA"/>
    <w:rsid w:val="54D1F941"/>
    <w:rsid w:val="54E193C7"/>
    <w:rsid w:val="5518377B"/>
    <w:rsid w:val="551D809C"/>
    <w:rsid w:val="557EAD7B"/>
    <w:rsid w:val="55FC82D5"/>
    <w:rsid w:val="5690E392"/>
    <w:rsid w:val="56996E56"/>
    <w:rsid w:val="56AA0BEF"/>
    <w:rsid w:val="56C648B7"/>
    <w:rsid w:val="56E2D42F"/>
    <w:rsid w:val="57105AF5"/>
    <w:rsid w:val="5759EF7A"/>
    <w:rsid w:val="57693749"/>
    <w:rsid w:val="579D39DF"/>
    <w:rsid w:val="57E2FA1C"/>
    <w:rsid w:val="57FAE48A"/>
    <w:rsid w:val="5803BBE2"/>
    <w:rsid w:val="58438319"/>
    <w:rsid w:val="5876F0FD"/>
    <w:rsid w:val="58881A87"/>
    <w:rsid w:val="58B23FCF"/>
    <w:rsid w:val="591CD692"/>
    <w:rsid w:val="5941EC9E"/>
    <w:rsid w:val="596A79FD"/>
    <w:rsid w:val="59D0C892"/>
    <w:rsid w:val="59F92A51"/>
    <w:rsid w:val="5A4E1030"/>
    <w:rsid w:val="5AAF59CC"/>
    <w:rsid w:val="5B2FD1C4"/>
    <w:rsid w:val="5B6174D8"/>
    <w:rsid w:val="5B72C121"/>
    <w:rsid w:val="5BAC1F25"/>
    <w:rsid w:val="5BD40617"/>
    <w:rsid w:val="5C4681F9"/>
    <w:rsid w:val="5C56BCA8"/>
    <w:rsid w:val="5C694CE7"/>
    <w:rsid w:val="5C78FF04"/>
    <w:rsid w:val="5C993960"/>
    <w:rsid w:val="5D0739CE"/>
    <w:rsid w:val="5D0E6EA1"/>
    <w:rsid w:val="5D19DC65"/>
    <w:rsid w:val="5D27C477"/>
    <w:rsid w:val="5D55909F"/>
    <w:rsid w:val="5E24C2C3"/>
    <w:rsid w:val="5EC2E24C"/>
    <w:rsid w:val="5FA2EEEF"/>
    <w:rsid w:val="6010384F"/>
    <w:rsid w:val="60C0DC1E"/>
    <w:rsid w:val="60E1CEF4"/>
    <w:rsid w:val="611869B0"/>
    <w:rsid w:val="61851249"/>
    <w:rsid w:val="618CF6C3"/>
    <w:rsid w:val="6199FCF8"/>
    <w:rsid w:val="619E756E"/>
    <w:rsid w:val="61C18294"/>
    <w:rsid w:val="61C4288B"/>
    <w:rsid w:val="622586D6"/>
    <w:rsid w:val="6244157B"/>
    <w:rsid w:val="62C1DD80"/>
    <w:rsid w:val="62EB928B"/>
    <w:rsid w:val="62F7B8F2"/>
    <w:rsid w:val="63588B37"/>
    <w:rsid w:val="6367BBFD"/>
    <w:rsid w:val="6377F15E"/>
    <w:rsid w:val="63917E62"/>
    <w:rsid w:val="63AA252C"/>
    <w:rsid w:val="63C8A963"/>
    <w:rsid w:val="6414EF1C"/>
    <w:rsid w:val="64B6CF66"/>
    <w:rsid w:val="64D39E61"/>
    <w:rsid w:val="65289F4B"/>
    <w:rsid w:val="6545F58D"/>
    <w:rsid w:val="657116C2"/>
    <w:rsid w:val="65A2EAFF"/>
    <w:rsid w:val="65B03C88"/>
    <w:rsid w:val="65BC0803"/>
    <w:rsid w:val="65FEF9EE"/>
    <w:rsid w:val="66AA7C6F"/>
    <w:rsid w:val="66BA3DE1"/>
    <w:rsid w:val="66E5CF66"/>
    <w:rsid w:val="670E2676"/>
    <w:rsid w:val="67136ADB"/>
    <w:rsid w:val="67396180"/>
    <w:rsid w:val="676A38D5"/>
    <w:rsid w:val="68477F3E"/>
    <w:rsid w:val="6870B09B"/>
    <w:rsid w:val="68A91193"/>
    <w:rsid w:val="68AF3B3C"/>
    <w:rsid w:val="6918F9E0"/>
    <w:rsid w:val="6981BE83"/>
    <w:rsid w:val="69905EF6"/>
    <w:rsid w:val="69B45566"/>
    <w:rsid w:val="6A1707F5"/>
    <w:rsid w:val="6B4E5940"/>
    <w:rsid w:val="6B97E0CF"/>
    <w:rsid w:val="6BC72551"/>
    <w:rsid w:val="6BDD3E51"/>
    <w:rsid w:val="6BE31AA2"/>
    <w:rsid w:val="6BE6DBFE"/>
    <w:rsid w:val="6C551315"/>
    <w:rsid w:val="6CCC4103"/>
    <w:rsid w:val="6D0F1BCB"/>
    <w:rsid w:val="6D589142"/>
    <w:rsid w:val="6D695A39"/>
    <w:rsid w:val="6DA0C92E"/>
    <w:rsid w:val="6DDDC45B"/>
    <w:rsid w:val="6DF0E376"/>
    <w:rsid w:val="6E63D019"/>
    <w:rsid w:val="6EA0059C"/>
    <w:rsid w:val="6EB2092D"/>
    <w:rsid w:val="6EB281F4"/>
    <w:rsid w:val="6F2FAAA1"/>
    <w:rsid w:val="6F5C225D"/>
    <w:rsid w:val="6F5F54BF"/>
    <w:rsid w:val="6F7994BC"/>
    <w:rsid w:val="6FDCC209"/>
    <w:rsid w:val="701EB3C2"/>
    <w:rsid w:val="704E5255"/>
    <w:rsid w:val="70F6AB2E"/>
    <w:rsid w:val="71276A3D"/>
    <w:rsid w:val="7204EBF7"/>
    <w:rsid w:val="72524CBA"/>
    <w:rsid w:val="729BB0A5"/>
    <w:rsid w:val="72CC0B77"/>
    <w:rsid w:val="72E1CA28"/>
    <w:rsid w:val="72FF59E0"/>
    <w:rsid w:val="7343BE13"/>
    <w:rsid w:val="74442C8C"/>
    <w:rsid w:val="746024FA"/>
    <w:rsid w:val="757C8184"/>
    <w:rsid w:val="7605065A"/>
    <w:rsid w:val="764DE5F8"/>
    <w:rsid w:val="767F4C04"/>
    <w:rsid w:val="76BF26D4"/>
    <w:rsid w:val="76D85D1A"/>
    <w:rsid w:val="7764473F"/>
    <w:rsid w:val="7788580E"/>
    <w:rsid w:val="779EDA74"/>
    <w:rsid w:val="77FD9AEB"/>
    <w:rsid w:val="7803FF72"/>
    <w:rsid w:val="780D97D7"/>
    <w:rsid w:val="7813B3EB"/>
    <w:rsid w:val="781A6198"/>
    <w:rsid w:val="795B357E"/>
    <w:rsid w:val="79B942D2"/>
    <w:rsid w:val="79F1FD7D"/>
    <w:rsid w:val="7A614BC7"/>
    <w:rsid w:val="7B34C1B5"/>
    <w:rsid w:val="7B37125E"/>
    <w:rsid w:val="7B653112"/>
    <w:rsid w:val="7BD65FF6"/>
    <w:rsid w:val="7C09468E"/>
    <w:rsid w:val="7C4108E2"/>
    <w:rsid w:val="7C49DD44"/>
    <w:rsid w:val="7C9A3EAD"/>
    <w:rsid w:val="7CE6D4BD"/>
    <w:rsid w:val="7CECF1F3"/>
    <w:rsid w:val="7D34AB93"/>
    <w:rsid w:val="7D7EB4B5"/>
    <w:rsid w:val="7D98EC89"/>
    <w:rsid w:val="7DB23672"/>
    <w:rsid w:val="7E0E1BF8"/>
    <w:rsid w:val="7E407A3B"/>
    <w:rsid w:val="7E5FB538"/>
    <w:rsid w:val="7E9CBFDC"/>
    <w:rsid w:val="7EA4D097"/>
    <w:rsid w:val="7EF45123"/>
    <w:rsid w:val="7F34BCEA"/>
    <w:rsid w:val="7F40187A"/>
    <w:rsid w:val="7FA41178"/>
    <w:rsid w:val="7FBBAF51"/>
    <w:rsid w:val="7FEBA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FA8FC-C616-48BB-86C9-1ED90D88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8B"/>
  </w:style>
  <w:style w:type="paragraph" w:styleId="Footer">
    <w:name w:val="footer"/>
    <w:basedOn w:val="Normal"/>
    <w:link w:val="FooterChar"/>
    <w:uiPriority w:val="99"/>
    <w:unhideWhenUsed/>
    <w:rsid w:val="008F6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8B"/>
  </w:style>
  <w:style w:type="paragraph" w:styleId="ListParagraph">
    <w:name w:val="List Paragraph"/>
    <w:basedOn w:val="Normal"/>
    <w:uiPriority w:val="34"/>
    <w:qFormat/>
    <w:rsid w:val="0007706F"/>
    <w:pPr>
      <w:ind w:left="720"/>
      <w:contextualSpacing/>
    </w:pPr>
  </w:style>
  <w:style w:type="table" w:styleId="TableGrid">
    <w:name w:val="Table Grid"/>
    <w:basedOn w:val="TableNormal"/>
    <w:uiPriority w:val="39"/>
    <w:rsid w:val="00E24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55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B5504"/>
  </w:style>
  <w:style w:type="character" w:customStyle="1" w:styleId="eop">
    <w:name w:val="eop"/>
    <w:basedOn w:val="DefaultParagraphFont"/>
    <w:rsid w:val="001B5504"/>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uiPriority w:val="1"/>
    <w:rsid w:val="2C03F1BF"/>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C4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50016">
      <w:bodyDiv w:val="1"/>
      <w:marLeft w:val="0"/>
      <w:marRight w:val="0"/>
      <w:marTop w:val="0"/>
      <w:marBottom w:val="0"/>
      <w:divBdr>
        <w:top w:val="none" w:sz="0" w:space="0" w:color="auto"/>
        <w:left w:val="none" w:sz="0" w:space="0" w:color="auto"/>
        <w:bottom w:val="none" w:sz="0" w:space="0" w:color="auto"/>
        <w:right w:val="none" w:sz="0" w:space="0" w:color="auto"/>
      </w:divBdr>
      <w:divsChild>
        <w:div w:id="1811626461">
          <w:marLeft w:val="0"/>
          <w:marRight w:val="0"/>
          <w:marTop w:val="0"/>
          <w:marBottom w:val="0"/>
          <w:divBdr>
            <w:top w:val="none" w:sz="0" w:space="0" w:color="auto"/>
            <w:left w:val="none" w:sz="0" w:space="0" w:color="auto"/>
            <w:bottom w:val="none" w:sz="0" w:space="0" w:color="auto"/>
            <w:right w:val="none" w:sz="0" w:space="0" w:color="auto"/>
          </w:divBdr>
        </w:div>
        <w:div w:id="1780877200">
          <w:marLeft w:val="0"/>
          <w:marRight w:val="0"/>
          <w:marTop w:val="0"/>
          <w:marBottom w:val="0"/>
          <w:divBdr>
            <w:top w:val="none" w:sz="0" w:space="0" w:color="auto"/>
            <w:left w:val="none" w:sz="0" w:space="0" w:color="auto"/>
            <w:bottom w:val="none" w:sz="0" w:space="0" w:color="auto"/>
            <w:right w:val="none" w:sz="0" w:space="0" w:color="auto"/>
          </w:divBdr>
        </w:div>
        <w:div w:id="868834871">
          <w:marLeft w:val="0"/>
          <w:marRight w:val="0"/>
          <w:marTop w:val="0"/>
          <w:marBottom w:val="0"/>
          <w:divBdr>
            <w:top w:val="none" w:sz="0" w:space="0" w:color="auto"/>
            <w:left w:val="none" w:sz="0" w:space="0" w:color="auto"/>
            <w:bottom w:val="none" w:sz="0" w:space="0" w:color="auto"/>
            <w:right w:val="none" w:sz="0" w:space="0" w:color="auto"/>
          </w:divBdr>
        </w:div>
        <w:div w:id="65958952">
          <w:marLeft w:val="0"/>
          <w:marRight w:val="0"/>
          <w:marTop w:val="0"/>
          <w:marBottom w:val="0"/>
          <w:divBdr>
            <w:top w:val="none" w:sz="0" w:space="0" w:color="auto"/>
            <w:left w:val="none" w:sz="0" w:space="0" w:color="auto"/>
            <w:bottom w:val="none" w:sz="0" w:space="0" w:color="auto"/>
            <w:right w:val="none" w:sz="0" w:space="0" w:color="auto"/>
          </w:divBdr>
        </w:div>
        <w:div w:id="113031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rmatharoo@churchmead.org" TargetMode="External"/><Relationship Id="R68fc5aadec9a44ff" Type="http://schemas.microsoft.com/office/2020/10/relationships/intelligence" Target="intelligence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3653</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Jenkins</dc:creator>
  <cp:keywords/>
  <dc:description/>
  <cp:lastModifiedBy>Rachel Jenkins</cp:lastModifiedBy>
  <cp:revision>2</cp:revision>
  <cp:lastPrinted>2024-11-11T18:21:00Z</cp:lastPrinted>
  <dcterms:created xsi:type="dcterms:W3CDTF">2024-11-11T18:21:00Z</dcterms:created>
  <dcterms:modified xsi:type="dcterms:W3CDTF">2024-11-11T18:21:00Z</dcterms:modified>
</cp:coreProperties>
</file>