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3AF048" w14:textId="77777777" w:rsidR="00CB0E5B" w:rsidRDefault="00C201B8" w:rsidP="00707FCF">
      <w:pPr>
        <w:spacing w:before="80" w:after="80" w:line="269" w:lineRule="auto"/>
      </w:pPr>
      <w:bookmarkStart w:id="0" w:name="h.gjdgxs" w:colFirst="0" w:colLast="0"/>
      <w:bookmarkStart w:id="1" w:name="_GoBack"/>
      <w:bookmarkEnd w:id="0"/>
      <w:bookmarkEnd w:id="1"/>
      <w:r>
        <w:rPr>
          <w:b/>
          <w:color w:val="F7A11A"/>
          <w:sz w:val="30"/>
          <w:szCs w:val="30"/>
        </w:rPr>
        <w:t xml:space="preserve">BTEC Assignment Brief </w:t>
      </w:r>
    </w:p>
    <w:tbl>
      <w:tblPr>
        <w:tblStyle w:val="a1"/>
        <w:tblW w:w="9691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811"/>
      </w:tblGrid>
      <w:tr w:rsidR="00CB0E5B" w14:paraId="557D48F1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0C922" w14:textId="77777777" w:rsidR="00CB0E5B" w:rsidRPr="008829DA" w:rsidRDefault="008829DA" w:rsidP="00707FCF">
            <w:pPr>
              <w:spacing w:before="80" w:after="80" w:line="269" w:lineRule="auto"/>
              <w:rPr>
                <w:b/>
              </w:rPr>
            </w:pPr>
            <w:r w:rsidRPr="008829DA">
              <w:rPr>
                <w:b/>
              </w:rPr>
              <w:t>Qualification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E20F" w14:textId="77777777" w:rsidR="0054044A" w:rsidRDefault="00B14AA5" w:rsidP="00707FCF">
            <w:pPr>
              <w:spacing w:before="80" w:after="80" w:line="269" w:lineRule="auto"/>
            </w:pPr>
            <w:r>
              <w:t xml:space="preserve">Pearson BTEC Level 1/Level 2 Tech Award in Enterprise </w:t>
            </w:r>
          </w:p>
        </w:tc>
      </w:tr>
      <w:tr w:rsidR="008829DA" w14:paraId="48D596A5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642A2E" w14:textId="77777777" w:rsidR="008829DA" w:rsidRPr="008829DA" w:rsidRDefault="0030644F" w:rsidP="00707FCF">
            <w:pPr>
              <w:spacing w:before="80" w:after="80" w:line="269" w:lineRule="auto"/>
              <w:rPr>
                <w:b/>
              </w:rPr>
            </w:pPr>
            <w:r w:rsidRPr="0030644F">
              <w:rPr>
                <w:b/>
              </w:rPr>
              <w:t xml:space="preserve">Component number and title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FE61" w14:textId="77777777" w:rsidR="008829DA" w:rsidRDefault="00B14AA5" w:rsidP="00707FCF">
            <w:pPr>
              <w:spacing w:before="80" w:after="80" w:line="269" w:lineRule="auto"/>
            </w:pPr>
            <w:r w:rsidRPr="00D671E8">
              <w:rPr>
                <w:b/>
              </w:rPr>
              <w:t>1:</w:t>
            </w:r>
            <w:r>
              <w:t xml:space="preserve"> Exploring Enterprise</w:t>
            </w:r>
            <w:r w:rsidR="00EF2CCB">
              <w:t>s</w:t>
            </w:r>
          </w:p>
        </w:tc>
      </w:tr>
      <w:tr w:rsidR="008829DA" w14:paraId="4E98171C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115C0" w14:textId="77777777" w:rsidR="008829DA" w:rsidRDefault="008829DA" w:rsidP="00707FCF">
            <w:pPr>
              <w:spacing w:before="80" w:after="80" w:line="269" w:lineRule="auto"/>
              <w:rPr>
                <w:b/>
              </w:rPr>
            </w:pPr>
            <w:r>
              <w:rPr>
                <w:b/>
              </w:rPr>
              <w:t xml:space="preserve">Learning aim(s)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9EA0" w14:textId="0FCD3051" w:rsidR="00DB713F" w:rsidRDefault="00B14AA5" w:rsidP="00707FCF">
            <w:pPr>
              <w:pStyle w:val="NormalWeb"/>
              <w:spacing w:before="80" w:beforeAutospacing="0" w:after="80" w:afterAutospacing="0" w:line="269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671E8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</w:t>
            </w:r>
            <w:r w:rsidR="00D671E8" w:rsidRPr="00D671E8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:</w:t>
            </w:r>
            <w:r w:rsidRPr="00D671E8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="00FD61B6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Examine the characteristics of e</w:t>
            </w:r>
            <w:r w:rsidRPr="00D671E8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nterprises</w:t>
            </w:r>
          </w:p>
          <w:p w14:paraId="399DCF22" w14:textId="77777777" w:rsidR="00DB713F" w:rsidRDefault="00DB713F" w:rsidP="00707FCF">
            <w:pPr>
              <w:pStyle w:val="NormalWeb"/>
              <w:spacing w:before="80" w:beforeAutospacing="0" w:after="80" w:afterAutospacing="0" w:line="269" w:lineRule="auto"/>
              <w:ind w:left="234" w:hanging="234"/>
              <w:rPr>
                <w:rFonts w:ascii="Verdana" w:hAnsi="Verdana"/>
                <w:sz w:val="20"/>
              </w:rPr>
            </w:pPr>
            <w:r w:rsidRPr="00533661">
              <w:rPr>
                <w:rFonts w:ascii="Verdana" w:hAnsi="Verdana"/>
                <w:b/>
                <w:bCs/>
                <w:sz w:val="20"/>
              </w:rPr>
              <w:t xml:space="preserve">B: </w:t>
            </w:r>
            <w:r w:rsidRPr="00533661">
              <w:rPr>
                <w:rFonts w:ascii="Verdana" w:hAnsi="Verdana"/>
                <w:sz w:val="20"/>
              </w:rPr>
              <w:t>Explore how market research helps enterprises meet customer needs and understand competitor behaviour</w:t>
            </w:r>
          </w:p>
          <w:p w14:paraId="55AC5079" w14:textId="2DF93842" w:rsidR="000B6FB2" w:rsidRPr="000B6FB2" w:rsidRDefault="000B6FB2" w:rsidP="00707FCF">
            <w:pPr>
              <w:pStyle w:val="NormalWeb"/>
              <w:spacing w:before="80" w:beforeAutospacing="0" w:after="80" w:afterAutospacing="0" w:line="269" w:lineRule="auto"/>
              <w:ind w:left="234" w:hanging="23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B6FB2">
              <w:rPr>
                <w:rFonts w:ascii="Verdana" w:hAnsi="Verdana"/>
                <w:sz w:val="20"/>
                <w:szCs w:val="20"/>
              </w:rPr>
              <w:t>Investigate the factors that contribute to the success of an enterprise</w:t>
            </w:r>
          </w:p>
        </w:tc>
      </w:tr>
      <w:tr w:rsidR="008829DA" w14:paraId="63842533" w14:textId="77777777" w:rsidTr="00284972">
        <w:trPr>
          <w:trHeight w:val="4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BB6F41" w14:textId="77777777" w:rsidR="008829DA" w:rsidRDefault="008829DA" w:rsidP="00707FCF">
            <w:pPr>
              <w:spacing w:before="80" w:after="80" w:line="269" w:lineRule="auto"/>
              <w:rPr>
                <w:b/>
              </w:rPr>
            </w:pPr>
            <w:r>
              <w:rPr>
                <w:b/>
              </w:rPr>
              <w:t>Assignment title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E18A" w14:textId="4FA462CD" w:rsidR="008829DA" w:rsidRPr="00D671E8" w:rsidRDefault="000B6FB2" w:rsidP="000B6FB2">
            <w:pPr>
              <w:spacing w:before="80" w:after="80" w:line="269" w:lineRule="auto"/>
            </w:pPr>
            <w:r>
              <w:rPr>
                <w:b/>
              </w:rPr>
              <w:t>Enterprises: Success or failure?</w:t>
            </w:r>
          </w:p>
        </w:tc>
      </w:tr>
      <w:tr w:rsidR="00CB0E5B" w14:paraId="104C1888" w14:textId="77777777" w:rsidTr="00284972">
        <w:trPr>
          <w:trHeight w:val="4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940CF6" w14:textId="77777777" w:rsidR="00CB0E5B" w:rsidRDefault="00C201B8" w:rsidP="00707FCF">
            <w:pPr>
              <w:spacing w:before="80" w:after="80" w:line="269" w:lineRule="auto"/>
            </w:pPr>
            <w:r>
              <w:rPr>
                <w:b/>
              </w:rPr>
              <w:t>Assessor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27BC" w14:textId="77777777" w:rsidR="00CB0E5B" w:rsidRDefault="00CB0E5B" w:rsidP="00707FCF">
            <w:pPr>
              <w:spacing w:before="80" w:after="80" w:line="269" w:lineRule="auto"/>
            </w:pPr>
          </w:p>
          <w:p w14:paraId="2C7B467E" w14:textId="77777777" w:rsidR="0054044A" w:rsidRDefault="0054044A" w:rsidP="00707FCF">
            <w:pPr>
              <w:spacing w:before="80" w:after="80" w:line="269" w:lineRule="auto"/>
            </w:pPr>
          </w:p>
        </w:tc>
      </w:tr>
      <w:tr w:rsidR="00CB0E5B" w14:paraId="6620A2BE" w14:textId="77777777" w:rsidTr="00284972">
        <w:trPr>
          <w:trHeight w:val="4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55DB31" w14:textId="77777777" w:rsidR="00CB0E5B" w:rsidRDefault="00813879" w:rsidP="00707FCF">
            <w:pPr>
              <w:spacing w:before="80" w:after="80" w:line="269" w:lineRule="auto"/>
            </w:pPr>
            <w:r>
              <w:rPr>
                <w:b/>
              </w:rPr>
              <w:t>Issue date</w:t>
            </w:r>
          </w:p>
        </w:tc>
        <w:tc>
          <w:tcPr>
            <w:tcW w:w="6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6D313" w14:textId="77777777" w:rsidR="00CB0E5B" w:rsidRDefault="00CB0E5B" w:rsidP="00707FCF">
            <w:pPr>
              <w:spacing w:before="80" w:after="80" w:line="269" w:lineRule="auto"/>
            </w:pPr>
          </w:p>
          <w:p w14:paraId="609C456F" w14:textId="77777777" w:rsidR="0054044A" w:rsidRDefault="0054044A" w:rsidP="00707FCF">
            <w:pPr>
              <w:spacing w:before="80" w:after="80" w:line="269" w:lineRule="auto"/>
            </w:pPr>
          </w:p>
        </w:tc>
      </w:tr>
      <w:tr w:rsidR="00CB0E5B" w14:paraId="38E5BE42" w14:textId="77777777" w:rsidTr="00284972">
        <w:trPr>
          <w:trHeight w:val="4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D1030B0" w14:textId="1797B8D5" w:rsidR="00CB0E5B" w:rsidRDefault="00C201B8" w:rsidP="00707FCF">
            <w:pPr>
              <w:spacing w:before="80" w:after="80" w:line="269" w:lineRule="auto"/>
            </w:pPr>
            <w:r>
              <w:rPr>
                <w:b/>
              </w:rPr>
              <w:t>Hand in deadline</w:t>
            </w:r>
          </w:p>
        </w:tc>
        <w:tc>
          <w:tcPr>
            <w:tcW w:w="681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128855D" w14:textId="77777777" w:rsidR="00CB0E5B" w:rsidRDefault="00CB0E5B" w:rsidP="00707FCF">
            <w:pPr>
              <w:spacing w:before="80" w:after="80" w:line="269" w:lineRule="auto"/>
            </w:pPr>
          </w:p>
          <w:p w14:paraId="4A9107D1" w14:textId="77777777" w:rsidR="0054044A" w:rsidRDefault="0054044A" w:rsidP="00707FCF">
            <w:pPr>
              <w:spacing w:before="80" w:after="80" w:line="269" w:lineRule="auto"/>
            </w:pPr>
          </w:p>
        </w:tc>
      </w:tr>
      <w:tr w:rsidR="00CB0E5B" w14:paraId="5DDD1DD4" w14:textId="77777777">
        <w:tc>
          <w:tcPr>
            <w:tcW w:w="9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0C1F1" w14:textId="77777777" w:rsidR="001563D2" w:rsidRDefault="001563D2" w:rsidP="00707FCF">
            <w:pPr>
              <w:spacing w:before="80" w:after="80" w:line="269" w:lineRule="auto"/>
            </w:pPr>
          </w:p>
        </w:tc>
      </w:tr>
      <w:tr w:rsidR="00CB0E5B" w14:paraId="4EFE9E68" w14:textId="77777777" w:rsidTr="00707FCF"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E41B5" w14:textId="09EAE43A" w:rsidR="00CB0E5B" w:rsidRDefault="00AD3937" w:rsidP="00707FCF">
            <w:pPr>
              <w:spacing w:before="80" w:after="80" w:line="269" w:lineRule="auto"/>
            </w:pPr>
            <w:r>
              <w:rPr>
                <w:b/>
              </w:rPr>
              <w:t>Vocational Context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</w:tcBorders>
          </w:tcPr>
          <w:p w14:paraId="2FC62720" w14:textId="4DC858B1" w:rsidR="00BD6CE2" w:rsidRDefault="00BD6CE2" w:rsidP="00707FCF">
            <w:pPr>
              <w:spacing w:before="80" w:after="80" w:line="269" w:lineRule="auto"/>
            </w:pPr>
            <w:r>
              <w:t>In 2016, it was reported that s</w:t>
            </w:r>
            <w:r w:rsidRPr="00A9557C">
              <w:t xml:space="preserve">mall business survival rates are as high as </w:t>
            </w:r>
            <w:r w:rsidR="006D4FCB">
              <w:t>91%</w:t>
            </w:r>
            <w:r w:rsidRPr="00A9557C">
              <w:t xml:space="preserve"> after one year of trading, but after five years just </w:t>
            </w:r>
            <w:r w:rsidR="006D4FCB">
              <w:t xml:space="preserve">40% of </w:t>
            </w:r>
            <w:r w:rsidRPr="00A9557C">
              <w:t>small businesses will still be trading</w:t>
            </w:r>
            <w:r w:rsidR="006D4FCB">
              <w:t>.</w:t>
            </w:r>
          </w:p>
          <w:p w14:paraId="02C27D1E" w14:textId="6F91383E" w:rsidR="008F2C66" w:rsidRDefault="006D4FCB" w:rsidP="00707FCF">
            <w:pPr>
              <w:spacing w:before="80" w:after="80" w:line="269" w:lineRule="auto"/>
            </w:pPr>
            <w:r>
              <w:t>For you t</w:t>
            </w:r>
            <w:r w:rsidR="008F2C66">
              <w:t>o be successful in</w:t>
            </w:r>
            <w:r>
              <w:t xml:space="preserve"> setting up and running an</w:t>
            </w:r>
            <w:r w:rsidR="008F2C66">
              <w:t xml:space="preserve"> enterprise you need to understand the factors that contribute to:</w:t>
            </w:r>
          </w:p>
          <w:p w14:paraId="6E939AC4" w14:textId="77777777" w:rsidR="008F2C66" w:rsidRDefault="008F2C66" w:rsidP="003231C3">
            <w:pPr>
              <w:pStyle w:val="ListParagraph"/>
              <w:numPr>
                <w:ilvl w:val="0"/>
                <w:numId w:val="45"/>
              </w:numPr>
              <w:spacing w:before="80" w:after="80" w:line="269" w:lineRule="auto"/>
              <w:ind w:left="659"/>
              <w:contextualSpacing w:val="0"/>
            </w:pPr>
            <w:r w:rsidRPr="008F2C66">
              <w:rPr>
                <w:rFonts w:ascii="Verdana" w:eastAsia="Verdana" w:hAnsi="Verdana" w:cs="Verdana"/>
                <w:color w:val="000000"/>
                <w:sz w:val="20"/>
                <w:szCs w:val="20"/>
                <w:lang w:eastAsia="zh-CN"/>
              </w:rPr>
              <w:t xml:space="preserve">why some enterprises are successful </w:t>
            </w:r>
          </w:p>
          <w:p w14:paraId="59B70D1D" w14:textId="5E7EE933" w:rsidR="0095674E" w:rsidRDefault="0095674E" w:rsidP="003231C3">
            <w:pPr>
              <w:pStyle w:val="ListParagraph"/>
              <w:numPr>
                <w:ilvl w:val="0"/>
                <w:numId w:val="45"/>
              </w:numPr>
              <w:spacing w:before="80" w:after="80" w:line="269" w:lineRule="auto"/>
              <w:ind w:left="659"/>
              <w:contextualSpacing w:val="0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eastAsia="zh-CN"/>
              </w:rPr>
              <w:t>why some enterprises fail</w:t>
            </w:r>
          </w:p>
          <w:p w14:paraId="45C5374C" w14:textId="236AF6AD" w:rsidR="0095674E" w:rsidRPr="008F2C66" w:rsidRDefault="0095674E" w:rsidP="003231C3">
            <w:pPr>
              <w:pStyle w:val="ListParagraph"/>
              <w:numPr>
                <w:ilvl w:val="0"/>
                <w:numId w:val="45"/>
              </w:numPr>
              <w:spacing w:before="80" w:after="80" w:line="269" w:lineRule="auto"/>
              <w:ind w:left="659"/>
              <w:contextualSpacing w:val="0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eastAsia="zh-CN"/>
              </w:rPr>
              <w:t>why some enterprises are not as successful as they could be</w:t>
            </w:r>
            <w:r w:rsidR="00707FCF">
              <w:rPr>
                <w:rFonts w:ascii="Verdana" w:eastAsia="Verdana" w:hAnsi="Verdana" w:cs="Verdana"/>
                <w:color w:val="000000"/>
                <w:sz w:val="20"/>
                <w:szCs w:val="20"/>
                <w:lang w:eastAsia="zh-CN"/>
              </w:rPr>
              <w:t>.</w:t>
            </w:r>
          </w:p>
          <w:p w14:paraId="5EB0B7A2" w14:textId="4D05BB5B" w:rsidR="00485ADA" w:rsidRDefault="00485ADA" w:rsidP="00707FCF">
            <w:pPr>
              <w:spacing w:before="80" w:after="80" w:line="269" w:lineRule="auto"/>
            </w:pPr>
            <w:r w:rsidRPr="00982DB1">
              <w:t xml:space="preserve">To enable you to complete this task you </w:t>
            </w:r>
            <w:r>
              <w:t xml:space="preserve">first </w:t>
            </w:r>
            <w:r w:rsidRPr="00982DB1">
              <w:t xml:space="preserve">need to carry out research into </w:t>
            </w:r>
            <w:r w:rsidRPr="00982DB1">
              <w:rPr>
                <w:b/>
              </w:rPr>
              <w:t>two</w:t>
            </w:r>
            <w:r w:rsidRPr="00982DB1">
              <w:t xml:space="preserve"> </w:t>
            </w:r>
            <w:proofErr w:type="gramStart"/>
            <w:r w:rsidRPr="00982DB1">
              <w:rPr>
                <w:b/>
              </w:rPr>
              <w:t>real</w:t>
            </w:r>
            <w:proofErr w:type="gramEnd"/>
            <w:r w:rsidRPr="00982DB1">
              <w:rPr>
                <w:b/>
              </w:rPr>
              <w:t xml:space="preserve"> </w:t>
            </w:r>
            <w:r w:rsidRPr="00982DB1">
              <w:t>small to medium local enterprises (SMEs) and the entrepreneurs that run them.</w:t>
            </w:r>
            <w:r>
              <w:t xml:space="preserve"> Your research will need to focus on:</w:t>
            </w:r>
          </w:p>
          <w:p w14:paraId="6FF1787C" w14:textId="1986D563" w:rsidR="00485ADA" w:rsidRPr="00707FCF" w:rsidRDefault="00485ADA" w:rsidP="003231C3">
            <w:pPr>
              <w:pStyle w:val="ListParagraph"/>
              <w:numPr>
                <w:ilvl w:val="0"/>
                <w:numId w:val="52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707FCF">
              <w:rPr>
                <w:rFonts w:ascii="Verdana" w:hAnsi="Verdana"/>
                <w:sz w:val="20"/>
                <w:szCs w:val="20"/>
              </w:rPr>
              <w:t xml:space="preserve">What </w:t>
            </w:r>
            <w:proofErr w:type="gramStart"/>
            <w:r w:rsidRPr="00707FCF">
              <w:rPr>
                <w:rFonts w:ascii="Verdana" w:hAnsi="Verdana"/>
                <w:sz w:val="20"/>
                <w:szCs w:val="20"/>
              </w:rPr>
              <w:t>are</w:t>
            </w:r>
            <w:proofErr w:type="gramEnd"/>
            <w:r w:rsidRPr="00707FCF">
              <w:rPr>
                <w:rFonts w:ascii="Verdana" w:hAnsi="Verdana"/>
                <w:sz w:val="20"/>
                <w:szCs w:val="20"/>
              </w:rPr>
              <w:t xml:space="preserve"> the </w:t>
            </w:r>
            <w:r w:rsidRPr="00707FCF">
              <w:rPr>
                <w:rFonts w:ascii="Verdana" w:hAnsi="Verdana" w:cs="Times New Roman"/>
                <w:sz w:val="20"/>
                <w:szCs w:val="20"/>
              </w:rPr>
              <w:t>purpose, activities and aims of two contrasting local enterprises?</w:t>
            </w:r>
          </w:p>
          <w:p w14:paraId="1ACD0B8F" w14:textId="61807EA1" w:rsidR="00485ADA" w:rsidRPr="00707FCF" w:rsidRDefault="00485ADA" w:rsidP="003231C3">
            <w:pPr>
              <w:pStyle w:val="ListParagraph"/>
              <w:numPr>
                <w:ilvl w:val="0"/>
                <w:numId w:val="52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707FCF">
              <w:rPr>
                <w:rFonts w:ascii="Verdana" w:hAnsi="Verdana"/>
                <w:sz w:val="20"/>
                <w:szCs w:val="20"/>
              </w:rPr>
              <w:t>What are the characteristics and skills of the entrepreneurs who run these enterprises?</w:t>
            </w:r>
          </w:p>
          <w:p w14:paraId="23B63E6A" w14:textId="278E3DCD" w:rsidR="00485ADA" w:rsidRPr="00707FCF" w:rsidRDefault="00485ADA" w:rsidP="003231C3">
            <w:pPr>
              <w:pStyle w:val="ListParagraph"/>
              <w:numPr>
                <w:ilvl w:val="0"/>
                <w:numId w:val="52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707FCF">
              <w:rPr>
                <w:rFonts w:ascii="Verdana" w:hAnsi="Verdana"/>
                <w:sz w:val="20"/>
                <w:szCs w:val="20"/>
              </w:rPr>
              <w:lastRenderedPageBreak/>
              <w:t xml:space="preserve">How </w:t>
            </w:r>
            <w:r w:rsidR="00FD61B6">
              <w:rPr>
                <w:rFonts w:ascii="Verdana" w:hAnsi="Verdana"/>
                <w:sz w:val="20"/>
                <w:szCs w:val="20"/>
              </w:rPr>
              <w:t>have</w:t>
            </w:r>
            <w:r w:rsidRPr="00707FCF">
              <w:rPr>
                <w:rFonts w:ascii="Verdana" w:hAnsi="Verdana"/>
                <w:sz w:val="20"/>
                <w:szCs w:val="20"/>
              </w:rPr>
              <w:t xml:space="preserve"> the characteristics of the enterprise and the entrepreneur influenced it achieving its main purpose?</w:t>
            </w:r>
          </w:p>
          <w:p w14:paraId="77D00287" w14:textId="5D6FAACB" w:rsidR="00485ADA" w:rsidRPr="00707FCF" w:rsidRDefault="00485ADA" w:rsidP="003231C3">
            <w:pPr>
              <w:pStyle w:val="ListParagraph"/>
              <w:numPr>
                <w:ilvl w:val="0"/>
                <w:numId w:val="52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707FCF">
              <w:rPr>
                <w:rFonts w:ascii="Verdana" w:hAnsi="Verdana"/>
                <w:sz w:val="20"/>
                <w:szCs w:val="20"/>
              </w:rPr>
              <w:t>What market research activity does each enterprise conduct?</w:t>
            </w:r>
          </w:p>
          <w:p w14:paraId="12E884F1" w14:textId="3439F602" w:rsidR="00AD3937" w:rsidRDefault="00485ADA" w:rsidP="00FD61B6">
            <w:pPr>
              <w:pStyle w:val="ListParagraph"/>
              <w:numPr>
                <w:ilvl w:val="0"/>
                <w:numId w:val="52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707FCF">
              <w:rPr>
                <w:rFonts w:ascii="Verdana" w:hAnsi="Verdana"/>
                <w:sz w:val="20"/>
                <w:szCs w:val="20"/>
              </w:rPr>
              <w:t>How the market research help</w:t>
            </w:r>
            <w:r w:rsidR="00FD61B6">
              <w:rPr>
                <w:rFonts w:ascii="Verdana" w:hAnsi="Verdana"/>
                <w:sz w:val="20"/>
                <w:szCs w:val="20"/>
              </w:rPr>
              <w:t>s</w:t>
            </w:r>
            <w:r w:rsidRPr="00707F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61B6">
              <w:rPr>
                <w:rFonts w:ascii="Verdana" w:hAnsi="Verdana"/>
                <w:sz w:val="20"/>
                <w:szCs w:val="20"/>
              </w:rPr>
              <w:t>each enterprise</w:t>
            </w:r>
            <w:r w:rsidRPr="00707FCF">
              <w:rPr>
                <w:rFonts w:ascii="Verdana" w:hAnsi="Verdana"/>
                <w:sz w:val="20"/>
                <w:szCs w:val="20"/>
              </w:rPr>
              <w:t xml:space="preserve"> to meet customer needs and understand competitor behaviour?</w:t>
            </w:r>
          </w:p>
          <w:p w14:paraId="6FCE0E11" w14:textId="1E2AB39E" w:rsidR="000B6FB2" w:rsidRPr="00707FCF" w:rsidRDefault="000B6FB2" w:rsidP="00FD61B6">
            <w:pPr>
              <w:pStyle w:val="ListParagraph"/>
              <w:numPr>
                <w:ilvl w:val="0"/>
                <w:numId w:val="52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impact of internal and external factors on </w:t>
            </w:r>
            <w:r w:rsidR="00FD61B6"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z w:val="20"/>
                <w:szCs w:val="20"/>
              </w:rPr>
              <w:t xml:space="preserve"> level of success</w:t>
            </w:r>
            <w:r w:rsidR="00FD61B6">
              <w:rPr>
                <w:rFonts w:ascii="Verdana" w:hAnsi="Verdana"/>
                <w:sz w:val="20"/>
                <w:szCs w:val="20"/>
              </w:rPr>
              <w:t xml:space="preserve"> of each of the enterprises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B0E5B" w14:paraId="168AB57C" w14:textId="77777777" w:rsidTr="00707FCF">
        <w:trPr>
          <w:trHeight w:val="6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56887" w14:textId="77777777" w:rsidR="00CB0E5B" w:rsidRDefault="00C201B8" w:rsidP="00707FCF">
            <w:pPr>
              <w:spacing w:before="80" w:after="80" w:line="269" w:lineRule="auto"/>
            </w:pPr>
            <w:r>
              <w:rPr>
                <w:b/>
              </w:rPr>
              <w:lastRenderedPageBreak/>
              <w:t>Task 1</w:t>
            </w:r>
          </w:p>
        </w:tc>
        <w:tc>
          <w:tcPr>
            <w:tcW w:w="6811" w:type="dxa"/>
            <w:tcBorders>
              <w:left w:val="single" w:sz="4" w:space="0" w:color="000000"/>
            </w:tcBorders>
          </w:tcPr>
          <w:p w14:paraId="4D77F0BD" w14:textId="5439A4C3" w:rsidR="002556D5" w:rsidRPr="00CE378F" w:rsidRDefault="002B53DB" w:rsidP="00707FCF">
            <w:pPr>
              <w:spacing w:before="80" w:after="80" w:line="269" w:lineRule="auto"/>
            </w:pPr>
            <w:r w:rsidRPr="00CE378F">
              <w:t xml:space="preserve">Using </w:t>
            </w:r>
            <w:r w:rsidR="00455BF5" w:rsidRPr="00CE378F">
              <w:t>the findings of your</w:t>
            </w:r>
            <w:r w:rsidRPr="00CE378F">
              <w:t xml:space="preserve"> research, w</w:t>
            </w:r>
            <w:r w:rsidR="00D671E8" w:rsidRPr="00CE378F">
              <w:t xml:space="preserve">rite a report </w:t>
            </w:r>
            <w:r w:rsidR="006D4FCB" w:rsidRPr="00CE378F">
              <w:t>that is split into the following</w:t>
            </w:r>
            <w:r w:rsidR="00817A59" w:rsidRPr="00CE378F">
              <w:t xml:space="preserve"> </w:t>
            </w:r>
            <w:r w:rsidR="00817A59" w:rsidRPr="00CE378F">
              <w:rPr>
                <w:b/>
              </w:rPr>
              <w:t>t</w:t>
            </w:r>
            <w:r w:rsidR="00455BF5" w:rsidRPr="00CE378F">
              <w:rPr>
                <w:b/>
              </w:rPr>
              <w:t>hree</w:t>
            </w:r>
            <w:r w:rsidR="00817A59" w:rsidRPr="00CE378F">
              <w:t xml:space="preserve"> sections.  </w:t>
            </w:r>
          </w:p>
          <w:p w14:paraId="35C0A1BE" w14:textId="430CC678" w:rsidR="006D4FCB" w:rsidRPr="00A9557C" w:rsidRDefault="0062552D" w:rsidP="00707FCF">
            <w:pPr>
              <w:spacing w:before="80" w:after="80" w:line="269" w:lineRule="auto"/>
              <w:rPr>
                <w:b/>
              </w:rPr>
            </w:pPr>
            <w:r w:rsidRPr="00A9557C">
              <w:rPr>
                <w:b/>
              </w:rPr>
              <w:t xml:space="preserve">Section </w:t>
            </w:r>
            <w:r w:rsidR="00455BF5" w:rsidRPr="00CE378F">
              <w:rPr>
                <w:b/>
              </w:rPr>
              <w:t>A:</w:t>
            </w:r>
            <w:r w:rsidR="006D4FCB" w:rsidRPr="00A9557C">
              <w:rPr>
                <w:b/>
              </w:rPr>
              <w:t xml:space="preserve"> T</w:t>
            </w:r>
            <w:r w:rsidR="006D4FCB" w:rsidRPr="00A9557C">
              <w:rPr>
                <w:rFonts w:cs="Times New Roman"/>
                <w:b/>
                <w:color w:val="auto"/>
                <w:lang w:eastAsia="en-US"/>
              </w:rPr>
              <w:t>he purpose, activities and aims of two contrasting local enterprises</w:t>
            </w:r>
          </w:p>
          <w:p w14:paraId="7B17123F" w14:textId="568BC657" w:rsidR="0062552D" w:rsidRPr="00A9557C" w:rsidRDefault="0062552D" w:rsidP="00707FCF">
            <w:pPr>
              <w:spacing w:before="80" w:after="80" w:line="269" w:lineRule="auto"/>
            </w:pPr>
            <w:r w:rsidRPr="00A9557C">
              <w:t xml:space="preserve">In this section you should give </w:t>
            </w:r>
            <w:r w:rsidR="00817A59" w:rsidRPr="00A9557C">
              <w:t>a comparison of t</w:t>
            </w:r>
            <w:r w:rsidR="00805698" w:rsidRPr="00A9557C">
              <w:t xml:space="preserve">he purpose, activities and aims of </w:t>
            </w:r>
            <w:r w:rsidR="00520531" w:rsidRPr="00A9557C">
              <w:rPr>
                <w:b/>
              </w:rPr>
              <w:t xml:space="preserve">two </w:t>
            </w:r>
            <w:r w:rsidR="00F22BCA" w:rsidRPr="00A9557C">
              <w:t>contrasting local</w:t>
            </w:r>
            <w:r w:rsidR="00F22BCA" w:rsidRPr="00A9557C">
              <w:rPr>
                <w:b/>
              </w:rPr>
              <w:t xml:space="preserve"> </w:t>
            </w:r>
            <w:r w:rsidR="00805698" w:rsidRPr="00A9557C">
              <w:t>enterprises</w:t>
            </w:r>
            <w:r w:rsidR="001E760C" w:rsidRPr="00A9557C">
              <w:t xml:space="preserve">. </w:t>
            </w:r>
            <w:r w:rsidR="001563D2">
              <w:t>For each enterprise, t</w:t>
            </w:r>
            <w:r w:rsidR="001E760C" w:rsidRPr="00A9557C">
              <w:t>his should include</w:t>
            </w:r>
            <w:r w:rsidR="006D4FCB" w:rsidRPr="00A9557C">
              <w:t>:</w:t>
            </w:r>
          </w:p>
          <w:p w14:paraId="6B225905" w14:textId="2AD60C12" w:rsidR="0062552D" w:rsidRPr="00A9557C" w:rsidRDefault="00EA5BE3" w:rsidP="00707FCF">
            <w:pPr>
              <w:pStyle w:val="ListParagraph"/>
              <w:numPr>
                <w:ilvl w:val="0"/>
                <w:numId w:val="46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A9557C">
              <w:rPr>
                <w:rFonts w:ascii="Verdana" w:hAnsi="Verdana"/>
                <w:sz w:val="20"/>
                <w:szCs w:val="20"/>
              </w:rPr>
              <w:t xml:space="preserve">the characteristics of </w:t>
            </w:r>
            <w:r w:rsidR="001563D2">
              <w:rPr>
                <w:rFonts w:ascii="Verdana" w:hAnsi="Verdana"/>
                <w:sz w:val="20"/>
                <w:szCs w:val="20"/>
              </w:rPr>
              <w:t>the</w:t>
            </w:r>
            <w:r w:rsidRPr="00A9557C">
              <w:rPr>
                <w:rFonts w:ascii="Verdana" w:hAnsi="Verdana"/>
                <w:sz w:val="20"/>
                <w:szCs w:val="20"/>
              </w:rPr>
              <w:t xml:space="preserve"> enterprise</w:t>
            </w:r>
            <w:r w:rsidR="00CE378F" w:rsidRPr="00CE378F">
              <w:rPr>
                <w:rFonts w:ascii="Verdana" w:hAnsi="Verdana"/>
                <w:sz w:val="20"/>
                <w:szCs w:val="20"/>
              </w:rPr>
              <w:t>, for example:</w:t>
            </w:r>
          </w:p>
          <w:p w14:paraId="3291115D" w14:textId="77777777" w:rsidR="0062552D" w:rsidRPr="00CE378F" w:rsidRDefault="0062552D" w:rsidP="00707FCF">
            <w:pPr>
              <w:pStyle w:val="ListParagraph"/>
              <w:numPr>
                <w:ilvl w:val="1"/>
                <w:numId w:val="46"/>
              </w:numPr>
              <w:spacing w:before="80" w:after="80" w:line="269" w:lineRule="auto"/>
              <w:ind w:left="943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CE378F">
              <w:rPr>
                <w:rFonts w:ascii="Verdana" w:hAnsi="Verdana"/>
                <w:sz w:val="20"/>
                <w:szCs w:val="20"/>
              </w:rPr>
              <w:t>whether it has a physical location, is online, or both</w:t>
            </w:r>
          </w:p>
          <w:p w14:paraId="0253EC23" w14:textId="77777777" w:rsidR="0062552D" w:rsidRPr="00CE378F" w:rsidRDefault="0062552D" w:rsidP="00707FCF">
            <w:pPr>
              <w:pStyle w:val="ListParagraph"/>
              <w:numPr>
                <w:ilvl w:val="1"/>
                <w:numId w:val="46"/>
              </w:numPr>
              <w:spacing w:before="80" w:after="80" w:line="269" w:lineRule="auto"/>
              <w:ind w:left="943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CE378F">
              <w:rPr>
                <w:rFonts w:ascii="Verdana" w:hAnsi="Verdana"/>
                <w:sz w:val="20"/>
                <w:szCs w:val="20"/>
              </w:rPr>
              <w:t>the type of ownership and number of people who run it</w:t>
            </w:r>
          </w:p>
          <w:p w14:paraId="00E20BE3" w14:textId="4BC43D2A" w:rsidR="0062552D" w:rsidRPr="00A9557C" w:rsidRDefault="0062552D" w:rsidP="00707FCF">
            <w:pPr>
              <w:pStyle w:val="ListParagraph"/>
              <w:numPr>
                <w:ilvl w:val="1"/>
                <w:numId w:val="46"/>
              </w:numPr>
              <w:spacing w:before="80" w:after="80" w:line="269" w:lineRule="auto"/>
              <w:ind w:left="943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CE378F">
              <w:rPr>
                <w:rFonts w:ascii="Verdana" w:hAnsi="Verdana"/>
                <w:sz w:val="20"/>
                <w:szCs w:val="20"/>
              </w:rPr>
              <w:t>the number of people it employs</w:t>
            </w:r>
          </w:p>
          <w:p w14:paraId="377322F5" w14:textId="7B5F16E2" w:rsidR="0062552D" w:rsidRPr="00A9557C" w:rsidRDefault="0062552D" w:rsidP="00707FCF">
            <w:pPr>
              <w:pStyle w:val="ListParagraph"/>
              <w:numPr>
                <w:ilvl w:val="0"/>
                <w:numId w:val="46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A9557C">
              <w:rPr>
                <w:rFonts w:ascii="Verdana" w:hAnsi="Verdana"/>
                <w:sz w:val="20"/>
                <w:szCs w:val="20"/>
              </w:rPr>
              <w:t>the</w:t>
            </w:r>
            <w:r w:rsidR="00CE378F" w:rsidRPr="00A9557C">
              <w:rPr>
                <w:rFonts w:ascii="Verdana" w:hAnsi="Verdana"/>
                <w:sz w:val="20"/>
                <w:szCs w:val="20"/>
              </w:rPr>
              <w:t xml:space="preserve"> purpose of </w:t>
            </w:r>
            <w:r w:rsidR="001563D2">
              <w:rPr>
                <w:rFonts w:ascii="Verdana" w:hAnsi="Verdana"/>
                <w:sz w:val="20"/>
                <w:szCs w:val="20"/>
              </w:rPr>
              <w:t>the</w:t>
            </w:r>
            <w:r w:rsidRPr="00A9557C">
              <w:rPr>
                <w:rFonts w:ascii="Verdana" w:hAnsi="Verdana"/>
                <w:sz w:val="20"/>
                <w:szCs w:val="20"/>
              </w:rPr>
              <w:t xml:space="preserve"> enterprise</w:t>
            </w:r>
            <w:r w:rsidR="00CE378F" w:rsidRPr="00A9557C">
              <w:rPr>
                <w:rFonts w:ascii="Verdana" w:hAnsi="Verdana"/>
                <w:sz w:val="20"/>
                <w:szCs w:val="20"/>
              </w:rPr>
              <w:t>, for example:</w:t>
            </w:r>
          </w:p>
          <w:p w14:paraId="4E8B7BFC" w14:textId="533FA40E" w:rsidR="0062552D" w:rsidRPr="00CE378F" w:rsidRDefault="00CE378F" w:rsidP="00707FCF">
            <w:pPr>
              <w:pStyle w:val="ListParagraph"/>
              <w:numPr>
                <w:ilvl w:val="1"/>
                <w:numId w:val="46"/>
              </w:numPr>
              <w:spacing w:before="80" w:after="80" w:line="269" w:lineRule="auto"/>
              <w:ind w:left="943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CE378F">
              <w:rPr>
                <w:rFonts w:ascii="Verdana" w:hAnsi="Verdana"/>
                <w:sz w:val="20"/>
                <w:szCs w:val="20"/>
              </w:rPr>
              <w:t>its</w:t>
            </w:r>
            <w:r w:rsidR="0062552D" w:rsidRPr="00A9557C">
              <w:rPr>
                <w:rFonts w:ascii="Verdana" w:hAnsi="Verdana"/>
                <w:sz w:val="20"/>
                <w:szCs w:val="20"/>
              </w:rPr>
              <w:t xml:space="preserve"> aim(s)</w:t>
            </w:r>
            <w:r w:rsidR="0062552D" w:rsidRPr="00CE378F">
              <w:rPr>
                <w:rFonts w:ascii="Verdana" w:hAnsi="Verdana"/>
                <w:sz w:val="20"/>
                <w:szCs w:val="20"/>
              </w:rPr>
              <w:t xml:space="preserve"> and objectives</w:t>
            </w:r>
          </w:p>
          <w:p w14:paraId="6B5E5547" w14:textId="77777777" w:rsidR="0062552D" w:rsidRPr="00CE378F" w:rsidRDefault="0062552D" w:rsidP="00707FCF">
            <w:pPr>
              <w:pStyle w:val="ListParagraph"/>
              <w:numPr>
                <w:ilvl w:val="1"/>
                <w:numId w:val="46"/>
              </w:numPr>
              <w:spacing w:before="80" w:after="80" w:line="269" w:lineRule="auto"/>
              <w:ind w:left="943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A9557C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CE378F">
              <w:rPr>
                <w:rFonts w:ascii="Verdana" w:hAnsi="Verdana"/>
                <w:sz w:val="20"/>
                <w:szCs w:val="20"/>
              </w:rPr>
              <w:t>range of goods / services it provides</w:t>
            </w:r>
          </w:p>
          <w:p w14:paraId="522BD80A" w14:textId="1DFC6346" w:rsidR="0062552D" w:rsidRPr="00CE378F" w:rsidRDefault="0062552D" w:rsidP="00707FCF">
            <w:pPr>
              <w:pStyle w:val="ListParagraph"/>
              <w:numPr>
                <w:ilvl w:val="1"/>
                <w:numId w:val="46"/>
              </w:numPr>
              <w:spacing w:before="80" w:after="80" w:line="269" w:lineRule="auto"/>
              <w:ind w:left="943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CE378F">
              <w:rPr>
                <w:rFonts w:ascii="Verdana" w:hAnsi="Verdana"/>
                <w:sz w:val="20"/>
                <w:szCs w:val="20"/>
              </w:rPr>
              <w:t>how it approaches wider ethical responsibilities.</w:t>
            </w:r>
          </w:p>
          <w:p w14:paraId="62600A92" w14:textId="7099CE9A" w:rsidR="001E760C" w:rsidRPr="00A9557C" w:rsidRDefault="0062552D" w:rsidP="00707FCF">
            <w:pPr>
              <w:spacing w:before="80" w:after="80" w:line="269" w:lineRule="auto"/>
              <w:rPr>
                <w:b/>
              </w:rPr>
            </w:pPr>
            <w:r w:rsidRPr="00A9557C">
              <w:rPr>
                <w:b/>
              </w:rPr>
              <w:t>Section B</w:t>
            </w:r>
            <w:r w:rsidR="00455BF5" w:rsidRPr="00A9557C">
              <w:rPr>
                <w:b/>
              </w:rPr>
              <w:t>:</w:t>
            </w:r>
            <w:r w:rsidRPr="00A9557C">
              <w:rPr>
                <w:b/>
              </w:rPr>
              <w:t xml:space="preserve"> The entrepreneurs who </w:t>
            </w:r>
            <w:r w:rsidR="00CE378F">
              <w:rPr>
                <w:b/>
              </w:rPr>
              <w:t>run</w:t>
            </w:r>
            <w:r w:rsidRPr="00A9557C">
              <w:rPr>
                <w:b/>
              </w:rPr>
              <w:t xml:space="preserve"> these enterprises</w:t>
            </w:r>
          </w:p>
          <w:p w14:paraId="2018DE0F" w14:textId="1A2C3D86" w:rsidR="0062552D" w:rsidRPr="00A9557C" w:rsidRDefault="00CE378F" w:rsidP="00707FCF">
            <w:pPr>
              <w:spacing w:before="80" w:after="80" w:line="269" w:lineRule="auto"/>
            </w:pPr>
            <w:r w:rsidRPr="00A9557C">
              <w:t>In this section</w:t>
            </w:r>
            <w:r>
              <w:t>,</w:t>
            </w:r>
            <w:r w:rsidRPr="00A9557C">
              <w:t xml:space="preserve"> </w:t>
            </w:r>
            <w:r w:rsidR="00EB0BF6" w:rsidRPr="00A9557C">
              <w:t xml:space="preserve">give </w:t>
            </w:r>
            <w:r w:rsidR="0062552D" w:rsidRPr="00A9557C">
              <w:t xml:space="preserve">a detailed description of the entrepreneurial characteristics and skills demonstrated </w:t>
            </w:r>
            <w:r>
              <w:t>by the entrepreneur</w:t>
            </w:r>
            <w:r w:rsidR="00DE38B4">
              <w:t>(</w:t>
            </w:r>
            <w:r>
              <w:t>s</w:t>
            </w:r>
            <w:r w:rsidR="00DE38B4">
              <w:t>)</w:t>
            </w:r>
            <w:r>
              <w:t xml:space="preserve"> </w:t>
            </w:r>
            <w:r w:rsidR="0062552D" w:rsidRPr="00A9557C">
              <w:t xml:space="preserve">in each </w:t>
            </w:r>
            <w:r>
              <w:t xml:space="preserve">of the </w:t>
            </w:r>
            <w:r w:rsidR="0062552D" w:rsidRPr="00A9557C">
              <w:t>selected local enterprise</w:t>
            </w:r>
            <w:r>
              <w:t>s</w:t>
            </w:r>
            <w:r w:rsidR="0062552D" w:rsidRPr="00A9557C">
              <w:t>. This should include:</w:t>
            </w:r>
          </w:p>
          <w:p w14:paraId="5BAC4CAB" w14:textId="78286F21" w:rsidR="00455BF5" w:rsidRPr="00A9557C" w:rsidRDefault="00455BF5" w:rsidP="00707FCF">
            <w:pPr>
              <w:pStyle w:val="ListParagraph"/>
              <w:numPr>
                <w:ilvl w:val="0"/>
                <w:numId w:val="47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A9557C">
              <w:rPr>
                <w:rFonts w:ascii="Verdana" w:hAnsi="Verdana"/>
                <w:sz w:val="20"/>
                <w:szCs w:val="20"/>
              </w:rPr>
              <w:t>the</w:t>
            </w:r>
            <w:r w:rsidR="00CE378F">
              <w:rPr>
                <w:rFonts w:ascii="Verdana" w:hAnsi="Verdana"/>
                <w:sz w:val="20"/>
                <w:szCs w:val="20"/>
              </w:rPr>
              <w:t xml:space="preserve"> entrepreneur</w:t>
            </w:r>
            <w:r w:rsidR="00DE38B4">
              <w:rPr>
                <w:rFonts w:ascii="Verdana" w:hAnsi="Verdana"/>
                <w:sz w:val="20"/>
                <w:szCs w:val="20"/>
              </w:rPr>
              <w:t>’</w:t>
            </w:r>
            <w:r w:rsidR="00CE378F">
              <w:rPr>
                <w:rFonts w:ascii="Verdana" w:hAnsi="Verdana"/>
                <w:sz w:val="20"/>
                <w:szCs w:val="20"/>
              </w:rPr>
              <w:t>s</w:t>
            </w:r>
            <w:r w:rsidRPr="00A9557C">
              <w:rPr>
                <w:rFonts w:ascii="Verdana" w:hAnsi="Verdana"/>
                <w:sz w:val="20"/>
                <w:szCs w:val="20"/>
              </w:rPr>
              <w:t xml:space="preserve"> reasons for starting their own enterprise </w:t>
            </w:r>
          </w:p>
          <w:p w14:paraId="62C47E83" w14:textId="235C929E" w:rsidR="00455BF5" w:rsidRPr="00A9557C" w:rsidRDefault="00455BF5" w:rsidP="00707FCF">
            <w:pPr>
              <w:pStyle w:val="ListParagraph"/>
              <w:numPr>
                <w:ilvl w:val="0"/>
                <w:numId w:val="47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A9557C">
              <w:rPr>
                <w:rFonts w:ascii="Verdana" w:hAnsi="Verdana"/>
                <w:sz w:val="20"/>
                <w:szCs w:val="20"/>
              </w:rPr>
              <w:t>the mind-set that the entrepreneur has needed to display</w:t>
            </w:r>
          </w:p>
          <w:p w14:paraId="025CF929" w14:textId="55CF1F65" w:rsidR="00455BF5" w:rsidRPr="00A9557C" w:rsidRDefault="00455BF5" w:rsidP="00707FCF">
            <w:pPr>
              <w:pStyle w:val="ListParagraph"/>
              <w:numPr>
                <w:ilvl w:val="0"/>
                <w:numId w:val="47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A9557C">
              <w:rPr>
                <w:rFonts w:ascii="Verdana" w:hAnsi="Verdana"/>
                <w:sz w:val="20"/>
                <w:szCs w:val="20"/>
              </w:rPr>
              <w:t>the skills of the entrepreneur</w:t>
            </w:r>
            <w:r w:rsidR="00707FCF">
              <w:rPr>
                <w:rFonts w:ascii="Verdana" w:hAnsi="Verdana"/>
                <w:sz w:val="20"/>
                <w:szCs w:val="20"/>
              </w:rPr>
              <w:t>.</w:t>
            </w:r>
          </w:p>
          <w:p w14:paraId="31CE8C29" w14:textId="7632E763" w:rsidR="00610E5C" w:rsidRPr="00CE378F" w:rsidRDefault="00610E5C" w:rsidP="00707FCF">
            <w:pPr>
              <w:spacing w:before="80" w:after="80" w:line="269" w:lineRule="auto"/>
              <w:rPr>
                <w:u w:val="single"/>
              </w:rPr>
            </w:pPr>
            <w:r w:rsidRPr="00CE378F">
              <w:rPr>
                <w:b/>
              </w:rPr>
              <w:t xml:space="preserve">Section </w:t>
            </w:r>
            <w:r w:rsidR="00455BF5" w:rsidRPr="00CE378F">
              <w:rPr>
                <w:b/>
              </w:rPr>
              <w:t>C</w:t>
            </w:r>
            <w:r w:rsidRPr="00CE378F">
              <w:rPr>
                <w:b/>
              </w:rPr>
              <w:t xml:space="preserve">: </w:t>
            </w:r>
            <w:r w:rsidR="00CE378F">
              <w:rPr>
                <w:b/>
              </w:rPr>
              <w:t>How the characteristics of the enterprise and the entrepreneur have influenced it</w:t>
            </w:r>
            <w:r w:rsidR="00805698" w:rsidRPr="00CE378F">
              <w:rPr>
                <w:b/>
              </w:rPr>
              <w:t xml:space="preserve"> achieving its main purpose</w:t>
            </w:r>
          </w:p>
          <w:p w14:paraId="264EA055" w14:textId="00E0F21B" w:rsidR="00EB0BF6" w:rsidRPr="00CE378F" w:rsidRDefault="00455BF5" w:rsidP="00707FCF">
            <w:pPr>
              <w:spacing w:before="80" w:after="80" w:line="269" w:lineRule="auto"/>
            </w:pPr>
            <w:r w:rsidRPr="00CE378F">
              <w:t xml:space="preserve">In this section you need to </w:t>
            </w:r>
            <w:r w:rsidR="00CE378F">
              <w:t>focus on</w:t>
            </w:r>
            <w:r w:rsidR="00EA5BE3" w:rsidRPr="00CE378F">
              <w:t xml:space="preserve"> </w:t>
            </w:r>
            <w:r w:rsidR="00817A59" w:rsidRPr="00CE378F">
              <w:rPr>
                <w:b/>
              </w:rPr>
              <w:t>one</w:t>
            </w:r>
            <w:r w:rsidR="00817A59" w:rsidRPr="00CE378F">
              <w:t xml:space="preserve"> of the </w:t>
            </w:r>
            <w:r w:rsidR="00E44A1A" w:rsidRPr="00CE378F">
              <w:t xml:space="preserve">local </w:t>
            </w:r>
            <w:r w:rsidR="00817A59" w:rsidRPr="00CE378F">
              <w:t xml:space="preserve">enterprises </w:t>
            </w:r>
            <w:r w:rsidR="00606307" w:rsidRPr="00CE378F">
              <w:t xml:space="preserve">selected </w:t>
            </w:r>
            <w:r w:rsidR="00C16A11" w:rsidRPr="00CE378F">
              <w:t xml:space="preserve">in </w:t>
            </w:r>
            <w:r w:rsidR="00610E5C" w:rsidRPr="00CE378F">
              <w:t xml:space="preserve">section </w:t>
            </w:r>
            <w:r w:rsidR="00CE378F">
              <w:t>A and B</w:t>
            </w:r>
            <w:r w:rsidRPr="00CE378F">
              <w:t xml:space="preserve">. </w:t>
            </w:r>
          </w:p>
          <w:p w14:paraId="54CCE227" w14:textId="4BC8ED06" w:rsidR="00EB0BF6" w:rsidRPr="00CE378F" w:rsidRDefault="00EB0BF6" w:rsidP="00707FCF">
            <w:pPr>
              <w:spacing w:before="80" w:after="80" w:line="269" w:lineRule="auto"/>
            </w:pPr>
            <w:r w:rsidRPr="00CE378F">
              <w:t>For the selected enter</w:t>
            </w:r>
            <w:r w:rsidR="00CE378F">
              <w:t xml:space="preserve">prise, </w:t>
            </w:r>
            <w:r w:rsidRPr="00CE378F">
              <w:t>present a</w:t>
            </w:r>
            <w:r w:rsidR="007E0583" w:rsidRPr="00CE378F">
              <w:t xml:space="preserve"> careful consideration of the extent to which the</w:t>
            </w:r>
            <w:r w:rsidRPr="00CE378F">
              <w:t xml:space="preserve"> characteristics of the selected enterprise and the entrepreneur</w:t>
            </w:r>
            <w:r w:rsidR="00DE38B4">
              <w:t>(</w:t>
            </w:r>
            <w:r w:rsidRPr="00CE378F">
              <w:t>s</w:t>
            </w:r>
            <w:r w:rsidR="00DE38B4">
              <w:t xml:space="preserve">) who </w:t>
            </w:r>
            <w:r w:rsidRPr="00CE378F">
              <w:t xml:space="preserve">run </w:t>
            </w:r>
            <w:r w:rsidR="00FD61B6">
              <w:t>it</w:t>
            </w:r>
            <w:r w:rsidRPr="00CE378F">
              <w:t xml:space="preserve"> </w:t>
            </w:r>
            <w:r w:rsidR="007E0583" w:rsidRPr="00CE378F">
              <w:t>have</w:t>
            </w:r>
            <w:r w:rsidRPr="00CE378F">
              <w:t xml:space="preserve"> contribute</w:t>
            </w:r>
            <w:r w:rsidR="007E0583" w:rsidRPr="00CE378F">
              <w:t>d</w:t>
            </w:r>
            <w:r w:rsidRPr="00CE378F">
              <w:t xml:space="preserve"> to its levels of success</w:t>
            </w:r>
            <w:r w:rsidR="00721FCC" w:rsidRPr="00CE378F">
              <w:t xml:space="preserve"> or failure. This will include:</w:t>
            </w:r>
          </w:p>
          <w:p w14:paraId="661538DD" w14:textId="3E440227" w:rsidR="00721FCC" w:rsidRPr="00A9557C" w:rsidRDefault="007E0583" w:rsidP="003231C3">
            <w:pPr>
              <w:pStyle w:val="ListParagraph"/>
              <w:numPr>
                <w:ilvl w:val="0"/>
                <w:numId w:val="48"/>
              </w:numPr>
              <w:spacing w:before="80" w:after="80" w:line="269" w:lineRule="auto"/>
              <w:ind w:left="517"/>
              <w:contextualSpacing w:val="0"/>
            </w:pPr>
            <w:r w:rsidRPr="00A9557C">
              <w:rPr>
                <w:rFonts w:ascii="Verdana" w:hAnsi="Verdana"/>
                <w:sz w:val="20"/>
                <w:szCs w:val="20"/>
              </w:rPr>
              <w:lastRenderedPageBreak/>
              <w:t>showing</w:t>
            </w:r>
            <w:r w:rsidR="00721FCC" w:rsidRPr="00A9557C">
              <w:rPr>
                <w:rFonts w:ascii="Verdana" w:hAnsi="Verdana"/>
                <w:sz w:val="20"/>
                <w:szCs w:val="20"/>
              </w:rPr>
              <w:t xml:space="preserve"> clear links and interrelationships between how the characteristics of the enterprise and the characteristics of the entrepreneur contribute to the enterpri</w:t>
            </w:r>
            <w:r w:rsidR="00FD61B6">
              <w:rPr>
                <w:rFonts w:ascii="Verdana" w:hAnsi="Verdana"/>
                <w:sz w:val="20"/>
                <w:szCs w:val="20"/>
              </w:rPr>
              <w:t>se</w:t>
            </w:r>
            <w:r w:rsidR="00DE38B4">
              <w:rPr>
                <w:rFonts w:ascii="Verdana" w:hAnsi="Verdana"/>
                <w:sz w:val="20"/>
                <w:szCs w:val="20"/>
              </w:rPr>
              <w:t>’</w:t>
            </w:r>
            <w:r w:rsidR="00FD61B6">
              <w:rPr>
                <w:rFonts w:ascii="Verdana" w:hAnsi="Verdana"/>
                <w:sz w:val="20"/>
                <w:szCs w:val="20"/>
              </w:rPr>
              <w:t>s level of success or failure</w:t>
            </w:r>
          </w:p>
          <w:p w14:paraId="351EEAB1" w14:textId="6AA2F233" w:rsidR="00721FCC" w:rsidRPr="00A9557C" w:rsidRDefault="00721FCC" w:rsidP="003231C3">
            <w:pPr>
              <w:pStyle w:val="ListParagraph"/>
              <w:numPr>
                <w:ilvl w:val="0"/>
                <w:numId w:val="48"/>
              </w:numPr>
              <w:spacing w:before="80" w:after="80" w:line="269" w:lineRule="auto"/>
              <w:ind w:left="517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A9557C">
              <w:rPr>
                <w:rFonts w:ascii="Verdana" w:hAnsi="Verdana"/>
                <w:sz w:val="20"/>
                <w:szCs w:val="20"/>
              </w:rPr>
              <w:t>showing how important each characteristic has been in contributing to the enterprise</w:t>
            </w:r>
            <w:r w:rsidR="00DE38B4">
              <w:rPr>
                <w:rFonts w:ascii="Verdana" w:hAnsi="Verdana"/>
                <w:sz w:val="20"/>
                <w:szCs w:val="20"/>
              </w:rPr>
              <w:t>’</w:t>
            </w:r>
            <w:r w:rsidRPr="00A9557C">
              <w:rPr>
                <w:rFonts w:ascii="Verdana" w:hAnsi="Verdana"/>
                <w:sz w:val="20"/>
                <w:szCs w:val="20"/>
              </w:rPr>
              <w:t>s level of success or failure</w:t>
            </w:r>
          </w:p>
          <w:p w14:paraId="3428A690" w14:textId="1E2C3B67" w:rsidR="00EE7A6E" w:rsidRPr="00707FCF" w:rsidRDefault="00CE378F" w:rsidP="00707FCF">
            <w:pPr>
              <w:spacing w:before="80" w:after="80" w:line="269" w:lineRule="auto"/>
            </w:pPr>
            <w:r>
              <w:t>B</w:t>
            </w:r>
            <w:r w:rsidR="007E0583" w:rsidRPr="00CE378F">
              <w:t xml:space="preserve">ring this section to a close by </w:t>
            </w:r>
            <w:proofErr w:type="gramStart"/>
            <w:r w:rsidR="007E0583" w:rsidRPr="00CE378F">
              <w:t>coming to</w:t>
            </w:r>
            <w:r w:rsidR="00721FCC" w:rsidRPr="00CE378F">
              <w:t xml:space="preserve"> a conclusion</w:t>
            </w:r>
            <w:proofErr w:type="gramEnd"/>
            <w:r w:rsidR="00721FCC" w:rsidRPr="00CE378F">
              <w:t xml:space="preserve">, </w:t>
            </w:r>
            <w:r>
              <w:t>that is supported by</w:t>
            </w:r>
            <w:r w:rsidR="007E0583" w:rsidRPr="00CE378F">
              <w:t xml:space="preserve"> </w:t>
            </w:r>
            <w:r>
              <w:t xml:space="preserve">clear </w:t>
            </w:r>
            <w:r w:rsidR="007E0583" w:rsidRPr="00CE378F">
              <w:t>reasoning and e</w:t>
            </w:r>
            <w:r>
              <w:t>xamples</w:t>
            </w:r>
            <w:r w:rsidR="007E0583" w:rsidRPr="00CE378F">
              <w:t>,</w:t>
            </w:r>
            <w:r w:rsidR="00721FCC" w:rsidRPr="00CE378F">
              <w:t xml:space="preserve"> about which characteristics have been most important in contributing to the enterprise</w:t>
            </w:r>
            <w:r w:rsidR="00FD61B6">
              <w:t>’</w:t>
            </w:r>
            <w:r w:rsidR="00721FCC" w:rsidRPr="00CE378F">
              <w:t>s level of success or failure.</w:t>
            </w:r>
          </w:p>
        </w:tc>
      </w:tr>
      <w:tr w:rsidR="00CB0E5B" w14:paraId="3BED8696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E7E50" w14:textId="77777777" w:rsidR="00CB0E5B" w:rsidRDefault="00AD3937" w:rsidP="00707FCF">
            <w:pPr>
              <w:spacing w:before="80" w:after="80" w:line="269" w:lineRule="auto"/>
            </w:pPr>
            <w:r>
              <w:rPr>
                <w:b/>
              </w:rPr>
              <w:lastRenderedPageBreak/>
              <w:t>Checklist of e</w:t>
            </w:r>
            <w:r w:rsidR="00C201B8">
              <w:rPr>
                <w:b/>
              </w:rPr>
              <w:t>vidence required</w:t>
            </w:r>
            <w:r>
              <w:rPr>
                <w:b/>
              </w:rPr>
              <w:t xml:space="preserve"> </w:t>
            </w:r>
          </w:p>
        </w:tc>
        <w:tc>
          <w:tcPr>
            <w:tcW w:w="6811" w:type="dxa"/>
            <w:tcBorders>
              <w:left w:val="single" w:sz="4" w:space="0" w:color="000000"/>
              <w:bottom w:val="single" w:sz="4" w:space="0" w:color="000000"/>
            </w:tcBorders>
          </w:tcPr>
          <w:p w14:paraId="4BC0BBB2" w14:textId="21D9C90F" w:rsidR="005A7A2A" w:rsidRDefault="00610E5C" w:rsidP="00707FCF">
            <w:pPr>
              <w:spacing w:before="80" w:after="80" w:line="269" w:lineRule="auto"/>
            </w:pPr>
            <w:r w:rsidRPr="00121A86">
              <w:t>A</w:t>
            </w:r>
            <w:r w:rsidR="00C44FEE" w:rsidRPr="00121A86">
              <w:t xml:space="preserve"> report</w:t>
            </w:r>
            <w:r w:rsidR="007E0583" w:rsidRPr="00121A86">
              <w:t xml:space="preserve"> about </w:t>
            </w:r>
            <w:r w:rsidR="007E0583" w:rsidRPr="00121A86">
              <w:rPr>
                <w:b/>
              </w:rPr>
              <w:t>two</w:t>
            </w:r>
            <w:r w:rsidR="007E0583">
              <w:t xml:space="preserve"> </w:t>
            </w:r>
            <w:proofErr w:type="gramStart"/>
            <w:r w:rsidR="007E0583" w:rsidRPr="00121A86">
              <w:rPr>
                <w:b/>
              </w:rPr>
              <w:t>real</w:t>
            </w:r>
            <w:proofErr w:type="gramEnd"/>
            <w:r w:rsidR="007E0583" w:rsidRPr="00121A86">
              <w:rPr>
                <w:b/>
              </w:rPr>
              <w:t xml:space="preserve"> </w:t>
            </w:r>
            <w:r w:rsidR="007E0583" w:rsidRPr="00982DB1">
              <w:t xml:space="preserve">small to medium </w:t>
            </w:r>
            <w:r w:rsidR="007E0583">
              <w:t xml:space="preserve">local </w:t>
            </w:r>
            <w:r w:rsidR="007E0583" w:rsidRPr="00982DB1">
              <w:t>enterprises</w:t>
            </w:r>
            <w:r w:rsidR="00121A86">
              <w:t xml:space="preserve"> and the entrepreneurs that run</w:t>
            </w:r>
            <w:r w:rsidR="00CE378F">
              <w:t xml:space="preserve"> </w:t>
            </w:r>
            <w:r w:rsidR="00121A86">
              <w:t>them.</w:t>
            </w:r>
          </w:p>
        </w:tc>
      </w:tr>
    </w:tbl>
    <w:p w14:paraId="0B4227E4" w14:textId="77777777" w:rsidR="00260697" w:rsidRDefault="00260697" w:rsidP="00707FCF">
      <w:pPr>
        <w:tabs>
          <w:tab w:val="left" w:pos="6379"/>
        </w:tabs>
        <w:spacing w:before="80" w:after="80" w:line="269" w:lineRule="auto"/>
      </w:pPr>
    </w:p>
    <w:tbl>
      <w:tblPr>
        <w:tblStyle w:val="a1"/>
        <w:tblW w:w="9691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7938"/>
      </w:tblGrid>
      <w:tr w:rsidR="001563D2" w:rsidRPr="00533661" w14:paraId="17F7FD1E" w14:textId="77777777" w:rsidTr="00982DB1"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6710B1" w14:textId="2398CAEE" w:rsidR="001563D2" w:rsidRPr="00533661" w:rsidRDefault="001563D2" w:rsidP="00707FCF">
            <w:pPr>
              <w:spacing w:before="80" w:after="80" w:line="269" w:lineRule="auto"/>
            </w:pPr>
            <w:r w:rsidRPr="00533661">
              <w:rPr>
                <w:b/>
              </w:rPr>
              <w:t xml:space="preserve">Criteria covered by </w:t>
            </w:r>
            <w:r>
              <w:rPr>
                <w:b/>
              </w:rPr>
              <w:t>T</w:t>
            </w:r>
            <w:r w:rsidRPr="00533661">
              <w:rPr>
                <w:b/>
              </w:rPr>
              <w:t>ask</w:t>
            </w:r>
            <w:r>
              <w:rPr>
                <w:b/>
              </w:rPr>
              <w:t xml:space="preserve"> 1</w:t>
            </w:r>
            <w:r w:rsidRPr="00533661">
              <w:rPr>
                <w:b/>
              </w:rPr>
              <w:t>:</w:t>
            </w:r>
          </w:p>
        </w:tc>
      </w:tr>
      <w:tr w:rsidR="001563D2" w:rsidRPr="00533661" w14:paraId="4B4CF238" w14:textId="77777777" w:rsidTr="00982DB1">
        <w:trPr>
          <w:trHeight w:val="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FB61ED3" w14:textId="2BFD1D3A" w:rsidR="001563D2" w:rsidRPr="00533661" w:rsidRDefault="001563D2" w:rsidP="00707FCF">
            <w:pPr>
              <w:spacing w:before="80" w:after="80" w:line="269" w:lineRule="auto"/>
            </w:pPr>
            <w:r w:rsidRPr="00533661">
              <w:t>Criteria reference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28C93D99" w14:textId="77777777" w:rsidR="001563D2" w:rsidRPr="00533661" w:rsidRDefault="001563D2" w:rsidP="00707FCF">
            <w:pPr>
              <w:spacing w:before="80" w:after="80" w:line="269" w:lineRule="auto"/>
            </w:pPr>
            <w:r w:rsidRPr="00533661">
              <w:t xml:space="preserve">To achieve the </w:t>
            </w:r>
            <w:proofErr w:type="gramStart"/>
            <w:r w:rsidRPr="00533661">
              <w:t>criteria</w:t>
            </w:r>
            <w:proofErr w:type="gramEnd"/>
            <w:r w:rsidRPr="00533661">
              <w:t xml:space="preserve"> you must show that you are able to:</w:t>
            </w:r>
          </w:p>
        </w:tc>
      </w:tr>
      <w:tr w:rsidR="001563D2" w:rsidRPr="00533661" w14:paraId="72ADD293" w14:textId="77777777" w:rsidTr="00982DB1">
        <w:tc>
          <w:tcPr>
            <w:tcW w:w="17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F52DCD" w14:textId="24B375B1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b/>
              </w:rPr>
              <w:t>A.2D1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15EAFB0D" w14:textId="1734C0F5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Assess how successful a selected local enterprise has been in achieving its main purpose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1563D2" w:rsidRPr="00533661" w14:paraId="0BBF2660" w14:textId="77777777" w:rsidTr="00A9557C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43BBB" w14:textId="688F0344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b/>
              </w:rPr>
              <w:t>A.2M1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14:paraId="33241ED2" w14:textId="4A52AB44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Analyse how entrepreneurial characteristics and skills support the purpose of a selected local enterprise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1563D2" w:rsidRPr="00533661" w14:paraId="211A5FF9" w14:textId="77777777" w:rsidTr="00982DB1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401D3" w14:textId="4D8A28F9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b/>
              </w:rPr>
              <w:t>A.2P2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936A9BB" w14:textId="1F4C39D0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Describe the entrepreneurial characteristics and skills demonstrated in each selected local enterprise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1563D2" w:rsidRPr="00533661" w14:paraId="5E4E816E" w14:textId="77777777" w:rsidTr="00982DB1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D05CC" w14:textId="25897690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b/>
              </w:rPr>
              <w:t>A.2P1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D94535B" w14:textId="151D477D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Compare the purpose, activities and aims of two contrasting local enterprises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1563D2" w:rsidRPr="00533661" w14:paraId="58DEA5CE" w14:textId="77777777" w:rsidTr="00982DB1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E0B21" w14:textId="0E11B297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A.1M2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65DD5C5" w14:textId="331704BB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Outline how entrepreneurial characteristics and skills support the purpose of each selected local enterprise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1563D2" w:rsidRPr="00533661" w14:paraId="364FDC31" w14:textId="77777777" w:rsidTr="00982DB1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2FDA50" w14:textId="209BCA35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A.1M1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6F3B3" w14:textId="59231CDC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Outline in detail how the activities and aims meet the purpose of two contrasting local enterprises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1563D2" w:rsidRPr="00533661" w14:paraId="32096EDD" w14:textId="77777777" w:rsidTr="00982DB1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F0630" w14:textId="58B8AB7B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A.1P2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D36BB" w14:textId="68A6915A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Identify entrepreneurial characteristic and skills demonstrated in each selected local enterprise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1563D2" w:rsidRPr="00533661" w14:paraId="1C7F081F" w14:textId="77777777" w:rsidTr="00A9557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EE057" w14:textId="3014BE36" w:rsidR="001563D2" w:rsidRPr="00533661" w:rsidRDefault="001563D2" w:rsidP="00707FCF">
            <w:pPr>
              <w:spacing w:before="80" w:after="80" w:line="269" w:lineRule="auto"/>
            </w:pPr>
            <w:r w:rsidRPr="00BF665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A.1P1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12B18" w14:textId="7DBD77B7" w:rsidR="001563D2" w:rsidRPr="00533661" w:rsidRDefault="001563D2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BF6653">
              <w:rPr>
                <w:rFonts w:cs="Times New Roman"/>
                <w:color w:val="auto"/>
                <w:szCs w:val="18"/>
                <w:lang w:eastAsia="en-US"/>
              </w:rPr>
              <w:t>Identify the purpose, activities and aims of two contrasting local enterprises</w:t>
            </w:r>
            <w:r w:rsidR="00707FCF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</w:tbl>
    <w:p w14:paraId="7D98B058" w14:textId="77777777" w:rsidR="00CB41CF" w:rsidRDefault="00CB41CF" w:rsidP="00707FCF">
      <w:pPr>
        <w:tabs>
          <w:tab w:val="left" w:pos="6379"/>
        </w:tabs>
        <w:spacing w:before="80" w:after="80" w:line="269" w:lineRule="auto"/>
      </w:pPr>
    </w:p>
    <w:tbl>
      <w:tblPr>
        <w:tblW w:w="9691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846"/>
      </w:tblGrid>
      <w:tr w:rsidR="00CB41CF" w:rsidRPr="00533661" w14:paraId="72AD0E5B" w14:textId="77777777" w:rsidTr="00707FCF">
        <w:trPr>
          <w:trHeight w:val="74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73D92" w14:textId="4711D073" w:rsidR="00CB41CF" w:rsidRPr="00533661" w:rsidRDefault="00CB41CF" w:rsidP="00707FCF">
            <w:pPr>
              <w:spacing w:before="80" w:after="80" w:line="269" w:lineRule="auto"/>
            </w:pPr>
            <w:r w:rsidRPr="00533661">
              <w:rPr>
                <w:b/>
              </w:rPr>
              <w:lastRenderedPageBreak/>
              <w:t xml:space="preserve">Task </w:t>
            </w:r>
            <w:r>
              <w:rPr>
                <w:b/>
              </w:rPr>
              <w:t>2</w:t>
            </w:r>
          </w:p>
        </w:tc>
        <w:tc>
          <w:tcPr>
            <w:tcW w:w="6846" w:type="dxa"/>
            <w:tcBorders>
              <w:left w:val="single" w:sz="4" w:space="0" w:color="000000"/>
            </w:tcBorders>
          </w:tcPr>
          <w:p w14:paraId="345A1969" w14:textId="56B064D4" w:rsidR="00CB41CF" w:rsidRPr="00533661" w:rsidRDefault="00CB41CF" w:rsidP="00707FCF">
            <w:pPr>
              <w:spacing w:before="80" w:after="80" w:line="269" w:lineRule="auto"/>
            </w:pPr>
            <w:r>
              <w:t xml:space="preserve">Prepare a report that is split into the following </w:t>
            </w:r>
            <w:r w:rsidRPr="00EA3E97">
              <w:rPr>
                <w:b/>
              </w:rPr>
              <w:t>two</w:t>
            </w:r>
            <w:r w:rsidR="00707FCF">
              <w:t xml:space="preserve"> sections:</w:t>
            </w:r>
          </w:p>
          <w:p w14:paraId="78F9764F" w14:textId="77777777" w:rsidR="00CB41CF" w:rsidRDefault="00CB41CF" w:rsidP="00707FCF">
            <w:pPr>
              <w:spacing w:before="80" w:after="80" w:line="269" w:lineRule="auto"/>
              <w:rPr>
                <w:b/>
              </w:rPr>
            </w:pPr>
            <w:r>
              <w:rPr>
                <w:b/>
              </w:rPr>
              <w:t>Section</w:t>
            </w:r>
            <w:r w:rsidRPr="005C6AE9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  <w:r w:rsidRPr="005C6AE9">
              <w:rPr>
                <w:b/>
              </w:rPr>
              <w:t>The design and use of market research</w:t>
            </w:r>
            <w:r>
              <w:rPr>
                <w:b/>
              </w:rPr>
              <w:t xml:space="preserve"> in two local enterprises</w:t>
            </w:r>
          </w:p>
          <w:p w14:paraId="153CBE0C" w14:textId="77777777" w:rsidR="00CB41CF" w:rsidRPr="00982DB1" w:rsidRDefault="00CB41CF" w:rsidP="00707FCF">
            <w:pPr>
              <w:spacing w:before="80" w:after="80" w:line="269" w:lineRule="auto"/>
            </w:pPr>
            <w:r>
              <w:t xml:space="preserve">This section must discuss </w:t>
            </w:r>
            <w:r w:rsidRPr="00982DB1">
              <w:t>how market research helps each of the selected enterprises meet customer needs and understand competitor behaviour.</w:t>
            </w:r>
            <w:r>
              <w:t xml:space="preserve"> This will include:</w:t>
            </w:r>
            <w:r w:rsidRPr="00982DB1">
              <w:t xml:space="preserve"> </w:t>
            </w:r>
          </w:p>
          <w:p w14:paraId="565383E3" w14:textId="77777777" w:rsidR="00CB41CF" w:rsidRDefault="00CB41CF" w:rsidP="003231C3">
            <w:pPr>
              <w:pStyle w:val="ListParagraph"/>
              <w:numPr>
                <w:ilvl w:val="0"/>
                <w:numId w:val="50"/>
              </w:numPr>
              <w:spacing w:before="80" w:after="80" w:line="269" w:lineRule="auto"/>
              <w:ind w:left="501"/>
              <w:contextualSpacing w:val="0"/>
              <w:rPr>
                <w:rFonts w:ascii="Verdana" w:eastAsia="Verdana" w:hAnsi="Verdana" w:cs="Verdana"/>
                <w:color w:val="000000"/>
                <w:sz w:val="20"/>
                <w:szCs w:val="24"/>
                <w:lang w:eastAsia="zh-CN"/>
              </w:rPr>
            </w:pPr>
            <w:r w:rsidRPr="00982DB1">
              <w:rPr>
                <w:rFonts w:ascii="Verdana" w:eastAsia="Verdana" w:hAnsi="Verdana" w:cs="Verdana"/>
                <w:color w:val="000000"/>
                <w:sz w:val="20"/>
                <w:szCs w:val="24"/>
                <w:lang w:eastAsia="zh-CN"/>
              </w:rPr>
              <w:t>how each enterprise conducts its market research</w:t>
            </w:r>
            <w:r>
              <w:rPr>
                <w:rFonts w:ascii="Verdana" w:eastAsia="Verdana" w:hAnsi="Verdana" w:cs="Verdana"/>
                <w:color w:val="000000"/>
                <w:sz w:val="20"/>
                <w:szCs w:val="24"/>
                <w:lang w:eastAsia="zh-CN"/>
              </w:rPr>
              <w:t>, for example:</w:t>
            </w:r>
          </w:p>
          <w:p w14:paraId="5CF777C6" w14:textId="77777777" w:rsidR="00CB41CF" w:rsidRPr="00533661" w:rsidRDefault="00CB41CF" w:rsidP="003231C3">
            <w:pPr>
              <w:pStyle w:val="ListParagraph"/>
              <w:numPr>
                <w:ilvl w:val="1"/>
                <w:numId w:val="50"/>
              </w:numPr>
              <w:spacing w:before="80" w:after="80" w:line="269" w:lineRule="auto"/>
              <w:ind w:left="927"/>
              <w:contextualSpacing w:val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the</w:t>
            </w:r>
            <w:r w:rsidRPr="00533661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 xml:space="preserve">types of </w:t>
            </w:r>
            <w:r w:rsidRPr="00533661">
              <w:rPr>
                <w:rFonts w:ascii="Verdana" w:hAnsi="Verdana"/>
                <w:sz w:val="20"/>
                <w:szCs w:val="24"/>
              </w:rPr>
              <w:t>primary research used</w:t>
            </w:r>
          </w:p>
          <w:p w14:paraId="1CBADEBE" w14:textId="77777777" w:rsidR="00CB41CF" w:rsidRPr="00533661" w:rsidRDefault="00CB41CF" w:rsidP="003231C3">
            <w:pPr>
              <w:pStyle w:val="ListParagraph"/>
              <w:numPr>
                <w:ilvl w:val="1"/>
                <w:numId w:val="50"/>
              </w:numPr>
              <w:spacing w:before="80" w:after="80" w:line="269" w:lineRule="auto"/>
              <w:ind w:left="927"/>
              <w:contextualSpacing w:val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the</w:t>
            </w:r>
            <w:r w:rsidRPr="00533661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 xml:space="preserve">sources of </w:t>
            </w:r>
            <w:r w:rsidRPr="00533661">
              <w:rPr>
                <w:rFonts w:ascii="Verdana" w:hAnsi="Verdana"/>
                <w:sz w:val="20"/>
                <w:szCs w:val="24"/>
              </w:rPr>
              <w:t>secondary research used</w:t>
            </w:r>
          </w:p>
          <w:p w14:paraId="47FFE382" w14:textId="6156E2AA" w:rsidR="00CB41CF" w:rsidRPr="00982DB1" w:rsidRDefault="00CB41CF" w:rsidP="003231C3">
            <w:pPr>
              <w:pStyle w:val="ListParagraph"/>
              <w:numPr>
                <w:ilvl w:val="1"/>
                <w:numId w:val="50"/>
              </w:numPr>
              <w:spacing w:before="80" w:after="80" w:line="269" w:lineRule="auto"/>
              <w:ind w:left="927"/>
              <w:contextualSpacing w:val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the</w:t>
            </w:r>
            <w:r w:rsidRPr="00533661">
              <w:rPr>
                <w:rFonts w:ascii="Verdana" w:hAnsi="Verdana"/>
                <w:sz w:val="20"/>
                <w:szCs w:val="24"/>
              </w:rPr>
              <w:t xml:space="preserve"> qualitative and quantitative </w:t>
            </w:r>
            <w:r>
              <w:rPr>
                <w:rFonts w:ascii="Verdana" w:hAnsi="Verdana"/>
                <w:sz w:val="20"/>
                <w:szCs w:val="24"/>
              </w:rPr>
              <w:t>data collected</w:t>
            </w:r>
          </w:p>
          <w:p w14:paraId="1209388F" w14:textId="77777777" w:rsidR="00CB41CF" w:rsidRDefault="00CB41CF" w:rsidP="00707FCF">
            <w:pPr>
              <w:spacing w:before="240" w:after="80" w:line="269" w:lineRule="auto"/>
              <w:rPr>
                <w:b/>
              </w:rPr>
            </w:pPr>
            <w:r>
              <w:rPr>
                <w:b/>
              </w:rPr>
              <w:t>Section</w:t>
            </w:r>
            <w:r w:rsidRPr="005C6AE9">
              <w:rPr>
                <w:b/>
              </w:rPr>
              <w:t xml:space="preserve"> 2</w:t>
            </w:r>
            <w:r>
              <w:rPr>
                <w:b/>
              </w:rPr>
              <w:t xml:space="preserve">: </w:t>
            </w:r>
            <w:r w:rsidRPr="005C6AE9">
              <w:rPr>
                <w:b/>
              </w:rPr>
              <w:t>The effectiveness of market research</w:t>
            </w:r>
            <w:r>
              <w:rPr>
                <w:b/>
              </w:rPr>
              <w:t xml:space="preserve"> for one local enterprise</w:t>
            </w:r>
          </w:p>
          <w:p w14:paraId="467FA1F6" w14:textId="77777777" w:rsidR="00CB41CF" w:rsidRPr="00982DB1" w:rsidRDefault="00CB41CF" w:rsidP="00707FCF">
            <w:pPr>
              <w:spacing w:before="80" w:after="80" w:line="269" w:lineRule="auto"/>
            </w:pPr>
            <w:r w:rsidRPr="00982DB1">
              <w:t xml:space="preserve">Choose </w:t>
            </w:r>
            <w:r w:rsidRPr="00982DB1">
              <w:rPr>
                <w:b/>
              </w:rPr>
              <w:t>one</w:t>
            </w:r>
            <w:r w:rsidRPr="00982DB1">
              <w:t xml:space="preserve"> of the local enterprises selected in section 1, </w:t>
            </w:r>
            <w:r>
              <w:t>and a</w:t>
            </w:r>
            <w:r w:rsidRPr="00982DB1">
              <w:t>ssess the effectiveness of the market research methods used to ensure the enterprise:</w:t>
            </w:r>
          </w:p>
          <w:p w14:paraId="29752945" w14:textId="1458A79A" w:rsidR="00CB41CF" w:rsidRPr="00982DB1" w:rsidRDefault="00CB41CF" w:rsidP="003231C3">
            <w:pPr>
              <w:pStyle w:val="ListParagraph"/>
              <w:numPr>
                <w:ilvl w:val="0"/>
                <w:numId w:val="51"/>
              </w:numPr>
              <w:spacing w:before="80" w:after="80" w:line="269" w:lineRule="auto"/>
              <w:ind w:left="501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982DB1">
              <w:rPr>
                <w:rFonts w:ascii="Verdana" w:hAnsi="Verdana"/>
                <w:sz w:val="20"/>
                <w:szCs w:val="20"/>
              </w:rPr>
              <w:t>meets its customers</w:t>
            </w:r>
            <w:r w:rsidR="00C00610">
              <w:rPr>
                <w:rFonts w:ascii="Verdana" w:hAnsi="Verdana"/>
                <w:sz w:val="20"/>
                <w:szCs w:val="20"/>
              </w:rPr>
              <w:t>’</w:t>
            </w:r>
            <w:r w:rsidRPr="00982DB1">
              <w:rPr>
                <w:rFonts w:ascii="Verdana" w:hAnsi="Verdana"/>
                <w:sz w:val="20"/>
                <w:szCs w:val="20"/>
              </w:rPr>
              <w:t xml:space="preserve"> needs </w:t>
            </w:r>
          </w:p>
          <w:p w14:paraId="0EBCF9D0" w14:textId="5D42826D" w:rsidR="00CB41CF" w:rsidRPr="00982DB1" w:rsidRDefault="00CB41CF" w:rsidP="003231C3">
            <w:pPr>
              <w:pStyle w:val="ListParagraph"/>
              <w:numPr>
                <w:ilvl w:val="0"/>
                <w:numId w:val="51"/>
              </w:numPr>
              <w:spacing w:before="80" w:after="80" w:line="269" w:lineRule="auto"/>
              <w:ind w:left="501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982DB1">
              <w:rPr>
                <w:rFonts w:ascii="Verdana" w:hAnsi="Verdana"/>
                <w:sz w:val="20"/>
                <w:szCs w:val="20"/>
              </w:rPr>
              <w:t>understands competitor behaviour</w:t>
            </w:r>
          </w:p>
          <w:p w14:paraId="02C84774" w14:textId="0173D709" w:rsidR="00CB41CF" w:rsidRDefault="00CB41CF" w:rsidP="00707FCF">
            <w:pPr>
              <w:spacing w:before="80" w:after="80" w:line="269" w:lineRule="auto"/>
            </w:pPr>
            <w:r>
              <w:t>You must carefully consider:</w:t>
            </w:r>
          </w:p>
          <w:p w14:paraId="5869EB08" w14:textId="319EF933" w:rsidR="00CB41CF" w:rsidRPr="00982DB1" w:rsidRDefault="00CB41CF" w:rsidP="003231C3">
            <w:pPr>
              <w:pStyle w:val="ListParagraph"/>
              <w:numPr>
                <w:ilvl w:val="0"/>
                <w:numId w:val="50"/>
              </w:numPr>
              <w:spacing w:before="80" w:after="80" w:line="269" w:lineRule="auto"/>
              <w:ind w:left="501"/>
              <w:contextualSpacing w:val="0"/>
              <w:rPr>
                <w:rFonts w:ascii="Verdana" w:hAnsi="Verdana"/>
                <w:sz w:val="20"/>
                <w:szCs w:val="24"/>
              </w:rPr>
            </w:pPr>
            <w:r w:rsidRPr="00982DB1">
              <w:rPr>
                <w:rFonts w:ascii="Verdana" w:hAnsi="Verdana"/>
                <w:sz w:val="20"/>
                <w:szCs w:val="20"/>
              </w:rPr>
              <w:t>the extent to which the enterprise</w:t>
            </w:r>
            <w:r w:rsidR="00DE38B4">
              <w:rPr>
                <w:rFonts w:ascii="Verdana" w:hAnsi="Verdana"/>
                <w:sz w:val="20"/>
                <w:szCs w:val="20"/>
              </w:rPr>
              <w:t>’</w:t>
            </w:r>
            <w:r w:rsidRPr="00982DB1">
              <w:rPr>
                <w:rFonts w:ascii="Verdana" w:hAnsi="Verdana"/>
                <w:sz w:val="20"/>
                <w:szCs w:val="20"/>
              </w:rPr>
              <w:t xml:space="preserve">s </w:t>
            </w:r>
            <w:r w:rsidRPr="00982DB1">
              <w:rPr>
                <w:rFonts w:ascii="Verdana" w:hAnsi="Verdana"/>
                <w:sz w:val="20"/>
                <w:szCs w:val="24"/>
              </w:rPr>
              <w:t xml:space="preserve">methods of market research </w:t>
            </w:r>
            <w:r>
              <w:rPr>
                <w:rFonts w:ascii="Verdana" w:hAnsi="Verdana"/>
                <w:sz w:val="20"/>
                <w:szCs w:val="24"/>
              </w:rPr>
              <w:t xml:space="preserve">are or are not </w:t>
            </w:r>
            <w:r w:rsidRPr="00982DB1">
              <w:rPr>
                <w:rFonts w:ascii="Verdana" w:hAnsi="Verdana"/>
                <w:sz w:val="20"/>
                <w:szCs w:val="24"/>
              </w:rPr>
              <w:t>effective</w:t>
            </w:r>
          </w:p>
          <w:p w14:paraId="726A6D18" w14:textId="77777777" w:rsidR="00CB41CF" w:rsidRDefault="00CB41CF" w:rsidP="003231C3">
            <w:pPr>
              <w:pStyle w:val="ListParagraph"/>
              <w:numPr>
                <w:ilvl w:val="0"/>
                <w:numId w:val="50"/>
              </w:numPr>
              <w:spacing w:before="80" w:after="80" w:line="269" w:lineRule="auto"/>
              <w:ind w:left="501"/>
              <w:contextualSpacing w:val="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the reasons why you have reached these judgements</w:t>
            </w:r>
          </w:p>
          <w:p w14:paraId="1FD6133F" w14:textId="5B927FC4" w:rsidR="00CB41CF" w:rsidRPr="00533661" w:rsidRDefault="00CB41CF" w:rsidP="003231C3">
            <w:pPr>
              <w:pStyle w:val="ListParagraph"/>
              <w:numPr>
                <w:ilvl w:val="0"/>
                <w:numId w:val="50"/>
              </w:numPr>
              <w:spacing w:before="80" w:after="80" w:line="269" w:lineRule="auto"/>
              <w:ind w:left="501"/>
              <w:contextualSpacing w:val="0"/>
            </w:pPr>
            <w:r>
              <w:rPr>
                <w:rFonts w:ascii="Verdana" w:hAnsi="Verdana"/>
                <w:sz w:val="20"/>
                <w:szCs w:val="24"/>
              </w:rPr>
              <w:t>which elements of the enterprise</w:t>
            </w:r>
            <w:r w:rsidR="00DE38B4">
              <w:rPr>
                <w:rFonts w:ascii="Verdana" w:hAnsi="Verdana"/>
                <w:sz w:val="20"/>
                <w:szCs w:val="24"/>
              </w:rPr>
              <w:t>’</w:t>
            </w:r>
            <w:r>
              <w:rPr>
                <w:rFonts w:ascii="Verdana" w:hAnsi="Verdana"/>
                <w:sz w:val="20"/>
                <w:szCs w:val="24"/>
              </w:rPr>
              <w:t>s market research are most important in deciding whether the market research is effective or not</w:t>
            </w:r>
          </w:p>
        </w:tc>
      </w:tr>
      <w:tr w:rsidR="001563D2" w:rsidRPr="00AB74C3" w14:paraId="4B78161C" w14:textId="77777777" w:rsidTr="008975F5">
        <w:trPr>
          <w:trHeight w:val="70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73643" w14:textId="77777777" w:rsidR="001563D2" w:rsidRPr="00533661" w:rsidRDefault="001563D2" w:rsidP="00707FCF">
            <w:pPr>
              <w:keepNext/>
              <w:keepLines/>
              <w:spacing w:before="80" w:after="80" w:line="269" w:lineRule="auto"/>
              <w:rPr>
                <w:b/>
              </w:rPr>
            </w:pPr>
            <w:r w:rsidRPr="00533661">
              <w:rPr>
                <w:b/>
              </w:rPr>
              <w:t>Checklist of evidence</w:t>
            </w:r>
            <w:r>
              <w:rPr>
                <w:b/>
              </w:rPr>
              <w:t xml:space="preserve"> required</w:t>
            </w:r>
          </w:p>
        </w:tc>
        <w:tc>
          <w:tcPr>
            <w:tcW w:w="6846" w:type="dxa"/>
            <w:tcBorders>
              <w:left w:val="single" w:sz="4" w:space="0" w:color="000000"/>
            </w:tcBorders>
          </w:tcPr>
          <w:p w14:paraId="2D3AFFE7" w14:textId="1F39452D" w:rsidR="001563D2" w:rsidRPr="00AB74C3" w:rsidRDefault="001563D2" w:rsidP="00707FCF">
            <w:pPr>
              <w:spacing w:before="80" w:after="80" w:line="269" w:lineRule="auto"/>
            </w:pPr>
            <w:r>
              <w:t xml:space="preserve">Report exploring </w:t>
            </w:r>
            <w:r w:rsidRPr="00982DB1">
              <w:t xml:space="preserve">how market research helps </w:t>
            </w:r>
            <w:r>
              <w:t xml:space="preserve">the selected </w:t>
            </w:r>
            <w:r w:rsidRPr="00982DB1">
              <w:t>enterprises meet customer needs and understand competitor behaviour</w:t>
            </w:r>
            <w:r>
              <w:t>.</w:t>
            </w:r>
          </w:p>
        </w:tc>
      </w:tr>
    </w:tbl>
    <w:p w14:paraId="6B300BB3" w14:textId="77777777" w:rsidR="001563D2" w:rsidRDefault="001563D2" w:rsidP="00707FCF">
      <w:pPr>
        <w:tabs>
          <w:tab w:val="left" w:pos="6379"/>
        </w:tabs>
        <w:spacing w:before="80" w:after="80" w:line="269" w:lineRule="auto"/>
      </w:pPr>
    </w:p>
    <w:tbl>
      <w:tblPr>
        <w:tblStyle w:val="a1"/>
        <w:tblW w:w="9691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7938"/>
      </w:tblGrid>
      <w:tr w:rsidR="00485ADA" w:rsidRPr="00533661" w14:paraId="106A9D69" w14:textId="77777777" w:rsidTr="00982DB1"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E40A43" w14:textId="76F77F67" w:rsidR="00485ADA" w:rsidRPr="00533661" w:rsidRDefault="00485ADA" w:rsidP="00707FCF">
            <w:pPr>
              <w:spacing w:before="80" w:after="80" w:line="269" w:lineRule="auto"/>
            </w:pPr>
            <w:r w:rsidRPr="00533661">
              <w:rPr>
                <w:b/>
              </w:rPr>
              <w:t xml:space="preserve">Criteria covered by </w:t>
            </w:r>
            <w:r>
              <w:rPr>
                <w:b/>
              </w:rPr>
              <w:t>T</w:t>
            </w:r>
            <w:r w:rsidRPr="00533661">
              <w:rPr>
                <w:b/>
              </w:rPr>
              <w:t>ask</w:t>
            </w:r>
            <w:r>
              <w:rPr>
                <w:b/>
              </w:rPr>
              <w:t xml:space="preserve"> 2</w:t>
            </w:r>
            <w:r w:rsidRPr="00533661">
              <w:rPr>
                <w:b/>
              </w:rPr>
              <w:t>:</w:t>
            </w:r>
          </w:p>
        </w:tc>
      </w:tr>
      <w:tr w:rsidR="00485ADA" w:rsidRPr="00533661" w14:paraId="1F68E95C" w14:textId="77777777" w:rsidTr="00982DB1">
        <w:trPr>
          <w:trHeight w:val="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5257C4A" w14:textId="62276814" w:rsidR="00485ADA" w:rsidRPr="00533661" w:rsidRDefault="00485ADA" w:rsidP="00707FCF">
            <w:pPr>
              <w:spacing w:before="80" w:after="80" w:line="269" w:lineRule="auto"/>
            </w:pPr>
            <w:r w:rsidRPr="00533661">
              <w:t>Criteria reference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6A1E1718" w14:textId="77777777" w:rsidR="00485ADA" w:rsidRPr="00533661" w:rsidRDefault="00485ADA" w:rsidP="00707FCF">
            <w:pPr>
              <w:spacing w:before="80" w:after="80" w:line="269" w:lineRule="auto"/>
            </w:pPr>
            <w:r w:rsidRPr="00533661">
              <w:t xml:space="preserve">To achieve the </w:t>
            </w:r>
            <w:proofErr w:type="gramStart"/>
            <w:r w:rsidRPr="00533661">
              <w:t>criteria</w:t>
            </w:r>
            <w:proofErr w:type="gramEnd"/>
            <w:r w:rsidRPr="00533661">
              <w:t xml:space="preserve"> you must show that you are able to:</w:t>
            </w:r>
          </w:p>
        </w:tc>
      </w:tr>
      <w:tr w:rsidR="00485ADA" w:rsidRPr="00533661" w14:paraId="3C46329F" w14:textId="77777777" w:rsidTr="00982DB1">
        <w:tc>
          <w:tcPr>
            <w:tcW w:w="17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CD28A5" w14:textId="77777777" w:rsidR="00485ADA" w:rsidRPr="00533661" w:rsidRDefault="00485ADA" w:rsidP="00707FCF">
            <w:pPr>
              <w:spacing w:before="80" w:after="80" w:line="269" w:lineRule="auto"/>
            </w:pPr>
            <w:r w:rsidRPr="00533661">
              <w:rPr>
                <w:b/>
              </w:rPr>
              <w:t>B.2D2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579CFA96" w14:textId="0E64B095" w:rsidR="00485ADA" w:rsidRPr="00533661" w:rsidRDefault="00485ADA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533661">
              <w:rPr>
                <w:rFonts w:cs="Times New Roman"/>
                <w:color w:val="auto"/>
                <w:lang w:eastAsia="en-US"/>
              </w:rPr>
              <w:t>Assess the effectiveness of the market research methods used to meet customer needs and understand competitor behaviour in a selected enterprise</w:t>
            </w:r>
            <w:r w:rsidR="00707FCF">
              <w:rPr>
                <w:rFonts w:cs="Times New Roman"/>
                <w:color w:val="auto"/>
                <w:lang w:eastAsia="en-US"/>
              </w:rPr>
              <w:t>.</w:t>
            </w:r>
          </w:p>
        </w:tc>
      </w:tr>
      <w:tr w:rsidR="00485ADA" w:rsidRPr="00533661" w14:paraId="0270C498" w14:textId="77777777" w:rsidTr="00982DB1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0C757" w14:textId="77777777" w:rsidR="00485ADA" w:rsidRPr="00533661" w:rsidRDefault="00485ADA" w:rsidP="00707FCF">
            <w:pPr>
              <w:spacing w:before="80" w:after="80" w:line="269" w:lineRule="auto"/>
            </w:pPr>
            <w:r w:rsidRPr="00533661">
              <w:rPr>
                <w:b/>
              </w:rPr>
              <w:t>B.2M2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ABC3CAE" w14:textId="1DF3FAD4" w:rsidR="00485ADA" w:rsidRPr="00533661" w:rsidRDefault="00485ADA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533661">
              <w:rPr>
                <w:rFonts w:cs="Times New Roman"/>
                <w:color w:val="auto"/>
                <w:lang w:eastAsia="en-US"/>
              </w:rPr>
              <w:t>Discuss how market research methods are designed to meet customer needs and understand competitor behavi</w:t>
            </w:r>
            <w:r w:rsidR="00707FCF">
              <w:rPr>
                <w:rFonts w:cs="Times New Roman"/>
                <w:color w:val="auto"/>
                <w:lang w:eastAsia="en-US"/>
              </w:rPr>
              <w:t>our in two selected enterprises.</w:t>
            </w:r>
          </w:p>
        </w:tc>
      </w:tr>
      <w:tr w:rsidR="00485ADA" w:rsidRPr="00533661" w14:paraId="10925716" w14:textId="77777777" w:rsidTr="00982DB1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2A57B" w14:textId="77777777" w:rsidR="00485ADA" w:rsidRPr="00533661" w:rsidRDefault="00485ADA" w:rsidP="00707FCF">
            <w:pPr>
              <w:spacing w:before="80" w:after="80" w:line="269" w:lineRule="auto"/>
            </w:pPr>
            <w:r w:rsidRPr="00533661">
              <w:rPr>
                <w:b/>
              </w:rPr>
              <w:lastRenderedPageBreak/>
              <w:t>B.2P3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3243F" w14:textId="3D979CB0" w:rsidR="00485ADA" w:rsidRPr="00533661" w:rsidRDefault="00485ADA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533661">
              <w:rPr>
                <w:rFonts w:cs="Times New Roman"/>
                <w:color w:val="auto"/>
                <w:lang w:eastAsia="en-US"/>
              </w:rPr>
              <w:t xml:space="preserve">Explain how two selected enterprises use market research to meet customer needs and </w:t>
            </w:r>
            <w:r w:rsidR="00707FCF">
              <w:rPr>
                <w:rFonts w:cs="Times New Roman"/>
                <w:color w:val="auto"/>
                <w:lang w:eastAsia="en-US"/>
              </w:rPr>
              <w:t>understand competitor behaviour.</w:t>
            </w:r>
          </w:p>
        </w:tc>
      </w:tr>
      <w:tr w:rsidR="00485ADA" w:rsidRPr="00533661" w14:paraId="7DF0708C" w14:textId="77777777" w:rsidTr="00982DB1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3A46F" w14:textId="77777777" w:rsidR="00485ADA" w:rsidRPr="00533661" w:rsidRDefault="00485ADA" w:rsidP="00707FCF">
            <w:pPr>
              <w:spacing w:before="80" w:after="80" w:line="269" w:lineRule="auto"/>
            </w:pPr>
            <w:r w:rsidRPr="00533661">
              <w:rPr>
                <w:rFonts w:cs="Times New Roman"/>
                <w:b/>
                <w:bCs/>
                <w:color w:val="auto"/>
                <w:lang w:eastAsia="en-US"/>
              </w:rPr>
              <w:t>B.1M3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80E11" w14:textId="791B94B4" w:rsidR="00485ADA" w:rsidRPr="00533661" w:rsidRDefault="00485ADA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533661">
              <w:rPr>
                <w:rFonts w:cs="Times New Roman"/>
                <w:color w:val="auto"/>
                <w:lang w:eastAsia="en-US"/>
              </w:rPr>
              <w:t xml:space="preserve">Outline how two local selected enterprises use market research to meet customer needs and </w:t>
            </w:r>
            <w:r w:rsidR="00707FCF">
              <w:rPr>
                <w:rFonts w:cs="Times New Roman"/>
                <w:color w:val="auto"/>
                <w:lang w:eastAsia="en-US"/>
              </w:rPr>
              <w:t>understand competitor behaviour.</w:t>
            </w:r>
          </w:p>
        </w:tc>
      </w:tr>
      <w:tr w:rsidR="00485ADA" w:rsidRPr="00533661" w14:paraId="1B75B887" w14:textId="77777777" w:rsidTr="00982DB1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AAAEA" w14:textId="77777777" w:rsidR="00485ADA" w:rsidRPr="00533661" w:rsidRDefault="00485ADA" w:rsidP="00707FCF">
            <w:pPr>
              <w:spacing w:before="80" w:after="80" w:line="269" w:lineRule="auto"/>
            </w:pPr>
            <w:r w:rsidRPr="00533661">
              <w:rPr>
                <w:rFonts w:cs="Times New Roman"/>
                <w:b/>
                <w:bCs/>
                <w:color w:val="auto"/>
                <w:lang w:eastAsia="en-US"/>
              </w:rPr>
              <w:t>B.1P3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B96D1" w14:textId="453CD0F8" w:rsidR="00485ADA" w:rsidRPr="00533661" w:rsidRDefault="00485ADA" w:rsidP="00707FCF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533661">
              <w:rPr>
                <w:rFonts w:cs="Times New Roman"/>
                <w:color w:val="auto"/>
                <w:lang w:eastAsia="en-US"/>
              </w:rPr>
              <w:t xml:space="preserve">Identify how two local selected enterprises use market research to meet customer needs and </w:t>
            </w:r>
            <w:r w:rsidR="00707FCF">
              <w:rPr>
                <w:rFonts w:cs="Times New Roman"/>
                <w:color w:val="auto"/>
                <w:lang w:eastAsia="en-US"/>
              </w:rPr>
              <w:t>understand competitor behaviour.</w:t>
            </w:r>
          </w:p>
        </w:tc>
      </w:tr>
    </w:tbl>
    <w:p w14:paraId="04011F43" w14:textId="77777777" w:rsidR="002D7DC4" w:rsidRDefault="002D7DC4" w:rsidP="00707FCF">
      <w:pPr>
        <w:spacing w:before="80" w:after="80" w:line="269" w:lineRule="auto"/>
      </w:pPr>
    </w:p>
    <w:p w14:paraId="1801FE23" w14:textId="77777777" w:rsidR="0040350B" w:rsidRDefault="0040350B" w:rsidP="00707FCF">
      <w:pPr>
        <w:spacing w:before="80" w:after="80" w:line="269" w:lineRule="auto"/>
      </w:pPr>
    </w:p>
    <w:p w14:paraId="1F7F31D3" w14:textId="77777777" w:rsidR="0040350B" w:rsidRDefault="0040350B" w:rsidP="00707FCF">
      <w:pPr>
        <w:spacing w:before="80" w:after="80" w:line="269" w:lineRule="auto"/>
      </w:pPr>
    </w:p>
    <w:p w14:paraId="6DA72C76" w14:textId="77777777" w:rsidR="0040350B" w:rsidRDefault="0040350B" w:rsidP="00707FCF">
      <w:pPr>
        <w:spacing w:before="80" w:after="80" w:line="269" w:lineRule="auto"/>
      </w:pPr>
    </w:p>
    <w:p w14:paraId="4161AFA4" w14:textId="77777777" w:rsidR="0040350B" w:rsidRDefault="0040350B" w:rsidP="00707FCF">
      <w:pPr>
        <w:spacing w:before="80" w:after="80" w:line="269" w:lineRule="auto"/>
      </w:pPr>
    </w:p>
    <w:p w14:paraId="5B9BFB52" w14:textId="77777777" w:rsidR="0040350B" w:rsidRDefault="0040350B" w:rsidP="00707FCF">
      <w:pPr>
        <w:spacing w:before="80" w:after="80" w:line="269" w:lineRule="auto"/>
      </w:pPr>
    </w:p>
    <w:p w14:paraId="0A056357" w14:textId="77777777" w:rsidR="0040350B" w:rsidRDefault="0040350B" w:rsidP="00707FCF">
      <w:pPr>
        <w:spacing w:before="80" w:after="80" w:line="269" w:lineRule="auto"/>
      </w:pPr>
    </w:p>
    <w:p w14:paraId="0BC0BF53" w14:textId="77777777" w:rsidR="0040350B" w:rsidRDefault="0040350B" w:rsidP="00707FCF">
      <w:pPr>
        <w:spacing w:before="80" w:after="80" w:line="269" w:lineRule="auto"/>
      </w:pPr>
    </w:p>
    <w:p w14:paraId="7C7887E6" w14:textId="77777777" w:rsidR="0040350B" w:rsidRDefault="0040350B" w:rsidP="00707FCF">
      <w:pPr>
        <w:spacing w:before="80" w:after="80" w:line="269" w:lineRule="auto"/>
      </w:pPr>
    </w:p>
    <w:p w14:paraId="37027DF6" w14:textId="77777777" w:rsidR="0040350B" w:rsidRDefault="0040350B" w:rsidP="00707FCF">
      <w:pPr>
        <w:spacing w:before="80" w:after="80" w:line="269" w:lineRule="auto"/>
      </w:pPr>
    </w:p>
    <w:p w14:paraId="75A7267F" w14:textId="77777777" w:rsidR="0040350B" w:rsidRDefault="0040350B" w:rsidP="00707FCF">
      <w:pPr>
        <w:spacing w:before="80" w:after="80" w:line="269" w:lineRule="auto"/>
      </w:pPr>
    </w:p>
    <w:p w14:paraId="287CD810" w14:textId="77777777" w:rsidR="0040350B" w:rsidRDefault="0040350B" w:rsidP="00707FCF">
      <w:pPr>
        <w:spacing w:before="80" w:after="80" w:line="269" w:lineRule="auto"/>
      </w:pPr>
    </w:p>
    <w:p w14:paraId="5879B674" w14:textId="77777777" w:rsidR="0040350B" w:rsidRDefault="0040350B" w:rsidP="00707FCF">
      <w:pPr>
        <w:spacing w:before="80" w:after="80" w:line="269" w:lineRule="auto"/>
      </w:pPr>
    </w:p>
    <w:p w14:paraId="50595569" w14:textId="77777777" w:rsidR="0040350B" w:rsidRDefault="0040350B" w:rsidP="00707FCF">
      <w:pPr>
        <w:spacing w:before="80" w:after="80" w:line="269" w:lineRule="auto"/>
      </w:pPr>
    </w:p>
    <w:p w14:paraId="0E2E6BBF" w14:textId="77777777" w:rsidR="0040350B" w:rsidRDefault="0040350B" w:rsidP="00707FCF">
      <w:pPr>
        <w:spacing w:before="80" w:after="80" w:line="269" w:lineRule="auto"/>
      </w:pPr>
    </w:p>
    <w:p w14:paraId="25E8469F" w14:textId="77777777" w:rsidR="0040350B" w:rsidRDefault="0040350B" w:rsidP="00707FCF">
      <w:pPr>
        <w:spacing w:before="80" w:after="80" w:line="269" w:lineRule="auto"/>
      </w:pPr>
    </w:p>
    <w:p w14:paraId="5AE9F922" w14:textId="77777777" w:rsidR="0040350B" w:rsidRDefault="0040350B" w:rsidP="00707FCF">
      <w:pPr>
        <w:spacing w:before="80" w:after="80" w:line="269" w:lineRule="auto"/>
      </w:pPr>
    </w:p>
    <w:p w14:paraId="5D07701B" w14:textId="77777777" w:rsidR="0040350B" w:rsidRDefault="0040350B" w:rsidP="00707FCF">
      <w:pPr>
        <w:spacing w:before="80" w:after="80" w:line="269" w:lineRule="auto"/>
      </w:pPr>
    </w:p>
    <w:p w14:paraId="0164A516" w14:textId="77777777" w:rsidR="0040350B" w:rsidRDefault="0040350B" w:rsidP="00707FCF">
      <w:pPr>
        <w:spacing w:before="80" w:after="80" w:line="269" w:lineRule="auto"/>
      </w:pPr>
    </w:p>
    <w:p w14:paraId="0D1DF857" w14:textId="77777777" w:rsidR="0040350B" w:rsidRDefault="0040350B" w:rsidP="00707FCF">
      <w:pPr>
        <w:spacing w:before="80" w:after="80" w:line="269" w:lineRule="auto"/>
      </w:pPr>
    </w:p>
    <w:p w14:paraId="51CCCFB0" w14:textId="77777777" w:rsidR="0040350B" w:rsidRDefault="0040350B" w:rsidP="00707FCF">
      <w:pPr>
        <w:spacing w:before="80" w:after="80" w:line="269" w:lineRule="auto"/>
      </w:pPr>
    </w:p>
    <w:p w14:paraId="39486D1D" w14:textId="77777777" w:rsidR="0040350B" w:rsidRDefault="0040350B" w:rsidP="00707FCF">
      <w:pPr>
        <w:spacing w:before="80" w:after="80" w:line="269" w:lineRule="auto"/>
      </w:pPr>
    </w:p>
    <w:p w14:paraId="2A8ECF59" w14:textId="77777777" w:rsidR="0040350B" w:rsidRDefault="0040350B" w:rsidP="00707FCF">
      <w:pPr>
        <w:spacing w:before="80" w:after="80" w:line="269" w:lineRule="auto"/>
      </w:pPr>
    </w:p>
    <w:p w14:paraId="43B54CB1" w14:textId="77777777" w:rsidR="0040350B" w:rsidRDefault="0040350B" w:rsidP="00707FCF">
      <w:pPr>
        <w:spacing w:before="80" w:after="80" w:line="269" w:lineRule="auto"/>
      </w:pPr>
    </w:p>
    <w:tbl>
      <w:tblPr>
        <w:tblW w:w="9691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846"/>
      </w:tblGrid>
      <w:tr w:rsidR="000B6FB2" w:rsidRPr="00533661" w14:paraId="3BA184DA" w14:textId="77777777" w:rsidTr="00AF3A5F">
        <w:trPr>
          <w:trHeight w:val="74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D5A4E" w14:textId="47DD6242" w:rsidR="000B6FB2" w:rsidRPr="00533661" w:rsidRDefault="000B6FB2" w:rsidP="00AF3A5F">
            <w:pPr>
              <w:spacing w:before="80" w:after="80" w:line="269" w:lineRule="auto"/>
            </w:pPr>
            <w:r w:rsidRPr="00533661">
              <w:rPr>
                <w:b/>
              </w:rPr>
              <w:lastRenderedPageBreak/>
              <w:t xml:space="preserve">Task </w:t>
            </w:r>
            <w:r>
              <w:rPr>
                <w:b/>
              </w:rPr>
              <w:t>3</w:t>
            </w:r>
          </w:p>
        </w:tc>
        <w:tc>
          <w:tcPr>
            <w:tcW w:w="6846" w:type="dxa"/>
            <w:tcBorders>
              <w:left w:val="single" w:sz="4" w:space="0" w:color="000000"/>
            </w:tcBorders>
          </w:tcPr>
          <w:p w14:paraId="189E62EA" w14:textId="38A1FFE0" w:rsidR="000B6FB2" w:rsidRPr="00533661" w:rsidRDefault="000B6FB2" w:rsidP="00AF3A5F">
            <w:pPr>
              <w:spacing w:before="80" w:after="80" w:line="269" w:lineRule="auto"/>
            </w:pPr>
            <w:r>
              <w:t xml:space="preserve">Write a report that is split into the following </w:t>
            </w:r>
            <w:r w:rsidRPr="00EA3E97">
              <w:rPr>
                <w:b/>
              </w:rPr>
              <w:t>two</w:t>
            </w:r>
            <w:r>
              <w:t xml:space="preserve"> sections:</w:t>
            </w:r>
          </w:p>
          <w:p w14:paraId="60688064" w14:textId="77777777" w:rsidR="000B6FB2" w:rsidRDefault="000B6FB2" w:rsidP="000B6FB2">
            <w:pPr>
              <w:rPr>
                <w:b/>
              </w:rPr>
            </w:pPr>
            <w:r w:rsidRPr="00C26F81">
              <w:rPr>
                <w:b/>
              </w:rPr>
              <w:t>Section 1: The impact of internal and external factors</w:t>
            </w:r>
          </w:p>
          <w:p w14:paraId="24125844" w14:textId="77777777" w:rsidR="000B6FB2" w:rsidRPr="00C26F81" w:rsidRDefault="000B6FB2" w:rsidP="000B6FB2">
            <w:pPr>
              <w:rPr>
                <w:b/>
              </w:rPr>
            </w:pPr>
          </w:p>
          <w:p w14:paraId="6ED0FDAB" w14:textId="4DD271E5" w:rsidR="000B6FB2" w:rsidRDefault="000B6FB2" w:rsidP="000B6FB2">
            <w:r>
              <w:t>In this section, c</w:t>
            </w:r>
            <w:r w:rsidRPr="00867E86">
              <w:t xml:space="preserve">onsider </w:t>
            </w:r>
            <w:r w:rsidRPr="00654DCC">
              <w:t>the</w:t>
            </w:r>
            <w:r>
              <w:t xml:space="preserve"> impact of </w:t>
            </w:r>
            <w:r w:rsidRPr="00654DCC">
              <w:t xml:space="preserve">external and internal factors on the </w:t>
            </w:r>
            <w:r w:rsidRPr="00AF3A5F">
              <w:t xml:space="preserve">business success of </w:t>
            </w:r>
            <w:r w:rsidRPr="00AF3A5F">
              <w:rPr>
                <w:b/>
              </w:rPr>
              <w:t>two</w:t>
            </w:r>
            <w:r w:rsidRPr="00AF3A5F">
              <w:t xml:space="preserve"> local enterprises</w:t>
            </w:r>
            <w:r w:rsidR="00997506">
              <w:t xml:space="preserve">. </w:t>
            </w:r>
            <w:r>
              <w:t xml:space="preserve">This should include the importance for </w:t>
            </w:r>
            <w:r w:rsidRPr="00AF3A5F">
              <w:rPr>
                <w:b/>
              </w:rPr>
              <w:t>each</w:t>
            </w:r>
            <w:r>
              <w:t xml:space="preserve"> enterprise of the:</w:t>
            </w:r>
          </w:p>
          <w:p w14:paraId="62A08893" w14:textId="77777777" w:rsidR="000B6FB2" w:rsidRDefault="000B6FB2" w:rsidP="000B6FB2"/>
          <w:p w14:paraId="43A44831" w14:textId="4328F1D8" w:rsidR="000B6FB2" w:rsidRPr="00AF3A5F" w:rsidRDefault="000B6FB2" w:rsidP="00997506">
            <w:pPr>
              <w:pStyle w:val="ListParagraph"/>
              <w:numPr>
                <w:ilvl w:val="0"/>
                <w:numId w:val="54"/>
              </w:numPr>
              <w:spacing w:after="0"/>
              <w:ind w:left="35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AF3A5F">
              <w:rPr>
                <w:rFonts w:ascii="Verdana" w:hAnsi="Verdana"/>
                <w:sz w:val="20"/>
                <w:szCs w:val="20"/>
              </w:rPr>
              <w:t xml:space="preserve">nternal factors within </w:t>
            </w:r>
            <w:r>
              <w:rPr>
                <w:rFonts w:ascii="Verdana" w:hAnsi="Verdana"/>
                <w:sz w:val="20"/>
                <w:szCs w:val="20"/>
              </w:rPr>
              <w:t>its</w:t>
            </w:r>
            <w:r w:rsidRPr="00AF3A5F">
              <w:rPr>
                <w:rFonts w:ascii="Verdana" w:hAnsi="Verdana"/>
                <w:sz w:val="20"/>
                <w:szCs w:val="20"/>
              </w:rPr>
              <w:t xml:space="preserve"> control</w:t>
            </w:r>
            <w:r w:rsidR="00997506">
              <w:rPr>
                <w:rFonts w:ascii="Verdana" w:hAnsi="Verdana"/>
                <w:sz w:val="20"/>
                <w:szCs w:val="20"/>
              </w:rPr>
              <w:t>,</w:t>
            </w:r>
            <w:r w:rsidRPr="00AF3A5F">
              <w:rPr>
                <w:rFonts w:ascii="Verdana" w:hAnsi="Verdana"/>
                <w:sz w:val="20"/>
                <w:szCs w:val="20"/>
              </w:rPr>
              <w:t xml:space="preserve"> e.g.</w:t>
            </w:r>
            <w:r w:rsidR="00997506">
              <w:rPr>
                <w:rFonts w:ascii="Verdana" w:hAnsi="Verdana"/>
                <w:sz w:val="20"/>
                <w:szCs w:val="20"/>
              </w:rPr>
              <w:t>:</w:t>
            </w:r>
          </w:p>
          <w:p w14:paraId="10726302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understanding the market</w:t>
            </w:r>
          </w:p>
          <w:p w14:paraId="0F4D0A16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867E86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keeping customers satisfied</w:t>
            </w:r>
          </w:p>
          <w:p w14:paraId="1988B6FA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effective planning and financing</w:t>
            </w:r>
          </w:p>
          <w:p w14:paraId="2CE04527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marketing and promoting the enterprise</w:t>
            </w:r>
          </w:p>
          <w:p w14:paraId="32C9A2B7" w14:textId="77777777" w:rsidR="000B6FB2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unforeseen human resources cost</w:t>
            </w:r>
          </w:p>
          <w:p w14:paraId="7C740D22" w14:textId="77777777" w:rsidR="000B6FB2" w:rsidRPr="00AF3A5F" w:rsidRDefault="000B6FB2" w:rsidP="000B6FB2">
            <w:pPr>
              <w:pStyle w:val="p1"/>
              <w:ind w:left="720"/>
              <w:rPr>
                <w:rFonts w:ascii="Verdana" w:hAnsi="Verdana" w:cs="Verdana"/>
                <w:color w:val="000000"/>
                <w:sz w:val="20"/>
                <w:szCs w:val="20"/>
                <w:lang w:eastAsia="zh-CN"/>
              </w:rPr>
            </w:pPr>
          </w:p>
          <w:p w14:paraId="0B28DC92" w14:textId="666F4EF2" w:rsidR="000B6FB2" w:rsidRPr="00AF3A5F" w:rsidRDefault="000B6FB2" w:rsidP="00997506">
            <w:pPr>
              <w:pStyle w:val="ListParagraph"/>
              <w:numPr>
                <w:ilvl w:val="0"/>
                <w:numId w:val="54"/>
              </w:numPr>
              <w:spacing w:after="0"/>
              <w:ind w:left="35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Pr="00AF3A5F">
              <w:rPr>
                <w:rFonts w:ascii="Verdana" w:hAnsi="Verdana"/>
                <w:sz w:val="20"/>
                <w:szCs w:val="20"/>
              </w:rPr>
              <w:t xml:space="preserve">xternal factors outside </w:t>
            </w:r>
            <w:r>
              <w:rPr>
                <w:rFonts w:ascii="Verdana" w:hAnsi="Verdana"/>
                <w:sz w:val="20"/>
                <w:szCs w:val="20"/>
              </w:rPr>
              <w:t>its</w:t>
            </w:r>
            <w:r w:rsidRPr="00AF3A5F">
              <w:rPr>
                <w:rFonts w:ascii="Verdana" w:hAnsi="Verdana"/>
                <w:sz w:val="20"/>
                <w:szCs w:val="20"/>
              </w:rPr>
              <w:t xml:space="preserve"> control</w:t>
            </w:r>
            <w:r w:rsidR="00997506">
              <w:rPr>
                <w:rFonts w:ascii="Verdana" w:hAnsi="Verdana"/>
                <w:sz w:val="20"/>
                <w:szCs w:val="20"/>
              </w:rPr>
              <w:t>,</w:t>
            </w:r>
            <w:r w:rsidRPr="00AF3A5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e.g.</w:t>
            </w:r>
            <w:r w:rsidR="00997506">
              <w:rPr>
                <w:rFonts w:ascii="Verdana" w:hAnsi="Verdana"/>
                <w:sz w:val="20"/>
                <w:szCs w:val="20"/>
              </w:rPr>
              <w:t>:</w:t>
            </w:r>
          </w:p>
          <w:p w14:paraId="39A29366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changes in the cost of energy, raw materials, borrowing, premises</w:t>
            </w:r>
          </w:p>
          <w:p w14:paraId="2CFD7909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changes in costs of marketing or selling</w:t>
            </w:r>
          </w:p>
          <w:p w14:paraId="131924F7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 xml:space="preserve">governmental changes </w:t>
            </w:r>
          </w:p>
          <w:p w14:paraId="46ABD146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competitors</w:t>
            </w:r>
          </w:p>
          <w:p w14:paraId="48885773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 w:rsidRPr="00AF3A5F"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con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sumer confidence in the economy</w:t>
            </w:r>
          </w:p>
          <w:p w14:paraId="318FBBA2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changing consumer behaviour</w:t>
            </w:r>
          </w:p>
          <w:p w14:paraId="721DFC0F" w14:textId="77777777" w:rsidR="000B6FB2" w:rsidRPr="00AF3A5F" w:rsidRDefault="000B6FB2" w:rsidP="000B6FB2">
            <w:pPr>
              <w:pStyle w:val="p1"/>
              <w:numPr>
                <w:ilvl w:val="0"/>
                <w:numId w:val="55"/>
              </w:numP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GB" w:eastAsia="zh-CN"/>
              </w:rPr>
              <w:t>changes in consumer legislation</w:t>
            </w:r>
          </w:p>
          <w:p w14:paraId="035BACDC" w14:textId="77777777" w:rsidR="000B6FB2" w:rsidRDefault="000B6FB2" w:rsidP="000B6FB2"/>
          <w:p w14:paraId="6F032C7D" w14:textId="77777777" w:rsidR="000B6FB2" w:rsidRPr="00BE6020" w:rsidRDefault="000B6FB2" w:rsidP="000B6FB2">
            <w:pPr>
              <w:rPr>
                <w:b/>
              </w:rPr>
            </w:pPr>
            <w:r w:rsidRPr="00BE6020">
              <w:rPr>
                <w:b/>
              </w:rPr>
              <w:t>Section 2</w:t>
            </w:r>
            <w:r>
              <w:rPr>
                <w:b/>
              </w:rPr>
              <w:t>: Evaluating internal and external factors</w:t>
            </w:r>
          </w:p>
          <w:p w14:paraId="67CEBCEE" w14:textId="77777777" w:rsidR="000B6FB2" w:rsidRPr="00AF3A5F" w:rsidRDefault="000B6FB2" w:rsidP="000B6FB2"/>
          <w:p w14:paraId="0132EAAE" w14:textId="6762218D" w:rsidR="000B6FB2" w:rsidRDefault="000B6FB2" w:rsidP="000B6FB2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In this section, c</w:t>
            </w:r>
            <w:r w:rsidRPr="00654DCC">
              <w:rPr>
                <w:rFonts w:cs="Times New Roman"/>
                <w:szCs w:val="18"/>
              </w:rPr>
              <w:t xml:space="preserve">hoose </w:t>
            </w:r>
            <w:r w:rsidRPr="00AF3A5F">
              <w:rPr>
                <w:rFonts w:cs="Times New Roman"/>
                <w:b/>
                <w:szCs w:val="18"/>
              </w:rPr>
              <w:t>one</w:t>
            </w:r>
            <w:r w:rsidRPr="00AF3A5F">
              <w:rPr>
                <w:rFonts w:cs="Times New Roman"/>
                <w:szCs w:val="18"/>
              </w:rPr>
              <w:t xml:space="preserve"> of the</w:t>
            </w:r>
            <w:r w:rsidR="00997506">
              <w:rPr>
                <w:rFonts w:cs="Times New Roman"/>
                <w:szCs w:val="18"/>
              </w:rPr>
              <w:t xml:space="preserve"> local enterprises selected in S</w:t>
            </w:r>
            <w:r w:rsidRPr="00AF3A5F">
              <w:rPr>
                <w:rFonts w:cs="Times New Roman"/>
                <w:szCs w:val="18"/>
              </w:rPr>
              <w:t xml:space="preserve">ection 1, </w:t>
            </w:r>
            <w:r>
              <w:rPr>
                <w:rFonts w:cs="Times New Roman"/>
                <w:szCs w:val="18"/>
              </w:rPr>
              <w:t xml:space="preserve">and </w:t>
            </w:r>
            <w:r w:rsidRPr="00654DCC">
              <w:rPr>
                <w:rFonts w:cs="Times New Roman"/>
                <w:szCs w:val="18"/>
              </w:rPr>
              <w:t xml:space="preserve">carry out </w:t>
            </w:r>
            <w:r w:rsidRPr="00AF3A5F">
              <w:rPr>
                <w:rFonts w:cs="Times New Roman"/>
                <w:szCs w:val="18"/>
              </w:rPr>
              <w:t>situational analyses</w:t>
            </w:r>
            <w:r>
              <w:rPr>
                <w:rFonts w:cs="Times New Roman"/>
                <w:szCs w:val="18"/>
              </w:rPr>
              <w:t xml:space="preserve"> </w:t>
            </w:r>
            <w:r w:rsidRPr="00C86709">
              <w:rPr>
                <w:rFonts w:cs="Times New Roman"/>
                <w:szCs w:val="18"/>
              </w:rPr>
              <w:t xml:space="preserve">to identify how internal and external factors might affect </w:t>
            </w:r>
            <w:r>
              <w:rPr>
                <w:rFonts w:cs="Times New Roman"/>
                <w:szCs w:val="18"/>
              </w:rPr>
              <w:t>it, and even determine its success.</w:t>
            </w:r>
          </w:p>
          <w:p w14:paraId="1961BE20" w14:textId="77777777" w:rsidR="000B6FB2" w:rsidRDefault="000B6FB2" w:rsidP="000B6FB2">
            <w:pPr>
              <w:rPr>
                <w:rFonts w:cs="Times New Roman"/>
                <w:szCs w:val="18"/>
              </w:rPr>
            </w:pPr>
          </w:p>
          <w:p w14:paraId="55C78BD8" w14:textId="77777777" w:rsidR="000B6FB2" w:rsidRPr="00654DCC" w:rsidRDefault="000B6FB2" w:rsidP="000B6FB2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You should use a:</w:t>
            </w:r>
          </w:p>
          <w:p w14:paraId="634CC7FA" w14:textId="77777777" w:rsidR="000B6FB2" w:rsidRPr="00AF3A5F" w:rsidRDefault="000B6FB2" w:rsidP="000B6FB2">
            <w:pPr>
              <w:pStyle w:val="ListParagraph"/>
              <w:numPr>
                <w:ilvl w:val="0"/>
                <w:numId w:val="56"/>
              </w:numPr>
              <w:rPr>
                <w:rFonts w:ascii="Verdana" w:hAnsi="Verdana" w:cs="Times New Roman"/>
                <w:sz w:val="20"/>
                <w:szCs w:val="18"/>
              </w:rPr>
            </w:pPr>
            <w:r w:rsidRPr="00AF3A5F">
              <w:rPr>
                <w:rFonts w:ascii="Verdana" w:hAnsi="Verdana" w:cs="Times New Roman"/>
                <w:sz w:val="20"/>
                <w:szCs w:val="18"/>
              </w:rPr>
              <w:t>SWOT analysis</w:t>
            </w:r>
            <w:r>
              <w:rPr>
                <w:rFonts w:ascii="Verdana" w:hAnsi="Verdana" w:cs="Times New Roman"/>
                <w:sz w:val="20"/>
                <w:szCs w:val="18"/>
              </w:rPr>
              <w:t xml:space="preserve"> to look at internal and external factors</w:t>
            </w:r>
          </w:p>
          <w:p w14:paraId="13A0B690" w14:textId="77777777" w:rsidR="000B6FB2" w:rsidRPr="00AF3A5F" w:rsidRDefault="000B6FB2" w:rsidP="000B6FB2">
            <w:pPr>
              <w:pStyle w:val="ListParagraph"/>
              <w:numPr>
                <w:ilvl w:val="0"/>
                <w:numId w:val="56"/>
              </w:numPr>
              <w:rPr>
                <w:rFonts w:ascii="Verdana" w:hAnsi="Verdana" w:cs="Times New Roman"/>
                <w:sz w:val="20"/>
                <w:szCs w:val="18"/>
              </w:rPr>
            </w:pPr>
            <w:r w:rsidRPr="00AF3A5F">
              <w:rPr>
                <w:rFonts w:ascii="Verdana" w:hAnsi="Verdana" w:cs="Times New Roman"/>
                <w:sz w:val="20"/>
                <w:szCs w:val="18"/>
              </w:rPr>
              <w:t>PEST analysis</w:t>
            </w:r>
            <w:r>
              <w:rPr>
                <w:rFonts w:ascii="Verdana" w:hAnsi="Verdana" w:cs="Times New Roman"/>
                <w:sz w:val="20"/>
                <w:szCs w:val="18"/>
              </w:rPr>
              <w:t xml:space="preserve"> to look at external factors</w:t>
            </w:r>
          </w:p>
          <w:p w14:paraId="38EEC8FE" w14:textId="075897F8" w:rsidR="000B6FB2" w:rsidRPr="00533661" w:rsidRDefault="000B6FB2" w:rsidP="003E5E65">
            <w:pPr>
              <w:spacing w:before="80" w:after="80" w:line="269" w:lineRule="auto"/>
            </w:pPr>
            <w:r w:rsidRPr="00533661">
              <w:t xml:space="preserve">Ensure you include relevant examples from the enterprise and </w:t>
            </w:r>
            <w:r>
              <w:t xml:space="preserve">that you </w:t>
            </w:r>
            <w:r w:rsidRPr="00533661">
              <w:t>arrive at a conclusion</w:t>
            </w:r>
            <w:r>
              <w:t xml:space="preserve"> </w:t>
            </w:r>
            <w:r>
              <w:rPr>
                <w:rFonts w:cs="Times New Roman"/>
                <w:szCs w:val="18"/>
              </w:rPr>
              <w:t>as to which are the most significant factors, and how they are currently affecting its success.</w:t>
            </w:r>
          </w:p>
        </w:tc>
      </w:tr>
      <w:tr w:rsidR="000B6FB2" w:rsidRPr="00AB74C3" w14:paraId="45F15B10" w14:textId="77777777" w:rsidTr="008975F5">
        <w:trPr>
          <w:trHeight w:val="70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377FF" w14:textId="77777777" w:rsidR="000B6FB2" w:rsidRPr="00533661" w:rsidRDefault="000B6FB2" w:rsidP="00AF3A5F">
            <w:pPr>
              <w:keepNext/>
              <w:keepLines/>
              <w:spacing w:before="80" w:after="80" w:line="269" w:lineRule="auto"/>
              <w:rPr>
                <w:b/>
              </w:rPr>
            </w:pPr>
            <w:r w:rsidRPr="00533661">
              <w:rPr>
                <w:b/>
              </w:rPr>
              <w:t>Checklist of evidence</w:t>
            </w:r>
            <w:r>
              <w:rPr>
                <w:b/>
              </w:rPr>
              <w:t xml:space="preserve"> required</w:t>
            </w:r>
          </w:p>
        </w:tc>
        <w:tc>
          <w:tcPr>
            <w:tcW w:w="6846" w:type="dxa"/>
            <w:tcBorders>
              <w:left w:val="single" w:sz="4" w:space="0" w:color="000000"/>
            </w:tcBorders>
          </w:tcPr>
          <w:p w14:paraId="3C9F4A47" w14:textId="2E1FA14F" w:rsidR="000B6FB2" w:rsidRPr="00AB74C3" w:rsidRDefault="003E5E65" w:rsidP="00AF3A5F">
            <w:pPr>
              <w:spacing w:before="80" w:after="80" w:line="269" w:lineRule="auto"/>
            </w:pPr>
            <w:r>
              <w:t>Written report about the internal and external factors that impact on the success of enterprises.</w:t>
            </w:r>
          </w:p>
        </w:tc>
      </w:tr>
    </w:tbl>
    <w:p w14:paraId="573F4369" w14:textId="77777777" w:rsidR="000B6FB2" w:rsidRDefault="000B6FB2" w:rsidP="000B6FB2">
      <w:pPr>
        <w:tabs>
          <w:tab w:val="left" w:pos="6379"/>
        </w:tabs>
        <w:spacing w:before="80" w:after="80" w:line="269" w:lineRule="auto"/>
      </w:pPr>
    </w:p>
    <w:p w14:paraId="1D4C0775" w14:textId="77777777" w:rsidR="0040350B" w:rsidRDefault="0040350B" w:rsidP="000B6FB2">
      <w:pPr>
        <w:tabs>
          <w:tab w:val="left" w:pos="6379"/>
        </w:tabs>
        <w:spacing w:before="80" w:after="80" w:line="269" w:lineRule="auto"/>
      </w:pPr>
    </w:p>
    <w:p w14:paraId="06A8C2D4" w14:textId="77777777" w:rsidR="008975F5" w:rsidRDefault="008975F5" w:rsidP="000B6FB2">
      <w:pPr>
        <w:tabs>
          <w:tab w:val="left" w:pos="6379"/>
        </w:tabs>
        <w:spacing w:before="80" w:after="80" w:line="269" w:lineRule="auto"/>
      </w:pPr>
    </w:p>
    <w:p w14:paraId="1346E0A9" w14:textId="77777777" w:rsidR="008975F5" w:rsidRDefault="008975F5" w:rsidP="000B6FB2">
      <w:pPr>
        <w:tabs>
          <w:tab w:val="left" w:pos="6379"/>
        </w:tabs>
        <w:spacing w:before="80" w:after="80" w:line="269" w:lineRule="auto"/>
      </w:pPr>
    </w:p>
    <w:p w14:paraId="3AAE0C71" w14:textId="77777777" w:rsidR="00997506" w:rsidRDefault="00997506" w:rsidP="000B6FB2">
      <w:pPr>
        <w:tabs>
          <w:tab w:val="left" w:pos="6379"/>
        </w:tabs>
        <w:spacing w:before="80" w:after="80" w:line="269" w:lineRule="auto"/>
      </w:pPr>
    </w:p>
    <w:tbl>
      <w:tblPr>
        <w:tblStyle w:val="a1"/>
        <w:tblW w:w="9691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7938"/>
      </w:tblGrid>
      <w:tr w:rsidR="000B6FB2" w:rsidRPr="00533661" w14:paraId="67F18D65" w14:textId="77777777" w:rsidTr="00AF3A5F"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0A01BD" w14:textId="1937A1ED" w:rsidR="000B6FB2" w:rsidRPr="00533661" w:rsidRDefault="000B6FB2" w:rsidP="00AF3A5F">
            <w:pPr>
              <w:spacing w:before="80" w:after="80" w:line="269" w:lineRule="auto"/>
            </w:pPr>
            <w:r w:rsidRPr="00533661">
              <w:rPr>
                <w:b/>
              </w:rPr>
              <w:lastRenderedPageBreak/>
              <w:t xml:space="preserve">Criteria covered by </w:t>
            </w:r>
            <w:r>
              <w:rPr>
                <w:b/>
              </w:rPr>
              <w:t>T</w:t>
            </w:r>
            <w:r w:rsidRPr="00533661">
              <w:rPr>
                <w:b/>
              </w:rPr>
              <w:t>ask</w:t>
            </w:r>
            <w:r>
              <w:rPr>
                <w:b/>
              </w:rPr>
              <w:t xml:space="preserve"> 3</w:t>
            </w:r>
            <w:r w:rsidRPr="00533661">
              <w:rPr>
                <w:b/>
              </w:rPr>
              <w:t>:</w:t>
            </w:r>
          </w:p>
        </w:tc>
      </w:tr>
      <w:tr w:rsidR="000B6FB2" w:rsidRPr="00533661" w14:paraId="115135A6" w14:textId="77777777" w:rsidTr="00AF3A5F">
        <w:trPr>
          <w:trHeight w:val="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8CA3E73" w14:textId="77777777" w:rsidR="000B6FB2" w:rsidRPr="00533661" w:rsidRDefault="000B6FB2" w:rsidP="00AF3A5F">
            <w:pPr>
              <w:spacing w:before="80" w:after="80" w:line="269" w:lineRule="auto"/>
            </w:pPr>
            <w:r w:rsidRPr="00533661">
              <w:t>Criteria reference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41CA84B0" w14:textId="77777777" w:rsidR="000B6FB2" w:rsidRPr="00533661" w:rsidRDefault="000B6FB2" w:rsidP="00AF3A5F">
            <w:pPr>
              <w:spacing w:before="80" w:after="80" w:line="269" w:lineRule="auto"/>
            </w:pPr>
            <w:r w:rsidRPr="00533661">
              <w:t xml:space="preserve">To achieve the </w:t>
            </w:r>
            <w:proofErr w:type="gramStart"/>
            <w:r w:rsidRPr="00533661">
              <w:t>criteria</w:t>
            </w:r>
            <w:proofErr w:type="gramEnd"/>
            <w:r w:rsidRPr="00533661">
              <w:t xml:space="preserve"> you must show that you are able to:</w:t>
            </w:r>
          </w:p>
        </w:tc>
      </w:tr>
      <w:tr w:rsidR="003E5E65" w:rsidRPr="00533661" w14:paraId="01D87DEE" w14:textId="77777777" w:rsidTr="00F623F6">
        <w:tc>
          <w:tcPr>
            <w:tcW w:w="17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83CF62" w14:textId="44C186FE" w:rsidR="003E5E65" w:rsidRPr="00533661" w:rsidRDefault="003E5E65" w:rsidP="003E5E65">
            <w:pPr>
              <w:spacing w:before="80" w:after="80" w:line="269" w:lineRule="auto"/>
            </w:pPr>
            <w:r w:rsidRPr="001D0B64">
              <w:rPr>
                <w:b/>
              </w:rPr>
              <w:t>C.2D3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2B7D7A4" w14:textId="4F6490FE" w:rsidR="003E5E65" w:rsidRPr="00533661" w:rsidRDefault="003E5E65" w:rsidP="003E5E65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DB4C38">
              <w:rPr>
                <w:rFonts w:cs="Times New Roman"/>
                <w:color w:val="auto"/>
                <w:szCs w:val="18"/>
                <w:lang w:eastAsia="en-US"/>
              </w:rPr>
              <w:t xml:space="preserve">Evaluate the most significant internal and external factors currently affecting a selected enterprise. </w:t>
            </w:r>
          </w:p>
        </w:tc>
      </w:tr>
      <w:tr w:rsidR="003E5E65" w:rsidRPr="00533661" w14:paraId="47212264" w14:textId="77777777" w:rsidTr="00AF3A5F">
        <w:tc>
          <w:tcPr>
            <w:tcW w:w="17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FF09C8" w14:textId="601B4E7E" w:rsidR="003E5E65" w:rsidRPr="00533661" w:rsidRDefault="003E5E65" w:rsidP="003E5E65">
            <w:pPr>
              <w:spacing w:before="80" w:after="80" w:line="269" w:lineRule="auto"/>
            </w:pPr>
            <w:r w:rsidRPr="001D0B64">
              <w:rPr>
                <w:b/>
              </w:rPr>
              <w:t>C.2M3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3C2734CB" w14:textId="6750A3B2" w:rsidR="003E5E65" w:rsidRPr="00533661" w:rsidRDefault="003E5E65" w:rsidP="003E5E65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DB4C38">
              <w:rPr>
                <w:rFonts w:cs="Times New Roman"/>
                <w:color w:val="auto"/>
                <w:szCs w:val="18"/>
                <w:lang w:eastAsia="en-US"/>
              </w:rPr>
              <w:t>Analyse how the internal and external factors determine the s</w:t>
            </w:r>
            <w:r w:rsidR="00997506">
              <w:rPr>
                <w:rFonts w:cs="Times New Roman"/>
                <w:color w:val="auto"/>
                <w:szCs w:val="18"/>
                <w:lang w:eastAsia="en-US"/>
              </w:rPr>
              <w:t>uccess of a selected enterprise.</w:t>
            </w:r>
          </w:p>
        </w:tc>
      </w:tr>
      <w:tr w:rsidR="003E5E65" w:rsidRPr="00533661" w14:paraId="453485DB" w14:textId="77777777" w:rsidTr="00AF3A5F">
        <w:tc>
          <w:tcPr>
            <w:tcW w:w="17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542811" w14:textId="7C9018E6" w:rsidR="003E5E65" w:rsidRPr="00533661" w:rsidRDefault="003E5E65" w:rsidP="003E5E65">
            <w:pPr>
              <w:spacing w:before="80" w:after="80" w:line="269" w:lineRule="auto"/>
            </w:pPr>
            <w:r w:rsidRPr="001D0B64">
              <w:rPr>
                <w:b/>
              </w:rPr>
              <w:t>C.2P5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1B91D8BD" w14:textId="1C0F1821" w:rsidR="003E5E65" w:rsidRPr="00533661" w:rsidRDefault="003E5E65" w:rsidP="00997506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DB4C38">
              <w:rPr>
                <w:rFonts w:cs="Times New Roman"/>
                <w:color w:val="auto"/>
                <w:szCs w:val="18"/>
                <w:lang w:eastAsia="en-US"/>
              </w:rPr>
              <w:t>Explain ways in which external factors are important for business success</w:t>
            </w:r>
            <w:r w:rsidR="00997506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3E5E65" w:rsidRPr="00533661" w14:paraId="3B855AC5" w14:textId="77777777" w:rsidTr="00AF3A5F">
        <w:tc>
          <w:tcPr>
            <w:tcW w:w="17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4C4F2C" w14:textId="1FF53FBE" w:rsidR="003E5E65" w:rsidRPr="00533661" w:rsidRDefault="003E5E65" w:rsidP="003E5E65">
            <w:pPr>
              <w:spacing w:before="80" w:after="80" w:line="269" w:lineRule="auto"/>
            </w:pPr>
            <w:r w:rsidRPr="001D0B64">
              <w:rPr>
                <w:b/>
              </w:rPr>
              <w:t>C.2P4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07860548" w14:textId="26B96BD2" w:rsidR="003E5E65" w:rsidRPr="00533661" w:rsidRDefault="003E5E65" w:rsidP="00997506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DB4C38">
              <w:rPr>
                <w:rFonts w:cs="Times New Roman"/>
                <w:color w:val="auto"/>
                <w:szCs w:val="18"/>
                <w:lang w:eastAsia="en-US"/>
              </w:rPr>
              <w:t>Explain ways in which internal factors are important for business success</w:t>
            </w:r>
            <w:r w:rsidR="00997506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3E5E65" w:rsidRPr="00533661" w14:paraId="3070B84F" w14:textId="77777777" w:rsidTr="00F623F6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3D4A5" w14:textId="40D06F17" w:rsidR="003E5E65" w:rsidRPr="00533661" w:rsidRDefault="003E5E65" w:rsidP="003E5E65">
            <w:pPr>
              <w:spacing w:before="80" w:after="80" w:line="269" w:lineRule="auto"/>
            </w:pPr>
            <w:r w:rsidRPr="000C2CC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C.1M5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</w:tcBorders>
          </w:tcPr>
          <w:p w14:paraId="35E1BF32" w14:textId="2F056F7F" w:rsidR="003E5E65" w:rsidRPr="00533661" w:rsidRDefault="003E5E65" w:rsidP="00997506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0C2CC3">
              <w:rPr>
                <w:rFonts w:cs="Times New Roman"/>
                <w:color w:val="auto"/>
                <w:szCs w:val="18"/>
                <w:lang w:eastAsia="en-US"/>
              </w:rPr>
              <w:t>Outline ways in which external factors are important for business success</w:t>
            </w:r>
            <w:r w:rsidR="00997506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3E5E65" w:rsidRPr="00533661" w14:paraId="11916366" w14:textId="77777777" w:rsidTr="00AF3A5F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B6BB0" w14:textId="71FBF1AB" w:rsidR="003E5E65" w:rsidRPr="00533661" w:rsidRDefault="003E5E65" w:rsidP="003E5E65">
            <w:pPr>
              <w:spacing w:before="80" w:after="80" w:line="269" w:lineRule="auto"/>
            </w:pPr>
            <w:r w:rsidRPr="000C2CC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C.1M4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F3999" w14:textId="7083CB11" w:rsidR="003E5E65" w:rsidRPr="00533661" w:rsidRDefault="003E5E65" w:rsidP="00997506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0C2CC3">
              <w:rPr>
                <w:rFonts w:cs="Times New Roman"/>
                <w:color w:val="auto"/>
                <w:szCs w:val="18"/>
                <w:lang w:eastAsia="en-US"/>
              </w:rPr>
              <w:t>Outline ways in which internal factors are important for business success</w:t>
            </w:r>
            <w:r w:rsidR="00997506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3E5E65" w:rsidRPr="00533661" w14:paraId="26AC65FD" w14:textId="77777777" w:rsidTr="00AF3A5F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EF81B" w14:textId="02BE398E" w:rsidR="003E5E65" w:rsidRPr="00533661" w:rsidRDefault="003E5E65" w:rsidP="003E5E65">
            <w:pPr>
              <w:spacing w:before="80" w:after="80" w:line="269" w:lineRule="auto"/>
            </w:pPr>
            <w:r w:rsidRPr="000C2CC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C.1P5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0D231" w14:textId="56C8E6A8" w:rsidR="003E5E65" w:rsidRPr="00533661" w:rsidRDefault="003E5E65" w:rsidP="00997506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0C2CC3">
              <w:rPr>
                <w:rFonts w:cs="Times New Roman"/>
                <w:color w:val="auto"/>
                <w:szCs w:val="18"/>
                <w:lang w:eastAsia="en-US"/>
              </w:rPr>
              <w:t>Identify some ways in which external factors are important for business success</w:t>
            </w:r>
            <w:r w:rsidR="00997506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  <w:tr w:rsidR="003E5E65" w:rsidRPr="00533661" w14:paraId="37293B34" w14:textId="77777777" w:rsidTr="00AF3A5F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159A0" w14:textId="21133C3D" w:rsidR="003E5E65" w:rsidRPr="00533661" w:rsidRDefault="003E5E65" w:rsidP="003E5E65">
            <w:pPr>
              <w:spacing w:before="80" w:after="80" w:line="269" w:lineRule="auto"/>
            </w:pPr>
            <w:r w:rsidRPr="000C2CC3">
              <w:rPr>
                <w:rFonts w:cs="Times New Roman"/>
                <w:b/>
                <w:bCs/>
                <w:color w:val="auto"/>
                <w:szCs w:val="18"/>
                <w:lang w:eastAsia="en-US"/>
              </w:rPr>
              <w:t>C.1P4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2A3E" w14:textId="306F3284" w:rsidR="003E5E65" w:rsidRPr="00533661" w:rsidRDefault="003E5E65" w:rsidP="00997506">
            <w:pPr>
              <w:shd w:val="clear" w:color="auto" w:fill="FFFFFF"/>
              <w:spacing w:beforeLines="1" w:before="2" w:afterLines="1" w:after="2" w:line="269" w:lineRule="auto"/>
              <w:rPr>
                <w:rFonts w:cs="Times New Roman"/>
                <w:color w:val="auto"/>
                <w:lang w:eastAsia="en-US"/>
              </w:rPr>
            </w:pPr>
            <w:r w:rsidRPr="000C2CC3">
              <w:rPr>
                <w:rFonts w:cs="Times New Roman"/>
                <w:color w:val="auto"/>
                <w:szCs w:val="18"/>
                <w:lang w:eastAsia="en-US"/>
              </w:rPr>
              <w:t>Identify some ways in which internal factors are important for business success</w:t>
            </w:r>
            <w:r w:rsidR="00997506">
              <w:rPr>
                <w:rFonts w:cs="Times New Roman"/>
                <w:color w:val="auto"/>
                <w:szCs w:val="18"/>
                <w:lang w:eastAsia="en-US"/>
              </w:rPr>
              <w:t>.</w:t>
            </w:r>
          </w:p>
        </w:tc>
      </w:tr>
    </w:tbl>
    <w:p w14:paraId="0D57D544" w14:textId="77777777" w:rsidR="000B6FB2" w:rsidRDefault="000B6FB2" w:rsidP="00707FCF">
      <w:pPr>
        <w:spacing w:before="80" w:after="80" w:line="269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260697" w14:paraId="133F8FA1" w14:textId="77777777" w:rsidTr="003231C3">
        <w:tc>
          <w:tcPr>
            <w:tcW w:w="2830" w:type="dxa"/>
            <w:shd w:val="clear" w:color="auto" w:fill="D9D9D9" w:themeFill="background1" w:themeFillShade="D9"/>
          </w:tcPr>
          <w:p w14:paraId="3A19011E" w14:textId="77777777" w:rsidR="00260697" w:rsidRDefault="00260697" w:rsidP="00707FCF">
            <w:pPr>
              <w:spacing w:before="80" w:after="80" w:line="269" w:lineRule="auto"/>
            </w:pPr>
            <w:r>
              <w:rPr>
                <w:b/>
              </w:rPr>
              <w:t>Sources of information to support you with this Assignment</w:t>
            </w:r>
          </w:p>
        </w:tc>
        <w:tc>
          <w:tcPr>
            <w:tcW w:w="6951" w:type="dxa"/>
          </w:tcPr>
          <w:p w14:paraId="6C4CA314" w14:textId="77777777" w:rsidR="00EC7942" w:rsidRPr="000E7346" w:rsidRDefault="00EC7942" w:rsidP="00707FCF">
            <w:pPr>
              <w:spacing w:before="80" w:after="80" w:line="269" w:lineRule="auto"/>
              <w:rPr>
                <w:b/>
              </w:rPr>
            </w:pPr>
            <w:r w:rsidRPr="000E7346">
              <w:rPr>
                <w:b/>
              </w:rPr>
              <w:t>Books</w:t>
            </w:r>
          </w:p>
          <w:p w14:paraId="53192589" w14:textId="54316EA0" w:rsidR="005669D5" w:rsidRPr="00905699" w:rsidRDefault="005669D5" w:rsidP="00707FCF">
            <w:pPr>
              <w:spacing w:before="80" w:after="80" w:line="269" w:lineRule="auto"/>
              <w:rPr>
                <w:rFonts w:cs="Times New Roman"/>
                <w:color w:val="auto"/>
                <w:szCs w:val="18"/>
                <w:lang w:eastAsia="en-US"/>
              </w:rPr>
            </w:pPr>
            <w:r w:rsidRPr="003231C3">
              <w:rPr>
                <w:rFonts w:cs="Times New Roman"/>
                <w:i/>
                <w:color w:val="auto"/>
                <w:szCs w:val="18"/>
                <w:lang w:eastAsia="en-US"/>
              </w:rPr>
              <w:t>BTEC Level 2 Certificate in Business Enterprise</w:t>
            </w:r>
            <w:r w:rsidRPr="00905699">
              <w:rPr>
                <w:rFonts w:cs="Times New Roman"/>
                <w:color w:val="auto"/>
                <w:szCs w:val="18"/>
                <w:lang w:eastAsia="en-US"/>
              </w:rPr>
              <w:t xml:space="preserve"> Learner Handbook with </w:t>
            </w:r>
            <w:proofErr w:type="spellStart"/>
            <w:r w:rsidRPr="00905699">
              <w:rPr>
                <w:rFonts w:cs="Times New Roman"/>
                <w:color w:val="auto"/>
                <w:szCs w:val="18"/>
                <w:lang w:eastAsia="en-US"/>
              </w:rPr>
              <w:t>ActiveBook</w:t>
            </w:r>
            <w:proofErr w:type="spellEnd"/>
            <w:r w:rsidRPr="00905699">
              <w:rPr>
                <w:rFonts w:cs="Times New Roman"/>
                <w:color w:val="auto"/>
                <w:szCs w:val="18"/>
                <w:lang w:eastAsia="en-US"/>
              </w:rPr>
              <w:t>; Donaldson, S; Parry, C; Smith, J; Bunn, C;</w:t>
            </w:r>
            <w:r w:rsidR="003231C3">
              <w:rPr>
                <w:rFonts w:cs="Times New Roman"/>
                <w:color w:val="auto"/>
                <w:szCs w:val="18"/>
                <w:lang w:eastAsia="en-US"/>
              </w:rPr>
              <w:t xml:space="preserve"> Pearson Education; 2017; ISBN: </w:t>
            </w:r>
            <w:r w:rsidRPr="00905699">
              <w:rPr>
                <w:rFonts w:cs="Times New Roman"/>
                <w:color w:val="auto"/>
                <w:szCs w:val="18"/>
                <w:lang w:eastAsia="en-US"/>
              </w:rPr>
              <w:t>978-1292196930</w:t>
            </w:r>
          </w:p>
          <w:p w14:paraId="3208A803" w14:textId="226DC64F" w:rsidR="005669D5" w:rsidRPr="00905699" w:rsidRDefault="005669D5" w:rsidP="00707FCF">
            <w:pPr>
              <w:spacing w:before="80" w:after="80" w:line="269" w:lineRule="auto"/>
              <w:rPr>
                <w:rFonts w:cs="Times New Roman"/>
                <w:color w:val="auto"/>
                <w:szCs w:val="18"/>
                <w:lang w:eastAsia="en-US"/>
              </w:rPr>
            </w:pPr>
            <w:r w:rsidRPr="003231C3">
              <w:rPr>
                <w:rFonts w:cs="Times New Roman"/>
                <w:i/>
                <w:color w:val="auto"/>
                <w:szCs w:val="18"/>
                <w:lang w:eastAsia="en-US"/>
              </w:rPr>
              <w:t>Edexcel Business Studies for GCSE</w:t>
            </w:r>
            <w:r w:rsidRPr="00905699">
              <w:rPr>
                <w:rFonts w:cs="Times New Roman"/>
                <w:color w:val="auto"/>
                <w:szCs w:val="18"/>
                <w:lang w:eastAsia="en-US"/>
              </w:rPr>
              <w:t xml:space="preserve">; </w:t>
            </w:r>
            <w:proofErr w:type="spellStart"/>
            <w:r w:rsidRPr="00905699">
              <w:rPr>
                <w:rFonts w:cs="Times New Roman"/>
                <w:color w:val="auto"/>
                <w:szCs w:val="18"/>
                <w:lang w:eastAsia="en-US"/>
              </w:rPr>
              <w:t>Macrosse</w:t>
            </w:r>
            <w:proofErr w:type="spellEnd"/>
            <w:r w:rsidRPr="00905699">
              <w:rPr>
                <w:rFonts w:cs="Times New Roman"/>
                <w:color w:val="auto"/>
                <w:szCs w:val="18"/>
                <w:lang w:eastAsia="en-US"/>
              </w:rPr>
              <w:t xml:space="preserve"> I; Stubbs, L; </w:t>
            </w:r>
            <w:proofErr w:type="spellStart"/>
            <w:r w:rsidRPr="00905699">
              <w:rPr>
                <w:rFonts w:cs="Times New Roman"/>
                <w:color w:val="auto"/>
                <w:szCs w:val="18"/>
                <w:lang w:eastAsia="en-US"/>
              </w:rPr>
              <w:t>Billington</w:t>
            </w:r>
            <w:proofErr w:type="spellEnd"/>
            <w:r w:rsidRPr="00905699">
              <w:rPr>
                <w:rFonts w:cs="Times New Roman"/>
                <w:color w:val="auto"/>
                <w:szCs w:val="18"/>
                <w:lang w:eastAsia="en-US"/>
              </w:rPr>
              <w:t xml:space="preserve">, M; </w:t>
            </w:r>
            <w:r w:rsidR="003231C3" w:rsidRPr="00905699">
              <w:rPr>
                <w:rFonts w:cs="Times New Roman"/>
                <w:color w:val="auto"/>
                <w:szCs w:val="18"/>
                <w:lang w:eastAsia="en-US"/>
              </w:rPr>
              <w:t>Hodder Education; 2009</w:t>
            </w:r>
            <w:r w:rsidR="003231C3">
              <w:rPr>
                <w:rFonts w:cs="Times New Roman"/>
                <w:color w:val="auto"/>
                <w:szCs w:val="18"/>
                <w:lang w:eastAsia="en-US"/>
              </w:rPr>
              <w:t xml:space="preserve">; </w:t>
            </w:r>
            <w:r w:rsidRPr="00905699">
              <w:rPr>
                <w:rFonts w:cs="Times New Roman"/>
                <w:color w:val="auto"/>
                <w:szCs w:val="18"/>
                <w:lang w:eastAsia="en-US"/>
              </w:rPr>
              <w:t>ISBN: 978-0340985830</w:t>
            </w:r>
          </w:p>
          <w:p w14:paraId="699D489C" w14:textId="77777777" w:rsidR="00EC7942" w:rsidRPr="000E7346" w:rsidRDefault="008E17AD" w:rsidP="00997506">
            <w:pPr>
              <w:spacing w:before="120" w:line="269" w:lineRule="auto"/>
              <w:rPr>
                <w:b/>
              </w:rPr>
            </w:pPr>
            <w:r>
              <w:rPr>
                <w:b/>
              </w:rPr>
              <w:t>Website</w:t>
            </w:r>
          </w:p>
          <w:p w14:paraId="51F779F6" w14:textId="1DF09D0C" w:rsidR="008E17AD" w:rsidRDefault="003231C3" w:rsidP="00707FCF">
            <w:pPr>
              <w:spacing w:before="80" w:after="80" w:line="269" w:lineRule="auto"/>
            </w:pPr>
            <w:r>
              <w:t>The BBC ‘Bitesize’</w:t>
            </w:r>
            <w:r w:rsidR="008E17AD">
              <w:t xml:space="preserve"> web site contains much useful information concerning Business and Enterprise:</w:t>
            </w:r>
          </w:p>
          <w:p w14:paraId="37A01482" w14:textId="492985C5" w:rsidR="00260697" w:rsidRPr="00707FCF" w:rsidRDefault="00FB214D" w:rsidP="00707FCF">
            <w:pPr>
              <w:spacing w:before="80" w:after="80" w:line="269" w:lineRule="auto"/>
              <w:rPr>
                <w:color w:val="0563C1" w:themeColor="hyperlink"/>
                <w:u w:val="single"/>
              </w:rPr>
            </w:pPr>
            <w:hyperlink r:id="rId7" w:history="1">
              <w:r w:rsidR="008E17AD" w:rsidRPr="00090CD5">
                <w:rPr>
                  <w:rStyle w:val="Hyperlink"/>
                </w:rPr>
                <w:t>http://www.bbc.co.uk/education/subjects/zpsvr82</w:t>
              </w:r>
            </w:hyperlink>
          </w:p>
        </w:tc>
      </w:tr>
      <w:tr w:rsidR="00260697" w14:paraId="3B740762" w14:textId="77777777" w:rsidTr="003231C3">
        <w:trPr>
          <w:trHeight w:val="818"/>
        </w:trPr>
        <w:tc>
          <w:tcPr>
            <w:tcW w:w="2830" w:type="dxa"/>
            <w:shd w:val="clear" w:color="auto" w:fill="D9D9D9" w:themeFill="background1" w:themeFillShade="D9"/>
          </w:tcPr>
          <w:p w14:paraId="0875C325" w14:textId="77777777" w:rsidR="00260697" w:rsidRPr="00F51C71" w:rsidRDefault="00BF6653" w:rsidP="00707FCF">
            <w:pPr>
              <w:spacing w:before="80" w:after="80" w:line="269" w:lineRule="auto"/>
              <w:rPr>
                <w:b/>
              </w:rPr>
            </w:pPr>
            <w:r>
              <w:rPr>
                <w:b/>
              </w:rPr>
              <w:t xml:space="preserve">Other </w:t>
            </w:r>
            <w:r w:rsidR="00F51C71">
              <w:rPr>
                <w:b/>
              </w:rPr>
              <w:t>materials attached to this Assignment Brief</w:t>
            </w:r>
          </w:p>
        </w:tc>
        <w:tc>
          <w:tcPr>
            <w:tcW w:w="6951" w:type="dxa"/>
          </w:tcPr>
          <w:p w14:paraId="28CC2A00" w14:textId="77777777" w:rsidR="00260697" w:rsidRPr="006611E4" w:rsidRDefault="00BF6653" w:rsidP="00707FCF">
            <w:pPr>
              <w:spacing w:before="80" w:after="80" w:line="269" w:lineRule="auto"/>
              <w:rPr>
                <w:i/>
              </w:rPr>
            </w:pPr>
            <w:r w:rsidRPr="006611E4">
              <w:rPr>
                <w:rFonts w:asciiTheme="minorHAnsi" w:hAnsiTheme="minorHAnsi"/>
                <w:i/>
                <w:sz w:val="22"/>
              </w:rPr>
              <w:t>None</w:t>
            </w:r>
          </w:p>
        </w:tc>
      </w:tr>
    </w:tbl>
    <w:p w14:paraId="436FD785" w14:textId="77777777" w:rsidR="001563D2" w:rsidRDefault="001563D2" w:rsidP="00707FCF">
      <w:pPr>
        <w:spacing w:before="80" w:after="80" w:line="269" w:lineRule="auto"/>
        <w:rPr>
          <w:b/>
          <w:color w:val="333333"/>
          <w:highlight w:val="white"/>
        </w:rPr>
      </w:pPr>
    </w:p>
    <w:p w14:paraId="39D33AD4" w14:textId="77777777" w:rsidR="00707FCF" w:rsidRDefault="00707FCF" w:rsidP="00707FCF">
      <w:pPr>
        <w:spacing w:before="80" w:after="80" w:line="269" w:lineRule="auto"/>
        <w:rPr>
          <w:b/>
          <w:color w:val="333333"/>
          <w:highlight w:val="white"/>
        </w:rPr>
      </w:pPr>
    </w:p>
    <w:p w14:paraId="4E088EA1" w14:textId="77777777" w:rsidR="0040350B" w:rsidRDefault="0040350B" w:rsidP="00707FCF">
      <w:pPr>
        <w:spacing w:before="80" w:after="80" w:line="269" w:lineRule="auto"/>
        <w:rPr>
          <w:b/>
          <w:color w:val="333333"/>
          <w:highlight w:val="white"/>
        </w:rPr>
      </w:pPr>
    </w:p>
    <w:p w14:paraId="395496EC" w14:textId="77777777" w:rsidR="0040350B" w:rsidRDefault="0040350B" w:rsidP="00707FCF">
      <w:pPr>
        <w:spacing w:before="80" w:after="80" w:line="269" w:lineRule="auto"/>
        <w:rPr>
          <w:b/>
          <w:color w:val="333333"/>
          <w:highlight w:val="white"/>
        </w:rPr>
      </w:pPr>
    </w:p>
    <w:p w14:paraId="7D2EACCE" w14:textId="77777777" w:rsidR="0040350B" w:rsidRDefault="0040350B" w:rsidP="00707FCF">
      <w:pPr>
        <w:spacing w:before="80" w:after="80" w:line="269" w:lineRule="auto"/>
        <w:rPr>
          <w:b/>
          <w:color w:val="333333"/>
          <w:highlight w:val="white"/>
        </w:rPr>
      </w:pPr>
    </w:p>
    <w:p w14:paraId="02A84936" w14:textId="77777777" w:rsidR="0040350B" w:rsidRDefault="0040350B" w:rsidP="00707FCF">
      <w:pPr>
        <w:spacing w:before="80" w:after="80" w:line="269" w:lineRule="auto"/>
        <w:rPr>
          <w:b/>
          <w:color w:val="333333"/>
          <w:highlight w:val="white"/>
        </w:rPr>
      </w:pPr>
    </w:p>
    <w:p w14:paraId="37053772" w14:textId="34ABCFAD" w:rsidR="00EC7942" w:rsidRDefault="00EC7942" w:rsidP="00707FCF">
      <w:pPr>
        <w:spacing w:before="80" w:after="80" w:line="269" w:lineRule="auto"/>
      </w:pPr>
      <w:r>
        <w:rPr>
          <w:b/>
          <w:color w:val="333333"/>
          <w:highlight w:val="white"/>
        </w:rPr>
        <w:lastRenderedPageBreak/>
        <w:t>Note</w:t>
      </w:r>
      <w:r w:rsidR="001563D2">
        <w:rPr>
          <w:b/>
          <w:color w:val="333333"/>
          <w:highlight w:val="white"/>
        </w:rPr>
        <w:t>s</w:t>
      </w:r>
      <w:r>
        <w:rPr>
          <w:b/>
          <w:color w:val="333333"/>
          <w:highlight w:val="white"/>
        </w:rPr>
        <w:t xml:space="preserve"> to </w:t>
      </w:r>
      <w:r w:rsidR="0095674E">
        <w:rPr>
          <w:b/>
          <w:color w:val="333333"/>
          <w:highlight w:val="white"/>
        </w:rPr>
        <w:t xml:space="preserve">the </w:t>
      </w:r>
      <w:r>
        <w:rPr>
          <w:b/>
          <w:color w:val="333333"/>
          <w:highlight w:val="white"/>
        </w:rPr>
        <w:t>assessor</w:t>
      </w:r>
      <w:r w:rsidR="00D81875">
        <w:rPr>
          <w:b/>
          <w:color w:val="333333"/>
          <w:highlight w:val="white"/>
        </w:rPr>
        <w:t xml:space="preserve"> (to be removed before distribution to learners)</w:t>
      </w:r>
      <w:r>
        <w:rPr>
          <w:b/>
          <w:color w:val="333333"/>
          <w:highlight w:val="white"/>
        </w:rPr>
        <w:t>:</w:t>
      </w:r>
    </w:p>
    <w:tbl>
      <w:tblPr>
        <w:tblStyle w:val="a0"/>
        <w:tblW w:w="9689" w:type="dxa"/>
        <w:tblInd w:w="-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9"/>
        <w:gridCol w:w="7950"/>
      </w:tblGrid>
      <w:tr w:rsidR="00EC7942" w14:paraId="5B6F86DE" w14:textId="77777777" w:rsidTr="003231C3">
        <w:trPr>
          <w:trHeight w:val="712"/>
        </w:trPr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A604596" w14:textId="77777777" w:rsidR="00EC7942" w:rsidRDefault="00EC7942" w:rsidP="00707FCF">
            <w:pPr>
              <w:widowControl w:val="0"/>
              <w:spacing w:before="80" w:after="80" w:line="269" w:lineRule="auto"/>
            </w:pPr>
            <w:r>
              <w:rPr>
                <w:b/>
                <w:shd w:val="clear" w:color="auto" w:fill="D9D9D9"/>
              </w:rPr>
              <w:t>Scenario</w:t>
            </w:r>
          </w:p>
          <w:p w14:paraId="5DD66709" w14:textId="7235A0F1" w:rsidR="00EC7942" w:rsidRDefault="00EC7942" w:rsidP="00707FCF">
            <w:pPr>
              <w:widowControl w:val="0"/>
              <w:spacing w:before="80" w:after="80" w:line="269" w:lineRule="auto"/>
            </w:pPr>
          </w:p>
        </w:tc>
        <w:tc>
          <w:tcPr>
            <w:tcW w:w="795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547E050" w14:textId="159E7091" w:rsidR="0095674E" w:rsidRPr="00583321" w:rsidRDefault="00EC7942" w:rsidP="00707FCF">
            <w:pPr>
              <w:spacing w:before="80" w:after="80" w:line="269" w:lineRule="auto"/>
            </w:pPr>
            <w:r w:rsidRPr="00583321">
              <w:t xml:space="preserve">The scenario can be </w:t>
            </w:r>
            <w:r w:rsidR="0095674E" w:rsidRPr="00583321">
              <w:t xml:space="preserve">adapted </w:t>
            </w:r>
            <w:r w:rsidRPr="00583321">
              <w:t xml:space="preserve">to </w:t>
            </w:r>
            <w:r w:rsidR="00033086" w:rsidRPr="00583321">
              <w:t>any situation tha</w:t>
            </w:r>
            <w:r w:rsidR="00DC0448" w:rsidRPr="00583321">
              <w:t xml:space="preserve">t would allow the learner to carry </w:t>
            </w:r>
            <w:r w:rsidR="00033086" w:rsidRPr="00583321">
              <w:t xml:space="preserve">out research </w:t>
            </w:r>
            <w:r w:rsidR="00DC0448" w:rsidRPr="00583321">
              <w:t>on and write about</w:t>
            </w:r>
            <w:r w:rsidR="00033086" w:rsidRPr="00583321">
              <w:t xml:space="preserve"> the characteristics of local enterprises</w:t>
            </w:r>
            <w:r w:rsidR="00A51283" w:rsidRPr="00583321">
              <w:t xml:space="preserve"> and skills of entrepreneurs</w:t>
            </w:r>
            <w:r w:rsidR="00707FCF">
              <w:t>.</w:t>
            </w:r>
          </w:p>
          <w:p w14:paraId="4CB96230" w14:textId="15737AE5" w:rsidR="0095674E" w:rsidRPr="00583321" w:rsidRDefault="0095674E" w:rsidP="00707FCF">
            <w:pPr>
              <w:spacing w:before="80" w:after="80" w:line="269" w:lineRule="auto"/>
            </w:pPr>
            <w:r w:rsidRPr="00583321">
              <w:t>It is important to note that for learning aim</w:t>
            </w:r>
            <w:r w:rsidR="001207C6">
              <w:t>s such as these</w:t>
            </w:r>
            <w:r w:rsidRPr="00583321">
              <w:t xml:space="preserve"> </w:t>
            </w:r>
            <w:r w:rsidR="001207C6">
              <w:t>it would not be good practice to</w:t>
            </w:r>
            <w:r w:rsidRPr="00583321">
              <w:t xml:space="preserve"> artificially force this assignment into a ‘vocational role’ that </w:t>
            </w:r>
            <w:r w:rsidR="00DE38B4">
              <w:t xml:space="preserve">is </w:t>
            </w:r>
            <w:r w:rsidR="001207C6">
              <w:t>either</w:t>
            </w:r>
            <w:r w:rsidRPr="00583321">
              <w:t>:</w:t>
            </w:r>
          </w:p>
          <w:p w14:paraId="22ED7373" w14:textId="41C985C5" w:rsidR="0095674E" w:rsidRPr="00A9557C" w:rsidRDefault="0095674E" w:rsidP="003231C3">
            <w:pPr>
              <w:pStyle w:val="ListParagraph"/>
              <w:numPr>
                <w:ilvl w:val="0"/>
                <w:numId w:val="49"/>
              </w:numPr>
              <w:spacing w:before="80" w:after="80" w:line="269" w:lineRule="auto"/>
              <w:ind w:left="519"/>
              <w:contextualSpacing w:val="0"/>
            </w:pPr>
            <w:r w:rsidRPr="00A9557C">
              <w:rPr>
                <w:rFonts w:ascii="Verdana" w:hAnsi="Verdana"/>
                <w:sz w:val="20"/>
                <w:szCs w:val="20"/>
              </w:rPr>
              <w:t>not realistic to the level of the learner</w:t>
            </w:r>
            <w:r w:rsidR="001207C6">
              <w:rPr>
                <w:rFonts w:ascii="Verdana" w:hAnsi="Verdana"/>
                <w:sz w:val="20"/>
                <w:szCs w:val="20"/>
              </w:rPr>
              <w:t>/qualification</w:t>
            </w:r>
            <w:r w:rsidR="00DE38B4">
              <w:rPr>
                <w:rFonts w:ascii="Verdana" w:hAnsi="Verdana"/>
                <w:sz w:val="20"/>
                <w:szCs w:val="20"/>
              </w:rPr>
              <w:t>, or</w:t>
            </w:r>
          </w:p>
          <w:p w14:paraId="3E4AE8D4" w14:textId="0E6C3D15" w:rsidR="001563D2" w:rsidRDefault="0095674E" w:rsidP="003231C3">
            <w:pPr>
              <w:pStyle w:val="ListParagraph"/>
              <w:numPr>
                <w:ilvl w:val="0"/>
                <w:numId w:val="49"/>
              </w:numPr>
              <w:spacing w:before="80" w:after="80" w:line="269" w:lineRule="auto"/>
              <w:ind w:left="519"/>
              <w:contextualSpacing w:val="0"/>
            </w:pPr>
            <w:r w:rsidRPr="00A9557C">
              <w:rPr>
                <w:rFonts w:ascii="Verdana" w:hAnsi="Verdana"/>
                <w:sz w:val="20"/>
                <w:szCs w:val="20"/>
              </w:rPr>
              <w:t>not directly relevant to the qualification</w:t>
            </w:r>
            <w:r w:rsidR="00707FCF">
              <w:rPr>
                <w:rFonts w:ascii="Verdana" w:hAnsi="Verdana"/>
                <w:sz w:val="20"/>
                <w:szCs w:val="20"/>
              </w:rPr>
              <w:t>.</w:t>
            </w:r>
          </w:p>
          <w:p w14:paraId="053B9FD6" w14:textId="72184524" w:rsidR="00EC7942" w:rsidRPr="001563D2" w:rsidRDefault="001207C6" w:rsidP="00C00610">
            <w:pPr>
              <w:spacing w:before="80" w:after="80" w:line="269" w:lineRule="auto"/>
            </w:pPr>
            <w:r>
              <w:t>In this instance the learner is unlikely to be asked to perform these tasks when setting up and running their own enterprise so there should be</w:t>
            </w:r>
            <w:r w:rsidR="00C00610">
              <w:t xml:space="preserve"> no requirement for them to be</w:t>
            </w:r>
            <w:r>
              <w:t xml:space="preserve"> in a particular vocation</w:t>
            </w:r>
            <w:r w:rsidR="00997506">
              <w:t>al</w:t>
            </w:r>
            <w:r>
              <w:t xml:space="preserve"> role.</w:t>
            </w:r>
          </w:p>
        </w:tc>
      </w:tr>
      <w:tr w:rsidR="00EC7942" w14:paraId="6C91010B" w14:textId="77777777" w:rsidTr="003231C3">
        <w:trPr>
          <w:trHeight w:val="577"/>
        </w:trPr>
        <w:tc>
          <w:tcPr>
            <w:tcW w:w="1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95E057" w14:textId="0B309F3F" w:rsidR="00EC7942" w:rsidRDefault="00EC7942" w:rsidP="0040350B">
            <w:pPr>
              <w:widowControl w:val="0"/>
              <w:spacing w:before="80" w:after="80" w:line="269" w:lineRule="auto"/>
            </w:pPr>
            <w:r>
              <w:rPr>
                <w:b/>
                <w:shd w:val="clear" w:color="auto" w:fill="D9D9D9"/>
              </w:rPr>
              <w:t>Task 1</w:t>
            </w:r>
            <w:r w:rsidR="0040350B">
              <w:rPr>
                <w:b/>
                <w:shd w:val="clear" w:color="auto" w:fill="D9D9D9"/>
              </w:rPr>
              <w:t xml:space="preserve">, </w:t>
            </w:r>
            <w:r w:rsidR="001563D2">
              <w:rPr>
                <w:b/>
                <w:shd w:val="clear" w:color="auto" w:fill="D9D9D9"/>
              </w:rPr>
              <w:t>2</w:t>
            </w:r>
            <w:r w:rsidR="0040350B">
              <w:rPr>
                <w:b/>
                <w:shd w:val="clear" w:color="auto" w:fill="D9D9D9"/>
              </w:rPr>
              <w:t xml:space="preserve"> and 3</w:t>
            </w:r>
          </w:p>
        </w:tc>
        <w:tc>
          <w:tcPr>
            <w:tcW w:w="7950" w:type="dxa"/>
            <w:tcBorders>
              <w:right w:val="single" w:sz="8" w:space="0" w:color="000000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F8EEC28" w14:textId="6D19768C" w:rsidR="0040350B" w:rsidRDefault="00EC7942" w:rsidP="00707FCF">
            <w:pPr>
              <w:spacing w:before="80" w:after="80" w:line="269" w:lineRule="auto"/>
            </w:pPr>
            <w:r w:rsidRPr="00A9557C">
              <w:t>Task 1</w:t>
            </w:r>
            <w:r w:rsidR="0040350B">
              <w:t xml:space="preserve">, 2 and 3 </w:t>
            </w:r>
            <w:r w:rsidR="00163A26" w:rsidRPr="00A9557C">
              <w:rPr>
                <w:b/>
              </w:rPr>
              <w:t>must</w:t>
            </w:r>
            <w:r w:rsidR="00163A26" w:rsidRPr="00583321">
              <w:t xml:space="preserve"> </w:t>
            </w:r>
            <w:r w:rsidRPr="00583321">
              <w:t xml:space="preserve">be focussed on </w:t>
            </w:r>
            <w:r w:rsidRPr="00A9557C">
              <w:rPr>
                <w:b/>
              </w:rPr>
              <w:t>two</w:t>
            </w:r>
            <w:r w:rsidRPr="00583321">
              <w:t xml:space="preserve"> </w:t>
            </w:r>
            <w:r w:rsidR="00C36E0C" w:rsidRPr="00583321">
              <w:t xml:space="preserve">real </w:t>
            </w:r>
            <w:r w:rsidR="0095674E" w:rsidRPr="00583321">
              <w:t xml:space="preserve">and </w:t>
            </w:r>
            <w:r w:rsidR="00707FCF">
              <w:t>contrasting SME</w:t>
            </w:r>
            <w:r w:rsidR="00163A26" w:rsidRPr="00583321">
              <w:t>s in the local area</w:t>
            </w:r>
            <w:r w:rsidRPr="00583321">
              <w:t>.</w:t>
            </w:r>
            <w:bookmarkStart w:id="2" w:name="h.30j0zll" w:colFirst="0" w:colLast="0"/>
            <w:bookmarkEnd w:id="2"/>
            <w:r w:rsidR="00707FCF">
              <w:t xml:space="preserve"> </w:t>
            </w:r>
            <w:r w:rsidR="0095674E" w:rsidRPr="00583321">
              <w:t xml:space="preserve">It is likely that it would be most efficient for the learner to </w:t>
            </w:r>
            <w:r w:rsidR="00121A86" w:rsidRPr="00583321">
              <w:t>use</w:t>
            </w:r>
            <w:r w:rsidR="0095674E" w:rsidRPr="00583321">
              <w:t xml:space="preserve"> the same </w:t>
            </w:r>
            <w:r w:rsidR="00444971" w:rsidRPr="00583321">
              <w:t xml:space="preserve">enterprises </w:t>
            </w:r>
            <w:r w:rsidR="0040350B">
              <w:t>for</w:t>
            </w:r>
            <w:r w:rsidR="0095674E" w:rsidRPr="00583321">
              <w:t xml:space="preserve"> all l</w:t>
            </w:r>
            <w:r w:rsidR="00444971" w:rsidRPr="00583321">
              <w:t>eaning aim</w:t>
            </w:r>
            <w:r w:rsidR="0095674E" w:rsidRPr="00583321">
              <w:t>s in this unit</w:t>
            </w:r>
            <w:r w:rsidR="0040350B">
              <w:t xml:space="preserve"> rather than needing to carry out different independent research on different business</w:t>
            </w:r>
            <w:r w:rsidR="00DE38B4">
              <w:t>es</w:t>
            </w:r>
            <w:r w:rsidR="0040350B">
              <w:t xml:space="preserve"> for each learning aim</w:t>
            </w:r>
            <w:r w:rsidR="0095674E" w:rsidRPr="00583321">
              <w:t xml:space="preserve">. </w:t>
            </w:r>
          </w:p>
          <w:p w14:paraId="475EE884" w14:textId="2425F105" w:rsidR="001563D2" w:rsidRDefault="00121A86" w:rsidP="00707FCF">
            <w:pPr>
              <w:spacing w:before="80" w:after="80" w:line="269" w:lineRule="auto"/>
            </w:pPr>
            <w:r w:rsidRPr="00583321">
              <w:t>For this reason</w:t>
            </w:r>
            <w:r w:rsidR="0040350B">
              <w:t>,</w:t>
            </w:r>
            <w:r w:rsidRPr="00583321">
              <w:t xml:space="preserve"> it is recommended that centres seek out opportunities to engage with a wide variety of local entrepreneurs during the delivery phase including inviting local entrepreneurs to act as guest speakers. </w:t>
            </w:r>
            <w:r w:rsidR="0095674E" w:rsidRPr="00583321">
              <w:t xml:space="preserve">This will reduce the amount of </w:t>
            </w:r>
            <w:r w:rsidR="0040350B">
              <w:t>new</w:t>
            </w:r>
            <w:r w:rsidR="0095674E" w:rsidRPr="00583321">
              <w:t xml:space="preserve"> research that learners need to</w:t>
            </w:r>
            <w:r w:rsidRPr="00583321">
              <w:t xml:space="preserve"> complete before they can begin the assignment.</w:t>
            </w:r>
          </w:p>
          <w:p w14:paraId="761846EF" w14:textId="4FDBEC42" w:rsidR="001207C6" w:rsidRPr="001207C6" w:rsidRDefault="001207C6" w:rsidP="00707FCF">
            <w:pPr>
              <w:spacing w:before="80" w:after="80" w:line="269" w:lineRule="auto"/>
            </w:pPr>
            <w:r>
              <w:t>The</w:t>
            </w:r>
            <w:r w:rsidR="0040350B">
              <w:t xml:space="preserve">refore, to enable the end loading of the assessment, and maintain a focus on teaching, the tasks for Learning Aim A, B and C </w:t>
            </w:r>
            <w:r w:rsidR="001563D2" w:rsidRPr="001207C6">
              <w:t xml:space="preserve">have been </w:t>
            </w:r>
            <w:r>
              <w:t>combined into</w:t>
            </w:r>
            <w:r w:rsidR="001563D2" w:rsidRPr="001207C6">
              <w:t xml:space="preserve"> a single </w:t>
            </w:r>
            <w:r w:rsidRPr="001207C6">
              <w:t>assignment brief to:</w:t>
            </w:r>
          </w:p>
          <w:p w14:paraId="7A8F1631" w14:textId="396AF8D8" w:rsidR="001207C6" w:rsidRPr="00A9557C" w:rsidRDefault="001563D2" w:rsidP="00707FCF">
            <w:pPr>
              <w:pStyle w:val="ListParagraph"/>
              <w:numPr>
                <w:ilvl w:val="0"/>
                <w:numId w:val="53"/>
              </w:numPr>
              <w:spacing w:before="80" w:after="80" w:line="269" w:lineRule="auto"/>
              <w:ind w:left="519"/>
              <w:contextualSpacing w:val="0"/>
            </w:pPr>
            <w:r w:rsidRPr="00A9557C">
              <w:rPr>
                <w:rFonts w:ascii="Verdana" w:hAnsi="Verdana"/>
                <w:sz w:val="20"/>
                <w:szCs w:val="20"/>
              </w:rPr>
              <w:t xml:space="preserve">support the learner to efficiently conduct the required research for </w:t>
            </w:r>
            <w:r w:rsidR="00997506">
              <w:rPr>
                <w:rFonts w:ascii="Verdana" w:hAnsi="Verdana"/>
                <w:sz w:val="20"/>
                <w:szCs w:val="20"/>
              </w:rPr>
              <w:t xml:space="preserve">the three </w:t>
            </w:r>
            <w:r w:rsidRPr="00A9557C">
              <w:rPr>
                <w:rFonts w:ascii="Verdana" w:hAnsi="Verdana"/>
                <w:sz w:val="20"/>
                <w:szCs w:val="20"/>
              </w:rPr>
              <w:t>Learning Aims and make the amount of time spent conducting research more manageable b</w:t>
            </w:r>
            <w:r w:rsidR="001207C6" w:rsidRPr="00A9557C">
              <w:rPr>
                <w:rFonts w:ascii="Verdana" w:hAnsi="Verdana"/>
                <w:sz w:val="20"/>
                <w:szCs w:val="20"/>
              </w:rPr>
              <w:t>efore completing the assignment</w:t>
            </w:r>
          </w:p>
          <w:p w14:paraId="156ED70F" w14:textId="04E5BBD8" w:rsidR="001207C6" w:rsidRPr="00A9557C" w:rsidRDefault="001207C6" w:rsidP="00707FCF">
            <w:pPr>
              <w:pStyle w:val="ListParagraph"/>
              <w:numPr>
                <w:ilvl w:val="0"/>
                <w:numId w:val="53"/>
              </w:numPr>
              <w:spacing w:before="80" w:after="80" w:line="269" w:lineRule="auto"/>
              <w:ind w:left="519"/>
              <w:contextualSpacing w:val="0"/>
            </w:pPr>
            <w:r w:rsidRPr="00A9557C">
              <w:rPr>
                <w:rFonts w:ascii="Verdana" w:hAnsi="Verdana"/>
                <w:sz w:val="20"/>
                <w:szCs w:val="20"/>
              </w:rPr>
              <w:t xml:space="preserve">support centres to focus on teaching and conducting formative assessment until they are confident learners are ready </w:t>
            </w:r>
            <w:r>
              <w:rPr>
                <w:rFonts w:ascii="Verdana" w:hAnsi="Verdana"/>
                <w:sz w:val="20"/>
                <w:szCs w:val="20"/>
              </w:rPr>
              <w:t>to complete</w:t>
            </w:r>
            <w:r w:rsidRPr="00A9557C">
              <w:rPr>
                <w:rFonts w:ascii="Verdana" w:hAnsi="Verdana"/>
                <w:sz w:val="20"/>
                <w:szCs w:val="20"/>
              </w:rPr>
              <w:t xml:space="preserve"> summative assessment</w:t>
            </w:r>
          </w:p>
          <w:p w14:paraId="1D234869" w14:textId="6FDEC814" w:rsidR="0040350B" w:rsidRDefault="001563D2" w:rsidP="0040350B">
            <w:pPr>
              <w:spacing w:before="80" w:after="80" w:line="269" w:lineRule="auto"/>
            </w:pPr>
            <w:r>
              <w:t>Centres are free to adapt th</w:t>
            </w:r>
            <w:r w:rsidR="0040350B">
              <w:t>is</w:t>
            </w:r>
            <w:r>
              <w:t xml:space="preserve"> Authorised Assignment Brief into two</w:t>
            </w:r>
            <w:r w:rsidR="0040350B">
              <w:t xml:space="preserve"> or three separate assignments</w:t>
            </w:r>
            <w:r>
              <w:t xml:space="preserve"> </w:t>
            </w:r>
            <w:r w:rsidR="001207C6">
              <w:t>providing the requirements o</w:t>
            </w:r>
            <w:r w:rsidR="0040350B">
              <w:t xml:space="preserve">f the assessment </w:t>
            </w:r>
            <w:r w:rsidR="00A13607">
              <w:t>are</w:t>
            </w:r>
            <w:r w:rsidR="0040350B">
              <w:t xml:space="preserve"> maintained. </w:t>
            </w:r>
          </w:p>
          <w:p w14:paraId="70CC66CF" w14:textId="28A73B8A" w:rsidR="005A5356" w:rsidRPr="001207C6" w:rsidRDefault="0040350B" w:rsidP="0040350B">
            <w:pPr>
              <w:spacing w:before="80" w:after="80" w:line="269" w:lineRule="auto"/>
            </w:pPr>
            <w:r>
              <w:t xml:space="preserve">Where centres adapt authorised assignment briefs they </w:t>
            </w:r>
            <w:r w:rsidR="001207C6">
              <w:t>are encouraged to use</w:t>
            </w:r>
            <w:r>
              <w:t xml:space="preserve"> the </w:t>
            </w:r>
            <w:hyperlink r:id="rId8" w:history="1">
              <w:r w:rsidRPr="0040350B">
                <w:rPr>
                  <w:rStyle w:val="Hyperlink"/>
                </w:rPr>
                <w:t>Assignment Checking Service</w:t>
              </w:r>
            </w:hyperlink>
            <w:r w:rsidR="00707FCF">
              <w:t>.</w:t>
            </w:r>
          </w:p>
        </w:tc>
      </w:tr>
      <w:tr w:rsidR="00121A86" w14:paraId="0639C170" w14:textId="77777777" w:rsidTr="003231C3">
        <w:trPr>
          <w:trHeight w:val="577"/>
        </w:trPr>
        <w:tc>
          <w:tcPr>
            <w:tcW w:w="1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BB2FB75" w14:textId="1C663CB5" w:rsidR="00121A86" w:rsidRDefault="00121A86" w:rsidP="00707FCF">
            <w:pPr>
              <w:widowControl w:val="0"/>
              <w:spacing w:before="80" w:after="80" w:line="269" w:lineRule="auto"/>
              <w:rPr>
                <w:b/>
                <w:shd w:val="clear" w:color="auto" w:fill="D9D9D9"/>
              </w:rPr>
            </w:pPr>
            <w:r>
              <w:rPr>
                <w:b/>
              </w:rPr>
              <w:t>Sources of information to support you with this Assignment</w:t>
            </w:r>
          </w:p>
        </w:tc>
        <w:tc>
          <w:tcPr>
            <w:tcW w:w="7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BD6E4F9" w14:textId="2CE0B4E8" w:rsidR="001207C6" w:rsidRDefault="00121A86" w:rsidP="00707FCF">
            <w:pPr>
              <w:spacing w:before="80" w:after="80" w:line="269" w:lineRule="auto"/>
            </w:pPr>
            <w:r>
              <w:t>It is anticipated that centres will add to these sources of information with examples relevant to the local SMEs covered in the delivery phase of th</w:t>
            </w:r>
            <w:r w:rsidR="00997506">
              <w:t>ese</w:t>
            </w:r>
            <w:r>
              <w:t xml:space="preserve"> Learning Aim</w:t>
            </w:r>
            <w:r w:rsidR="00997506">
              <w:t>s</w:t>
            </w:r>
            <w:r>
              <w:t xml:space="preserve">. </w:t>
            </w:r>
          </w:p>
          <w:p w14:paraId="1C65BE14" w14:textId="3E1B069D" w:rsidR="00121A86" w:rsidRPr="00A9557C" w:rsidRDefault="00121A86" w:rsidP="00707FCF">
            <w:pPr>
              <w:spacing w:before="80" w:after="80" w:line="269" w:lineRule="auto"/>
            </w:pPr>
            <w:r>
              <w:t xml:space="preserve">Sources of information should directly support the learner to complete the assignment and so a mixture of theoretical sources and sources directly </w:t>
            </w:r>
            <w:r>
              <w:lastRenderedPageBreak/>
              <w:t>contextualised to the local SMEs will give learners the best opportunity to achieve.</w:t>
            </w:r>
          </w:p>
        </w:tc>
      </w:tr>
    </w:tbl>
    <w:p w14:paraId="7F2A90AD" w14:textId="75EE5AB3" w:rsidR="0040350B" w:rsidRDefault="0040350B" w:rsidP="00707FCF">
      <w:pPr>
        <w:tabs>
          <w:tab w:val="left" w:pos="2910"/>
        </w:tabs>
        <w:spacing w:before="80" w:after="80" w:line="269" w:lineRule="auto"/>
      </w:pPr>
    </w:p>
    <w:p w14:paraId="036EEF90" w14:textId="77777777" w:rsidR="0040350B" w:rsidRPr="0040350B" w:rsidRDefault="0040350B" w:rsidP="0040350B"/>
    <w:p w14:paraId="7905AE69" w14:textId="77777777" w:rsidR="0040350B" w:rsidRPr="0040350B" w:rsidRDefault="0040350B" w:rsidP="0040350B"/>
    <w:p w14:paraId="408F1B64" w14:textId="77777777" w:rsidR="0040350B" w:rsidRPr="0040350B" w:rsidRDefault="0040350B" w:rsidP="0040350B"/>
    <w:p w14:paraId="11B25AA2" w14:textId="77777777" w:rsidR="0040350B" w:rsidRPr="0040350B" w:rsidRDefault="0040350B" w:rsidP="0040350B"/>
    <w:p w14:paraId="2D91B382" w14:textId="77777777" w:rsidR="0040350B" w:rsidRPr="0040350B" w:rsidRDefault="0040350B" w:rsidP="0040350B"/>
    <w:p w14:paraId="22F9BA67" w14:textId="77777777" w:rsidR="0040350B" w:rsidRPr="0040350B" w:rsidRDefault="0040350B" w:rsidP="0040350B"/>
    <w:p w14:paraId="3F08E223" w14:textId="77777777" w:rsidR="0040350B" w:rsidRPr="0040350B" w:rsidRDefault="0040350B" w:rsidP="0040350B"/>
    <w:p w14:paraId="481BA5A9" w14:textId="77777777" w:rsidR="0040350B" w:rsidRPr="0040350B" w:rsidRDefault="0040350B" w:rsidP="0040350B"/>
    <w:p w14:paraId="41A3D270" w14:textId="77777777" w:rsidR="0040350B" w:rsidRPr="0040350B" w:rsidRDefault="0040350B" w:rsidP="0040350B"/>
    <w:p w14:paraId="04E5855B" w14:textId="77777777" w:rsidR="0040350B" w:rsidRPr="0040350B" w:rsidRDefault="0040350B" w:rsidP="0040350B"/>
    <w:p w14:paraId="63FC7782" w14:textId="77777777" w:rsidR="0040350B" w:rsidRPr="0040350B" w:rsidRDefault="0040350B" w:rsidP="0040350B"/>
    <w:p w14:paraId="71F09D4B" w14:textId="77777777" w:rsidR="0040350B" w:rsidRPr="0040350B" w:rsidRDefault="0040350B" w:rsidP="0040350B"/>
    <w:p w14:paraId="446D6DF6" w14:textId="77777777" w:rsidR="0040350B" w:rsidRPr="0040350B" w:rsidRDefault="0040350B" w:rsidP="0040350B"/>
    <w:p w14:paraId="3410AEA9" w14:textId="77777777" w:rsidR="0040350B" w:rsidRPr="0040350B" w:rsidRDefault="0040350B" w:rsidP="0040350B"/>
    <w:p w14:paraId="22FD8B54" w14:textId="77777777" w:rsidR="0040350B" w:rsidRPr="0040350B" w:rsidRDefault="0040350B" w:rsidP="0040350B"/>
    <w:p w14:paraId="1564A1DB" w14:textId="77777777" w:rsidR="0040350B" w:rsidRPr="0040350B" w:rsidRDefault="0040350B" w:rsidP="0040350B"/>
    <w:p w14:paraId="7628B76A" w14:textId="77777777" w:rsidR="0040350B" w:rsidRPr="0040350B" w:rsidRDefault="0040350B" w:rsidP="0040350B"/>
    <w:p w14:paraId="1D47953A" w14:textId="77777777" w:rsidR="0040350B" w:rsidRPr="0040350B" w:rsidRDefault="0040350B" w:rsidP="0040350B"/>
    <w:p w14:paraId="22D6DC4C" w14:textId="77777777" w:rsidR="0040350B" w:rsidRPr="0040350B" w:rsidRDefault="0040350B" w:rsidP="0040350B"/>
    <w:p w14:paraId="2789BB73" w14:textId="77777777" w:rsidR="0040350B" w:rsidRPr="0040350B" w:rsidRDefault="0040350B" w:rsidP="0040350B"/>
    <w:p w14:paraId="25DF9292" w14:textId="77777777" w:rsidR="0040350B" w:rsidRPr="0040350B" w:rsidRDefault="0040350B" w:rsidP="0040350B"/>
    <w:p w14:paraId="5631EF20" w14:textId="77777777" w:rsidR="0040350B" w:rsidRPr="0040350B" w:rsidRDefault="0040350B" w:rsidP="0040350B"/>
    <w:p w14:paraId="6EBAF037" w14:textId="77777777" w:rsidR="0040350B" w:rsidRPr="0040350B" w:rsidRDefault="0040350B" w:rsidP="0040350B"/>
    <w:p w14:paraId="1869A747" w14:textId="77777777" w:rsidR="0040350B" w:rsidRPr="0040350B" w:rsidRDefault="0040350B" w:rsidP="0040350B"/>
    <w:p w14:paraId="2CE90C2E" w14:textId="77777777" w:rsidR="0040350B" w:rsidRPr="0040350B" w:rsidRDefault="0040350B" w:rsidP="0040350B"/>
    <w:p w14:paraId="235E5026" w14:textId="77777777" w:rsidR="0040350B" w:rsidRPr="0040350B" w:rsidRDefault="0040350B" w:rsidP="0040350B"/>
    <w:p w14:paraId="43CCA6B7" w14:textId="77777777" w:rsidR="0040350B" w:rsidRPr="0040350B" w:rsidRDefault="0040350B" w:rsidP="0040350B"/>
    <w:p w14:paraId="1D2D388D" w14:textId="77777777" w:rsidR="0040350B" w:rsidRPr="0040350B" w:rsidRDefault="0040350B" w:rsidP="0040350B"/>
    <w:p w14:paraId="138569DE" w14:textId="77777777" w:rsidR="0040350B" w:rsidRPr="0040350B" w:rsidRDefault="0040350B" w:rsidP="0040350B"/>
    <w:p w14:paraId="796888CF" w14:textId="77777777" w:rsidR="0040350B" w:rsidRPr="0040350B" w:rsidRDefault="0040350B" w:rsidP="0040350B"/>
    <w:p w14:paraId="776D49EA" w14:textId="77777777" w:rsidR="0040350B" w:rsidRPr="0040350B" w:rsidRDefault="0040350B" w:rsidP="0040350B"/>
    <w:p w14:paraId="0762D733" w14:textId="77777777" w:rsidR="0040350B" w:rsidRPr="0040350B" w:rsidRDefault="0040350B" w:rsidP="0040350B"/>
    <w:p w14:paraId="25FED1B7" w14:textId="77777777" w:rsidR="0040350B" w:rsidRPr="0040350B" w:rsidRDefault="0040350B" w:rsidP="0040350B"/>
    <w:p w14:paraId="57106760" w14:textId="77777777" w:rsidR="0040350B" w:rsidRPr="0040350B" w:rsidRDefault="0040350B" w:rsidP="0040350B"/>
    <w:p w14:paraId="5048647F" w14:textId="77777777" w:rsidR="0040350B" w:rsidRPr="0040350B" w:rsidRDefault="0040350B" w:rsidP="0040350B"/>
    <w:p w14:paraId="4889C179" w14:textId="77777777" w:rsidR="0040350B" w:rsidRPr="0040350B" w:rsidRDefault="0040350B" w:rsidP="0040350B"/>
    <w:p w14:paraId="3737060E" w14:textId="77777777" w:rsidR="0040350B" w:rsidRPr="0040350B" w:rsidRDefault="0040350B" w:rsidP="0040350B"/>
    <w:p w14:paraId="1AD5B9A7" w14:textId="77777777" w:rsidR="0040350B" w:rsidRPr="0040350B" w:rsidRDefault="0040350B" w:rsidP="0040350B"/>
    <w:p w14:paraId="74FCA225" w14:textId="77777777" w:rsidR="0040350B" w:rsidRPr="0040350B" w:rsidRDefault="0040350B" w:rsidP="0040350B"/>
    <w:p w14:paraId="69F2A54B" w14:textId="77777777" w:rsidR="0040350B" w:rsidRPr="0040350B" w:rsidRDefault="0040350B" w:rsidP="0040350B"/>
    <w:p w14:paraId="79BC2A0B" w14:textId="77777777" w:rsidR="0040350B" w:rsidRPr="0040350B" w:rsidRDefault="0040350B" w:rsidP="0040350B"/>
    <w:p w14:paraId="6EB901A7" w14:textId="77777777" w:rsidR="0040350B" w:rsidRPr="0040350B" w:rsidRDefault="0040350B" w:rsidP="0040350B"/>
    <w:p w14:paraId="5F06E92C" w14:textId="77777777" w:rsidR="0040350B" w:rsidRPr="0040350B" w:rsidRDefault="0040350B" w:rsidP="0040350B"/>
    <w:p w14:paraId="61E48947" w14:textId="77777777" w:rsidR="0040350B" w:rsidRPr="0040350B" w:rsidRDefault="0040350B" w:rsidP="0040350B"/>
    <w:p w14:paraId="4067BDA1" w14:textId="77777777" w:rsidR="0040350B" w:rsidRPr="0040350B" w:rsidRDefault="0040350B" w:rsidP="0040350B"/>
    <w:p w14:paraId="1FEE3BB3" w14:textId="77777777" w:rsidR="0040350B" w:rsidRPr="0040350B" w:rsidRDefault="0040350B" w:rsidP="0040350B"/>
    <w:p w14:paraId="4F7C81B7" w14:textId="77777777" w:rsidR="0040350B" w:rsidRPr="0040350B" w:rsidRDefault="0040350B" w:rsidP="0040350B"/>
    <w:p w14:paraId="541A7472" w14:textId="55B11CC0" w:rsidR="0034171D" w:rsidRPr="0040350B" w:rsidRDefault="0034171D" w:rsidP="0040350B">
      <w:pPr>
        <w:tabs>
          <w:tab w:val="left" w:pos="4095"/>
        </w:tabs>
      </w:pPr>
    </w:p>
    <w:sectPr w:rsidR="0034171D" w:rsidRPr="0040350B" w:rsidSect="001B55D3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51CF9" w14:textId="77777777" w:rsidR="00A95FC1" w:rsidRDefault="00A95FC1">
      <w:r>
        <w:separator/>
      </w:r>
    </w:p>
  </w:endnote>
  <w:endnote w:type="continuationSeparator" w:id="0">
    <w:p w14:paraId="313B0279" w14:textId="77777777" w:rsidR="00A95FC1" w:rsidRDefault="00A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5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1A013" w14:textId="0910216A" w:rsidR="00455BF5" w:rsidRDefault="00455BF5">
    <w:pPr>
      <w:tabs>
        <w:tab w:val="center" w:pos="4153"/>
        <w:tab w:val="right" w:pos="8306"/>
      </w:tabs>
      <w:jc w:val="right"/>
    </w:pPr>
    <w:r>
      <w:fldChar w:fldCharType="begin"/>
    </w:r>
    <w:r>
      <w:instrText>PAGE</w:instrText>
    </w:r>
    <w:r>
      <w:fldChar w:fldCharType="separate"/>
    </w:r>
    <w:r w:rsidR="007B41B8">
      <w:rPr>
        <w:noProof/>
      </w:rPr>
      <w:t>1</w:t>
    </w:r>
    <w:r>
      <w:rPr>
        <w:noProof/>
      </w:rPr>
      <w:fldChar w:fldCharType="end"/>
    </w:r>
  </w:p>
  <w:p w14:paraId="5140754C" w14:textId="729B4AF4" w:rsidR="007E0583" w:rsidRDefault="00455BF5" w:rsidP="00E27C57">
    <w:pPr>
      <w:pStyle w:val="NormalWeb"/>
      <w:spacing w:before="0" w:beforeAutospacing="0" w:after="0" w:afterAutospacing="0"/>
      <w:rPr>
        <w:rFonts w:ascii="Verdana" w:hAnsi="Verdana"/>
        <w:color w:val="000000"/>
        <w:sz w:val="16"/>
        <w:szCs w:val="16"/>
      </w:rPr>
    </w:pPr>
    <w:r w:rsidRPr="00943A9D">
      <w:rPr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2A22CD4F" wp14:editId="142B29FE">
          <wp:simplePos x="0" y="0"/>
          <wp:positionH relativeFrom="column">
            <wp:posOffset>5204460</wp:posOffset>
          </wp:positionH>
          <wp:positionV relativeFrom="paragraph">
            <wp:posOffset>49530</wp:posOffset>
          </wp:positionV>
          <wp:extent cx="952500" cy="285750"/>
          <wp:effectExtent l="0" t="0" r="0" b="0"/>
          <wp:wrapTight wrapText="bothSides">
            <wp:wrapPolygon edited="0">
              <wp:start x="0" y="0"/>
              <wp:lineTo x="0" y="20160"/>
              <wp:lineTo x="21168" y="20160"/>
              <wp:lineTo x="21168" y="0"/>
              <wp:lineTo x="0" y="0"/>
            </wp:wrapPolygon>
          </wp:wrapTight>
          <wp:docPr id="3" name="Picture 3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ogether Design\Pearson Edexcel PowerPoint amends\Assets\Pearson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color w:val="000000"/>
        <w:sz w:val="16"/>
        <w:szCs w:val="16"/>
      </w:rPr>
      <w:t>BTEC</w:t>
    </w:r>
    <w:r w:rsidR="007E0583">
      <w:rPr>
        <w:rFonts w:ascii="Verdana" w:hAnsi="Verdana"/>
        <w:color w:val="000000"/>
        <w:sz w:val="16"/>
        <w:szCs w:val="16"/>
      </w:rPr>
      <w:t xml:space="preserve"> Tech Award in Enterp</w:t>
    </w:r>
    <w:r w:rsidR="0040350B">
      <w:rPr>
        <w:rFonts w:ascii="Verdana" w:hAnsi="Verdana"/>
        <w:color w:val="000000"/>
        <w:sz w:val="16"/>
        <w:szCs w:val="16"/>
      </w:rPr>
      <w:t>rise Component 1 Learning Aim A, B &amp; C</w:t>
    </w:r>
  </w:p>
  <w:p w14:paraId="7EEA91A5" w14:textId="0BA72200" w:rsidR="00455BF5" w:rsidRDefault="007E0583">
    <w:pPr>
      <w:pStyle w:val="NormalWeb"/>
      <w:spacing w:before="0" w:beforeAutospacing="0" w:after="0" w:afterAutospacing="0"/>
      <w:rPr>
        <w:rFonts w:ascii="Verdana" w:hAnsi="Verdana"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>A</w:t>
    </w:r>
    <w:r w:rsidR="001207C6">
      <w:rPr>
        <w:rFonts w:ascii="Verdana" w:hAnsi="Verdana"/>
        <w:color w:val="000000"/>
        <w:sz w:val="16"/>
        <w:szCs w:val="16"/>
      </w:rPr>
      <w:t xml:space="preserve">uthorised </w:t>
    </w:r>
    <w:r>
      <w:rPr>
        <w:rFonts w:ascii="Verdana" w:hAnsi="Verdana"/>
        <w:color w:val="000000"/>
        <w:sz w:val="16"/>
        <w:szCs w:val="16"/>
      </w:rPr>
      <w:t>A</w:t>
    </w:r>
    <w:r w:rsidR="001207C6">
      <w:rPr>
        <w:rFonts w:ascii="Verdana" w:hAnsi="Verdana"/>
        <w:color w:val="000000"/>
        <w:sz w:val="16"/>
        <w:szCs w:val="16"/>
      </w:rPr>
      <w:t xml:space="preserve">ssignment </w:t>
    </w:r>
    <w:r>
      <w:rPr>
        <w:rFonts w:ascii="Verdana" w:hAnsi="Verdana"/>
        <w:color w:val="000000"/>
        <w:sz w:val="16"/>
        <w:szCs w:val="16"/>
      </w:rPr>
      <w:t>B</w:t>
    </w:r>
    <w:r w:rsidR="001207C6">
      <w:rPr>
        <w:rFonts w:ascii="Verdana" w:hAnsi="Verdana"/>
        <w:color w:val="000000"/>
        <w:sz w:val="16"/>
        <w:szCs w:val="16"/>
      </w:rPr>
      <w:t>rief</w:t>
    </w:r>
    <w:r>
      <w:rPr>
        <w:rFonts w:ascii="Verdana" w:hAnsi="Verdana"/>
        <w:color w:val="000000"/>
        <w:sz w:val="16"/>
        <w:szCs w:val="16"/>
      </w:rPr>
      <w:t xml:space="preserve"> </w:t>
    </w:r>
    <w:r w:rsidR="0040350B">
      <w:rPr>
        <w:rFonts w:ascii="Verdana" w:hAnsi="Verdana"/>
        <w:color w:val="000000"/>
        <w:sz w:val="16"/>
        <w:szCs w:val="16"/>
      </w:rPr>
      <w:t>v1.0</w:t>
    </w:r>
    <w:r>
      <w:rPr>
        <w:rFonts w:ascii="Verdana" w:hAnsi="Verdana"/>
        <w:color w:val="000000"/>
        <w:sz w:val="16"/>
        <w:szCs w:val="16"/>
      </w:rPr>
      <w:t xml:space="preserve"> </w:t>
    </w:r>
    <w:r w:rsidR="0040350B">
      <w:rPr>
        <w:rFonts w:ascii="Verdana" w:hAnsi="Verdana"/>
        <w:color w:val="000000"/>
        <w:sz w:val="16"/>
        <w:szCs w:val="16"/>
      </w:rPr>
      <w:t>January 2018</w:t>
    </w:r>
  </w:p>
  <w:p w14:paraId="25D00E87" w14:textId="39CA112F" w:rsidR="0040350B" w:rsidRDefault="0040350B">
    <w:pPr>
      <w:pStyle w:val="NormalWeb"/>
      <w:spacing w:before="0" w:beforeAutospacing="0" w:after="0" w:afterAutospacing="0"/>
    </w:pPr>
    <w:r>
      <w:rPr>
        <w:rFonts w:ascii="Verdana" w:hAnsi="Verdana"/>
        <w:color w:val="000000"/>
        <w:sz w:val="16"/>
        <w:szCs w:val="16"/>
      </w:rPr>
      <w:t>Prepared by BTEC Assessment</w:t>
    </w:r>
  </w:p>
  <w:p w14:paraId="07E26280" w14:textId="77777777" w:rsidR="00455BF5" w:rsidRDefault="00455BF5">
    <w:pPr>
      <w:spacing w:before="120" w:after="6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39B7" w14:textId="77777777" w:rsidR="00A95FC1" w:rsidRDefault="00A95FC1">
      <w:r>
        <w:separator/>
      </w:r>
    </w:p>
  </w:footnote>
  <w:footnote w:type="continuationSeparator" w:id="0">
    <w:p w14:paraId="035AAEFE" w14:textId="77777777" w:rsidR="00A95FC1" w:rsidRDefault="00A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815C" w14:textId="77777777" w:rsidR="00455BF5" w:rsidRDefault="00455BF5" w:rsidP="00D00396">
    <w:pPr>
      <w:jc w:val="right"/>
    </w:pPr>
    <w:r w:rsidRPr="005824F2">
      <w:rPr>
        <w:noProof/>
        <w:lang w:eastAsia="en-GB"/>
      </w:rPr>
      <w:drawing>
        <wp:inline distT="0" distB="0" distL="0" distR="0" wp14:anchorId="6BB7416D" wp14:editId="7055E443">
          <wp:extent cx="914400" cy="277792"/>
          <wp:effectExtent l="19050" t="0" r="0" b="0"/>
          <wp:docPr id="2" name="Picture 1" descr="BTec_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ec_Logo-Oran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7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DE8CEC" w14:textId="77777777" w:rsidR="00455BF5" w:rsidRDefault="00455B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E1493" w14:textId="77777777" w:rsidR="00455BF5" w:rsidRDefault="00455BF5" w:rsidP="005824F2">
    <w:pPr>
      <w:pStyle w:val="Header"/>
      <w:jc w:val="right"/>
    </w:pPr>
    <w:r w:rsidRPr="005824F2">
      <w:rPr>
        <w:noProof/>
        <w:lang w:eastAsia="en-GB"/>
      </w:rPr>
      <w:drawing>
        <wp:inline distT="0" distB="0" distL="0" distR="0" wp14:anchorId="56F6A407" wp14:editId="4EFF8792">
          <wp:extent cx="914400" cy="277792"/>
          <wp:effectExtent l="19050" t="0" r="0" b="0"/>
          <wp:docPr id="4" name="Picture 1" descr="BTec_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ec_Logo-Oran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7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722A"/>
    <w:multiLevelType w:val="hybridMultilevel"/>
    <w:tmpl w:val="2362D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5CB0"/>
    <w:multiLevelType w:val="hybridMultilevel"/>
    <w:tmpl w:val="4EDCE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28FF"/>
    <w:multiLevelType w:val="hybridMultilevel"/>
    <w:tmpl w:val="FE72E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0CA4"/>
    <w:multiLevelType w:val="hybridMultilevel"/>
    <w:tmpl w:val="2AE6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381"/>
    <w:multiLevelType w:val="hybridMultilevel"/>
    <w:tmpl w:val="0D6A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47CF"/>
    <w:multiLevelType w:val="hybridMultilevel"/>
    <w:tmpl w:val="41CEF8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F3169"/>
    <w:multiLevelType w:val="hybridMultilevel"/>
    <w:tmpl w:val="B2AAB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B063B"/>
    <w:multiLevelType w:val="hybridMultilevel"/>
    <w:tmpl w:val="46E2B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203E6"/>
    <w:multiLevelType w:val="hybridMultilevel"/>
    <w:tmpl w:val="9FAAD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C33B4"/>
    <w:multiLevelType w:val="hybridMultilevel"/>
    <w:tmpl w:val="93C0D884"/>
    <w:lvl w:ilvl="0" w:tplc="3FBA0BC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745191"/>
    <w:multiLevelType w:val="hybridMultilevel"/>
    <w:tmpl w:val="FA5E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E0628"/>
    <w:multiLevelType w:val="hybridMultilevel"/>
    <w:tmpl w:val="D208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36D55"/>
    <w:multiLevelType w:val="hybridMultilevel"/>
    <w:tmpl w:val="4BE06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87054"/>
    <w:multiLevelType w:val="hybridMultilevel"/>
    <w:tmpl w:val="1BFE2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84BC4"/>
    <w:multiLevelType w:val="hybridMultilevel"/>
    <w:tmpl w:val="6A98DC7A"/>
    <w:lvl w:ilvl="0" w:tplc="A0FA285A">
      <w:start w:val="1"/>
      <w:numFmt w:val="lowerLetter"/>
      <w:lvlText w:val="%1)"/>
      <w:lvlJc w:val="left"/>
      <w:pPr>
        <w:ind w:left="360" w:firstLine="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D1E14"/>
    <w:multiLevelType w:val="hybridMultilevel"/>
    <w:tmpl w:val="1508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9479F"/>
    <w:multiLevelType w:val="hybridMultilevel"/>
    <w:tmpl w:val="B4FA7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55A9F"/>
    <w:multiLevelType w:val="hybridMultilevel"/>
    <w:tmpl w:val="9A12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27B1B"/>
    <w:multiLevelType w:val="hybridMultilevel"/>
    <w:tmpl w:val="23F0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21EE7"/>
    <w:multiLevelType w:val="hybridMultilevel"/>
    <w:tmpl w:val="1CE620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B42657"/>
    <w:multiLevelType w:val="hybridMultilevel"/>
    <w:tmpl w:val="2FEA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24BFD"/>
    <w:multiLevelType w:val="hybridMultilevel"/>
    <w:tmpl w:val="D6DC6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F76542"/>
    <w:multiLevelType w:val="hybridMultilevel"/>
    <w:tmpl w:val="E57AF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13BB"/>
    <w:multiLevelType w:val="hybridMultilevel"/>
    <w:tmpl w:val="67CE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101BDF"/>
    <w:multiLevelType w:val="hybridMultilevel"/>
    <w:tmpl w:val="889C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80514"/>
    <w:multiLevelType w:val="hybridMultilevel"/>
    <w:tmpl w:val="EC8686F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4523B6"/>
    <w:multiLevelType w:val="hybridMultilevel"/>
    <w:tmpl w:val="5A9A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F136F"/>
    <w:multiLevelType w:val="hybridMultilevel"/>
    <w:tmpl w:val="725EF9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357258"/>
    <w:multiLevelType w:val="hybridMultilevel"/>
    <w:tmpl w:val="B4743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9F3521"/>
    <w:multiLevelType w:val="hybridMultilevel"/>
    <w:tmpl w:val="CEB8E18C"/>
    <w:lvl w:ilvl="0" w:tplc="7BF4B0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D3C65"/>
    <w:multiLevelType w:val="hybridMultilevel"/>
    <w:tmpl w:val="3D52D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C1BDC"/>
    <w:multiLevelType w:val="hybridMultilevel"/>
    <w:tmpl w:val="C47C52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04650"/>
    <w:multiLevelType w:val="hybridMultilevel"/>
    <w:tmpl w:val="53B85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70DB0"/>
    <w:multiLevelType w:val="hybridMultilevel"/>
    <w:tmpl w:val="91D08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131295"/>
    <w:multiLevelType w:val="hybridMultilevel"/>
    <w:tmpl w:val="17429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93CFF"/>
    <w:multiLevelType w:val="hybridMultilevel"/>
    <w:tmpl w:val="163676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BA4412"/>
    <w:multiLevelType w:val="hybridMultilevel"/>
    <w:tmpl w:val="4F421C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36B7B"/>
    <w:multiLevelType w:val="hybridMultilevel"/>
    <w:tmpl w:val="1E564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3136E"/>
    <w:multiLevelType w:val="hybridMultilevel"/>
    <w:tmpl w:val="514A1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D71AE"/>
    <w:multiLevelType w:val="hybridMultilevel"/>
    <w:tmpl w:val="EAA42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448A4"/>
    <w:multiLevelType w:val="multilevel"/>
    <w:tmpl w:val="A5ECB7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973B84"/>
    <w:multiLevelType w:val="hybridMultilevel"/>
    <w:tmpl w:val="D90E9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74097"/>
    <w:multiLevelType w:val="hybridMultilevel"/>
    <w:tmpl w:val="2B4AF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FE5FDA"/>
    <w:multiLevelType w:val="hybridMultilevel"/>
    <w:tmpl w:val="B24C85E0"/>
    <w:lvl w:ilvl="0" w:tplc="997EDC0E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D70CE"/>
    <w:multiLevelType w:val="hybridMultilevel"/>
    <w:tmpl w:val="AD2CD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5575B"/>
    <w:multiLevelType w:val="hybridMultilevel"/>
    <w:tmpl w:val="EEE0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932F1"/>
    <w:multiLevelType w:val="hybridMultilevel"/>
    <w:tmpl w:val="2A42A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33B22"/>
    <w:multiLevelType w:val="hybridMultilevel"/>
    <w:tmpl w:val="7C7C2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227FD"/>
    <w:multiLevelType w:val="hybridMultilevel"/>
    <w:tmpl w:val="897AA8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B22690"/>
    <w:multiLevelType w:val="hybridMultilevel"/>
    <w:tmpl w:val="4C6AD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192F5B"/>
    <w:multiLevelType w:val="hybridMultilevel"/>
    <w:tmpl w:val="C3926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AF7B9E"/>
    <w:multiLevelType w:val="hybridMultilevel"/>
    <w:tmpl w:val="80E2C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7109BA"/>
    <w:multiLevelType w:val="hybridMultilevel"/>
    <w:tmpl w:val="C3926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9079FE"/>
    <w:multiLevelType w:val="hybridMultilevel"/>
    <w:tmpl w:val="D1D45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0D32A3"/>
    <w:multiLevelType w:val="hybridMultilevel"/>
    <w:tmpl w:val="B314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7F168A"/>
    <w:multiLevelType w:val="hybridMultilevel"/>
    <w:tmpl w:val="E816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3"/>
  </w:num>
  <w:num w:numId="3">
    <w:abstractNumId w:val="6"/>
  </w:num>
  <w:num w:numId="4">
    <w:abstractNumId w:val="24"/>
  </w:num>
  <w:num w:numId="5">
    <w:abstractNumId w:val="4"/>
  </w:num>
  <w:num w:numId="6">
    <w:abstractNumId w:val="11"/>
  </w:num>
  <w:num w:numId="7">
    <w:abstractNumId w:val="54"/>
  </w:num>
  <w:num w:numId="8">
    <w:abstractNumId w:val="21"/>
  </w:num>
  <w:num w:numId="9">
    <w:abstractNumId w:val="10"/>
  </w:num>
  <w:num w:numId="10">
    <w:abstractNumId w:val="22"/>
  </w:num>
  <w:num w:numId="11">
    <w:abstractNumId w:val="47"/>
  </w:num>
  <w:num w:numId="12">
    <w:abstractNumId w:val="36"/>
  </w:num>
  <w:num w:numId="13">
    <w:abstractNumId w:val="34"/>
  </w:num>
  <w:num w:numId="14">
    <w:abstractNumId w:val="43"/>
  </w:num>
  <w:num w:numId="15">
    <w:abstractNumId w:val="45"/>
  </w:num>
  <w:num w:numId="16">
    <w:abstractNumId w:val="9"/>
  </w:num>
  <w:num w:numId="17">
    <w:abstractNumId w:val="29"/>
  </w:num>
  <w:num w:numId="18">
    <w:abstractNumId w:val="25"/>
  </w:num>
  <w:num w:numId="19">
    <w:abstractNumId w:val="13"/>
  </w:num>
  <w:num w:numId="20">
    <w:abstractNumId w:val="14"/>
  </w:num>
  <w:num w:numId="21">
    <w:abstractNumId w:val="44"/>
  </w:num>
  <w:num w:numId="22">
    <w:abstractNumId w:val="46"/>
  </w:num>
  <w:num w:numId="23">
    <w:abstractNumId w:val="38"/>
  </w:num>
  <w:num w:numId="24">
    <w:abstractNumId w:val="50"/>
  </w:num>
  <w:num w:numId="25">
    <w:abstractNumId w:val="52"/>
  </w:num>
  <w:num w:numId="26">
    <w:abstractNumId w:val="51"/>
  </w:num>
  <w:num w:numId="27">
    <w:abstractNumId w:val="19"/>
  </w:num>
  <w:num w:numId="28">
    <w:abstractNumId w:val="41"/>
  </w:num>
  <w:num w:numId="29">
    <w:abstractNumId w:val="7"/>
  </w:num>
  <w:num w:numId="30">
    <w:abstractNumId w:val="27"/>
  </w:num>
  <w:num w:numId="31">
    <w:abstractNumId w:val="48"/>
  </w:num>
  <w:num w:numId="32">
    <w:abstractNumId w:val="33"/>
  </w:num>
  <w:num w:numId="33">
    <w:abstractNumId w:val="15"/>
  </w:num>
  <w:num w:numId="34">
    <w:abstractNumId w:val="20"/>
  </w:num>
  <w:num w:numId="35">
    <w:abstractNumId w:val="17"/>
  </w:num>
  <w:num w:numId="36">
    <w:abstractNumId w:val="16"/>
  </w:num>
  <w:num w:numId="37">
    <w:abstractNumId w:val="35"/>
  </w:num>
  <w:num w:numId="38">
    <w:abstractNumId w:val="40"/>
  </w:num>
  <w:num w:numId="39">
    <w:abstractNumId w:val="5"/>
  </w:num>
  <w:num w:numId="40">
    <w:abstractNumId w:val="30"/>
  </w:num>
  <w:num w:numId="41">
    <w:abstractNumId w:val="18"/>
  </w:num>
  <w:num w:numId="42">
    <w:abstractNumId w:val="32"/>
  </w:num>
  <w:num w:numId="43">
    <w:abstractNumId w:val="39"/>
  </w:num>
  <w:num w:numId="44">
    <w:abstractNumId w:val="26"/>
  </w:num>
  <w:num w:numId="45">
    <w:abstractNumId w:val="0"/>
  </w:num>
  <w:num w:numId="46">
    <w:abstractNumId w:val="42"/>
  </w:num>
  <w:num w:numId="47">
    <w:abstractNumId w:val="23"/>
  </w:num>
  <w:num w:numId="48">
    <w:abstractNumId w:val="55"/>
  </w:num>
  <w:num w:numId="49">
    <w:abstractNumId w:val="31"/>
  </w:num>
  <w:num w:numId="50">
    <w:abstractNumId w:val="49"/>
  </w:num>
  <w:num w:numId="51">
    <w:abstractNumId w:val="2"/>
  </w:num>
  <w:num w:numId="52">
    <w:abstractNumId w:val="1"/>
  </w:num>
  <w:num w:numId="53">
    <w:abstractNumId w:val="12"/>
  </w:num>
  <w:num w:numId="54">
    <w:abstractNumId w:val="28"/>
  </w:num>
  <w:num w:numId="55">
    <w:abstractNumId w:val="37"/>
  </w:num>
  <w:num w:numId="56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ExNTUwszAwMTZR0lEKTi0uzszPAykwqgUAUF9XTywAAAA="/>
  </w:docVars>
  <w:rsids>
    <w:rsidRoot w:val="00CB0E5B"/>
    <w:rsid w:val="000042F6"/>
    <w:rsid w:val="00033086"/>
    <w:rsid w:val="00086CBE"/>
    <w:rsid w:val="00090B65"/>
    <w:rsid w:val="000B649C"/>
    <w:rsid w:val="000B6FB2"/>
    <w:rsid w:val="000C0741"/>
    <w:rsid w:val="000C7591"/>
    <w:rsid w:val="001123DC"/>
    <w:rsid w:val="001207C6"/>
    <w:rsid w:val="00121A86"/>
    <w:rsid w:val="00122E2D"/>
    <w:rsid w:val="001413F9"/>
    <w:rsid w:val="00145249"/>
    <w:rsid w:val="001563D2"/>
    <w:rsid w:val="00163A26"/>
    <w:rsid w:val="0016413A"/>
    <w:rsid w:val="0017432E"/>
    <w:rsid w:val="001A4D9F"/>
    <w:rsid w:val="001A793A"/>
    <w:rsid w:val="001B55D3"/>
    <w:rsid w:val="001C4795"/>
    <w:rsid w:val="001E0F43"/>
    <w:rsid w:val="001E41BF"/>
    <w:rsid w:val="001E760C"/>
    <w:rsid w:val="001F4441"/>
    <w:rsid w:val="002078DE"/>
    <w:rsid w:val="0025274E"/>
    <w:rsid w:val="002549D8"/>
    <w:rsid w:val="002556D5"/>
    <w:rsid w:val="00255A7F"/>
    <w:rsid w:val="00260697"/>
    <w:rsid w:val="0027760A"/>
    <w:rsid w:val="00284972"/>
    <w:rsid w:val="002A08BE"/>
    <w:rsid w:val="002A5763"/>
    <w:rsid w:val="002B53DB"/>
    <w:rsid w:val="002B6CAE"/>
    <w:rsid w:val="002C2D8B"/>
    <w:rsid w:val="002C4D11"/>
    <w:rsid w:val="002D7DC4"/>
    <w:rsid w:val="002E346D"/>
    <w:rsid w:val="002E49D2"/>
    <w:rsid w:val="002E651B"/>
    <w:rsid w:val="002F3A4A"/>
    <w:rsid w:val="0030377A"/>
    <w:rsid w:val="0030644F"/>
    <w:rsid w:val="003231C3"/>
    <w:rsid w:val="00324224"/>
    <w:rsid w:val="003350B4"/>
    <w:rsid w:val="0033621A"/>
    <w:rsid w:val="0034171D"/>
    <w:rsid w:val="0039496E"/>
    <w:rsid w:val="003E5E65"/>
    <w:rsid w:val="0040350B"/>
    <w:rsid w:val="004100DE"/>
    <w:rsid w:val="00444971"/>
    <w:rsid w:val="00455BF5"/>
    <w:rsid w:val="00456F6B"/>
    <w:rsid w:val="00485ADA"/>
    <w:rsid w:val="004A6424"/>
    <w:rsid w:val="004C28D5"/>
    <w:rsid w:val="00512A11"/>
    <w:rsid w:val="00520531"/>
    <w:rsid w:val="00522726"/>
    <w:rsid w:val="005321B2"/>
    <w:rsid w:val="0054044A"/>
    <w:rsid w:val="00544487"/>
    <w:rsid w:val="005669D5"/>
    <w:rsid w:val="005824F2"/>
    <w:rsid w:val="00583321"/>
    <w:rsid w:val="005A5356"/>
    <w:rsid w:val="005A78DF"/>
    <w:rsid w:val="005A7A2A"/>
    <w:rsid w:val="005B22A1"/>
    <w:rsid w:val="005B79DF"/>
    <w:rsid w:val="005C778F"/>
    <w:rsid w:val="005F52DF"/>
    <w:rsid w:val="00606307"/>
    <w:rsid w:val="00610E5C"/>
    <w:rsid w:val="006156C0"/>
    <w:rsid w:val="0062552D"/>
    <w:rsid w:val="00641156"/>
    <w:rsid w:val="00653286"/>
    <w:rsid w:val="006611E4"/>
    <w:rsid w:val="00680901"/>
    <w:rsid w:val="006A35FB"/>
    <w:rsid w:val="006A5DA8"/>
    <w:rsid w:val="006B12C5"/>
    <w:rsid w:val="006D4FCB"/>
    <w:rsid w:val="00707FCF"/>
    <w:rsid w:val="00721FCC"/>
    <w:rsid w:val="007432C4"/>
    <w:rsid w:val="00754AB1"/>
    <w:rsid w:val="00754E1D"/>
    <w:rsid w:val="0077068B"/>
    <w:rsid w:val="00787E2B"/>
    <w:rsid w:val="007B41B8"/>
    <w:rsid w:val="007D0BFC"/>
    <w:rsid w:val="007E0583"/>
    <w:rsid w:val="007F2B18"/>
    <w:rsid w:val="00805698"/>
    <w:rsid w:val="00813879"/>
    <w:rsid w:val="00817A59"/>
    <w:rsid w:val="00823E11"/>
    <w:rsid w:val="00825C31"/>
    <w:rsid w:val="00846F3E"/>
    <w:rsid w:val="008829DA"/>
    <w:rsid w:val="00883643"/>
    <w:rsid w:val="008975F5"/>
    <w:rsid w:val="008B581E"/>
    <w:rsid w:val="008C43FD"/>
    <w:rsid w:val="008E17AD"/>
    <w:rsid w:val="008F2C66"/>
    <w:rsid w:val="008F6838"/>
    <w:rsid w:val="00901C08"/>
    <w:rsid w:val="00905699"/>
    <w:rsid w:val="0095674E"/>
    <w:rsid w:val="009955AB"/>
    <w:rsid w:val="00997506"/>
    <w:rsid w:val="009F3DBB"/>
    <w:rsid w:val="00A13607"/>
    <w:rsid w:val="00A51283"/>
    <w:rsid w:val="00A527AF"/>
    <w:rsid w:val="00A6584A"/>
    <w:rsid w:val="00A804A0"/>
    <w:rsid w:val="00A9557C"/>
    <w:rsid w:val="00A95FC1"/>
    <w:rsid w:val="00AC24BC"/>
    <w:rsid w:val="00AD3937"/>
    <w:rsid w:val="00B028F2"/>
    <w:rsid w:val="00B0696C"/>
    <w:rsid w:val="00B14AA5"/>
    <w:rsid w:val="00B15575"/>
    <w:rsid w:val="00B33B7C"/>
    <w:rsid w:val="00B71AC9"/>
    <w:rsid w:val="00BD6CE2"/>
    <w:rsid w:val="00BD7605"/>
    <w:rsid w:val="00BE3B2F"/>
    <w:rsid w:val="00BF1123"/>
    <w:rsid w:val="00BF6653"/>
    <w:rsid w:val="00C00610"/>
    <w:rsid w:val="00C05B77"/>
    <w:rsid w:val="00C16A11"/>
    <w:rsid w:val="00C17588"/>
    <w:rsid w:val="00C201B8"/>
    <w:rsid w:val="00C22795"/>
    <w:rsid w:val="00C36E0C"/>
    <w:rsid w:val="00C44183"/>
    <w:rsid w:val="00C44FEE"/>
    <w:rsid w:val="00C55C4F"/>
    <w:rsid w:val="00C64324"/>
    <w:rsid w:val="00C7029A"/>
    <w:rsid w:val="00C837B9"/>
    <w:rsid w:val="00C87FC3"/>
    <w:rsid w:val="00CA7019"/>
    <w:rsid w:val="00CB0E5B"/>
    <w:rsid w:val="00CB0EE6"/>
    <w:rsid w:val="00CB3C07"/>
    <w:rsid w:val="00CB41CF"/>
    <w:rsid w:val="00CE378F"/>
    <w:rsid w:val="00CF03D2"/>
    <w:rsid w:val="00D00396"/>
    <w:rsid w:val="00D0228F"/>
    <w:rsid w:val="00D4487C"/>
    <w:rsid w:val="00D50C5F"/>
    <w:rsid w:val="00D671E8"/>
    <w:rsid w:val="00D67C5D"/>
    <w:rsid w:val="00D67F77"/>
    <w:rsid w:val="00D81875"/>
    <w:rsid w:val="00DB2B06"/>
    <w:rsid w:val="00DB713F"/>
    <w:rsid w:val="00DC0448"/>
    <w:rsid w:val="00DC38A4"/>
    <w:rsid w:val="00DD006F"/>
    <w:rsid w:val="00DE38B4"/>
    <w:rsid w:val="00E23C6C"/>
    <w:rsid w:val="00E26A0B"/>
    <w:rsid w:val="00E27C57"/>
    <w:rsid w:val="00E44A1A"/>
    <w:rsid w:val="00E56BDA"/>
    <w:rsid w:val="00E57534"/>
    <w:rsid w:val="00E602DE"/>
    <w:rsid w:val="00E92FCE"/>
    <w:rsid w:val="00EA5BE3"/>
    <w:rsid w:val="00EB0BF6"/>
    <w:rsid w:val="00EC7942"/>
    <w:rsid w:val="00EE4067"/>
    <w:rsid w:val="00EE7A6E"/>
    <w:rsid w:val="00EF2CCB"/>
    <w:rsid w:val="00F0673D"/>
    <w:rsid w:val="00F16BF7"/>
    <w:rsid w:val="00F22BCA"/>
    <w:rsid w:val="00F51C71"/>
    <w:rsid w:val="00F80B44"/>
    <w:rsid w:val="00F877C9"/>
    <w:rsid w:val="00FA18FE"/>
    <w:rsid w:val="00FA2C9F"/>
    <w:rsid w:val="00FB0622"/>
    <w:rsid w:val="00FB1E53"/>
    <w:rsid w:val="00FB214D"/>
    <w:rsid w:val="00FC041A"/>
    <w:rsid w:val="00FD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CCA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56F6B"/>
  </w:style>
  <w:style w:type="paragraph" w:styleId="Heading1">
    <w:name w:val="heading 1"/>
    <w:basedOn w:val="Normal"/>
    <w:next w:val="Normal"/>
    <w:rsid w:val="00456F6B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rsid w:val="00456F6B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rsid w:val="00456F6B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rsid w:val="00456F6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56F6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56F6B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F6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56F6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F6B"/>
    <w:tblPr>
      <w:tblStyleRowBandSize w:val="1"/>
      <w:tblStyleColBandSize w:val="1"/>
    </w:tblPr>
  </w:style>
  <w:style w:type="table" w:customStyle="1" w:styleId="a0">
    <w:basedOn w:val="TableNormal"/>
    <w:rsid w:val="00456F6B"/>
    <w:tblPr>
      <w:tblStyleRowBandSize w:val="1"/>
      <w:tblStyleColBandSize w:val="1"/>
    </w:tblPr>
  </w:style>
  <w:style w:type="table" w:customStyle="1" w:styleId="a1">
    <w:basedOn w:val="TableNormal"/>
    <w:rsid w:val="00456F6B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4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9D2"/>
  </w:style>
  <w:style w:type="paragraph" w:styleId="Footer">
    <w:name w:val="footer"/>
    <w:basedOn w:val="Normal"/>
    <w:link w:val="FooterChar"/>
    <w:uiPriority w:val="99"/>
    <w:unhideWhenUsed/>
    <w:rsid w:val="002E4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9D2"/>
  </w:style>
  <w:style w:type="paragraph" w:styleId="NormalWeb">
    <w:name w:val="Normal (Web)"/>
    <w:basedOn w:val="Normal"/>
    <w:uiPriority w:val="99"/>
    <w:unhideWhenUsed/>
    <w:rsid w:val="00E27C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E27C57"/>
  </w:style>
  <w:style w:type="character" w:styleId="CommentReference">
    <w:name w:val="annotation reference"/>
    <w:basedOn w:val="DefaultParagraphFont"/>
    <w:uiPriority w:val="99"/>
    <w:semiHidden/>
    <w:unhideWhenUsed/>
    <w:rsid w:val="00AD3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937"/>
  </w:style>
  <w:style w:type="character" w:customStyle="1" w:styleId="CommentTextChar">
    <w:name w:val="Comment Text Char"/>
    <w:basedOn w:val="DefaultParagraphFont"/>
    <w:link w:val="CommentText"/>
    <w:uiPriority w:val="99"/>
    <w:rsid w:val="00AD39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9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1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xtChar">
    <w:name w:val="Text Char"/>
    <w:link w:val="Text"/>
    <w:rsid w:val="0034171D"/>
    <w:rPr>
      <w:rFonts w:cs="Humanist521BT-Light"/>
      <w:sz w:val="18"/>
      <w:szCs w:val="18"/>
    </w:rPr>
  </w:style>
  <w:style w:type="paragraph" w:customStyle="1" w:styleId="Text">
    <w:name w:val="Text"/>
    <w:basedOn w:val="Normal"/>
    <w:link w:val="TextChar"/>
    <w:qFormat/>
    <w:rsid w:val="0034171D"/>
    <w:pPr>
      <w:widowControl w:val="0"/>
      <w:tabs>
        <w:tab w:val="left" w:pos="238"/>
      </w:tabs>
      <w:suppressAutoHyphens/>
      <w:autoSpaceDE w:val="0"/>
      <w:autoSpaceDN w:val="0"/>
      <w:adjustRightInd w:val="0"/>
      <w:spacing w:before="60" w:after="60" w:line="260" w:lineRule="exact"/>
    </w:pPr>
    <w:rPr>
      <w:rFonts w:cs="Humanist521BT-Ligh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7942"/>
    <w:rPr>
      <w:color w:val="0563C1" w:themeColor="hyperlink"/>
      <w:u w:val="single"/>
    </w:rPr>
  </w:style>
  <w:style w:type="character" w:customStyle="1" w:styleId="a-size-large">
    <w:name w:val="a-size-large"/>
    <w:basedOn w:val="DefaultParagraphFont"/>
    <w:rsid w:val="00EC7942"/>
  </w:style>
  <w:style w:type="character" w:customStyle="1" w:styleId="a-size-mediuma-color-secondarya-text-normal">
    <w:name w:val="a-size-medium a-color-secondary a-text-normal"/>
    <w:basedOn w:val="DefaultParagraphFont"/>
    <w:rsid w:val="00EC7942"/>
  </w:style>
  <w:style w:type="character" w:styleId="FollowedHyperlink">
    <w:name w:val="FollowedHyperlink"/>
    <w:basedOn w:val="DefaultParagraphFont"/>
    <w:uiPriority w:val="99"/>
    <w:semiHidden/>
    <w:unhideWhenUsed/>
    <w:rsid w:val="008E17A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62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8F6838"/>
  </w:style>
  <w:style w:type="paragraph" w:customStyle="1" w:styleId="p1">
    <w:name w:val="p1"/>
    <w:basedOn w:val="Normal"/>
    <w:rsid w:val="000B6FB2"/>
    <w:rPr>
      <w:rFonts w:ascii="Helvetica" w:hAnsi="Helvetica" w:cs="Times New Roman"/>
      <w:color w:val="auto"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en/support/Services/assignment-checking-servic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bc.co.uk/education/subjects/zpsvr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Jenkin, Claire</dc:creator>
  <cp:lastModifiedBy>Toni-Louise Younger</cp:lastModifiedBy>
  <cp:revision>2</cp:revision>
  <cp:lastPrinted>2016-10-25T14:15:00Z</cp:lastPrinted>
  <dcterms:created xsi:type="dcterms:W3CDTF">2020-03-18T13:02:00Z</dcterms:created>
  <dcterms:modified xsi:type="dcterms:W3CDTF">2020-03-18T13:02:00Z</dcterms:modified>
</cp:coreProperties>
</file>