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65" w:rsidRDefault="001356C6">
      <w:bookmarkStart w:id="0" w:name="_GoBack"/>
      <w:bookmarkEnd w:id="0"/>
      <w:r>
        <w:t xml:space="preserve">We need to spend some time reflecting on the work we have done so far. So: go back and look at any marked work and reflect and improve. Complete any work that isn't finished. If you get all this done then spend some time reading. Have a look here for inspiration: </w:t>
      </w:r>
      <w:hyperlink r:id="rId4" w:tgtFrame="_blank" w:history="1">
        <w:r>
          <w:rPr>
            <w:rStyle w:val="Hyperlink"/>
          </w:rPr>
          <w:t>https://www.lovereading4kids.co.uk/genre/12/11-plus-readers.html</w:t>
        </w:r>
      </w:hyperlink>
    </w:p>
    <w:sectPr w:rsidR="00131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C6"/>
    <w:rsid w:val="00131865"/>
    <w:rsid w:val="001356C6"/>
    <w:rsid w:val="00A2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69B09-6965-47EE-B171-69598CFE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5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vereading4kids.co.uk/genre/12/11-plus-read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2020-06-05T08:31:00Z</dcterms:created>
  <dcterms:modified xsi:type="dcterms:W3CDTF">2020-06-05T08:31:00Z</dcterms:modified>
</cp:coreProperties>
</file>