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9EF1BB" w14:textId="77777777" w:rsidR="00CF413F" w:rsidRPr="005D531F" w:rsidRDefault="004E0CC0" w:rsidP="005D531F">
      <w:pPr>
        <w:pStyle w:val="SMWSTopictitle"/>
        <w:rPr>
          <w:color w:val="FFFFFF" w:themeColor="background1"/>
          <w:lang w:val="en-GB"/>
        </w:rPr>
      </w:pPr>
      <w:bookmarkStart w:id="0" w:name="_GoBack"/>
      <w:bookmarkEnd w:id="0"/>
      <w:r>
        <w:rPr>
          <w:color w:val="FFFFFF" w:themeColor="background1"/>
          <w:lang w:val="en-GB"/>
        </w:rPr>
        <w:t>Waste water treatment</w:t>
      </w:r>
      <w:r w:rsidR="008B5096">
        <w:rPr>
          <w:color w:val="FFFFFF" w:themeColor="background1"/>
          <w:lang w:val="en-GB"/>
        </w:rPr>
        <w:t xml:space="preserve">: </w:t>
      </w:r>
      <w:r w:rsidR="00365775" w:rsidRPr="00365775">
        <w:rPr>
          <w:color w:val="FFFFFF" w:themeColor="background1"/>
          <w:lang w:val="en-GB"/>
        </w:rPr>
        <w:t xml:space="preserve">Worksheet </w:t>
      </w:r>
      <w:r w:rsidR="005E0DB2">
        <w:rPr>
          <w:color w:val="FFFFFF" w:themeColor="background1"/>
          <w:lang w:val="en-GB"/>
        </w:rPr>
        <w:t>10.4</w:t>
      </w:r>
      <w:r>
        <w:rPr>
          <w:color w:val="FFFFFF" w:themeColor="background1"/>
          <w:lang w:val="en-GB"/>
        </w:rPr>
        <w:t>.1</w:t>
      </w:r>
    </w:p>
    <w:p w14:paraId="1FAC7F6F" w14:textId="77777777" w:rsidR="00CF413F" w:rsidRPr="00365775" w:rsidRDefault="00D433D7" w:rsidP="00F7592B">
      <w:pPr>
        <w:pStyle w:val="SMWSAHead"/>
        <w:tabs>
          <w:tab w:val="clear" w:pos="9923"/>
          <w:tab w:val="right" w:pos="8789"/>
        </w:tabs>
        <w:spacing w:line="340" w:lineRule="exact"/>
        <w:rPr>
          <w:color w:val="auto"/>
        </w:rPr>
      </w:pPr>
      <w:r>
        <w:rPr>
          <w:color w:val="auto"/>
        </w:rPr>
        <w:t>Treating waste water</w:t>
      </w:r>
    </w:p>
    <w:p w14:paraId="37A17966" w14:textId="77777777" w:rsidR="00D01B46" w:rsidRPr="00B63296" w:rsidRDefault="00D433D7" w:rsidP="008B5096">
      <w:pPr>
        <w:pStyle w:val="SMWStext"/>
        <w:spacing w:after="240"/>
        <w:rPr>
          <w:noProof w:val="0"/>
          <w:color w:val="000000" w:themeColor="text1"/>
        </w:rPr>
      </w:pPr>
      <w:r w:rsidRPr="00B63296">
        <w:rPr>
          <w:noProof w:val="0"/>
          <w:color w:val="000000" w:themeColor="text1"/>
        </w:rPr>
        <w:t>The diagram shows the water cycle and the urban water cycle.</w:t>
      </w:r>
    </w:p>
    <w:p w14:paraId="48BB211C" w14:textId="77777777" w:rsidR="006365F6" w:rsidRPr="00B63296" w:rsidRDefault="00060826" w:rsidP="00BC3532">
      <w:pPr>
        <w:spacing w:after="240"/>
        <w:rPr>
          <w:rFonts w:ascii="Arial" w:hAnsi="Arial" w:cs="Arial"/>
          <w:noProof/>
          <w:color w:val="000000" w:themeColor="text1"/>
          <w:sz w:val="22"/>
          <w:szCs w:val="22"/>
          <w:lang w:eastAsia="ar-SA"/>
        </w:rPr>
      </w:pPr>
      <w:r w:rsidRPr="00B63296">
        <w:rPr>
          <w:rFonts w:ascii="Arial" w:hAnsi="Arial" w:cs="Arial"/>
          <w:noProof/>
          <w:color w:val="000000" w:themeColor="text1"/>
          <w:sz w:val="22"/>
          <w:szCs w:val="22"/>
          <w:lang w:val="en-US"/>
        </w:rPr>
        <w:drawing>
          <wp:anchor distT="0" distB="0" distL="114300" distR="114300" simplePos="0" relativeHeight="251658240" behindDoc="0" locked="0" layoutInCell="1" allowOverlap="1" wp14:anchorId="41311C9E" wp14:editId="1423A574">
            <wp:simplePos x="0" y="0"/>
            <wp:positionH relativeFrom="column">
              <wp:posOffset>-1964</wp:posOffset>
            </wp:positionH>
            <wp:positionV relativeFrom="paragraph">
              <wp:posOffset>3290</wp:posOffset>
            </wp:positionV>
            <wp:extent cx="6277989" cy="3435928"/>
            <wp:effectExtent l="19050" t="0" r="8511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78992" cy="3436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F20DF5" w14:textId="77777777" w:rsidR="006365F6" w:rsidRDefault="006365F6" w:rsidP="00BC3532">
      <w:pPr>
        <w:spacing w:after="240"/>
        <w:rPr>
          <w:rFonts w:ascii="Arial" w:hAnsi="Arial" w:cs="Arial"/>
          <w:noProof/>
          <w:color w:val="000000" w:themeColor="text1"/>
          <w:sz w:val="22"/>
          <w:szCs w:val="22"/>
          <w:lang w:eastAsia="ar-SA"/>
        </w:rPr>
      </w:pPr>
    </w:p>
    <w:p w14:paraId="5A0E413A" w14:textId="77777777" w:rsidR="00B63296" w:rsidRDefault="00B63296" w:rsidP="00BC3532">
      <w:pPr>
        <w:spacing w:after="240"/>
        <w:rPr>
          <w:rFonts w:ascii="Arial" w:hAnsi="Arial" w:cs="Arial"/>
          <w:noProof/>
          <w:color w:val="000000" w:themeColor="text1"/>
          <w:sz w:val="22"/>
          <w:szCs w:val="22"/>
          <w:lang w:eastAsia="ar-SA"/>
        </w:rPr>
      </w:pPr>
    </w:p>
    <w:p w14:paraId="6FE92403" w14:textId="77777777" w:rsidR="00B63296" w:rsidRDefault="00B63296" w:rsidP="00BC3532">
      <w:pPr>
        <w:spacing w:after="240"/>
        <w:rPr>
          <w:rFonts w:ascii="Arial" w:hAnsi="Arial" w:cs="Arial"/>
          <w:noProof/>
          <w:color w:val="000000" w:themeColor="text1"/>
          <w:sz w:val="22"/>
          <w:szCs w:val="22"/>
          <w:lang w:eastAsia="ar-SA"/>
        </w:rPr>
      </w:pPr>
    </w:p>
    <w:p w14:paraId="5E176E0A" w14:textId="77777777" w:rsidR="00B63296" w:rsidRDefault="00B63296" w:rsidP="00BC3532">
      <w:pPr>
        <w:spacing w:after="240"/>
        <w:rPr>
          <w:rFonts w:ascii="Arial" w:hAnsi="Arial" w:cs="Arial"/>
          <w:noProof/>
          <w:color w:val="000000" w:themeColor="text1"/>
          <w:sz w:val="22"/>
          <w:szCs w:val="22"/>
          <w:lang w:eastAsia="ar-SA"/>
        </w:rPr>
      </w:pPr>
    </w:p>
    <w:p w14:paraId="43E565A7" w14:textId="77777777" w:rsidR="00B63296" w:rsidRDefault="00B63296" w:rsidP="00BC3532">
      <w:pPr>
        <w:spacing w:after="240"/>
        <w:rPr>
          <w:rFonts w:ascii="Arial" w:hAnsi="Arial" w:cs="Arial"/>
          <w:noProof/>
          <w:color w:val="000000" w:themeColor="text1"/>
          <w:sz w:val="22"/>
          <w:szCs w:val="22"/>
          <w:lang w:eastAsia="ar-SA"/>
        </w:rPr>
      </w:pPr>
    </w:p>
    <w:p w14:paraId="52798059" w14:textId="77777777" w:rsidR="00B63296" w:rsidRDefault="00B63296" w:rsidP="00BC3532">
      <w:pPr>
        <w:spacing w:after="240"/>
        <w:rPr>
          <w:rFonts w:ascii="Arial" w:hAnsi="Arial" w:cs="Arial"/>
          <w:noProof/>
          <w:color w:val="000000" w:themeColor="text1"/>
          <w:sz w:val="22"/>
          <w:szCs w:val="22"/>
          <w:lang w:eastAsia="ar-SA"/>
        </w:rPr>
      </w:pPr>
    </w:p>
    <w:p w14:paraId="1A3DB784" w14:textId="77777777" w:rsidR="00B63296" w:rsidRDefault="00B63296" w:rsidP="00BC3532">
      <w:pPr>
        <w:spacing w:after="240"/>
        <w:rPr>
          <w:rFonts w:ascii="Arial" w:hAnsi="Arial" w:cs="Arial"/>
          <w:noProof/>
          <w:color w:val="000000" w:themeColor="text1"/>
          <w:sz w:val="22"/>
          <w:szCs w:val="22"/>
          <w:lang w:eastAsia="ar-SA"/>
        </w:rPr>
      </w:pPr>
    </w:p>
    <w:p w14:paraId="4CB60CFB" w14:textId="77777777" w:rsidR="00B63296" w:rsidRDefault="00B63296" w:rsidP="00BC3532">
      <w:pPr>
        <w:spacing w:after="240"/>
        <w:rPr>
          <w:rFonts w:ascii="Arial" w:hAnsi="Arial" w:cs="Arial"/>
          <w:noProof/>
          <w:color w:val="000000" w:themeColor="text1"/>
          <w:sz w:val="22"/>
          <w:szCs w:val="22"/>
          <w:lang w:eastAsia="ar-SA"/>
        </w:rPr>
      </w:pPr>
    </w:p>
    <w:p w14:paraId="7F1CE4B4" w14:textId="06D2779E" w:rsidR="00B63296" w:rsidRPr="00B63296" w:rsidRDefault="00D1067B" w:rsidP="00BC3532">
      <w:pPr>
        <w:spacing w:after="240"/>
        <w:rPr>
          <w:rFonts w:ascii="Arial" w:hAnsi="Arial" w:cs="Arial"/>
          <w:noProof/>
          <w:color w:val="000000" w:themeColor="text1"/>
          <w:sz w:val="22"/>
          <w:szCs w:val="22"/>
          <w:lang w:eastAsia="ar-S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8F14A1" wp14:editId="3265CF67">
                <wp:simplePos x="0" y="0"/>
                <wp:positionH relativeFrom="column">
                  <wp:posOffset>772795</wp:posOffset>
                </wp:positionH>
                <wp:positionV relativeFrom="paragraph">
                  <wp:posOffset>3175</wp:posOffset>
                </wp:positionV>
                <wp:extent cx="1141095" cy="252095"/>
                <wp:effectExtent l="0" t="3175" r="3810" b="31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1095" cy="252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C38FC" w14:textId="77777777" w:rsidR="008E1EF3" w:rsidRPr="008E1EF3" w:rsidRDefault="008E1EF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E1EF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Groundwater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68F14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.85pt;margin-top:.25pt;width:89.85pt;height:19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" fillcolor="#d8d8d8 [2732]" stroked="f">
                <v:textbox style="mso-fit-shape-to-text:t">
                  <w:txbxContent>
                    <w:p w14:paraId="16FC38FC" w14:textId="77777777" w:rsidR="008E1EF3" w:rsidRPr="008E1EF3" w:rsidRDefault="008E1EF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E1EF3">
                        <w:rPr>
                          <w:rFonts w:ascii="Arial" w:hAnsi="Arial" w:cs="Arial"/>
                          <w:sz w:val="22"/>
                          <w:szCs w:val="22"/>
                        </w:rPr>
                        <w:t>Groundwater</w:t>
                      </w:r>
                    </w:p>
                  </w:txbxContent>
                </v:textbox>
              </v:shape>
            </w:pict>
          </mc:Fallback>
        </mc:AlternateContent>
      </w:r>
    </w:p>
    <w:p w14:paraId="127EC055" w14:textId="77777777" w:rsidR="00B63296" w:rsidRDefault="00B63296" w:rsidP="00B63296">
      <w:pPr>
        <w:tabs>
          <w:tab w:val="left" w:pos="284"/>
          <w:tab w:val="left" w:pos="709"/>
        </w:tabs>
        <w:spacing w:after="240"/>
        <w:ind w:left="284" w:hanging="284"/>
        <w:rPr>
          <w:rFonts w:ascii="Arial" w:hAnsi="Arial" w:cs="Arial"/>
          <w:color w:val="000000" w:themeColor="text1"/>
          <w:sz w:val="22"/>
          <w:szCs w:val="22"/>
          <w:lang w:eastAsia="ar-SA"/>
        </w:rPr>
      </w:pPr>
    </w:p>
    <w:p w14:paraId="23A548EF" w14:textId="77777777" w:rsidR="00B63296" w:rsidRDefault="00B63296" w:rsidP="00B63296">
      <w:pPr>
        <w:tabs>
          <w:tab w:val="left" w:pos="284"/>
          <w:tab w:val="left" w:pos="709"/>
        </w:tabs>
        <w:spacing w:after="240"/>
        <w:ind w:left="284" w:hanging="284"/>
        <w:rPr>
          <w:rFonts w:ascii="Arial" w:hAnsi="Arial" w:cs="Arial"/>
          <w:color w:val="000000" w:themeColor="text1"/>
          <w:sz w:val="22"/>
          <w:szCs w:val="22"/>
          <w:lang w:eastAsia="ar-SA"/>
        </w:rPr>
      </w:pPr>
    </w:p>
    <w:p w14:paraId="16EBBA50" w14:textId="77777777" w:rsidR="00B63296" w:rsidRDefault="00B63296" w:rsidP="00B63296">
      <w:pPr>
        <w:tabs>
          <w:tab w:val="left" w:pos="284"/>
          <w:tab w:val="left" w:pos="709"/>
        </w:tabs>
        <w:spacing w:after="240"/>
        <w:ind w:left="284" w:hanging="284"/>
        <w:rPr>
          <w:rFonts w:ascii="Arial" w:hAnsi="Arial" w:cs="Arial"/>
          <w:color w:val="000000" w:themeColor="text1"/>
          <w:sz w:val="22"/>
          <w:szCs w:val="22"/>
          <w:lang w:eastAsia="ar-SA"/>
        </w:rPr>
      </w:pPr>
    </w:p>
    <w:p w14:paraId="6C575F75" w14:textId="77777777" w:rsidR="00BC3532" w:rsidRPr="00B63296" w:rsidRDefault="00B63296" w:rsidP="00B63296">
      <w:pPr>
        <w:tabs>
          <w:tab w:val="left" w:pos="284"/>
          <w:tab w:val="left" w:pos="709"/>
        </w:tabs>
        <w:spacing w:after="240"/>
        <w:ind w:left="284" w:hanging="284"/>
        <w:rPr>
          <w:rFonts w:ascii="Arial" w:hAnsi="Arial" w:cs="Arial"/>
          <w:color w:val="000000" w:themeColor="text1"/>
          <w:sz w:val="22"/>
          <w:szCs w:val="22"/>
          <w:lang w:eastAsia="ar-SA"/>
        </w:rPr>
      </w:pPr>
      <w:r>
        <w:rPr>
          <w:rFonts w:ascii="Arial" w:hAnsi="Arial" w:cs="Arial"/>
          <w:color w:val="000000" w:themeColor="text1"/>
          <w:sz w:val="22"/>
          <w:szCs w:val="22"/>
          <w:lang w:eastAsia="ar-SA"/>
        </w:rPr>
        <w:t>1.</w:t>
      </w:r>
      <w:r>
        <w:rPr>
          <w:rFonts w:ascii="Arial" w:hAnsi="Arial" w:cs="Arial"/>
          <w:color w:val="000000" w:themeColor="text1"/>
          <w:sz w:val="22"/>
          <w:szCs w:val="22"/>
          <w:lang w:eastAsia="ar-SA"/>
        </w:rPr>
        <w:tab/>
      </w:r>
      <w:r w:rsidR="00BC3532" w:rsidRPr="00B63296">
        <w:rPr>
          <w:rFonts w:ascii="Arial" w:hAnsi="Arial" w:cs="Arial"/>
          <w:color w:val="000000" w:themeColor="text1"/>
          <w:sz w:val="22"/>
          <w:szCs w:val="22"/>
          <w:lang w:eastAsia="ar-SA"/>
        </w:rPr>
        <w:t xml:space="preserve">Add </w:t>
      </w:r>
      <w:r w:rsidR="00B35DBA" w:rsidRPr="00B63296">
        <w:rPr>
          <w:rFonts w:ascii="Arial" w:hAnsi="Arial" w:cs="Arial"/>
          <w:color w:val="000000" w:themeColor="text1"/>
          <w:sz w:val="22"/>
          <w:szCs w:val="22"/>
          <w:lang w:eastAsia="ar-SA"/>
        </w:rPr>
        <w:t xml:space="preserve">boxes and </w:t>
      </w:r>
      <w:r w:rsidR="00BC3532" w:rsidRPr="00B63296">
        <w:rPr>
          <w:rFonts w:ascii="Arial" w:hAnsi="Arial" w:cs="Arial"/>
          <w:color w:val="000000" w:themeColor="text1"/>
          <w:sz w:val="22"/>
          <w:szCs w:val="22"/>
          <w:lang w:eastAsia="ar-SA"/>
        </w:rPr>
        <w:t>labels to the diagram to show:</w:t>
      </w:r>
    </w:p>
    <w:p w14:paraId="6EF607E2" w14:textId="1E1C74EF" w:rsidR="00BC3532" w:rsidRPr="00B63296" w:rsidRDefault="00B63296" w:rsidP="00B63296">
      <w:pPr>
        <w:tabs>
          <w:tab w:val="left" w:pos="284"/>
          <w:tab w:val="left" w:pos="709"/>
        </w:tabs>
        <w:spacing w:after="240"/>
        <w:ind w:left="284" w:hanging="284"/>
        <w:rPr>
          <w:rFonts w:ascii="Arial" w:hAnsi="Arial" w:cs="Arial"/>
          <w:color w:val="000000" w:themeColor="text1"/>
          <w:sz w:val="22"/>
          <w:szCs w:val="22"/>
          <w:lang w:eastAsia="ar-SA"/>
        </w:rPr>
      </w:pPr>
      <w:r>
        <w:rPr>
          <w:rFonts w:ascii="Arial" w:hAnsi="Arial" w:cs="Arial"/>
          <w:color w:val="000000" w:themeColor="text1"/>
          <w:sz w:val="22"/>
          <w:szCs w:val="22"/>
          <w:lang w:eastAsia="ar-SA"/>
        </w:rPr>
        <w:tab/>
      </w:r>
      <w:r w:rsidR="005563FF" w:rsidRPr="00B63296">
        <w:rPr>
          <w:rFonts w:ascii="Arial" w:hAnsi="Arial" w:cs="Arial"/>
          <w:color w:val="000000" w:themeColor="text1"/>
          <w:sz w:val="22"/>
          <w:szCs w:val="22"/>
          <w:lang w:eastAsia="ar-SA"/>
        </w:rPr>
        <w:t>a</w:t>
      </w:r>
      <w:r w:rsidR="00A4338A">
        <w:rPr>
          <w:rFonts w:ascii="Arial" w:hAnsi="Arial" w:cs="Arial"/>
          <w:color w:val="000000" w:themeColor="text1"/>
          <w:sz w:val="22"/>
          <w:szCs w:val="22"/>
          <w:lang w:eastAsia="ar-SA"/>
        </w:rPr>
        <w:t>.</w:t>
      </w:r>
      <w:r>
        <w:rPr>
          <w:rFonts w:ascii="Arial" w:hAnsi="Arial" w:cs="Arial"/>
          <w:color w:val="000000" w:themeColor="text1"/>
          <w:sz w:val="22"/>
          <w:szCs w:val="22"/>
          <w:lang w:eastAsia="ar-SA"/>
        </w:rPr>
        <w:tab/>
        <w:t>The treatment of ground</w:t>
      </w:r>
      <w:r w:rsidR="00BC3532" w:rsidRPr="00B63296">
        <w:rPr>
          <w:rFonts w:ascii="Arial" w:hAnsi="Arial" w:cs="Arial"/>
          <w:color w:val="000000" w:themeColor="text1"/>
          <w:sz w:val="22"/>
          <w:szCs w:val="22"/>
          <w:lang w:eastAsia="ar-SA"/>
        </w:rPr>
        <w:t>water to make potable water for homes and industry.</w:t>
      </w:r>
    </w:p>
    <w:p w14:paraId="6F995705" w14:textId="6B365309" w:rsidR="00BC3532" w:rsidRPr="00B63296" w:rsidRDefault="00B63296" w:rsidP="00B63296">
      <w:pPr>
        <w:tabs>
          <w:tab w:val="left" w:pos="284"/>
          <w:tab w:val="left" w:pos="709"/>
        </w:tabs>
        <w:spacing w:after="240"/>
        <w:ind w:left="284" w:hanging="284"/>
        <w:rPr>
          <w:rFonts w:ascii="Arial" w:hAnsi="Arial" w:cs="Arial"/>
          <w:color w:val="000000" w:themeColor="text1"/>
          <w:sz w:val="22"/>
          <w:szCs w:val="22"/>
          <w:lang w:eastAsia="ar-SA"/>
        </w:rPr>
      </w:pPr>
      <w:r>
        <w:rPr>
          <w:rFonts w:ascii="Arial" w:hAnsi="Arial" w:cs="Arial"/>
          <w:color w:val="000000" w:themeColor="text1"/>
          <w:sz w:val="22"/>
          <w:szCs w:val="22"/>
          <w:lang w:eastAsia="ar-SA"/>
        </w:rPr>
        <w:tab/>
      </w:r>
      <w:r w:rsidR="005563FF" w:rsidRPr="00B63296">
        <w:rPr>
          <w:rFonts w:ascii="Arial" w:hAnsi="Arial" w:cs="Arial"/>
          <w:color w:val="000000" w:themeColor="text1"/>
          <w:sz w:val="22"/>
          <w:szCs w:val="22"/>
          <w:lang w:eastAsia="ar-SA"/>
        </w:rPr>
        <w:t>b</w:t>
      </w:r>
      <w:r w:rsidR="00A4338A">
        <w:rPr>
          <w:rFonts w:ascii="Arial" w:hAnsi="Arial" w:cs="Arial"/>
          <w:color w:val="000000" w:themeColor="text1"/>
          <w:sz w:val="22"/>
          <w:szCs w:val="22"/>
          <w:lang w:eastAsia="ar-SA"/>
        </w:rPr>
        <w:t>.</w:t>
      </w:r>
      <w:r>
        <w:rPr>
          <w:rFonts w:ascii="Arial" w:hAnsi="Arial" w:cs="Arial"/>
          <w:color w:val="000000" w:themeColor="text1"/>
          <w:sz w:val="22"/>
          <w:szCs w:val="22"/>
          <w:lang w:eastAsia="ar-SA"/>
        </w:rPr>
        <w:tab/>
      </w:r>
      <w:r w:rsidR="00BC3532" w:rsidRPr="00B63296">
        <w:rPr>
          <w:rFonts w:ascii="Arial" w:hAnsi="Arial" w:cs="Arial"/>
          <w:color w:val="000000" w:themeColor="text1"/>
          <w:sz w:val="22"/>
          <w:szCs w:val="22"/>
          <w:lang w:eastAsia="ar-SA"/>
        </w:rPr>
        <w:t>The treatment of seawater to make potable water.</w:t>
      </w:r>
    </w:p>
    <w:p w14:paraId="68AC46A3" w14:textId="65FCED96" w:rsidR="00B35DBA" w:rsidRDefault="00B63296" w:rsidP="00B63296">
      <w:pPr>
        <w:tabs>
          <w:tab w:val="left" w:pos="284"/>
          <w:tab w:val="left" w:pos="709"/>
        </w:tabs>
        <w:spacing w:after="240"/>
        <w:ind w:left="284" w:hanging="284"/>
        <w:rPr>
          <w:rFonts w:ascii="Arial" w:hAnsi="Arial" w:cs="Arial"/>
          <w:color w:val="000000" w:themeColor="text1"/>
          <w:sz w:val="22"/>
          <w:szCs w:val="22"/>
          <w:lang w:eastAsia="ar-SA"/>
        </w:rPr>
      </w:pPr>
      <w:r>
        <w:rPr>
          <w:rFonts w:ascii="Arial" w:hAnsi="Arial" w:cs="Arial"/>
          <w:color w:val="000000" w:themeColor="text1"/>
          <w:sz w:val="22"/>
          <w:szCs w:val="22"/>
          <w:lang w:eastAsia="ar-SA"/>
        </w:rPr>
        <w:tab/>
      </w:r>
      <w:r w:rsidR="005563FF" w:rsidRPr="00B63296">
        <w:rPr>
          <w:rFonts w:ascii="Arial" w:hAnsi="Arial" w:cs="Arial"/>
          <w:color w:val="000000" w:themeColor="text1"/>
          <w:sz w:val="22"/>
          <w:szCs w:val="22"/>
          <w:lang w:eastAsia="ar-SA"/>
        </w:rPr>
        <w:t>c</w:t>
      </w:r>
      <w:r w:rsidR="00A4338A">
        <w:rPr>
          <w:rFonts w:ascii="Arial" w:hAnsi="Arial" w:cs="Arial"/>
          <w:color w:val="000000" w:themeColor="text1"/>
          <w:sz w:val="22"/>
          <w:szCs w:val="22"/>
          <w:lang w:eastAsia="ar-SA"/>
        </w:rPr>
        <w:t>.</w:t>
      </w:r>
      <w:r>
        <w:rPr>
          <w:rFonts w:ascii="Arial" w:hAnsi="Arial" w:cs="Arial"/>
          <w:color w:val="000000" w:themeColor="text1"/>
          <w:sz w:val="22"/>
          <w:szCs w:val="22"/>
          <w:lang w:eastAsia="ar-SA"/>
        </w:rPr>
        <w:tab/>
      </w:r>
      <w:r w:rsidR="00B35DBA" w:rsidRPr="00B63296">
        <w:rPr>
          <w:rFonts w:ascii="Arial" w:hAnsi="Arial" w:cs="Arial"/>
          <w:color w:val="000000" w:themeColor="text1"/>
          <w:sz w:val="22"/>
          <w:szCs w:val="22"/>
          <w:lang w:eastAsia="ar-SA"/>
        </w:rPr>
        <w:t>The use of septic tanks in rural areas.</w:t>
      </w:r>
    </w:p>
    <w:p w14:paraId="341EC3BE" w14:textId="77777777" w:rsidR="00B63296" w:rsidRPr="00B63296" w:rsidRDefault="00B63296" w:rsidP="00B63296">
      <w:pPr>
        <w:tabs>
          <w:tab w:val="left" w:pos="284"/>
          <w:tab w:val="left" w:pos="709"/>
        </w:tabs>
        <w:spacing w:after="240"/>
        <w:ind w:left="284" w:hanging="284"/>
        <w:rPr>
          <w:rFonts w:ascii="Arial" w:hAnsi="Arial" w:cs="Arial"/>
          <w:color w:val="000000" w:themeColor="text1"/>
          <w:sz w:val="22"/>
          <w:szCs w:val="22"/>
          <w:lang w:eastAsia="ar-SA"/>
        </w:rPr>
      </w:pPr>
    </w:p>
    <w:p w14:paraId="1B48126A" w14:textId="77777777" w:rsidR="00DC58D1" w:rsidRPr="00B63296" w:rsidRDefault="005563FF" w:rsidP="00B63296">
      <w:pPr>
        <w:tabs>
          <w:tab w:val="left" w:pos="284"/>
          <w:tab w:val="left" w:pos="709"/>
        </w:tabs>
        <w:spacing w:after="240"/>
        <w:ind w:left="284" w:hanging="284"/>
        <w:rPr>
          <w:rFonts w:ascii="Arial" w:hAnsi="Arial" w:cs="Arial"/>
          <w:color w:val="000000" w:themeColor="text1"/>
          <w:sz w:val="22"/>
          <w:szCs w:val="22"/>
          <w:lang w:eastAsia="ar-SA"/>
        </w:rPr>
      </w:pPr>
      <w:r w:rsidRPr="00B63296">
        <w:rPr>
          <w:rFonts w:ascii="Arial" w:hAnsi="Arial" w:cs="Arial"/>
          <w:color w:val="000000" w:themeColor="text1"/>
          <w:sz w:val="22"/>
          <w:szCs w:val="22"/>
          <w:lang w:eastAsia="ar-SA"/>
        </w:rPr>
        <w:t>2.</w:t>
      </w:r>
      <w:r w:rsidR="00B63296">
        <w:rPr>
          <w:rFonts w:ascii="Arial" w:hAnsi="Arial" w:cs="Arial"/>
          <w:color w:val="000000" w:themeColor="text1"/>
          <w:sz w:val="22"/>
          <w:szCs w:val="22"/>
          <w:lang w:eastAsia="ar-SA"/>
        </w:rPr>
        <w:tab/>
      </w:r>
      <w:r w:rsidR="00DC58D1" w:rsidRPr="00B63296">
        <w:rPr>
          <w:rFonts w:ascii="Arial" w:hAnsi="Arial" w:cs="Arial"/>
          <w:color w:val="000000" w:themeColor="text1"/>
          <w:sz w:val="22"/>
          <w:szCs w:val="22"/>
          <w:lang w:eastAsia="ar-SA"/>
        </w:rPr>
        <w:t>Highlight the urban water cycle.</w:t>
      </w:r>
    </w:p>
    <w:p w14:paraId="36F71D70" w14:textId="77777777" w:rsidR="00BC3532" w:rsidRPr="00BC3532" w:rsidRDefault="00BC3532" w:rsidP="00BC3532">
      <w:pPr>
        <w:spacing w:after="240"/>
        <w:rPr>
          <w:rFonts w:ascii="Arial" w:hAnsi="Arial" w:cs="Arial"/>
          <w:sz w:val="22"/>
          <w:szCs w:val="22"/>
          <w:lang w:eastAsia="ar-SA"/>
        </w:rPr>
      </w:pPr>
    </w:p>
    <w:sectPr w:rsidR="00BC3532" w:rsidRPr="00BC3532" w:rsidSect="003B4624">
      <w:headerReference w:type="default" r:id="rId11"/>
      <w:footerReference w:type="default" r:id="rId12"/>
      <w:pgSz w:w="11906" w:h="16838"/>
      <w:pgMar w:top="851" w:right="964" w:bottom="851" w:left="96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F50186" w14:textId="77777777" w:rsidR="001A02A5" w:rsidRDefault="001A02A5" w:rsidP="000667BB">
      <w:r>
        <w:separator/>
      </w:r>
    </w:p>
  </w:endnote>
  <w:endnote w:type="continuationSeparator" w:id="0">
    <w:p w14:paraId="69DF51FD" w14:textId="77777777" w:rsidR="001A02A5" w:rsidRDefault="001A02A5" w:rsidP="00066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107FF8" w14:textId="2A35FF24" w:rsidR="004365FB" w:rsidRPr="008844B7" w:rsidRDefault="002E63D7" w:rsidP="003B4624">
    <w:pPr>
      <w:pStyle w:val="SMWSfooter"/>
      <w:tabs>
        <w:tab w:val="clear" w:pos="10260"/>
        <w:tab w:val="right" w:pos="9781"/>
      </w:tabs>
      <w:spacing w:before="240" w:after="0"/>
      <w:rPr>
        <w:color w:val="auto"/>
      </w:rPr>
    </w:pPr>
    <w:r w:rsidRPr="00AA3F31">
      <w:rPr>
        <w:rFonts w:cs="Arial"/>
      </w:rPr>
      <w:t>AQA GCSE Chemistry: Trilogy: Teacher Pack</w:t>
    </w:r>
    <w:r w:rsidR="004365FB" w:rsidRPr="008844B7">
      <w:rPr>
        <w:color w:val="auto"/>
      </w:rPr>
      <w:tab/>
    </w:r>
    <w:r w:rsidR="004365FB" w:rsidRPr="008844B7">
      <w:rPr>
        <w:color w:val="auto"/>
      </w:rPr>
      <w:tab/>
      <w:t xml:space="preserve">© </w:t>
    </w:r>
    <w:proofErr w:type="spellStart"/>
    <w:r w:rsidR="004365FB" w:rsidRPr="008844B7">
      <w:rPr>
        <w:color w:val="auto"/>
      </w:rPr>
      <w:t>HarperCollins</w:t>
    </w:r>
    <w:r w:rsidR="004365FB" w:rsidRPr="008844B7">
      <w:rPr>
        <w:i/>
        <w:color w:val="auto"/>
      </w:rPr>
      <w:t>Publishers</w:t>
    </w:r>
    <w:proofErr w:type="spellEnd"/>
    <w:r w:rsidR="004365FB" w:rsidRPr="008844B7">
      <w:rPr>
        <w:color w:val="auto"/>
      </w:rPr>
      <w:t xml:space="preserve"> Limited 201</w:t>
    </w:r>
    <w:r w:rsidR="00B63296">
      <w:rPr>
        <w:color w:val="auto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446171" w14:textId="77777777" w:rsidR="001A02A5" w:rsidRDefault="001A02A5" w:rsidP="000667BB">
      <w:r>
        <w:separator/>
      </w:r>
    </w:p>
  </w:footnote>
  <w:footnote w:type="continuationSeparator" w:id="0">
    <w:p w14:paraId="1E74C443" w14:textId="77777777" w:rsidR="001A02A5" w:rsidRDefault="001A02A5" w:rsidP="000667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D005FF" w14:textId="77777777" w:rsidR="004365FB" w:rsidRPr="008844B7" w:rsidRDefault="009A4A8A" w:rsidP="00BC4DEE">
    <w:pPr>
      <w:pStyle w:val="SMRunninghead"/>
      <w:rPr>
        <w:color w:val="auto"/>
      </w:rPr>
    </w:pPr>
    <w:r>
      <w:rPr>
        <w:color w:val="auto"/>
      </w:rPr>
      <w:t xml:space="preserve">Chapter </w:t>
    </w:r>
    <w:r w:rsidR="005E0DB2">
      <w:rPr>
        <w:color w:val="auto"/>
      </w:rPr>
      <w:t>10</w:t>
    </w:r>
    <w:r w:rsidR="004365FB" w:rsidRPr="008844B7">
      <w:rPr>
        <w:color w:val="auto"/>
      </w:rPr>
      <w:t xml:space="preserve">: </w:t>
    </w:r>
    <w:r>
      <w:rPr>
        <w:color w:val="auto"/>
      </w:rPr>
      <w:t>Sustainable development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6624BE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BC663F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E96217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03C87D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B82D7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CCFB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A4166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F1E30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05482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71F2DA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7D5813"/>
    <w:multiLevelType w:val="hybridMultilevel"/>
    <w:tmpl w:val="A9A4667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0F57263B"/>
    <w:multiLevelType w:val="hybridMultilevel"/>
    <w:tmpl w:val="FBE4F7AE"/>
    <w:lvl w:ilvl="0" w:tplc="DF7653B2">
      <w:start w:val="1"/>
      <w:numFmt w:val="lowerLetter"/>
      <w:pStyle w:val="Letteredlista"/>
      <w:lvlText w:val="%1)"/>
      <w:lvlJc w:val="left"/>
      <w:pPr>
        <w:tabs>
          <w:tab w:val="num" w:pos="360"/>
        </w:tabs>
        <w:ind w:left="36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10082BAB"/>
    <w:multiLevelType w:val="hybridMultilevel"/>
    <w:tmpl w:val="7DB652B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54E4D42"/>
    <w:multiLevelType w:val="hybridMultilevel"/>
    <w:tmpl w:val="4F0A8798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34A57FC"/>
    <w:multiLevelType w:val="hybridMultilevel"/>
    <w:tmpl w:val="498E2EC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993754C"/>
    <w:multiLevelType w:val="hybridMultilevel"/>
    <w:tmpl w:val="3558D68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9270F0"/>
    <w:multiLevelType w:val="hybridMultilevel"/>
    <w:tmpl w:val="DA523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1E475E"/>
    <w:multiLevelType w:val="hybridMultilevel"/>
    <w:tmpl w:val="FCF02B1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DF95FCB"/>
    <w:multiLevelType w:val="hybridMultilevel"/>
    <w:tmpl w:val="4D4477B0"/>
    <w:lvl w:ilvl="0" w:tplc="3BF8FB00">
      <w:start w:val="1"/>
      <w:numFmt w:val="bullet"/>
      <w:pStyle w:val="SMWSbullettex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02558C"/>
    <w:multiLevelType w:val="hybridMultilevel"/>
    <w:tmpl w:val="D5781F3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8"/>
  </w:num>
  <w:num w:numId="2">
    <w:abstractNumId w:val="16"/>
  </w:num>
  <w:num w:numId="3">
    <w:abstractNumId w:val="12"/>
  </w:num>
  <w:num w:numId="4">
    <w:abstractNumId w:val="17"/>
  </w:num>
  <w:num w:numId="5">
    <w:abstractNumId w:val="19"/>
  </w:num>
  <w:num w:numId="6">
    <w:abstractNumId w:val="10"/>
  </w:num>
  <w:num w:numId="7">
    <w:abstractNumId w:val="14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3"/>
  </w:num>
  <w:num w:numId="19">
    <w:abstractNumId w:val="15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7BB"/>
    <w:rsid w:val="00003031"/>
    <w:rsid w:val="00003A69"/>
    <w:rsid w:val="00005358"/>
    <w:rsid w:val="00014252"/>
    <w:rsid w:val="00026886"/>
    <w:rsid w:val="0002754E"/>
    <w:rsid w:val="00032A56"/>
    <w:rsid w:val="00037258"/>
    <w:rsid w:val="00040527"/>
    <w:rsid w:val="00044FBB"/>
    <w:rsid w:val="000560C9"/>
    <w:rsid w:val="00060826"/>
    <w:rsid w:val="000667BB"/>
    <w:rsid w:val="00072E2E"/>
    <w:rsid w:val="00082EF2"/>
    <w:rsid w:val="00082EF6"/>
    <w:rsid w:val="00084B99"/>
    <w:rsid w:val="00086CEF"/>
    <w:rsid w:val="00091122"/>
    <w:rsid w:val="0009131C"/>
    <w:rsid w:val="000A622E"/>
    <w:rsid w:val="000B2FED"/>
    <w:rsid w:val="000B55AD"/>
    <w:rsid w:val="000C015E"/>
    <w:rsid w:val="000C75D3"/>
    <w:rsid w:val="000D02CF"/>
    <w:rsid w:val="000D0A48"/>
    <w:rsid w:val="000D2443"/>
    <w:rsid w:val="000E156F"/>
    <w:rsid w:val="000E28F2"/>
    <w:rsid w:val="000F1D5C"/>
    <w:rsid w:val="000F3AF7"/>
    <w:rsid w:val="00102811"/>
    <w:rsid w:val="001073D3"/>
    <w:rsid w:val="00117986"/>
    <w:rsid w:val="001249B9"/>
    <w:rsid w:val="00130579"/>
    <w:rsid w:val="00140A7D"/>
    <w:rsid w:val="00140F82"/>
    <w:rsid w:val="001436B0"/>
    <w:rsid w:val="00146405"/>
    <w:rsid w:val="00147115"/>
    <w:rsid w:val="001472EC"/>
    <w:rsid w:val="001528BE"/>
    <w:rsid w:val="00153C7F"/>
    <w:rsid w:val="00155B78"/>
    <w:rsid w:val="00161D48"/>
    <w:rsid w:val="001828B5"/>
    <w:rsid w:val="00182F77"/>
    <w:rsid w:val="0018344B"/>
    <w:rsid w:val="00186FA4"/>
    <w:rsid w:val="00192D83"/>
    <w:rsid w:val="00196995"/>
    <w:rsid w:val="001A02A5"/>
    <w:rsid w:val="001A111F"/>
    <w:rsid w:val="001A23EE"/>
    <w:rsid w:val="001C22BE"/>
    <w:rsid w:val="001C6E54"/>
    <w:rsid w:val="001D3B9A"/>
    <w:rsid w:val="001D61F2"/>
    <w:rsid w:val="001E75F5"/>
    <w:rsid w:val="001F09B9"/>
    <w:rsid w:val="001F4947"/>
    <w:rsid w:val="002055E5"/>
    <w:rsid w:val="00206781"/>
    <w:rsid w:val="0021164A"/>
    <w:rsid w:val="00215E0B"/>
    <w:rsid w:val="00230EFD"/>
    <w:rsid w:val="00241F40"/>
    <w:rsid w:val="00247C96"/>
    <w:rsid w:val="00255CA6"/>
    <w:rsid w:val="0026448B"/>
    <w:rsid w:val="00264679"/>
    <w:rsid w:val="00267543"/>
    <w:rsid w:val="00283BEA"/>
    <w:rsid w:val="00286BE0"/>
    <w:rsid w:val="00296A87"/>
    <w:rsid w:val="002A1966"/>
    <w:rsid w:val="002B09EA"/>
    <w:rsid w:val="002B0CC3"/>
    <w:rsid w:val="002B54AA"/>
    <w:rsid w:val="002C0773"/>
    <w:rsid w:val="002C3934"/>
    <w:rsid w:val="002C41EE"/>
    <w:rsid w:val="002D36D0"/>
    <w:rsid w:val="002E1824"/>
    <w:rsid w:val="002E2352"/>
    <w:rsid w:val="002E2E82"/>
    <w:rsid w:val="002E3A0F"/>
    <w:rsid w:val="002E63D7"/>
    <w:rsid w:val="002F06DA"/>
    <w:rsid w:val="002F164B"/>
    <w:rsid w:val="002F258F"/>
    <w:rsid w:val="00302131"/>
    <w:rsid w:val="00302889"/>
    <w:rsid w:val="00303EE1"/>
    <w:rsid w:val="0031315A"/>
    <w:rsid w:val="00316339"/>
    <w:rsid w:val="00316B3F"/>
    <w:rsid w:val="003218C3"/>
    <w:rsid w:val="003224FF"/>
    <w:rsid w:val="00327C3E"/>
    <w:rsid w:val="00331A1D"/>
    <w:rsid w:val="003335A1"/>
    <w:rsid w:val="00333ABF"/>
    <w:rsid w:val="00346B69"/>
    <w:rsid w:val="00347BF3"/>
    <w:rsid w:val="003503A1"/>
    <w:rsid w:val="00350664"/>
    <w:rsid w:val="00350ED2"/>
    <w:rsid w:val="00351073"/>
    <w:rsid w:val="00351640"/>
    <w:rsid w:val="0036089E"/>
    <w:rsid w:val="00362219"/>
    <w:rsid w:val="00363AE4"/>
    <w:rsid w:val="00365775"/>
    <w:rsid w:val="003722C6"/>
    <w:rsid w:val="003823B6"/>
    <w:rsid w:val="0039330C"/>
    <w:rsid w:val="00394F6D"/>
    <w:rsid w:val="00396CA9"/>
    <w:rsid w:val="003976BC"/>
    <w:rsid w:val="003B4624"/>
    <w:rsid w:val="003B4C53"/>
    <w:rsid w:val="003B58E0"/>
    <w:rsid w:val="003C3C77"/>
    <w:rsid w:val="003C68AF"/>
    <w:rsid w:val="003D4897"/>
    <w:rsid w:val="003D5CA6"/>
    <w:rsid w:val="003E45C1"/>
    <w:rsid w:val="003E591B"/>
    <w:rsid w:val="003E5CD6"/>
    <w:rsid w:val="003F4207"/>
    <w:rsid w:val="00403FCD"/>
    <w:rsid w:val="004238F9"/>
    <w:rsid w:val="004240E4"/>
    <w:rsid w:val="00424175"/>
    <w:rsid w:val="00424BB6"/>
    <w:rsid w:val="00432128"/>
    <w:rsid w:val="00433379"/>
    <w:rsid w:val="00433BFB"/>
    <w:rsid w:val="004365FB"/>
    <w:rsid w:val="00444FB9"/>
    <w:rsid w:val="00444FC3"/>
    <w:rsid w:val="00446237"/>
    <w:rsid w:val="00447658"/>
    <w:rsid w:val="004609B8"/>
    <w:rsid w:val="00461DE9"/>
    <w:rsid w:val="00462DDC"/>
    <w:rsid w:val="0047241F"/>
    <w:rsid w:val="00475624"/>
    <w:rsid w:val="0049622D"/>
    <w:rsid w:val="004A230D"/>
    <w:rsid w:val="004A38EB"/>
    <w:rsid w:val="004A4326"/>
    <w:rsid w:val="004A6138"/>
    <w:rsid w:val="004D24CF"/>
    <w:rsid w:val="004D2C19"/>
    <w:rsid w:val="004D5D52"/>
    <w:rsid w:val="004E0CC0"/>
    <w:rsid w:val="004E1558"/>
    <w:rsid w:val="004E177E"/>
    <w:rsid w:val="004E36D1"/>
    <w:rsid w:val="004F227B"/>
    <w:rsid w:val="004F2524"/>
    <w:rsid w:val="0050036C"/>
    <w:rsid w:val="00507499"/>
    <w:rsid w:val="005224C6"/>
    <w:rsid w:val="00524408"/>
    <w:rsid w:val="00525B1D"/>
    <w:rsid w:val="00530371"/>
    <w:rsid w:val="0054134E"/>
    <w:rsid w:val="00554DA4"/>
    <w:rsid w:val="005563FF"/>
    <w:rsid w:val="005612E8"/>
    <w:rsid w:val="00565DBF"/>
    <w:rsid w:val="00567B5B"/>
    <w:rsid w:val="00570D95"/>
    <w:rsid w:val="0057105F"/>
    <w:rsid w:val="00573C81"/>
    <w:rsid w:val="0057400B"/>
    <w:rsid w:val="00581C94"/>
    <w:rsid w:val="00587D2B"/>
    <w:rsid w:val="00592135"/>
    <w:rsid w:val="0059329C"/>
    <w:rsid w:val="005953CA"/>
    <w:rsid w:val="005A5184"/>
    <w:rsid w:val="005B3F00"/>
    <w:rsid w:val="005B7979"/>
    <w:rsid w:val="005D494F"/>
    <w:rsid w:val="005D531F"/>
    <w:rsid w:val="005D6358"/>
    <w:rsid w:val="005E0DB2"/>
    <w:rsid w:val="005E7346"/>
    <w:rsid w:val="005F0FA7"/>
    <w:rsid w:val="005F33B2"/>
    <w:rsid w:val="006029CE"/>
    <w:rsid w:val="00602AFC"/>
    <w:rsid w:val="00603625"/>
    <w:rsid w:val="00607C41"/>
    <w:rsid w:val="00623550"/>
    <w:rsid w:val="00624AF3"/>
    <w:rsid w:val="00630197"/>
    <w:rsid w:val="006365F6"/>
    <w:rsid w:val="00640FFA"/>
    <w:rsid w:val="006430F3"/>
    <w:rsid w:val="00651DAF"/>
    <w:rsid w:val="00652E35"/>
    <w:rsid w:val="00657AC1"/>
    <w:rsid w:val="0066185A"/>
    <w:rsid w:val="0066249A"/>
    <w:rsid w:val="00662DE8"/>
    <w:rsid w:val="00667B12"/>
    <w:rsid w:val="00671779"/>
    <w:rsid w:val="006764D0"/>
    <w:rsid w:val="00686281"/>
    <w:rsid w:val="00686493"/>
    <w:rsid w:val="00686B8D"/>
    <w:rsid w:val="0068787E"/>
    <w:rsid w:val="006879E0"/>
    <w:rsid w:val="0069008E"/>
    <w:rsid w:val="00697D4F"/>
    <w:rsid w:val="006A1172"/>
    <w:rsid w:val="006A440E"/>
    <w:rsid w:val="006B21C5"/>
    <w:rsid w:val="006C0768"/>
    <w:rsid w:val="006C098B"/>
    <w:rsid w:val="006C2454"/>
    <w:rsid w:val="006C539E"/>
    <w:rsid w:val="006C6734"/>
    <w:rsid w:val="006C6C7D"/>
    <w:rsid w:val="006F0A65"/>
    <w:rsid w:val="006F6190"/>
    <w:rsid w:val="00705472"/>
    <w:rsid w:val="00707DD6"/>
    <w:rsid w:val="00720690"/>
    <w:rsid w:val="0073097C"/>
    <w:rsid w:val="007320BF"/>
    <w:rsid w:val="0073591D"/>
    <w:rsid w:val="00736728"/>
    <w:rsid w:val="00742725"/>
    <w:rsid w:val="00744257"/>
    <w:rsid w:val="00744387"/>
    <w:rsid w:val="00745F0F"/>
    <w:rsid w:val="00763D13"/>
    <w:rsid w:val="00764BF4"/>
    <w:rsid w:val="00766328"/>
    <w:rsid w:val="007763AD"/>
    <w:rsid w:val="007800F8"/>
    <w:rsid w:val="00785D09"/>
    <w:rsid w:val="007864AD"/>
    <w:rsid w:val="007A36F0"/>
    <w:rsid w:val="007A7E9D"/>
    <w:rsid w:val="007B26EC"/>
    <w:rsid w:val="007C5C37"/>
    <w:rsid w:val="007D0BAC"/>
    <w:rsid w:val="007E1601"/>
    <w:rsid w:val="007E183C"/>
    <w:rsid w:val="007E795F"/>
    <w:rsid w:val="007F5564"/>
    <w:rsid w:val="007F6DEA"/>
    <w:rsid w:val="00800274"/>
    <w:rsid w:val="00801060"/>
    <w:rsid w:val="00815A6D"/>
    <w:rsid w:val="00826ED2"/>
    <w:rsid w:val="00834EAC"/>
    <w:rsid w:val="00843BE4"/>
    <w:rsid w:val="00844658"/>
    <w:rsid w:val="00844FCA"/>
    <w:rsid w:val="00852A1C"/>
    <w:rsid w:val="00854733"/>
    <w:rsid w:val="00857F4F"/>
    <w:rsid w:val="00862AC2"/>
    <w:rsid w:val="00870597"/>
    <w:rsid w:val="00870D02"/>
    <w:rsid w:val="008727FD"/>
    <w:rsid w:val="00875FED"/>
    <w:rsid w:val="00882904"/>
    <w:rsid w:val="0088386D"/>
    <w:rsid w:val="00883B85"/>
    <w:rsid w:val="00884064"/>
    <w:rsid w:val="00884168"/>
    <w:rsid w:val="008844B7"/>
    <w:rsid w:val="00891151"/>
    <w:rsid w:val="00894967"/>
    <w:rsid w:val="008A02B5"/>
    <w:rsid w:val="008A16B4"/>
    <w:rsid w:val="008A2739"/>
    <w:rsid w:val="008A4165"/>
    <w:rsid w:val="008A48D5"/>
    <w:rsid w:val="008A49C7"/>
    <w:rsid w:val="008A7B37"/>
    <w:rsid w:val="008B5096"/>
    <w:rsid w:val="008B6D67"/>
    <w:rsid w:val="008B71B1"/>
    <w:rsid w:val="008C2E09"/>
    <w:rsid w:val="008C2FB9"/>
    <w:rsid w:val="008D1F45"/>
    <w:rsid w:val="008E1EF3"/>
    <w:rsid w:val="008E25F7"/>
    <w:rsid w:val="008E7199"/>
    <w:rsid w:val="00906AF5"/>
    <w:rsid w:val="00917691"/>
    <w:rsid w:val="00920A86"/>
    <w:rsid w:val="00921950"/>
    <w:rsid w:val="00935DF7"/>
    <w:rsid w:val="0093758D"/>
    <w:rsid w:val="00944337"/>
    <w:rsid w:val="009457B5"/>
    <w:rsid w:val="00945BFB"/>
    <w:rsid w:val="00963F6F"/>
    <w:rsid w:val="00965F26"/>
    <w:rsid w:val="00973150"/>
    <w:rsid w:val="00974AD2"/>
    <w:rsid w:val="0097697F"/>
    <w:rsid w:val="00980523"/>
    <w:rsid w:val="00987799"/>
    <w:rsid w:val="009A0199"/>
    <w:rsid w:val="009A4A8A"/>
    <w:rsid w:val="009A5DFC"/>
    <w:rsid w:val="009B6A6A"/>
    <w:rsid w:val="009C3DCA"/>
    <w:rsid w:val="009C4A36"/>
    <w:rsid w:val="009C4AA9"/>
    <w:rsid w:val="009D2247"/>
    <w:rsid w:val="009D301C"/>
    <w:rsid w:val="009D3B89"/>
    <w:rsid w:val="009D7DEA"/>
    <w:rsid w:val="009E0EA2"/>
    <w:rsid w:val="009E2CC7"/>
    <w:rsid w:val="009F4B72"/>
    <w:rsid w:val="00A01E12"/>
    <w:rsid w:val="00A031B1"/>
    <w:rsid w:val="00A03227"/>
    <w:rsid w:val="00A071E8"/>
    <w:rsid w:val="00A11A9E"/>
    <w:rsid w:val="00A167BA"/>
    <w:rsid w:val="00A16BDD"/>
    <w:rsid w:val="00A2104A"/>
    <w:rsid w:val="00A21710"/>
    <w:rsid w:val="00A228CC"/>
    <w:rsid w:val="00A30DE3"/>
    <w:rsid w:val="00A326E1"/>
    <w:rsid w:val="00A35EC4"/>
    <w:rsid w:val="00A4338A"/>
    <w:rsid w:val="00A56236"/>
    <w:rsid w:val="00A603CA"/>
    <w:rsid w:val="00A62204"/>
    <w:rsid w:val="00A660A7"/>
    <w:rsid w:val="00A6621F"/>
    <w:rsid w:val="00A71ECA"/>
    <w:rsid w:val="00A81FD5"/>
    <w:rsid w:val="00A84EC2"/>
    <w:rsid w:val="00A86474"/>
    <w:rsid w:val="00A90F63"/>
    <w:rsid w:val="00A941B9"/>
    <w:rsid w:val="00A96259"/>
    <w:rsid w:val="00A97291"/>
    <w:rsid w:val="00AA17DC"/>
    <w:rsid w:val="00AB15F9"/>
    <w:rsid w:val="00AB329C"/>
    <w:rsid w:val="00AB6C5F"/>
    <w:rsid w:val="00AC2127"/>
    <w:rsid w:val="00AD02B6"/>
    <w:rsid w:val="00AE05FC"/>
    <w:rsid w:val="00AE25EF"/>
    <w:rsid w:val="00AE3C01"/>
    <w:rsid w:val="00AE4E8E"/>
    <w:rsid w:val="00AE5721"/>
    <w:rsid w:val="00AE5C67"/>
    <w:rsid w:val="00AF225F"/>
    <w:rsid w:val="00AF4B4D"/>
    <w:rsid w:val="00AF6886"/>
    <w:rsid w:val="00AF7322"/>
    <w:rsid w:val="00AF7CCB"/>
    <w:rsid w:val="00B07879"/>
    <w:rsid w:val="00B07CA8"/>
    <w:rsid w:val="00B1600F"/>
    <w:rsid w:val="00B235C1"/>
    <w:rsid w:val="00B24876"/>
    <w:rsid w:val="00B258CA"/>
    <w:rsid w:val="00B31A35"/>
    <w:rsid w:val="00B346AF"/>
    <w:rsid w:val="00B35DBA"/>
    <w:rsid w:val="00B400CA"/>
    <w:rsid w:val="00B42D84"/>
    <w:rsid w:val="00B47DD2"/>
    <w:rsid w:val="00B51EB5"/>
    <w:rsid w:val="00B5596E"/>
    <w:rsid w:val="00B57325"/>
    <w:rsid w:val="00B57654"/>
    <w:rsid w:val="00B62D45"/>
    <w:rsid w:val="00B63296"/>
    <w:rsid w:val="00B65C98"/>
    <w:rsid w:val="00B65DAE"/>
    <w:rsid w:val="00B70090"/>
    <w:rsid w:val="00B714E6"/>
    <w:rsid w:val="00B827EC"/>
    <w:rsid w:val="00B83049"/>
    <w:rsid w:val="00B83104"/>
    <w:rsid w:val="00B85130"/>
    <w:rsid w:val="00B87E24"/>
    <w:rsid w:val="00B90845"/>
    <w:rsid w:val="00B9566C"/>
    <w:rsid w:val="00BA00B4"/>
    <w:rsid w:val="00BA5E22"/>
    <w:rsid w:val="00BA656C"/>
    <w:rsid w:val="00BB1FA3"/>
    <w:rsid w:val="00BB4128"/>
    <w:rsid w:val="00BB439D"/>
    <w:rsid w:val="00BB57A6"/>
    <w:rsid w:val="00BC0FF6"/>
    <w:rsid w:val="00BC3532"/>
    <w:rsid w:val="00BC4DEE"/>
    <w:rsid w:val="00BC6919"/>
    <w:rsid w:val="00BC6EE1"/>
    <w:rsid w:val="00BD0E70"/>
    <w:rsid w:val="00BD282C"/>
    <w:rsid w:val="00BD5677"/>
    <w:rsid w:val="00BD7470"/>
    <w:rsid w:val="00BE43FF"/>
    <w:rsid w:val="00BE4FC1"/>
    <w:rsid w:val="00BE51DA"/>
    <w:rsid w:val="00BE5F4E"/>
    <w:rsid w:val="00BF1189"/>
    <w:rsid w:val="00C01323"/>
    <w:rsid w:val="00C01BB7"/>
    <w:rsid w:val="00C01FFD"/>
    <w:rsid w:val="00C06889"/>
    <w:rsid w:val="00C11822"/>
    <w:rsid w:val="00C11AD1"/>
    <w:rsid w:val="00C13A01"/>
    <w:rsid w:val="00C178DF"/>
    <w:rsid w:val="00C3052D"/>
    <w:rsid w:val="00C32921"/>
    <w:rsid w:val="00C331F8"/>
    <w:rsid w:val="00C40919"/>
    <w:rsid w:val="00C43EEA"/>
    <w:rsid w:val="00C45C51"/>
    <w:rsid w:val="00C5150B"/>
    <w:rsid w:val="00C5335E"/>
    <w:rsid w:val="00C56738"/>
    <w:rsid w:val="00C620A7"/>
    <w:rsid w:val="00C62FE7"/>
    <w:rsid w:val="00C72506"/>
    <w:rsid w:val="00C73B5A"/>
    <w:rsid w:val="00C8314D"/>
    <w:rsid w:val="00C84615"/>
    <w:rsid w:val="00C86A39"/>
    <w:rsid w:val="00C969FE"/>
    <w:rsid w:val="00CA0B42"/>
    <w:rsid w:val="00CA176D"/>
    <w:rsid w:val="00CA23B9"/>
    <w:rsid w:val="00CA72B1"/>
    <w:rsid w:val="00CB11F7"/>
    <w:rsid w:val="00CB4F9E"/>
    <w:rsid w:val="00CB7259"/>
    <w:rsid w:val="00CC1CEF"/>
    <w:rsid w:val="00CD7264"/>
    <w:rsid w:val="00CD7473"/>
    <w:rsid w:val="00CE0E70"/>
    <w:rsid w:val="00CE1E94"/>
    <w:rsid w:val="00CE533C"/>
    <w:rsid w:val="00CF2BC9"/>
    <w:rsid w:val="00CF413F"/>
    <w:rsid w:val="00CF4D5B"/>
    <w:rsid w:val="00CF7079"/>
    <w:rsid w:val="00D00A78"/>
    <w:rsid w:val="00D01B46"/>
    <w:rsid w:val="00D1067B"/>
    <w:rsid w:val="00D10DD5"/>
    <w:rsid w:val="00D133BD"/>
    <w:rsid w:val="00D161CC"/>
    <w:rsid w:val="00D161FF"/>
    <w:rsid w:val="00D16FDF"/>
    <w:rsid w:val="00D2011D"/>
    <w:rsid w:val="00D203BF"/>
    <w:rsid w:val="00D4122A"/>
    <w:rsid w:val="00D433D7"/>
    <w:rsid w:val="00D50993"/>
    <w:rsid w:val="00D604F1"/>
    <w:rsid w:val="00D609D3"/>
    <w:rsid w:val="00D6356C"/>
    <w:rsid w:val="00D64DC8"/>
    <w:rsid w:val="00D94C36"/>
    <w:rsid w:val="00D96799"/>
    <w:rsid w:val="00DA7BC1"/>
    <w:rsid w:val="00DB7D16"/>
    <w:rsid w:val="00DC0229"/>
    <w:rsid w:val="00DC0948"/>
    <w:rsid w:val="00DC3047"/>
    <w:rsid w:val="00DC58D1"/>
    <w:rsid w:val="00DD4846"/>
    <w:rsid w:val="00DE164C"/>
    <w:rsid w:val="00DE465D"/>
    <w:rsid w:val="00DF198E"/>
    <w:rsid w:val="00DF52D6"/>
    <w:rsid w:val="00E00772"/>
    <w:rsid w:val="00E07800"/>
    <w:rsid w:val="00E10E65"/>
    <w:rsid w:val="00E127B4"/>
    <w:rsid w:val="00E25962"/>
    <w:rsid w:val="00E3562B"/>
    <w:rsid w:val="00E536E5"/>
    <w:rsid w:val="00E55EFD"/>
    <w:rsid w:val="00E57C32"/>
    <w:rsid w:val="00E57C6E"/>
    <w:rsid w:val="00E67155"/>
    <w:rsid w:val="00E72B83"/>
    <w:rsid w:val="00E7443B"/>
    <w:rsid w:val="00E75035"/>
    <w:rsid w:val="00E75801"/>
    <w:rsid w:val="00E7604F"/>
    <w:rsid w:val="00E76AE3"/>
    <w:rsid w:val="00E81813"/>
    <w:rsid w:val="00E855E7"/>
    <w:rsid w:val="00E90F9E"/>
    <w:rsid w:val="00E94757"/>
    <w:rsid w:val="00E972A6"/>
    <w:rsid w:val="00E97754"/>
    <w:rsid w:val="00EA20B5"/>
    <w:rsid w:val="00EB489B"/>
    <w:rsid w:val="00EB5E63"/>
    <w:rsid w:val="00EC1432"/>
    <w:rsid w:val="00EC2E6E"/>
    <w:rsid w:val="00ED7919"/>
    <w:rsid w:val="00ED7E2B"/>
    <w:rsid w:val="00EE567E"/>
    <w:rsid w:val="00EE5B41"/>
    <w:rsid w:val="00EF386C"/>
    <w:rsid w:val="00F00E21"/>
    <w:rsid w:val="00F03555"/>
    <w:rsid w:val="00F154A9"/>
    <w:rsid w:val="00F1774F"/>
    <w:rsid w:val="00F178C1"/>
    <w:rsid w:val="00F178D1"/>
    <w:rsid w:val="00F2299F"/>
    <w:rsid w:val="00F24607"/>
    <w:rsid w:val="00F32270"/>
    <w:rsid w:val="00F359FB"/>
    <w:rsid w:val="00F3669B"/>
    <w:rsid w:val="00F37B96"/>
    <w:rsid w:val="00F46AC5"/>
    <w:rsid w:val="00F7071D"/>
    <w:rsid w:val="00F72141"/>
    <w:rsid w:val="00F7592B"/>
    <w:rsid w:val="00F776DC"/>
    <w:rsid w:val="00F93DA4"/>
    <w:rsid w:val="00F95618"/>
    <w:rsid w:val="00FA04D5"/>
    <w:rsid w:val="00FA2D0D"/>
    <w:rsid w:val="00FA2DE2"/>
    <w:rsid w:val="00FA3782"/>
    <w:rsid w:val="00FA4E57"/>
    <w:rsid w:val="00FB08A5"/>
    <w:rsid w:val="00FB122F"/>
    <w:rsid w:val="00FB352F"/>
    <w:rsid w:val="00FC2C0C"/>
    <w:rsid w:val="00FC4C9C"/>
    <w:rsid w:val="00FD2E7D"/>
    <w:rsid w:val="00FD638F"/>
    <w:rsid w:val="00FE1516"/>
    <w:rsid w:val="00FE2753"/>
    <w:rsid w:val="00FE7852"/>
    <w:rsid w:val="00FF0BEF"/>
    <w:rsid w:val="00FF1754"/>
    <w:rsid w:val="00FF76DC"/>
    <w:rsid w:val="00FF7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9B4A2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667BB"/>
    <w:rPr>
      <w:rFonts w:ascii="Times" w:hAnsi="Times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667BB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0667BB"/>
    <w:rPr>
      <w:rFonts w:ascii="Cambria" w:hAnsi="Cambria" w:cs="Times New Roman"/>
      <w:b/>
      <w:bCs/>
      <w:color w:val="4F81BD"/>
      <w:sz w:val="26"/>
      <w:szCs w:val="26"/>
      <w:lang w:eastAsia="en-US"/>
    </w:rPr>
  </w:style>
  <w:style w:type="paragraph" w:customStyle="1" w:styleId="SMWSAHead">
    <w:name w:val="SM WS A Head"/>
    <w:basedOn w:val="Heading2"/>
    <w:next w:val="Normal"/>
    <w:uiPriority w:val="99"/>
    <w:rsid w:val="000667BB"/>
    <w:pPr>
      <w:pBdr>
        <w:bottom w:val="single" w:sz="12" w:space="1" w:color="BFBFBF"/>
      </w:pBdr>
      <w:tabs>
        <w:tab w:val="left" w:pos="284"/>
        <w:tab w:val="right" w:pos="9923"/>
      </w:tabs>
      <w:suppressAutoHyphens/>
      <w:spacing w:before="240" w:after="120" w:line="260" w:lineRule="exact"/>
    </w:pPr>
    <w:rPr>
      <w:rFonts w:ascii="Arial" w:eastAsia="PMingLiU" w:hAnsi="Arial"/>
      <w:color w:val="660066"/>
      <w:sz w:val="28"/>
      <w:szCs w:val="28"/>
      <w:lang w:eastAsia="ar-SA"/>
    </w:rPr>
  </w:style>
  <w:style w:type="paragraph" w:styleId="CommentText">
    <w:name w:val="annotation text"/>
    <w:basedOn w:val="Normal"/>
    <w:link w:val="CommentTextChar"/>
    <w:uiPriority w:val="99"/>
    <w:rsid w:val="000667BB"/>
    <w:pPr>
      <w:spacing w:after="200"/>
    </w:pPr>
    <w:rPr>
      <w:rFonts w:ascii="Calibri" w:hAnsi="Calibri"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0667BB"/>
    <w:rPr>
      <w:rFonts w:eastAsia="Times New Roman" w:cs="Times New Roman"/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0667BB"/>
    <w:rPr>
      <w:rFonts w:cs="Times New Roman"/>
      <w:sz w:val="18"/>
      <w:szCs w:val="18"/>
    </w:rPr>
  </w:style>
  <w:style w:type="table" w:styleId="TableGrid">
    <w:name w:val="Table Grid"/>
    <w:basedOn w:val="TableNormal"/>
    <w:uiPriority w:val="99"/>
    <w:rsid w:val="000667BB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MWStext">
    <w:name w:val="SM WS text"/>
    <w:basedOn w:val="Normal"/>
    <w:uiPriority w:val="99"/>
    <w:rsid w:val="000667BB"/>
    <w:pPr>
      <w:suppressAutoHyphens/>
      <w:spacing w:before="60" w:after="60" w:line="260" w:lineRule="exact"/>
    </w:pPr>
    <w:rPr>
      <w:rFonts w:ascii="Arial" w:hAnsi="Arial" w:cs="Arial"/>
      <w:noProof/>
      <w:color w:val="5C3A77"/>
      <w:sz w:val="22"/>
      <w:szCs w:val="22"/>
      <w:lang w:eastAsia="ar-SA"/>
    </w:rPr>
  </w:style>
  <w:style w:type="paragraph" w:customStyle="1" w:styleId="SMWSquestions1">
    <w:name w:val="SM WS questions 1"/>
    <w:basedOn w:val="SMWStext"/>
    <w:uiPriority w:val="99"/>
    <w:rsid w:val="000667BB"/>
    <w:pPr>
      <w:tabs>
        <w:tab w:val="left" w:pos="737"/>
      </w:tabs>
      <w:spacing w:before="0" w:after="120" w:line="280" w:lineRule="exact"/>
      <w:ind w:left="340" w:hanging="340"/>
    </w:pPr>
    <w:rPr>
      <w:color w:val="008000"/>
    </w:rPr>
  </w:style>
  <w:style w:type="paragraph" w:customStyle="1" w:styleId="SMWSindent">
    <w:name w:val="SM WS indent"/>
    <w:basedOn w:val="SMWStext"/>
    <w:uiPriority w:val="99"/>
    <w:rsid w:val="000667BB"/>
    <w:pPr>
      <w:ind w:left="340"/>
    </w:pPr>
    <w:rPr>
      <w:color w:val="31849B"/>
    </w:rPr>
  </w:style>
  <w:style w:type="paragraph" w:customStyle="1" w:styleId="SMWSQusRomviii">
    <w:name w:val="SM WS Qus Rom viii"/>
    <w:basedOn w:val="SMWSindent"/>
    <w:uiPriority w:val="99"/>
    <w:rsid w:val="000667BB"/>
    <w:pPr>
      <w:tabs>
        <w:tab w:val="left" w:pos="1021"/>
      </w:tabs>
      <w:ind w:left="907" w:hanging="567"/>
    </w:pPr>
    <w:rPr>
      <w:color w:val="3366FF"/>
    </w:rPr>
  </w:style>
  <w:style w:type="paragraph" w:customStyle="1" w:styleId="SMWSTablecolumnhead">
    <w:name w:val="SM WS Table column head"/>
    <w:uiPriority w:val="99"/>
    <w:rsid w:val="000667BB"/>
    <w:pPr>
      <w:keepNext/>
      <w:keepLines/>
      <w:widowControl w:val="0"/>
      <w:numPr>
        <w:ilvl w:val="2"/>
      </w:numPr>
      <w:suppressAutoHyphens/>
      <w:spacing w:before="120" w:after="120" w:line="260" w:lineRule="exact"/>
      <w:textAlignment w:val="baseline"/>
    </w:pPr>
    <w:rPr>
      <w:rFonts w:ascii="Arial" w:eastAsia="PMingLiU" w:hAnsi="Arial" w:cs="Arial"/>
      <w:b/>
      <w:bCs/>
      <w:color w:val="215868"/>
      <w:lang w:val="en-US" w:eastAsia="ar-SA"/>
    </w:rPr>
  </w:style>
  <w:style w:type="paragraph" w:customStyle="1" w:styleId="SMWSTabletext">
    <w:name w:val="SM WS Table text"/>
    <w:basedOn w:val="Normal"/>
    <w:uiPriority w:val="99"/>
    <w:rsid w:val="000667BB"/>
    <w:pPr>
      <w:widowControl w:val="0"/>
      <w:suppressAutoHyphens/>
      <w:spacing w:before="60" w:after="60" w:line="260" w:lineRule="exact"/>
    </w:pPr>
    <w:rPr>
      <w:rFonts w:ascii="Arial" w:hAnsi="Arial" w:cs="Arial"/>
      <w:color w:val="746C42"/>
      <w:lang w:eastAsia="ar-SA"/>
    </w:rPr>
  </w:style>
  <w:style w:type="paragraph" w:customStyle="1" w:styleId="SMWSbullettext1">
    <w:name w:val="SM WS bullet text 1"/>
    <w:basedOn w:val="SMWStext"/>
    <w:uiPriority w:val="99"/>
    <w:rsid w:val="000667BB"/>
    <w:pPr>
      <w:numPr>
        <w:numId w:val="1"/>
      </w:numPr>
      <w:ind w:left="284" w:hanging="284"/>
    </w:pPr>
    <w:rPr>
      <w:color w:val="E36C0A"/>
      <w:lang w:val="en-US"/>
    </w:rPr>
  </w:style>
  <w:style w:type="paragraph" w:customStyle="1" w:styleId="SMWSQusRomi">
    <w:name w:val="SM WS Qus Rom i"/>
    <w:basedOn w:val="SMWSQusRomviii"/>
    <w:uiPriority w:val="99"/>
    <w:rsid w:val="000667BB"/>
    <w:pPr>
      <w:ind w:hanging="340"/>
    </w:pPr>
    <w:rPr>
      <w:color w:val="FF0000"/>
    </w:rPr>
  </w:style>
  <w:style w:type="paragraph" w:customStyle="1" w:styleId="SMWSTopictitle">
    <w:name w:val="SM WS Topic title"/>
    <w:basedOn w:val="Normal"/>
    <w:uiPriority w:val="99"/>
    <w:rsid w:val="000667BB"/>
    <w:pPr>
      <w:keepNext/>
      <w:keepLines/>
      <w:shd w:val="clear" w:color="auto" w:fill="999999"/>
      <w:spacing w:after="60" w:line="360" w:lineRule="atLeast"/>
      <w:jc w:val="both"/>
      <w:textAlignment w:val="baseline"/>
    </w:pPr>
    <w:rPr>
      <w:rFonts w:ascii="Arial" w:hAnsi="Arial"/>
      <w:b/>
      <w:bCs/>
      <w:color w:val="FFFFFF"/>
      <w:kern w:val="36"/>
      <w:sz w:val="32"/>
      <w:szCs w:val="32"/>
      <w:lang w:val="en-US" w:eastAsia="ar-SA"/>
    </w:rPr>
  </w:style>
  <w:style w:type="paragraph" w:customStyle="1" w:styleId="SMWSQusRomiivx">
    <w:name w:val="SM WS Qus Rom ii v  x"/>
    <w:basedOn w:val="SMWSQusRomviii"/>
    <w:uiPriority w:val="99"/>
    <w:rsid w:val="000667BB"/>
    <w:pPr>
      <w:ind w:hanging="397"/>
    </w:pPr>
    <w:rPr>
      <w:color w:val="FF6600"/>
    </w:rPr>
  </w:style>
  <w:style w:type="paragraph" w:customStyle="1" w:styleId="SMWSQusRomiiiivviix">
    <w:name w:val="SM WS Qus Rom iii iv vi ix"/>
    <w:basedOn w:val="SMWSQusRomviii"/>
    <w:uiPriority w:val="99"/>
    <w:rsid w:val="000667BB"/>
    <w:pPr>
      <w:ind w:left="908" w:hanging="454"/>
    </w:pPr>
    <w:rPr>
      <w:color w:val="D1A800"/>
    </w:rPr>
  </w:style>
  <w:style w:type="paragraph" w:customStyle="1" w:styleId="SMWSQusRomvii">
    <w:name w:val="SM WS Qus Rom vii"/>
    <w:basedOn w:val="SMWSQusRomviii"/>
    <w:uiPriority w:val="99"/>
    <w:rsid w:val="000667BB"/>
    <w:pPr>
      <w:ind w:hanging="510"/>
    </w:pPr>
    <w:rPr>
      <w:color w:val="008000"/>
    </w:rPr>
  </w:style>
  <w:style w:type="paragraph" w:customStyle="1" w:styleId="SMWSPagecounter">
    <w:name w:val="SM WS Page counter"/>
    <w:basedOn w:val="SMWSAHead"/>
    <w:uiPriority w:val="99"/>
    <w:rsid w:val="000667BB"/>
    <w:pPr>
      <w:pBdr>
        <w:bottom w:val="none" w:sz="0" w:space="0" w:color="auto"/>
      </w:pBdr>
      <w:spacing w:before="0" w:after="0" w:line="220" w:lineRule="exact"/>
      <w:jc w:val="right"/>
    </w:pPr>
    <w:rPr>
      <w:b w:val="0"/>
      <w:bCs w:val="0"/>
      <w:color w:val="C0504D"/>
      <w:sz w:val="22"/>
      <w:szCs w:val="22"/>
    </w:rPr>
  </w:style>
  <w:style w:type="paragraph" w:customStyle="1" w:styleId="SMWStextwithwritingspaces">
    <w:name w:val="SM WS text with writing spaces"/>
    <w:basedOn w:val="SMWStext"/>
    <w:uiPriority w:val="99"/>
    <w:rsid w:val="000667BB"/>
    <w:pPr>
      <w:spacing w:line="480" w:lineRule="exact"/>
    </w:pPr>
    <w:rPr>
      <w:color w:val="948A54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0667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667BB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semiHidden/>
    <w:rsid w:val="000667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667BB"/>
    <w:rPr>
      <w:rFonts w:ascii="Times" w:hAnsi="Times" w:cs="Times New Roman"/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semiHidden/>
    <w:rsid w:val="000667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667BB"/>
    <w:rPr>
      <w:rFonts w:ascii="Times" w:hAnsi="Times" w:cs="Times New Roman"/>
      <w:sz w:val="20"/>
      <w:szCs w:val="20"/>
      <w:lang w:eastAsia="en-US"/>
    </w:rPr>
  </w:style>
  <w:style w:type="paragraph" w:customStyle="1" w:styleId="SMRunninghead">
    <w:name w:val="SM Running head"/>
    <w:basedOn w:val="Header"/>
    <w:link w:val="SMRunningheadChar"/>
    <w:uiPriority w:val="99"/>
    <w:rsid w:val="000667BB"/>
    <w:pPr>
      <w:tabs>
        <w:tab w:val="clear" w:pos="4513"/>
        <w:tab w:val="clear" w:pos="9026"/>
        <w:tab w:val="center" w:pos="4320"/>
        <w:tab w:val="right" w:pos="8640"/>
      </w:tabs>
      <w:spacing w:after="240"/>
      <w:jc w:val="center"/>
    </w:pPr>
    <w:rPr>
      <w:rFonts w:ascii="Arial" w:hAnsi="Arial"/>
      <w:color w:val="595959"/>
      <w:sz w:val="18"/>
      <w:szCs w:val="18"/>
    </w:rPr>
  </w:style>
  <w:style w:type="character" w:customStyle="1" w:styleId="SMRunningheadChar">
    <w:name w:val="SM Running head Char"/>
    <w:basedOn w:val="HeaderChar"/>
    <w:link w:val="SMRunninghead"/>
    <w:uiPriority w:val="99"/>
    <w:locked/>
    <w:rsid w:val="000667BB"/>
    <w:rPr>
      <w:rFonts w:ascii="Arial" w:hAnsi="Arial" w:cs="Times New Roman"/>
      <w:color w:val="595959"/>
      <w:sz w:val="18"/>
      <w:szCs w:val="18"/>
      <w:lang w:eastAsia="en-US"/>
    </w:rPr>
  </w:style>
  <w:style w:type="paragraph" w:customStyle="1" w:styleId="SMWSfooter">
    <w:name w:val="SM WS footer"/>
    <w:basedOn w:val="SMRunninghead"/>
    <w:link w:val="SMWSfooterChar"/>
    <w:uiPriority w:val="99"/>
    <w:rsid w:val="000667BB"/>
    <w:pPr>
      <w:tabs>
        <w:tab w:val="clear" w:pos="4320"/>
        <w:tab w:val="clear" w:pos="8640"/>
        <w:tab w:val="center" w:pos="5103"/>
        <w:tab w:val="right" w:pos="10260"/>
      </w:tabs>
    </w:pPr>
  </w:style>
  <w:style w:type="character" w:customStyle="1" w:styleId="SMWSfooterChar">
    <w:name w:val="SM WS footer Char"/>
    <w:basedOn w:val="SMRunningheadChar"/>
    <w:link w:val="SMWSfooter"/>
    <w:uiPriority w:val="99"/>
    <w:locked/>
    <w:rsid w:val="000667BB"/>
    <w:rPr>
      <w:rFonts w:ascii="Arial" w:hAnsi="Arial" w:cs="Times New Roman"/>
      <w:color w:val="595959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267543"/>
    <w:pPr>
      <w:spacing w:after="0"/>
    </w:pPr>
    <w:rPr>
      <w:rFonts w:ascii="Times" w:hAnsi="Times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267543"/>
    <w:rPr>
      <w:rFonts w:ascii="Times" w:eastAsia="Times New Roman" w:hAnsi="Times" w:cs="Times New Roman"/>
      <w:b/>
      <w:bCs/>
      <w:sz w:val="20"/>
      <w:szCs w:val="20"/>
      <w:lang w:eastAsia="en-US"/>
    </w:rPr>
  </w:style>
  <w:style w:type="paragraph" w:styleId="BodyText">
    <w:name w:val="Body Text"/>
    <w:basedOn w:val="Normal"/>
    <w:link w:val="BodyTextChar"/>
    <w:uiPriority w:val="99"/>
    <w:rsid w:val="00B8513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B85130"/>
    <w:rPr>
      <w:rFonts w:ascii="Times" w:hAnsi="Times" w:cs="Times New Roman"/>
      <w:lang w:val="en-GB" w:eastAsia="en-US" w:bidi="ar-SA"/>
    </w:rPr>
  </w:style>
  <w:style w:type="paragraph" w:styleId="NormalWeb">
    <w:name w:val="Normal (Web)"/>
    <w:basedOn w:val="Normal"/>
    <w:uiPriority w:val="99"/>
    <w:unhideWhenUsed/>
    <w:rsid w:val="000B2FED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EC143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44FBB"/>
    <w:rPr>
      <w:color w:val="0000FF" w:themeColor="hyperlink"/>
      <w:u w:val="single"/>
    </w:rPr>
  </w:style>
  <w:style w:type="paragraph" w:customStyle="1" w:styleId="Letteredlista">
    <w:name w:val="Lettered list a"/>
    <w:aliases w:val="b,c,Numbered list a"/>
    <w:basedOn w:val="Normal"/>
    <w:rsid w:val="004D24CF"/>
    <w:pPr>
      <w:numPr>
        <w:numId w:val="20"/>
      </w:numPr>
      <w:spacing w:after="120" w:line="276" w:lineRule="auto"/>
    </w:pPr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846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tif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832165EE72594FB1D26B30357D68DC" ma:contentTypeVersion="13" ma:contentTypeDescription="Create a new document." ma:contentTypeScope="" ma:versionID="1e21ebff2cfbb549cbe550e060f43992">
  <xsd:schema xmlns:xsd="http://www.w3.org/2001/XMLSchema" xmlns:xs="http://www.w3.org/2001/XMLSchema" xmlns:p="http://schemas.microsoft.com/office/2006/metadata/properties" xmlns:ns3="0b101995-b354-4f73-9f40-3efeae0c3471" xmlns:ns4="bf8f2931-d9ba-4061-8d04-aa144f217d33" targetNamespace="http://schemas.microsoft.com/office/2006/metadata/properties" ma:root="true" ma:fieldsID="143bf21c4400dfabb2898f5169a2ed13" ns3:_="" ns4:_="">
    <xsd:import namespace="0b101995-b354-4f73-9f40-3efeae0c3471"/>
    <xsd:import namespace="bf8f2931-d9ba-4061-8d04-aa144f217d3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101995-b354-4f73-9f40-3efeae0c347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8f2931-d9ba-4061-8d04-aa144f217d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E7C887-B61B-47A1-BC42-765667C17A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7455192-B59D-4A21-832D-F57EB0F7BA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1D97E5-63D9-4910-A840-A4945C9294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101995-b354-4f73-9f40-3efeae0c3471"/>
    <ds:schemaRef ds:uri="bf8f2931-d9ba-4061-8d04-aa144f217d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HarperCollinsPublishers</dc:creator>
  <cp:lastModifiedBy>Toni-Louise Younger</cp:lastModifiedBy>
  <cp:revision>2</cp:revision>
  <dcterms:created xsi:type="dcterms:W3CDTF">2020-06-26T08:06:00Z</dcterms:created>
  <dcterms:modified xsi:type="dcterms:W3CDTF">2020-06-26T08:06:00Z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0x01010020832165EE72594FB1D26B30357D68DC</vt:lpwstr>
  </property>
</Properties>
</file>