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593FCBA3" w:rsidR="00AA5E48" w:rsidRPr="00CD226C" w:rsidRDefault="51D6363C" w:rsidP="12B743D9">
      <w:pPr>
        <w:jc w:val="center"/>
        <w:rPr>
          <w:rFonts w:ascii="Calibri" w:eastAsia="Calibri" w:hAnsi="Calibri" w:cs="Calibri"/>
          <w:b/>
          <w:bCs/>
          <w:sz w:val="28"/>
          <w:szCs w:val="28"/>
          <w:lang w:val="en-GB"/>
        </w:rPr>
      </w:pPr>
      <w:r w:rsidRPr="12B743D9">
        <w:rPr>
          <w:rFonts w:ascii="Calibri" w:eastAsia="Calibri" w:hAnsi="Calibri" w:cs="Calibri"/>
          <w:b/>
          <w:bCs/>
          <w:sz w:val="28"/>
          <w:szCs w:val="28"/>
        </w:rPr>
        <w:t xml:space="preserve">Strategic Careers Plan 2022/2023 </w:t>
      </w:r>
    </w:p>
    <w:p w14:paraId="470B0CC1" w14:textId="46E5D7D4" w:rsidR="31D451DC" w:rsidRDefault="31D451DC" w:rsidP="31D451DC">
      <w:pPr>
        <w:rPr>
          <w:rFonts w:ascii="Calibri" w:eastAsia="Calibri" w:hAnsi="Calibri" w:cs="Calibri"/>
        </w:rPr>
      </w:pPr>
    </w:p>
    <w:p w14:paraId="2562A3B4" w14:textId="3BBD2795" w:rsidR="31D451DC" w:rsidRDefault="51D6363C" w:rsidP="12B743D9">
      <w:pPr>
        <w:ind w:left="5760"/>
        <w:rPr>
          <w:rFonts w:ascii="Calibri" w:eastAsia="Calibri" w:hAnsi="Calibri" w:cs="Calibri"/>
          <w:i/>
          <w:iCs/>
          <w:sz w:val="28"/>
          <w:szCs w:val="28"/>
        </w:rPr>
      </w:pPr>
      <w:r w:rsidRPr="12B743D9">
        <w:rPr>
          <w:rFonts w:ascii="Calibri" w:eastAsia="Calibri" w:hAnsi="Calibri" w:cs="Calibri"/>
          <w:i/>
          <w:iCs/>
          <w:sz w:val="28"/>
          <w:szCs w:val="28"/>
        </w:rPr>
        <w:t>Last Updated: January 2023</w:t>
      </w:r>
    </w:p>
    <w:p w14:paraId="3CEF80FD" w14:textId="1E0A7A89" w:rsidR="31D451DC" w:rsidRPr="00CD226C" w:rsidRDefault="7574DA35" w:rsidP="12B743D9">
      <w:pPr>
        <w:rPr>
          <w:rFonts w:ascii="Calibri" w:eastAsia="Calibri" w:hAnsi="Calibri" w:cs="Calibri"/>
          <w:b/>
          <w:bCs/>
          <w:sz w:val="24"/>
          <w:szCs w:val="28"/>
        </w:rPr>
      </w:pPr>
      <w:r w:rsidRPr="00CD226C">
        <w:rPr>
          <w:rFonts w:ascii="Calibri" w:eastAsia="Calibri" w:hAnsi="Calibri" w:cs="Calibri"/>
          <w:b/>
          <w:bCs/>
          <w:sz w:val="24"/>
          <w:szCs w:val="28"/>
        </w:rPr>
        <w:t>Our Vision and Aims:</w:t>
      </w:r>
    </w:p>
    <w:p w14:paraId="2B35D1C8" w14:textId="148766AE" w:rsidR="31D451DC" w:rsidRPr="00CD226C" w:rsidRDefault="31D451DC" w:rsidP="12B743D9">
      <w:pPr>
        <w:rPr>
          <w:rFonts w:ascii="Calibri" w:eastAsia="Calibri" w:hAnsi="Calibri" w:cs="Calibri"/>
          <w:b/>
          <w:bCs/>
          <w:sz w:val="24"/>
          <w:szCs w:val="28"/>
        </w:rPr>
      </w:pPr>
    </w:p>
    <w:p w14:paraId="5F38F89F" w14:textId="5EBE7ADA" w:rsidR="31D451DC" w:rsidRPr="00CD226C" w:rsidRDefault="2BD41485" w:rsidP="12B743D9">
      <w:pPr>
        <w:rPr>
          <w:rFonts w:ascii="Calibri" w:eastAsia="Calibri" w:hAnsi="Calibri" w:cs="Calibri"/>
          <w:color w:val="0B0C0C"/>
          <w:sz w:val="24"/>
          <w:szCs w:val="28"/>
        </w:rPr>
      </w:pPr>
      <w:r w:rsidRPr="00CD226C">
        <w:rPr>
          <w:rFonts w:ascii="Calibri" w:eastAsia="Calibri" w:hAnsi="Calibri" w:cs="Calibri"/>
          <w:b/>
          <w:bCs/>
          <w:sz w:val="24"/>
          <w:szCs w:val="28"/>
        </w:rPr>
        <w:t>Vision</w:t>
      </w:r>
      <w:r w:rsidRPr="00CD226C">
        <w:rPr>
          <w:rFonts w:ascii="Calibri" w:eastAsia="Calibri" w:hAnsi="Calibri" w:cs="Calibri"/>
          <w:sz w:val="24"/>
          <w:szCs w:val="28"/>
        </w:rPr>
        <w:t xml:space="preserve">= </w:t>
      </w:r>
      <w:r w:rsidR="6D2F2F53" w:rsidRPr="00CD226C">
        <w:rPr>
          <w:rFonts w:ascii="Calibri" w:eastAsia="Calibri" w:hAnsi="Calibri" w:cs="Calibri"/>
          <w:color w:val="0B0C0C"/>
          <w:sz w:val="24"/>
          <w:szCs w:val="28"/>
        </w:rPr>
        <w:t xml:space="preserve">Raise aspirations for learning and career opportunities through a wide range of </w:t>
      </w:r>
      <w:r w:rsidR="2E8A4A22" w:rsidRPr="00CD226C">
        <w:rPr>
          <w:rFonts w:ascii="Calibri" w:eastAsia="Calibri" w:hAnsi="Calibri" w:cs="Calibri"/>
          <w:color w:val="0B0C0C"/>
          <w:sz w:val="24"/>
          <w:szCs w:val="28"/>
        </w:rPr>
        <w:t>opportunities</w:t>
      </w:r>
      <w:r w:rsidR="6D2F2F53" w:rsidRPr="00CD226C">
        <w:rPr>
          <w:rFonts w:ascii="Calibri" w:eastAsia="Calibri" w:hAnsi="Calibri" w:cs="Calibri"/>
          <w:color w:val="0B0C0C"/>
          <w:sz w:val="24"/>
          <w:szCs w:val="28"/>
        </w:rPr>
        <w:t>.</w:t>
      </w:r>
    </w:p>
    <w:p w14:paraId="10899558" w14:textId="19FE442D" w:rsidR="31D451DC" w:rsidRPr="00CD226C" w:rsidRDefault="31D451DC" w:rsidP="12B743D9">
      <w:pPr>
        <w:rPr>
          <w:rFonts w:ascii="Calibri" w:eastAsia="Calibri" w:hAnsi="Calibri" w:cs="Calibri"/>
          <w:b/>
          <w:bCs/>
          <w:sz w:val="24"/>
          <w:szCs w:val="28"/>
        </w:rPr>
      </w:pPr>
    </w:p>
    <w:p w14:paraId="61A9C71F" w14:textId="246BE81B" w:rsidR="31D451DC" w:rsidRPr="00CD226C" w:rsidRDefault="7574DA35" w:rsidP="12B743D9">
      <w:pPr>
        <w:rPr>
          <w:rFonts w:ascii="Calibri" w:eastAsia="Calibri" w:hAnsi="Calibri" w:cs="Calibri"/>
          <w:b/>
          <w:bCs/>
          <w:sz w:val="24"/>
          <w:szCs w:val="28"/>
        </w:rPr>
      </w:pPr>
      <w:r w:rsidRPr="00CD226C">
        <w:rPr>
          <w:rFonts w:ascii="Calibri" w:eastAsia="Calibri" w:hAnsi="Calibri" w:cs="Calibri"/>
          <w:b/>
          <w:bCs/>
          <w:sz w:val="24"/>
          <w:szCs w:val="28"/>
        </w:rPr>
        <w:t xml:space="preserve">We aim: </w:t>
      </w:r>
    </w:p>
    <w:p w14:paraId="7CBF7B92" w14:textId="4CD33522" w:rsidR="31D451DC" w:rsidRPr="00CD226C" w:rsidRDefault="7574DA35" w:rsidP="12B743D9">
      <w:pPr>
        <w:rPr>
          <w:rFonts w:ascii="Calibri" w:eastAsia="Calibri" w:hAnsi="Calibri" w:cs="Calibri"/>
          <w:sz w:val="24"/>
          <w:szCs w:val="28"/>
        </w:rPr>
      </w:pPr>
      <w:r w:rsidRPr="00CD226C">
        <w:rPr>
          <w:rFonts w:ascii="Calibri" w:eastAsia="Calibri" w:hAnsi="Calibri" w:cs="Calibri"/>
          <w:sz w:val="24"/>
          <w:szCs w:val="28"/>
        </w:rPr>
        <w:t>• To help and guide</w:t>
      </w:r>
      <w:r w:rsidR="53D5CF53" w:rsidRPr="00CD226C">
        <w:rPr>
          <w:rFonts w:ascii="Calibri" w:eastAsia="Calibri" w:hAnsi="Calibri" w:cs="Calibri"/>
          <w:sz w:val="24"/>
          <w:szCs w:val="28"/>
        </w:rPr>
        <w:t xml:space="preserve"> all</w:t>
      </w:r>
      <w:r w:rsidRPr="00CD226C">
        <w:rPr>
          <w:rFonts w:ascii="Calibri" w:eastAsia="Calibri" w:hAnsi="Calibri" w:cs="Calibri"/>
          <w:sz w:val="24"/>
          <w:szCs w:val="28"/>
        </w:rPr>
        <w:t xml:space="preserve"> students to make transitions into new situations. </w:t>
      </w:r>
    </w:p>
    <w:p w14:paraId="42A40052" w14:textId="45F1C06B" w:rsidR="31D451DC" w:rsidRPr="00CD226C" w:rsidRDefault="7574DA35" w:rsidP="12B743D9">
      <w:pPr>
        <w:rPr>
          <w:rFonts w:ascii="Calibri" w:eastAsia="Calibri" w:hAnsi="Calibri" w:cs="Calibri"/>
          <w:sz w:val="24"/>
          <w:szCs w:val="28"/>
        </w:rPr>
      </w:pPr>
      <w:r w:rsidRPr="00CD226C">
        <w:rPr>
          <w:rFonts w:ascii="Calibri" w:eastAsia="Calibri" w:hAnsi="Calibri" w:cs="Calibri"/>
          <w:sz w:val="24"/>
          <w:szCs w:val="28"/>
        </w:rPr>
        <w:t xml:space="preserve">• To promote self-development and self-awareness in students including employability skills. </w:t>
      </w:r>
    </w:p>
    <w:p w14:paraId="6A0A233D" w14:textId="06B7BCE5" w:rsidR="31D451DC" w:rsidRPr="00CD226C" w:rsidRDefault="7574DA35" w:rsidP="12B743D9">
      <w:pPr>
        <w:rPr>
          <w:rFonts w:ascii="Calibri" w:eastAsia="Calibri" w:hAnsi="Calibri" w:cs="Calibri"/>
          <w:sz w:val="24"/>
          <w:szCs w:val="28"/>
        </w:rPr>
      </w:pPr>
      <w:r w:rsidRPr="00CD226C">
        <w:rPr>
          <w:rFonts w:ascii="Calibri" w:eastAsia="Calibri" w:hAnsi="Calibri" w:cs="Calibri"/>
          <w:sz w:val="24"/>
          <w:szCs w:val="28"/>
        </w:rPr>
        <w:t xml:space="preserve">• To help students to value differences and diversity between people. </w:t>
      </w:r>
    </w:p>
    <w:p w14:paraId="318B6657" w14:textId="3F98E25D" w:rsidR="31D451DC" w:rsidRPr="00CD226C" w:rsidRDefault="7574DA35" w:rsidP="12B743D9">
      <w:pPr>
        <w:rPr>
          <w:rFonts w:ascii="Calibri" w:eastAsia="Calibri" w:hAnsi="Calibri" w:cs="Calibri"/>
          <w:sz w:val="24"/>
          <w:szCs w:val="28"/>
        </w:rPr>
      </w:pPr>
      <w:r w:rsidRPr="00CD226C">
        <w:rPr>
          <w:rFonts w:ascii="Calibri" w:eastAsia="Calibri" w:hAnsi="Calibri" w:cs="Calibri"/>
          <w:sz w:val="24"/>
          <w:szCs w:val="28"/>
        </w:rPr>
        <w:t xml:space="preserve">• To raise aspirations towards achievement and make students aware of opportunities available to them. </w:t>
      </w:r>
    </w:p>
    <w:p w14:paraId="73AF1ED1" w14:textId="20B8B6E1" w:rsidR="31D451DC" w:rsidRPr="00CD226C" w:rsidRDefault="7574DA35" w:rsidP="12B743D9">
      <w:pPr>
        <w:rPr>
          <w:rFonts w:ascii="Calibri" w:eastAsia="Calibri" w:hAnsi="Calibri" w:cs="Calibri"/>
          <w:sz w:val="24"/>
          <w:szCs w:val="28"/>
        </w:rPr>
      </w:pPr>
      <w:r w:rsidRPr="00CD226C">
        <w:rPr>
          <w:rFonts w:ascii="Calibri" w:eastAsia="Calibri" w:hAnsi="Calibri" w:cs="Calibri"/>
          <w:sz w:val="24"/>
          <w:szCs w:val="28"/>
        </w:rPr>
        <w:t>• To provide guidance to all students in relation to decisions about options, further education and career choices, including apprenticeships and to encourage continued learning.</w:t>
      </w:r>
    </w:p>
    <w:p w14:paraId="25F9A6D2" w14:textId="463112D9" w:rsidR="12B743D9" w:rsidRDefault="12B743D9" w:rsidP="12B743D9">
      <w:pPr>
        <w:rPr>
          <w:rFonts w:ascii="Calibri" w:eastAsia="Calibri" w:hAnsi="Calibri" w:cs="Calibri"/>
          <w:b/>
          <w:bCs/>
          <w:sz w:val="28"/>
          <w:szCs w:val="28"/>
        </w:rPr>
      </w:pPr>
    </w:p>
    <w:p w14:paraId="3C0D2892" w14:textId="4080B292" w:rsidR="31D451DC" w:rsidRPr="00CD226C" w:rsidRDefault="7BB90E98" w:rsidP="12B743D9">
      <w:pPr>
        <w:rPr>
          <w:rFonts w:ascii="Calibri" w:eastAsia="Calibri" w:hAnsi="Calibri" w:cs="Calibri"/>
          <w:b/>
          <w:bCs/>
          <w:sz w:val="24"/>
          <w:szCs w:val="24"/>
        </w:rPr>
      </w:pPr>
      <w:r w:rsidRPr="00CD226C">
        <w:rPr>
          <w:rFonts w:ascii="Calibri" w:eastAsia="Calibri" w:hAnsi="Calibri" w:cs="Calibri"/>
          <w:b/>
          <w:bCs/>
          <w:sz w:val="24"/>
          <w:szCs w:val="24"/>
        </w:rPr>
        <w:t>Gatsby Benchmarks</w:t>
      </w:r>
    </w:p>
    <w:tbl>
      <w:tblPr>
        <w:tblStyle w:val="TableGrid"/>
        <w:tblW w:w="9483" w:type="dxa"/>
        <w:tblLayout w:type="fixed"/>
        <w:tblLook w:val="06A0" w:firstRow="1" w:lastRow="0" w:firstColumn="1" w:lastColumn="0" w:noHBand="1" w:noVBand="1"/>
      </w:tblPr>
      <w:tblGrid>
        <w:gridCol w:w="3353"/>
        <w:gridCol w:w="6130"/>
      </w:tblGrid>
      <w:tr w:rsidR="6CEFFF2D" w:rsidRPr="00CD226C" w14:paraId="396EF2F1" w14:textId="77777777" w:rsidTr="12B743D9">
        <w:trPr>
          <w:trHeight w:val="300"/>
        </w:trPr>
        <w:tc>
          <w:tcPr>
            <w:tcW w:w="3353" w:type="dxa"/>
          </w:tcPr>
          <w:p w14:paraId="07E09F0B" w14:textId="3949A99C" w:rsidR="6CEFFF2D" w:rsidRPr="00CD226C" w:rsidRDefault="6CEFFF2D" w:rsidP="6CEFFF2D">
            <w:pPr>
              <w:spacing w:line="259" w:lineRule="auto"/>
              <w:rPr>
                <w:rFonts w:ascii="Calibri" w:eastAsia="Calibri" w:hAnsi="Calibri" w:cs="Calibri"/>
                <w:sz w:val="24"/>
                <w:szCs w:val="24"/>
              </w:rPr>
            </w:pPr>
            <w:r w:rsidRPr="00CD226C">
              <w:rPr>
                <w:rFonts w:ascii="Calibri" w:eastAsia="Calibri" w:hAnsi="Calibri" w:cs="Calibri"/>
                <w:b/>
                <w:bCs/>
                <w:sz w:val="24"/>
                <w:szCs w:val="24"/>
              </w:rPr>
              <w:t>Gatsby Benchmark</w:t>
            </w:r>
          </w:p>
        </w:tc>
        <w:tc>
          <w:tcPr>
            <w:tcW w:w="6130" w:type="dxa"/>
          </w:tcPr>
          <w:p w14:paraId="3CD91060" w14:textId="58EEF54B" w:rsidR="6CEFFF2D" w:rsidRPr="00CD226C" w:rsidRDefault="6CEFFF2D" w:rsidP="6CEFFF2D">
            <w:pPr>
              <w:spacing w:line="259" w:lineRule="auto"/>
              <w:rPr>
                <w:rFonts w:ascii="Calibri" w:eastAsia="Calibri" w:hAnsi="Calibri" w:cs="Calibri"/>
                <w:sz w:val="24"/>
                <w:szCs w:val="24"/>
              </w:rPr>
            </w:pPr>
            <w:r w:rsidRPr="00CD226C">
              <w:rPr>
                <w:rFonts w:ascii="Calibri" w:eastAsia="Calibri" w:hAnsi="Calibri" w:cs="Calibri"/>
                <w:b/>
                <w:bCs/>
                <w:sz w:val="24"/>
                <w:szCs w:val="24"/>
              </w:rPr>
              <w:t>Definition</w:t>
            </w:r>
          </w:p>
        </w:tc>
      </w:tr>
      <w:tr w:rsidR="6CEFFF2D" w:rsidRPr="00CD226C" w14:paraId="7DE47BD5" w14:textId="77777777" w:rsidTr="12B743D9">
        <w:trPr>
          <w:trHeight w:val="300"/>
        </w:trPr>
        <w:tc>
          <w:tcPr>
            <w:tcW w:w="3353" w:type="dxa"/>
          </w:tcPr>
          <w:p w14:paraId="143C0A1E" w14:textId="15B459E5"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 xml:space="preserve">1: A stable careers </w:t>
            </w:r>
            <w:proofErr w:type="spellStart"/>
            <w:r w:rsidRPr="00CD226C">
              <w:rPr>
                <w:rFonts w:ascii="Calibri" w:eastAsia="Calibri" w:hAnsi="Calibri" w:cs="Calibri"/>
                <w:sz w:val="24"/>
                <w:szCs w:val="24"/>
              </w:rPr>
              <w:t>programme</w:t>
            </w:r>
            <w:proofErr w:type="spellEnd"/>
          </w:p>
        </w:tc>
        <w:tc>
          <w:tcPr>
            <w:tcW w:w="6130" w:type="dxa"/>
          </w:tcPr>
          <w:p w14:paraId="6C5EA624" w14:textId="375E7C8E"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 xml:space="preserve">Every school and college should have an embedded </w:t>
            </w:r>
            <w:proofErr w:type="spellStart"/>
            <w:r w:rsidRPr="00CD226C">
              <w:rPr>
                <w:rFonts w:ascii="Calibri" w:eastAsia="Calibri" w:hAnsi="Calibri" w:cs="Calibri"/>
                <w:sz w:val="24"/>
                <w:szCs w:val="24"/>
              </w:rPr>
              <w:t>programme</w:t>
            </w:r>
            <w:proofErr w:type="spellEnd"/>
            <w:r w:rsidRPr="00CD226C">
              <w:rPr>
                <w:rFonts w:ascii="Calibri" w:eastAsia="Calibri" w:hAnsi="Calibri" w:cs="Calibri"/>
                <w:sz w:val="24"/>
                <w:szCs w:val="24"/>
              </w:rPr>
              <w:t xml:space="preserve"> of career education and guidance that is known and understood by pupils, teachers, governors and employers.</w:t>
            </w:r>
          </w:p>
        </w:tc>
      </w:tr>
      <w:tr w:rsidR="6CEFFF2D" w:rsidRPr="00CD226C" w14:paraId="2E97F1D4" w14:textId="77777777" w:rsidTr="12B743D9">
        <w:trPr>
          <w:trHeight w:val="300"/>
        </w:trPr>
        <w:tc>
          <w:tcPr>
            <w:tcW w:w="3353" w:type="dxa"/>
          </w:tcPr>
          <w:p w14:paraId="653573D4" w14:textId="1B2F6EFE"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 xml:space="preserve">2: Learning from Career and </w:t>
            </w:r>
            <w:proofErr w:type="spellStart"/>
            <w:r w:rsidRPr="00CD226C">
              <w:rPr>
                <w:rFonts w:ascii="Calibri" w:eastAsia="Calibri" w:hAnsi="Calibri" w:cs="Calibri"/>
                <w:sz w:val="24"/>
                <w:szCs w:val="24"/>
              </w:rPr>
              <w:t>Labour</w:t>
            </w:r>
            <w:proofErr w:type="spellEnd"/>
            <w:r w:rsidRPr="00CD226C">
              <w:rPr>
                <w:rFonts w:ascii="Calibri" w:eastAsia="Calibri" w:hAnsi="Calibri" w:cs="Calibri"/>
                <w:sz w:val="24"/>
                <w:szCs w:val="24"/>
              </w:rPr>
              <w:t xml:space="preserve"> Market Information</w:t>
            </w:r>
          </w:p>
        </w:tc>
        <w:tc>
          <w:tcPr>
            <w:tcW w:w="6130" w:type="dxa"/>
          </w:tcPr>
          <w:p w14:paraId="1557E2D9" w14:textId="75037F53"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 xml:space="preserve">Every pupil, and their parents, should have access to good quality information about future study options and </w:t>
            </w:r>
            <w:proofErr w:type="spellStart"/>
            <w:r w:rsidRPr="00CD226C">
              <w:rPr>
                <w:rFonts w:ascii="Calibri" w:eastAsia="Calibri" w:hAnsi="Calibri" w:cs="Calibri"/>
                <w:sz w:val="24"/>
                <w:szCs w:val="24"/>
              </w:rPr>
              <w:t>labour</w:t>
            </w:r>
            <w:proofErr w:type="spellEnd"/>
            <w:r w:rsidRPr="00CD226C">
              <w:rPr>
                <w:rFonts w:ascii="Calibri" w:eastAsia="Calibri" w:hAnsi="Calibri" w:cs="Calibri"/>
                <w:sz w:val="24"/>
                <w:szCs w:val="24"/>
              </w:rPr>
              <w:t xml:space="preserve"> market opportunities. They will need the support of an informed adviser to make best use of available information.</w:t>
            </w:r>
          </w:p>
        </w:tc>
      </w:tr>
      <w:tr w:rsidR="6CEFFF2D" w:rsidRPr="00CD226C" w14:paraId="124F8183" w14:textId="77777777" w:rsidTr="12B743D9">
        <w:trPr>
          <w:trHeight w:val="300"/>
        </w:trPr>
        <w:tc>
          <w:tcPr>
            <w:tcW w:w="3353" w:type="dxa"/>
          </w:tcPr>
          <w:p w14:paraId="5E57D73D" w14:textId="1DF9881F"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3: Addressing the Needs of Each Pupil</w:t>
            </w:r>
          </w:p>
        </w:tc>
        <w:tc>
          <w:tcPr>
            <w:tcW w:w="6130" w:type="dxa"/>
          </w:tcPr>
          <w:p w14:paraId="2499C772" w14:textId="5DA1B346"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 xml:space="preserve">Opportunities for advice and support need to be tailored to the needs of each pupil. A school’s careers </w:t>
            </w:r>
            <w:proofErr w:type="spellStart"/>
            <w:r w:rsidRPr="00CD226C">
              <w:rPr>
                <w:rFonts w:ascii="Calibri" w:eastAsia="Calibri" w:hAnsi="Calibri" w:cs="Calibri"/>
                <w:sz w:val="24"/>
                <w:szCs w:val="24"/>
              </w:rPr>
              <w:t>programme</w:t>
            </w:r>
            <w:proofErr w:type="spellEnd"/>
            <w:r w:rsidRPr="00CD226C">
              <w:rPr>
                <w:rFonts w:ascii="Calibri" w:eastAsia="Calibri" w:hAnsi="Calibri" w:cs="Calibri"/>
                <w:sz w:val="24"/>
                <w:szCs w:val="24"/>
              </w:rPr>
              <w:t xml:space="preserve"> should include equality and diversity throughout.</w:t>
            </w:r>
          </w:p>
        </w:tc>
      </w:tr>
      <w:tr w:rsidR="6CEFFF2D" w:rsidRPr="00CD226C" w14:paraId="2AE9C92D" w14:textId="77777777" w:rsidTr="12B743D9">
        <w:trPr>
          <w:trHeight w:val="300"/>
        </w:trPr>
        <w:tc>
          <w:tcPr>
            <w:tcW w:w="3353" w:type="dxa"/>
          </w:tcPr>
          <w:p w14:paraId="32495E4C" w14:textId="0432A408"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4: Linking Curriculum Learning to Careers</w:t>
            </w:r>
          </w:p>
        </w:tc>
        <w:tc>
          <w:tcPr>
            <w:tcW w:w="6130" w:type="dxa"/>
          </w:tcPr>
          <w:p w14:paraId="564169FE" w14:textId="033254C5"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 xml:space="preserve">All teachers should link curriculum learning with careers. STEM subject teachers should highlight the relevance of </w:t>
            </w:r>
            <w:r w:rsidRPr="00CD226C">
              <w:rPr>
                <w:rFonts w:ascii="Calibri" w:eastAsia="Calibri" w:hAnsi="Calibri" w:cs="Calibri"/>
                <w:sz w:val="24"/>
                <w:szCs w:val="24"/>
              </w:rPr>
              <w:lastRenderedPageBreak/>
              <w:t xml:space="preserve">STEM subjects for a wide range of career paths. Study </w:t>
            </w:r>
            <w:proofErr w:type="spellStart"/>
            <w:r w:rsidRPr="00CD226C">
              <w:rPr>
                <w:rFonts w:ascii="Calibri" w:eastAsia="Calibri" w:hAnsi="Calibri" w:cs="Calibri"/>
                <w:sz w:val="24"/>
                <w:szCs w:val="24"/>
              </w:rPr>
              <w:t>programmes</w:t>
            </w:r>
            <w:proofErr w:type="spellEnd"/>
            <w:r w:rsidRPr="00CD226C">
              <w:rPr>
                <w:rFonts w:ascii="Calibri" w:eastAsia="Calibri" w:hAnsi="Calibri" w:cs="Calibri"/>
                <w:sz w:val="24"/>
                <w:szCs w:val="24"/>
              </w:rPr>
              <w:t xml:space="preserve"> should also reflect the importance of </w:t>
            </w:r>
            <w:proofErr w:type="spellStart"/>
            <w:r w:rsidRPr="00CD226C">
              <w:rPr>
                <w:rFonts w:ascii="Calibri" w:eastAsia="Calibri" w:hAnsi="Calibri" w:cs="Calibri"/>
                <w:sz w:val="24"/>
                <w:szCs w:val="24"/>
              </w:rPr>
              <w:t>Maths</w:t>
            </w:r>
            <w:proofErr w:type="spellEnd"/>
            <w:r w:rsidRPr="00CD226C">
              <w:rPr>
                <w:rFonts w:ascii="Calibri" w:eastAsia="Calibri" w:hAnsi="Calibri" w:cs="Calibri"/>
                <w:sz w:val="24"/>
                <w:szCs w:val="24"/>
              </w:rPr>
              <w:t xml:space="preserve"> and English as a key expectation from employers.</w:t>
            </w:r>
          </w:p>
        </w:tc>
      </w:tr>
      <w:tr w:rsidR="6CEFFF2D" w:rsidRPr="00CD226C" w14:paraId="31261513" w14:textId="77777777" w:rsidTr="12B743D9">
        <w:trPr>
          <w:trHeight w:val="300"/>
        </w:trPr>
        <w:tc>
          <w:tcPr>
            <w:tcW w:w="3353" w:type="dxa"/>
          </w:tcPr>
          <w:p w14:paraId="387ACD1D" w14:textId="1C1A1289"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lastRenderedPageBreak/>
              <w:t>5: Encounters with Employers and Employees</w:t>
            </w:r>
          </w:p>
        </w:tc>
        <w:tc>
          <w:tcPr>
            <w:tcW w:w="6130" w:type="dxa"/>
          </w:tcPr>
          <w:p w14:paraId="3D0DCDC9" w14:textId="70B73FFB"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Every pupil should have multiple opportunities to learn from employers about work, employment and the skills that are valued in the workplace. This can be through a range of enrichment activities including visiting speakers, mentoring and enterprise schemes.</w:t>
            </w:r>
          </w:p>
        </w:tc>
      </w:tr>
      <w:tr w:rsidR="6CEFFF2D" w:rsidRPr="00CD226C" w14:paraId="43CDA0B0" w14:textId="77777777" w:rsidTr="12B743D9">
        <w:trPr>
          <w:trHeight w:val="300"/>
        </w:trPr>
        <w:tc>
          <w:tcPr>
            <w:tcW w:w="3353" w:type="dxa"/>
          </w:tcPr>
          <w:p w14:paraId="72D31FA3" w14:textId="7EA56287"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6: Experiences of Workplaces</w:t>
            </w:r>
          </w:p>
        </w:tc>
        <w:tc>
          <w:tcPr>
            <w:tcW w:w="6130" w:type="dxa"/>
          </w:tcPr>
          <w:p w14:paraId="237F0DF9" w14:textId="4661DA42"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Every student should have first-hand experiences of the workplace through work visits, work shadowing or work experience to help their exploration of career opportunities, and expand their networks.</w:t>
            </w:r>
          </w:p>
        </w:tc>
      </w:tr>
      <w:tr w:rsidR="6CEFFF2D" w:rsidRPr="00CD226C" w14:paraId="1CF8D9DC" w14:textId="77777777" w:rsidTr="12B743D9">
        <w:trPr>
          <w:trHeight w:val="300"/>
        </w:trPr>
        <w:tc>
          <w:tcPr>
            <w:tcW w:w="3353" w:type="dxa"/>
          </w:tcPr>
          <w:p w14:paraId="0A73DACD" w14:textId="76AAB715"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7: Encounters with Further and Higher Education</w:t>
            </w:r>
          </w:p>
        </w:tc>
        <w:tc>
          <w:tcPr>
            <w:tcW w:w="6130" w:type="dxa"/>
          </w:tcPr>
          <w:p w14:paraId="0D508516" w14:textId="7B923742"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All students should understand the full range of learning opportunities that are available to them. This includes both vocational and academic routes and learning in schools, colleges, universities and in the workplace.</w:t>
            </w:r>
          </w:p>
        </w:tc>
      </w:tr>
      <w:tr w:rsidR="6CEFFF2D" w:rsidRPr="00CD226C" w14:paraId="33A4B5D9" w14:textId="77777777" w:rsidTr="12B743D9">
        <w:trPr>
          <w:trHeight w:val="300"/>
        </w:trPr>
        <w:tc>
          <w:tcPr>
            <w:tcW w:w="3353" w:type="dxa"/>
          </w:tcPr>
          <w:p w14:paraId="260D3BE4" w14:textId="029F364B"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8: Personal Guidance</w:t>
            </w:r>
          </w:p>
        </w:tc>
        <w:tc>
          <w:tcPr>
            <w:tcW w:w="6130" w:type="dxa"/>
          </w:tcPr>
          <w:p w14:paraId="6FA0DAF3" w14:textId="2EBC61FA" w:rsidR="6CEFFF2D" w:rsidRPr="00CD226C" w:rsidRDefault="2823B3BE" w:rsidP="12B743D9">
            <w:pPr>
              <w:spacing w:line="259" w:lineRule="auto"/>
              <w:rPr>
                <w:rFonts w:ascii="Calibri" w:eastAsia="Calibri" w:hAnsi="Calibri" w:cs="Calibri"/>
                <w:sz w:val="24"/>
                <w:szCs w:val="24"/>
              </w:rPr>
            </w:pPr>
            <w:r w:rsidRPr="00CD226C">
              <w:rPr>
                <w:rFonts w:ascii="Calibri" w:eastAsia="Calibri" w:hAnsi="Calibri" w:cs="Calibri"/>
                <w:sz w:val="24"/>
                <w:szCs w:val="24"/>
              </w:rPr>
              <w:t>workplace. 8 Personal Guidance Every pupil should have opportunities for guidance interviews with a career adviser, who could be internal (a member of school staff) or external, provided they are trained to an appropriate level. These should be available whenever significant study or career choices are being made. They should be expected for all pupils but should be timed to meet their individual needs.</w:t>
            </w:r>
          </w:p>
        </w:tc>
      </w:tr>
    </w:tbl>
    <w:p w14:paraId="23637E61" w14:textId="77777777" w:rsidR="00CD226C" w:rsidRDefault="00CD226C" w:rsidP="12B743D9">
      <w:pPr>
        <w:rPr>
          <w:rFonts w:ascii="Calibri" w:eastAsia="Calibri" w:hAnsi="Calibri" w:cs="Calibri"/>
          <w:b/>
          <w:bCs/>
          <w:sz w:val="24"/>
          <w:szCs w:val="28"/>
        </w:rPr>
      </w:pPr>
    </w:p>
    <w:p w14:paraId="6784AFD5" w14:textId="7F741556" w:rsidR="51D6363C" w:rsidRPr="00CD226C" w:rsidRDefault="74F0A813" w:rsidP="12B743D9">
      <w:pPr>
        <w:rPr>
          <w:rFonts w:ascii="Calibri" w:eastAsia="Calibri" w:hAnsi="Calibri" w:cs="Calibri"/>
          <w:b/>
          <w:bCs/>
          <w:sz w:val="24"/>
          <w:szCs w:val="28"/>
        </w:rPr>
      </w:pPr>
      <w:r w:rsidRPr="00CD226C">
        <w:rPr>
          <w:rFonts w:ascii="Calibri" w:eastAsia="Calibri" w:hAnsi="Calibri" w:cs="Calibri"/>
          <w:b/>
          <w:bCs/>
          <w:sz w:val="24"/>
          <w:szCs w:val="28"/>
        </w:rPr>
        <w:t xml:space="preserve">Gatsby Benchmarks </w:t>
      </w:r>
      <w:r w:rsidR="51D6363C" w:rsidRPr="00CD226C">
        <w:rPr>
          <w:rFonts w:ascii="Calibri" w:eastAsia="Calibri" w:hAnsi="Calibri" w:cs="Calibri"/>
          <w:b/>
          <w:bCs/>
          <w:sz w:val="24"/>
          <w:szCs w:val="28"/>
        </w:rPr>
        <w:t xml:space="preserve">Progress </w:t>
      </w:r>
      <w:r w:rsidR="5845B823" w:rsidRPr="00CD226C">
        <w:rPr>
          <w:rFonts w:ascii="Calibri" w:eastAsia="Calibri" w:hAnsi="Calibri" w:cs="Calibri"/>
          <w:b/>
          <w:bCs/>
          <w:sz w:val="24"/>
          <w:szCs w:val="28"/>
        </w:rPr>
        <w:t>(</w:t>
      </w:r>
      <w:r w:rsidR="51D6363C" w:rsidRPr="00CD226C">
        <w:rPr>
          <w:rFonts w:ascii="Calibri" w:eastAsia="Calibri" w:hAnsi="Calibri" w:cs="Calibri"/>
          <w:b/>
          <w:bCs/>
          <w:sz w:val="24"/>
          <w:szCs w:val="28"/>
        </w:rPr>
        <w:t>as of December 2022</w:t>
      </w:r>
      <w:r w:rsidR="69D7571A" w:rsidRPr="00CD226C">
        <w:rPr>
          <w:rFonts w:ascii="Calibri" w:eastAsia="Calibri" w:hAnsi="Calibri" w:cs="Calibri"/>
          <w:b/>
          <w:bCs/>
          <w:sz w:val="24"/>
          <w:szCs w:val="28"/>
        </w:rPr>
        <w:t xml:space="preserve"> Compass + Evaluation)</w:t>
      </w:r>
    </w:p>
    <w:tbl>
      <w:tblPr>
        <w:tblStyle w:val="TableGrid"/>
        <w:tblW w:w="0" w:type="auto"/>
        <w:tblLayout w:type="fixed"/>
        <w:tblLook w:val="06A0" w:firstRow="1" w:lastRow="0" w:firstColumn="1" w:lastColumn="0" w:noHBand="1" w:noVBand="1"/>
      </w:tblPr>
      <w:tblGrid>
        <w:gridCol w:w="1170"/>
        <w:gridCol w:w="1170"/>
        <w:gridCol w:w="1170"/>
        <w:gridCol w:w="1170"/>
        <w:gridCol w:w="1170"/>
        <w:gridCol w:w="1170"/>
        <w:gridCol w:w="1170"/>
        <w:gridCol w:w="1170"/>
      </w:tblGrid>
      <w:tr w:rsidR="12B743D9" w14:paraId="528C0E0E" w14:textId="77777777" w:rsidTr="12B743D9">
        <w:trPr>
          <w:trHeight w:val="300"/>
        </w:trPr>
        <w:tc>
          <w:tcPr>
            <w:tcW w:w="1170" w:type="dxa"/>
          </w:tcPr>
          <w:p w14:paraId="25566E50" w14:textId="54BB045A"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1</w:t>
            </w:r>
          </w:p>
        </w:tc>
        <w:tc>
          <w:tcPr>
            <w:tcW w:w="1170" w:type="dxa"/>
          </w:tcPr>
          <w:p w14:paraId="1B118497" w14:textId="25D3C559"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2</w:t>
            </w:r>
          </w:p>
        </w:tc>
        <w:tc>
          <w:tcPr>
            <w:tcW w:w="1170" w:type="dxa"/>
          </w:tcPr>
          <w:p w14:paraId="4F1AFB8B" w14:textId="27938116"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3</w:t>
            </w:r>
          </w:p>
        </w:tc>
        <w:tc>
          <w:tcPr>
            <w:tcW w:w="1170" w:type="dxa"/>
          </w:tcPr>
          <w:p w14:paraId="1C9FFB91" w14:textId="7BA2059F"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4</w:t>
            </w:r>
          </w:p>
        </w:tc>
        <w:tc>
          <w:tcPr>
            <w:tcW w:w="1170" w:type="dxa"/>
          </w:tcPr>
          <w:p w14:paraId="7CAA7A5E" w14:textId="21F53EA9"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5</w:t>
            </w:r>
          </w:p>
        </w:tc>
        <w:tc>
          <w:tcPr>
            <w:tcW w:w="1170" w:type="dxa"/>
          </w:tcPr>
          <w:p w14:paraId="27E50590" w14:textId="39F2FD6F"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6</w:t>
            </w:r>
          </w:p>
        </w:tc>
        <w:tc>
          <w:tcPr>
            <w:tcW w:w="1170" w:type="dxa"/>
          </w:tcPr>
          <w:p w14:paraId="2BC64AE1" w14:textId="62052F20"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7</w:t>
            </w:r>
          </w:p>
        </w:tc>
        <w:tc>
          <w:tcPr>
            <w:tcW w:w="1170" w:type="dxa"/>
          </w:tcPr>
          <w:p w14:paraId="496D318B" w14:textId="61ED6EDC" w:rsidR="5881260D" w:rsidRPr="00CD226C" w:rsidRDefault="5881260D" w:rsidP="12B743D9">
            <w:pPr>
              <w:rPr>
                <w:rFonts w:ascii="Calibri" w:eastAsia="Calibri" w:hAnsi="Calibri" w:cs="Calibri"/>
                <w:b/>
                <w:bCs/>
                <w:sz w:val="24"/>
                <w:szCs w:val="28"/>
              </w:rPr>
            </w:pPr>
            <w:r w:rsidRPr="00CD226C">
              <w:rPr>
                <w:rFonts w:ascii="Calibri" w:eastAsia="Calibri" w:hAnsi="Calibri" w:cs="Calibri"/>
                <w:b/>
                <w:bCs/>
                <w:sz w:val="24"/>
                <w:szCs w:val="28"/>
              </w:rPr>
              <w:t>8</w:t>
            </w:r>
          </w:p>
        </w:tc>
      </w:tr>
      <w:tr w:rsidR="12B743D9" w14:paraId="5FC375D2" w14:textId="77777777" w:rsidTr="12B743D9">
        <w:trPr>
          <w:trHeight w:val="300"/>
        </w:trPr>
        <w:tc>
          <w:tcPr>
            <w:tcW w:w="1170" w:type="dxa"/>
          </w:tcPr>
          <w:p w14:paraId="52CA0761" w14:textId="3F519C77"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47%</w:t>
            </w:r>
          </w:p>
        </w:tc>
        <w:tc>
          <w:tcPr>
            <w:tcW w:w="1170" w:type="dxa"/>
          </w:tcPr>
          <w:p w14:paraId="0CD8652F" w14:textId="572A1577"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100%</w:t>
            </w:r>
          </w:p>
        </w:tc>
        <w:tc>
          <w:tcPr>
            <w:tcW w:w="1170" w:type="dxa"/>
          </w:tcPr>
          <w:p w14:paraId="0CE6A3A6" w14:textId="440490CB"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90%</w:t>
            </w:r>
          </w:p>
        </w:tc>
        <w:tc>
          <w:tcPr>
            <w:tcW w:w="1170" w:type="dxa"/>
          </w:tcPr>
          <w:p w14:paraId="695387D3" w14:textId="61DBB723"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25%</w:t>
            </w:r>
          </w:p>
        </w:tc>
        <w:tc>
          <w:tcPr>
            <w:tcW w:w="1170" w:type="dxa"/>
          </w:tcPr>
          <w:p w14:paraId="6CDB4413" w14:textId="308BF09E"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25%</w:t>
            </w:r>
          </w:p>
        </w:tc>
        <w:tc>
          <w:tcPr>
            <w:tcW w:w="1170" w:type="dxa"/>
          </w:tcPr>
          <w:p w14:paraId="5151BDAA" w14:textId="6679FA73"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50%</w:t>
            </w:r>
          </w:p>
        </w:tc>
        <w:tc>
          <w:tcPr>
            <w:tcW w:w="1170" w:type="dxa"/>
          </w:tcPr>
          <w:p w14:paraId="12ECA45F" w14:textId="6E0E4343"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100%</w:t>
            </w:r>
          </w:p>
        </w:tc>
        <w:tc>
          <w:tcPr>
            <w:tcW w:w="1170" w:type="dxa"/>
          </w:tcPr>
          <w:p w14:paraId="7AE69872" w14:textId="5E83A14D" w:rsidR="159E357B" w:rsidRPr="00CD226C" w:rsidRDefault="159E357B" w:rsidP="12B743D9">
            <w:pPr>
              <w:rPr>
                <w:rFonts w:ascii="Calibri" w:eastAsia="Calibri" w:hAnsi="Calibri" w:cs="Calibri"/>
                <w:b/>
                <w:bCs/>
                <w:sz w:val="24"/>
                <w:szCs w:val="28"/>
              </w:rPr>
            </w:pPr>
            <w:r w:rsidRPr="00CD226C">
              <w:rPr>
                <w:rFonts w:ascii="Calibri" w:eastAsia="Calibri" w:hAnsi="Calibri" w:cs="Calibri"/>
                <w:b/>
                <w:bCs/>
                <w:sz w:val="24"/>
                <w:szCs w:val="28"/>
              </w:rPr>
              <w:t>100%</w:t>
            </w:r>
          </w:p>
        </w:tc>
      </w:tr>
    </w:tbl>
    <w:p w14:paraId="7707F449" w14:textId="02A77280" w:rsidR="12B743D9" w:rsidRDefault="12B743D9" w:rsidP="12B743D9">
      <w:pPr>
        <w:rPr>
          <w:rFonts w:ascii="Calibri" w:eastAsia="Calibri" w:hAnsi="Calibri" w:cs="Calibri"/>
          <w:b/>
          <w:bCs/>
          <w:sz w:val="28"/>
          <w:szCs w:val="28"/>
        </w:rPr>
      </w:pPr>
    </w:p>
    <w:p w14:paraId="63BB8A70" w14:textId="5E160D25" w:rsidR="27D7CD7D" w:rsidRPr="00CD226C" w:rsidRDefault="27D7CD7D" w:rsidP="12B743D9">
      <w:pPr>
        <w:rPr>
          <w:rFonts w:ascii="Calibri" w:eastAsia="Calibri" w:hAnsi="Calibri" w:cs="Calibri"/>
          <w:b/>
          <w:bCs/>
          <w:sz w:val="24"/>
          <w:szCs w:val="28"/>
        </w:rPr>
      </w:pPr>
      <w:r w:rsidRPr="00CD226C">
        <w:rPr>
          <w:rFonts w:ascii="Calibri" w:eastAsia="Calibri" w:hAnsi="Calibri" w:cs="Calibri"/>
          <w:b/>
          <w:bCs/>
          <w:sz w:val="24"/>
          <w:szCs w:val="28"/>
        </w:rPr>
        <w:t>Key Career Objectives to Achieve in 2022-2023</w:t>
      </w:r>
    </w:p>
    <w:p w14:paraId="1BCC1F3A" w14:textId="7502F18A" w:rsidR="27D7CD7D" w:rsidRPr="00CD226C" w:rsidRDefault="27D7CD7D" w:rsidP="12B743D9">
      <w:pPr>
        <w:pStyle w:val="ListParagraph"/>
        <w:numPr>
          <w:ilvl w:val="0"/>
          <w:numId w:val="1"/>
        </w:numPr>
        <w:rPr>
          <w:rFonts w:ascii="Calibri" w:eastAsia="Calibri" w:hAnsi="Calibri" w:cs="Calibri"/>
          <w:sz w:val="24"/>
          <w:szCs w:val="24"/>
        </w:rPr>
      </w:pPr>
      <w:r w:rsidRPr="00CD226C">
        <w:rPr>
          <w:rFonts w:ascii="Calibri" w:eastAsia="Calibri" w:hAnsi="Calibri" w:cs="Calibri"/>
          <w:sz w:val="24"/>
          <w:szCs w:val="24"/>
        </w:rPr>
        <w:t>Promote T Levels and Apprenticeships within the school.</w:t>
      </w:r>
    </w:p>
    <w:p w14:paraId="22FB05C2" w14:textId="27B2205E" w:rsidR="27D7CD7D" w:rsidRPr="00CD226C" w:rsidRDefault="27D7CD7D" w:rsidP="12B743D9">
      <w:pPr>
        <w:pStyle w:val="ListParagraph"/>
        <w:numPr>
          <w:ilvl w:val="0"/>
          <w:numId w:val="1"/>
        </w:numPr>
        <w:rPr>
          <w:sz w:val="24"/>
          <w:szCs w:val="24"/>
        </w:rPr>
      </w:pPr>
      <w:r w:rsidRPr="00CD226C">
        <w:rPr>
          <w:sz w:val="24"/>
          <w:szCs w:val="24"/>
        </w:rPr>
        <w:t>Improve use of surveys/evaluations to monitor impact of careers activities – pupils, staff, parents, visitors.</w:t>
      </w:r>
    </w:p>
    <w:p w14:paraId="287D35F1" w14:textId="7C37049F" w:rsidR="27D7CD7D" w:rsidRPr="00CD226C" w:rsidRDefault="27D7CD7D" w:rsidP="12B743D9">
      <w:pPr>
        <w:pStyle w:val="ListParagraph"/>
        <w:numPr>
          <w:ilvl w:val="0"/>
          <w:numId w:val="1"/>
        </w:numPr>
        <w:rPr>
          <w:sz w:val="24"/>
          <w:szCs w:val="24"/>
        </w:rPr>
      </w:pPr>
      <w:r w:rsidRPr="00CD226C">
        <w:rPr>
          <w:sz w:val="24"/>
          <w:szCs w:val="24"/>
        </w:rPr>
        <w:t>KS3 to have meaningful encounters with technical education qualification opportunities.</w:t>
      </w:r>
    </w:p>
    <w:p w14:paraId="7352DA3C" w14:textId="62DC7C1B" w:rsidR="27D7CD7D" w:rsidRPr="00CD226C" w:rsidRDefault="27D7CD7D" w:rsidP="12B743D9">
      <w:pPr>
        <w:pStyle w:val="ListParagraph"/>
        <w:numPr>
          <w:ilvl w:val="0"/>
          <w:numId w:val="1"/>
        </w:numPr>
        <w:rPr>
          <w:sz w:val="24"/>
          <w:szCs w:val="24"/>
        </w:rPr>
      </w:pPr>
      <w:r w:rsidRPr="00CD226C">
        <w:rPr>
          <w:sz w:val="24"/>
          <w:szCs w:val="24"/>
        </w:rPr>
        <w:t>Local providers to speak to KS4 students about the opportunities they offer, including technical education and apprenticeships.</w:t>
      </w:r>
    </w:p>
    <w:p w14:paraId="19BD066E" w14:textId="01A1C136" w:rsidR="12B743D9" w:rsidRPr="00CD226C" w:rsidRDefault="27D7CD7D" w:rsidP="12B743D9">
      <w:pPr>
        <w:pStyle w:val="ListParagraph"/>
        <w:numPr>
          <w:ilvl w:val="0"/>
          <w:numId w:val="1"/>
        </w:numPr>
        <w:rPr>
          <w:sz w:val="24"/>
          <w:szCs w:val="24"/>
        </w:rPr>
      </w:pPr>
      <w:r w:rsidRPr="00CD226C">
        <w:rPr>
          <w:sz w:val="24"/>
          <w:szCs w:val="24"/>
        </w:rPr>
        <w:t>Include trips to higher level education trips for Year 8, 9, 10 and 11.</w:t>
      </w:r>
    </w:p>
    <w:p w14:paraId="35DCEEBC" w14:textId="5C590684" w:rsidR="51D6363C" w:rsidRPr="00CD226C" w:rsidRDefault="51D6363C" w:rsidP="12B743D9">
      <w:pPr>
        <w:rPr>
          <w:rFonts w:ascii="Calibri" w:eastAsia="Calibri" w:hAnsi="Calibri" w:cs="Calibri"/>
          <w:b/>
          <w:bCs/>
          <w:sz w:val="24"/>
          <w:szCs w:val="28"/>
        </w:rPr>
      </w:pPr>
      <w:r w:rsidRPr="00CD226C">
        <w:rPr>
          <w:rFonts w:ascii="Calibri" w:eastAsia="Calibri" w:hAnsi="Calibri" w:cs="Calibri"/>
          <w:b/>
          <w:bCs/>
          <w:sz w:val="24"/>
          <w:szCs w:val="28"/>
        </w:rPr>
        <w:lastRenderedPageBreak/>
        <w:t>Destination Data</w:t>
      </w:r>
    </w:p>
    <w:tbl>
      <w:tblPr>
        <w:tblStyle w:val="TableGrid"/>
        <w:tblW w:w="0" w:type="auto"/>
        <w:tblLayout w:type="fixed"/>
        <w:tblLook w:val="06A0" w:firstRow="1" w:lastRow="0" w:firstColumn="1" w:lastColumn="0" w:noHBand="1" w:noVBand="1"/>
      </w:tblPr>
      <w:tblGrid>
        <w:gridCol w:w="2340"/>
        <w:gridCol w:w="2340"/>
        <w:gridCol w:w="2340"/>
        <w:gridCol w:w="2340"/>
      </w:tblGrid>
      <w:tr w:rsidR="12B743D9" w14:paraId="64E1CC6C" w14:textId="77777777" w:rsidTr="12B743D9">
        <w:trPr>
          <w:trHeight w:val="300"/>
        </w:trPr>
        <w:tc>
          <w:tcPr>
            <w:tcW w:w="2340" w:type="dxa"/>
          </w:tcPr>
          <w:p w14:paraId="7E484158" w14:textId="1A97A9E8" w:rsidR="12B743D9" w:rsidRDefault="12B743D9" w:rsidP="12B743D9">
            <w:pPr>
              <w:spacing w:line="259" w:lineRule="auto"/>
              <w:ind w:left="720"/>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 xml:space="preserve">Destination </w:t>
            </w:r>
          </w:p>
        </w:tc>
        <w:tc>
          <w:tcPr>
            <w:tcW w:w="2340" w:type="dxa"/>
          </w:tcPr>
          <w:p w14:paraId="156879D3" w14:textId="1F2D2BA7" w:rsidR="12B743D9" w:rsidRDefault="12B743D9" w:rsidP="12B743D9">
            <w:pPr>
              <w:spacing w:line="259" w:lineRule="auto"/>
              <w:jc w:val="center"/>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2022</w:t>
            </w:r>
          </w:p>
        </w:tc>
        <w:tc>
          <w:tcPr>
            <w:tcW w:w="2340" w:type="dxa"/>
          </w:tcPr>
          <w:p w14:paraId="26331513" w14:textId="11796909" w:rsidR="12B743D9" w:rsidRDefault="12B743D9" w:rsidP="12B743D9">
            <w:pPr>
              <w:spacing w:line="259" w:lineRule="auto"/>
              <w:jc w:val="center"/>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2021</w:t>
            </w:r>
          </w:p>
        </w:tc>
        <w:tc>
          <w:tcPr>
            <w:tcW w:w="2340" w:type="dxa"/>
          </w:tcPr>
          <w:p w14:paraId="756760BA" w14:textId="0EEC7FE4" w:rsidR="12B743D9" w:rsidRDefault="12B743D9" w:rsidP="12B743D9">
            <w:pPr>
              <w:spacing w:line="259" w:lineRule="auto"/>
              <w:jc w:val="center"/>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2020</w:t>
            </w:r>
          </w:p>
        </w:tc>
      </w:tr>
      <w:tr w:rsidR="12B743D9" w14:paraId="510D70E0" w14:textId="77777777" w:rsidTr="12B743D9">
        <w:trPr>
          <w:trHeight w:val="300"/>
        </w:trPr>
        <w:tc>
          <w:tcPr>
            <w:tcW w:w="2340" w:type="dxa"/>
          </w:tcPr>
          <w:p w14:paraId="679FDA4F" w14:textId="7E93AD2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Apprenticeship - Intermediate / Level 2</w:t>
            </w:r>
          </w:p>
        </w:tc>
        <w:tc>
          <w:tcPr>
            <w:tcW w:w="2340" w:type="dxa"/>
          </w:tcPr>
          <w:p w14:paraId="2728C780" w14:textId="1BAAD3B2"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1</w:t>
            </w:r>
          </w:p>
        </w:tc>
        <w:tc>
          <w:tcPr>
            <w:tcW w:w="2340" w:type="dxa"/>
          </w:tcPr>
          <w:p w14:paraId="3ED0FAB9" w14:textId="211CE4B0"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1</w:t>
            </w:r>
          </w:p>
        </w:tc>
        <w:tc>
          <w:tcPr>
            <w:tcW w:w="2340" w:type="dxa"/>
          </w:tcPr>
          <w:p w14:paraId="0A217A9F" w14:textId="30A3361D"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0</w:t>
            </w:r>
          </w:p>
        </w:tc>
      </w:tr>
      <w:tr w:rsidR="12B743D9" w14:paraId="53070ECE" w14:textId="77777777" w:rsidTr="12B743D9">
        <w:trPr>
          <w:trHeight w:val="300"/>
        </w:trPr>
        <w:tc>
          <w:tcPr>
            <w:tcW w:w="2340" w:type="dxa"/>
          </w:tcPr>
          <w:p w14:paraId="6F471A71" w14:textId="39B99F58"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The Child Care Company (Old Windsor) Limited</w:t>
            </w:r>
          </w:p>
        </w:tc>
        <w:tc>
          <w:tcPr>
            <w:tcW w:w="2340" w:type="dxa"/>
          </w:tcPr>
          <w:p w14:paraId="5C399638" w14:textId="323F8734"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01CF4306" w14:textId="4F1B03FB"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4EF0EC9A" w14:textId="3394CF75" w:rsidR="12B743D9" w:rsidRDefault="12B743D9" w:rsidP="12B743D9">
            <w:pPr>
              <w:spacing w:line="259" w:lineRule="auto"/>
              <w:rPr>
                <w:rFonts w:ascii="Calibri" w:eastAsia="Calibri" w:hAnsi="Calibri" w:cs="Calibri"/>
                <w:color w:val="000000" w:themeColor="text1"/>
                <w:sz w:val="24"/>
                <w:szCs w:val="24"/>
              </w:rPr>
            </w:pPr>
          </w:p>
        </w:tc>
      </w:tr>
      <w:tr w:rsidR="12B743D9" w14:paraId="04ED0D0E" w14:textId="77777777" w:rsidTr="12B743D9">
        <w:trPr>
          <w:trHeight w:val="300"/>
        </w:trPr>
        <w:tc>
          <w:tcPr>
            <w:tcW w:w="2340" w:type="dxa"/>
          </w:tcPr>
          <w:p w14:paraId="0B7EE0BB" w14:textId="5872652D"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Berkshire College of Agriculture</w:t>
            </w:r>
          </w:p>
        </w:tc>
        <w:tc>
          <w:tcPr>
            <w:tcW w:w="2340" w:type="dxa"/>
          </w:tcPr>
          <w:p w14:paraId="4148C2FD" w14:textId="0C5D18C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57B4C155" w14:textId="3E55D655"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0C161494" w14:textId="61EDAD2B" w:rsidR="12B743D9" w:rsidRDefault="12B743D9" w:rsidP="12B743D9">
            <w:pPr>
              <w:spacing w:line="259" w:lineRule="auto"/>
              <w:rPr>
                <w:rFonts w:ascii="Calibri" w:eastAsia="Calibri" w:hAnsi="Calibri" w:cs="Calibri"/>
                <w:color w:val="000000" w:themeColor="text1"/>
                <w:sz w:val="24"/>
                <w:szCs w:val="24"/>
              </w:rPr>
            </w:pPr>
          </w:p>
        </w:tc>
      </w:tr>
      <w:tr w:rsidR="12B743D9" w14:paraId="52CF7E0A" w14:textId="77777777" w:rsidTr="12B743D9">
        <w:trPr>
          <w:trHeight w:val="300"/>
        </w:trPr>
        <w:tc>
          <w:tcPr>
            <w:tcW w:w="2340" w:type="dxa"/>
          </w:tcPr>
          <w:p w14:paraId="5E1D86F6" w14:textId="096CB291"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Further Education College</w:t>
            </w:r>
          </w:p>
        </w:tc>
        <w:tc>
          <w:tcPr>
            <w:tcW w:w="2340" w:type="dxa"/>
          </w:tcPr>
          <w:p w14:paraId="470C7542" w14:textId="4F4F9511"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24</w:t>
            </w:r>
          </w:p>
        </w:tc>
        <w:tc>
          <w:tcPr>
            <w:tcW w:w="2340" w:type="dxa"/>
          </w:tcPr>
          <w:p w14:paraId="7BF341AF" w14:textId="130AC3E3"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12</w:t>
            </w:r>
          </w:p>
        </w:tc>
        <w:tc>
          <w:tcPr>
            <w:tcW w:w="2340" w:type="dxa"/>
          </w:tcPr>
          <w:p w14:paraId="7E5435CC" w14:textId="5D67001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20</w:t>
            </w:r>
          </w:p>
        </w:tc>
      </w:tr>
      <w:tr w:rsidR="12B743D9" w14:paraId="6CEB7375" w14:textId="77777777" w:rsidTr="12B743D9">
        <w:trPr>
          <w:trHeight w:val="300"/>
        </w:trPr>
        <w:tc>
          <w:tcPr>
            <w:tcW w:w="2340" w:type="dxa"/>
          </w:tcPr>
          <w:p w14:paraId="45DE0B1C" w14:textId="140DD84E"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Langley College</w:t>
            </w:r>
          </w:p>
        </w:tc>
        <w:tc>
          <w:tcPr>
            <w:tcW w:w="2340" w:type="dxa"/>
          </w:tcPr>
          <w:p w14:paraId="5997FF83" w14:textId="315B160C"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16</w:t>
            </w:r>
          </w:p>
        </w:tc>
        <w:tc>
          <w:tcPr>
            <w:tcW w:w="2340" w:type="dxa"/>
          </w:tcPr>
          <w:p w14:paraId="73B06FB1" w14:textId="6B3145B1"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8</w:t>
            </w:r>
          </w:p>
        </w:tc>
        <w:tc>
          <w:tcPr>
            <w:tcW w:w="2340" w:type="dxa"/>
          </w:tcPr>
          <w:p w14:paraId="0568F974" w14:textId="2348DAC0"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9</w:t>
            </w:r>
          </w:p>
        </w:tc>
      </w:tr>
      <w:tr w:rsidR="12B743D9" w14:paraId="4B91DCEB" w14:textId="77777777" w:rsidTr="12B743D9">
        <w:trPr>
          <w:trHeight w:val="300"/>
        </w:trPr>
        <w:tc>
          <w:tcPr>
            <w:tcW w:w="2340" w:type="dxa"/>
          </w:tcPr>
          <w:p w14:paraId="1E7688A1" w14:textId="399E768C"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Uxbridge College</w:t>
            </w:r>
          </w:p>
        </w:tc>
        <w:tc>
          <w:tcPr>
            <w:tcW w:w="2340" w:type="dxa"/>
          </w:tcPr>
          <w:p w14:paraId="34F3EE77" w14:textId="7478BF10"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2</w:t>
            </w:r>
          </w:p>
        </w:tc>
        <w:tc>
          <w:tcPr>
            <w:tcW w:w="2340" w:type="dxa"/>
          </w:tcPr>
          <w:p w14:paraId="381A68C7" w14:textId="1A63B3C7"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29B8AE41" w14:textId="55125DFA"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r>
      <w:tr w:rsidR="12B743D9" w14:paraId="2C1DEE17" w14:textId="77777777" w:rsidTr="12B743D9">
        <w:trPr>
          <w:trHeight w:val="300"/>
        </w:trPr>
        <w:tc>
          <w:tcPr>
            <w:tcW w:w="2340" w:type="dxa"/>
          </w:tcPr>
          <w:p w14:paraId="4126AB09" w14:textId="6ABF6D57"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Windsor College</w:t>
            </w:r>
          </w:p>
        </w:tc>
        <w:tc>
          <w:tcPr>
            <w:tcW w:w="2340" w:type="dxa"/>
          </w:tcPr>
          <w:p w14:paraId="1B27A058" w14:textId="07C1C90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2</w:t>
            </w:r>
          </w:p>
        </w:tc>
        <w:tc>
          <w:tcPr>
            <w:tcW w:w="2340" w:type="dxa"/>
          </w:tcPr>
          <w:p w14:paraId="1A7D6DEF" w14:textId="18772736"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4</w:t>
            </w:r>
          </w:p>
        </w:tc>
        <w:tc>
          <w:tcPr>
            <w:tcW w:w="2340" w:type="dxa"/>
          </w:tcPr>
          <w:p w14:paraId="1E338522" w14:textId="4628392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7</w:t>
            </w:r>
          </w:p>
        </w:tc>
      </w:tr>
      <w:tr w:rsidR="12B743D9" w14:paraId="57EC0C61" w14:textId="77777777" w:rsidTr="12B743D9">
        <w:trPr>
          <w:trHeight w:val="300"/>
        </w:trPr>
        <w:tc>
          <w:tcPr>
            <w:tcW w:w="2340" w:type="dxa"/>
          </w:tcPr>
          <w:p w14:paraId="302EBF82" w14:textId="0071B5C9"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Brookland's College</w:t>
            </w:r>
          </w:p>
        </w:tc>
        <w:tc>
          <w:tcPr>
            <w:tcW w:w="2340" w:type="dxa"/>
          </w:tcPr>
          <w:p w14:paraId="0F9EC0A0" w14:textId="68FAEB62"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2</w:t>
            </w:r>
          </w:p>
        </w:tc>
        <w:tc>
          <w:tcPr>
            <w:tcW w:w="2340" w:type="dxa"/>
          </w:tcPr>
          <w:p w14:paraId="5E933DFE" w14:textId="11498507"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1848BA60" w14:textId="342D4F56"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2</w:t>
            </w:r>
          </w:p>
        </w:tc>
      </w:tr>
      <w:tr w:rsidR="12B743D9" w14:paraId="28C907A7" w14:textId="77777777" w:rsidTr="12B743D9">
        <w:trPr>
          <w:trHeight w:val="300"/>
        </w:trPr>
        <w:tc>
          <w:tcPr>
            <w:tcW w:w="2340" w:type="dxa"/>
          </w:tcPr>
          <w:p w14:paraId="5BA5A597" w14:textId="0261F963" w:rsidR="12B743D9" w:rsidRDefault="12B743D9" w:rsidP="12B743D9">
            <w:pPr>
              <w:spacing w:line="259" w:lineRule="auto"/>
              <w:rPr>
                <w:rFonts w:ascii="Calibri" w:eastAsia="Calibri" w:hAnsi="Calibri" w:cs="Calibri"/>
                <w:color w:val="000000" w:themeColor="text1"/>
                <w:sz w:val="24"/>
                <w:szCs w:val="24"/>
              </w:rPr>
            </w:pPr>
            <w:proofErr w:type="spellStart"/>
            <w:r w:rsidRPr="12B743D9">
              <w:rPr>
                <w:rFonts w:ascii="Calibri" w:eastAsia="Calibri" w:hAnsi="Calibri" w:cs="Calibri"/>
                <w:color w:val="000000" w:themeColor="text1"/>
                <w:sz w:val="24"/>
                <w:szCs w:val="24"/>
              </w:rPr>
              <w:t>Highbury</w:t>
            </w:r>
            <w:proofErr w:type="spellEnd"/>
            <w:r w:rsidRPr="12B743D9">
              <w:rPr>
                <w:rFonts w:ascii="Calibri" w:eastAsia="Calibri" w:hAnsi="Calibri" w:cs="Calibri"/>
                <w:color w:val="000000" w:themeColor="text1"/>
                <w:sz w:val="24"/>
                <w:szCs w:val="24"/>
              </w:rPr>
              <w:t xml:space="preserve"> College</w:t>
            </w:r>
          </w:p>
        </w:tc>
        <w:tc>
          <w:tcPr>
            <w:tcW w:w="2340" w:type="dxa"/>
          </w:tcPr>
          <w:p w14:paraId="1F005A66" w14:textId="4F6435B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64DF343E" w14:textId="76E30BC1"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16CB58FB" w14:textId="44836C59" w:rsidR="12B743D9" w:rsidRDefault="12B743D9" w:rsidP="12B743D9">
            <w:pPr>
              <w:spacing w:line="259" w:lineRule="auto"/>
              <w:rPr>
                <w:rFonts w:ascii="Calibri" w:eastAsia="Calibri" w:hAnsi="Calibri" w:cs="Calibri"/>
                <w:color w:val="000000" w:themeColor="text1"/>
                <w:sz w:val="24"/>
                <w:szCs w:val="24"/>
              </w:rPr>
            </w:pPr>
          </w:p>
        </w:tc>
      </w:tr>
      <w:tr w:rsidR="12B743D9" w14:paraId="5FF2D641" w14:textId="77777777" w:rsidTr="12B743D9">
        <w:trPr>
          <w:trHeight w:val="300"/>
        </w:trPr>
        <w:tc>
          <w:tcPr>
            <w:tcW w:w="2340" w:type="dxa"/>
          </w:tcPr>
          <w:p w14:paraId="3181471C" w14:textId="74FA9E5A"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Richmond College</w:t>
            </w:r>
          </w:p>
        </w:tc>
        <w:tc>
          <w:tcPr>
            <w:tcW w:w="2340" w:type="dxa"/>
          </w:tcPr>
          <w:p w14:paraId="0D6A5177" w14:textId="1AE60410"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2C4CB7B5" w14:textId="2390ED7C"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39A4020C" w14:textId="4C971B51"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r>
      <w:tr w:rsidR="12B743D9" w14:paraId="0E5AF1F3" w14:textId="77777777" w:rsidTr="12B743D9">
        <w:trPr>
          <w:trHeight w:val="300"/>
        </w:trPr>
        <w:tc>
          <w:tcPr>
            <w:tcW w:w="2340" w:type="dxa"/>
          </w:tcPr>
          <w:p w14:paraId="76D3C633" w14:textId="1EF9897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Basingstoke College of Technology</w:t>
            </w:r>
          </w:p>
        </w:tc>
        <w:tc>
          <w:tcPr>
            <w:tcW w:w="2340" w:type="dxa"/>
          </w:tcPr>
          <w:p w14:paraId="430ADD85" w14:textId="488F8CC6"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50CEC8F3" w14:textId="392BC631"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24D02CF1" w14:textId="4C73E06E" w:rsidR="12B743D9" w:rsidRDefault="12B743D9" w:rsidP="12B743D9">
            <w:pPr>
              <w:spacing w:line="259" w:lineRule="auto"/>
              <w:rPr>
                <w:rFonts w:ascii="Calibri" w:eastAsia="Calibri" w:hAnsi="Calibri" w:cs="Calibri"/>
                <w:color w:val="000000" w:themeColor="text1"/>
                <w:sz w:val="24"/>
                <w:szCs w:val="24"/>
              </w:rPr>
            </w:pPr>
          </w:p>
        </w:tc>
      </w:tr>
      <w:tr w:rsidR="12B743D9" w14:paraId="233411E5" w14:textId="77777777" w:rsidTr="12B743D9">
        <w:trPr>
          <w:trHeight w:val="300"/>
        </w:trPr>
        <w:tc>
          <w:tcPr>
            <w:tcW w:w="2340" w:type="dxa"/>
          </w:tcPr>
          <w:p w14:paraId="082DEA61" w14:textId="4374C158"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School Year 12- Sixth Form</w:t>
            </w:r>
          </w:p>
        </w:tc>
        <w:tc>
          <w:tcPr>
            <w:tcW w:w="2340" w:type="dxa"/>
          </w:tcPr>
          <w:p w14:paraId="1B51E440" w14:textId="396A4AB5"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6</w:t>
            </w:r>
          </w:p>
        </w:tc>
        <w:tc>
          <w:tcPr>
            <w:tcW w:w="2340" w:type="dxa"/>
          </w:tcPr>
          <w:p w14:paraId="4B92340D" w14:textId="2FA27AE9"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62848AAE" w14:textId="452B85F1" w:rsidR="12B743D9" w:rsidRDefault="12B743D9" w:rsidP="12B743D9">
            <w:pPr>
              <w:spacing w:line="259" w:lineRule="auto"/>
              <w:rPr>
                <w:rFonts w:ascii="Calibri" w:eastAsia="Calibri" w:hAnsi="Calibri" w:cs="Calibri"/>
                <w:color w:val="000000" w:themeColor="text1"/>
                <w:sz w:val="24"/>
                <w:szCs w:val="24"/>
              </w:rPr>
            </w:pPr>
          </w:p>
        </w:tc>
      </w:tr>
      <w:tr w:rsidR="12B743D9" w14:paraId="61F89B99" w14:textId="77777777" w:rsidTr="12B743D9">
        <w:trPr>
          <w:trHeight w:val="300"/>
        </w:trPr>
        <w:tc>
          <w:tcPr>
            <w:tcW w:w="2340" w:type="dxa"/>
          </w:tcPr>
          <w:p w14:paraId="7CFB21AD" w14:textId="2562D64A"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Ditton Park Academy</w:t>
            </w:r>
          </w:p>
        </w:tc>
        <w:tc>
          <w:tcPr>
            <w:tcW w:w="2340" w:type="dxa"/>
          </w:tcPr>
          <w:p w14:paraId="6D3DE4A2" w14:textId="7A8166EB"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2</w:t>
            </w:r>
          </w:p>
        </w:tc>
        <w:tc>
          <w:tcPr>
            <w:tcW w:w="2340" w:type="dxa"/>
          </w:tcPr>
          <w:p w14:paraId="07B54E28" w14:textId="0054879F"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0262C84F" w14:textId="20E79FD4"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r>
      <w:tr w:rsidR="12B743D9" w14:paraId="65FBEB4E" w14:textId="77777777" w:rsidTr="12B743D9">
        <w:trPr>
          <w:trHeight w:val="300"/>
        </w:trPr>
        <w:tc>
          <w:tcPr>
            <w:tcW w:w="2340" w:type="dxa"/>
          </w:tcPr>
          <w:p w14:paraId="23250094" w14:textId="2F14B51C"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Slough &amp; Eton School</w:t>
            </w:r>
          </w:p>
        </w:tc>
        <w:tc>
          <w:tcPr>
            <w:tcW w:w="2340" w:type="dxa"/>
          </w:tcPr>
          <w:p w14:paraId="30C0CC75" w14:textId="33F11925"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0EABC8BB" w14:textId="6C151C19"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1777B068" w14:textId="3505C95E"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r>
      <w:tr w:rsidR="12B743D9" w14:paraId="1907313A" w14:textId="77777777" w:rsidTr="12B743D9">
        <w:trPr>
          <w:trHeight w:val="300"/>
        </w:trPr>
        <w:tc>
          <w:tcPr>
            <w:tcW w:w="2340" w:type="dxa"/>
          </w:tcPr>
          <w:p w14:paraId="2D281B21" w14:textId="0A6CE17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St Bernard’s Grammar School</w:t>
            </w:r>
          </w:p>
        </w:tc>
        <w:tc>
          <w:tcPr>
            <w:tcW w:w="2340" w:type="dxa"/>
          </w:tcPr>
          <w:p w14:paraId="43B0BB69" w14:textId="2C5B69C4"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3</w:t>
            </w:r>
          </w:p>
        </w:tc>
        <w:tc>
          <w:tcPr>
            <w:tcW w:w="2340" w:type="dxa"/>
          </w:tcPr>
          <w:p w14:paraId="44D72919" w14:textId="7630571E"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4</w:t>
            </w:r>
          </w:p>
        </w:tc>
        <w:tc>
          <w:tcPr>
            <w:tcW w:w="2340" w:type="dxa"/>
          </w:tcPr>
          <w:p w14:paraId="2BDD3A19" w14:textId="017FCB5C"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r>
      <w:tr w:rsidR="12B743D9" w14:paraId="3F216288" w14:textId="77777777" w:rsidTr="12B743D9">
        <w:trPr>
          <w:trHeight w:val="300"/>
        </w:trPr>
        <w:tc>
          <w:tcPr>
            <w:tcW w:w="2340" w:type="dxa"/>
          </w:tcPr>
          <w:p w14:paraId="385F484D" w14:textId="0D84ECDB"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Upton Court Grammar</w:t>
            </w:r>
          </w:p>
        </w:tc>
        <w:tc>
          <w:tcPr>
            <w:tcW w:w="2340" w:type="dxa"/>
          </w:tcPr>
          <w:p w14:paraId="08B4E258" w14:textId="6397864F"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792F3793" w14:textId="4E05670C"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2</w:t>
            </w:r>
          </w:p>
        </w:tc>
        <w:tc>
          <w:tcPr>
            <w:tcW w:w="2340" w:type="dxa"/>
          </w:tcPr>
          <w:p w14:paraId="524E37E1" w14:textId="013D86FD" w:rsidR="12B743D9" w:rsidRDefault="12B743D9" w:rsidP="12B743D9">
            <w:pPr>
              <w:spacing w:line="259" w:lineRule="auto"/>
              <w:rPr>
                <w:rFonts w:ascii="Calibri" w:eastAsia="Calibri" w:hAnsi="Calibri" w:cs="Calibri"/>
                <w:color w:val="000000" w:themeColor="text1"/>
                <w:sz w:val="24"/>
                <w:szCs w:val="24"/>
              </w:rPr>
            </w:pPr>
          </w:p>
        </w:tc>
      </w:tr>
      <w:tr w:rsidR="12B743D9" w14:paraId="4AB1A1D9" w14:textId="77777777" w:rsidTr="12B743D9">
        <w:trPr>
          <w:trHeight w:val="300"/>
        </w:trPr>
        <w:tc>
          <w:tcPr>
            <w:tcW w:w="2340" w:type="dxa"/>
          </w:tcPr>
          <w:p w14:paraId="5293272B" w14:textId="099C10C3"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Herschel Grammar School</w:t>
            </w:r>
          </w:p>
        </w:tc>
        <w:tc>
          <w:tcPr>
            <w:tcW w:w="2340" w:type="dxa"/>
          </w:tcPr>
          <w:p w14:paraId="1ACA1472" w14:textId="120CC650"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03EBA977" w14:textId="40E43756"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2</w:t>
            </w:r>
          </w:p>
        </w:tc>
        <w:tc>
          <w:tcPr>
            <w:tcW w:w="2340" w:type="dxa"/>
          </w:tcPr>
          <w:p w14:paraId="11684BED" w14:textId="77954344" w:rsidR="12B743D9" w:rsidRDefault="12B743D9" w:rsidP="12B743D9">
            <w:pPr>
              <w:spacing w:line="259" w:lineRule="auto"/>
              <w:rPr>
                <w:rFonts w:ascii="Calibri" w:eastAsia="Calibri" w:hAnsi="Calibri" w:cs="Calibri"/>
                <w:color w:val="000000" w:themeColor="text1"/>
                <w:sz w:val="24"/>
                <w:szCs w:val="24"/>
              </w:rPr>
            </w:pPr>
          </w:p>
        </w:tc>
      </w:tr>
      <w:tr w:rsidR="12B743D9" w14:paraId="5B61CB5E" w14:textId="77777777" w:rsidTr="12B743D9">
        <w:trPr>
          <w:trHeight w:val="300"/>
        </w:trPr>
        <w:tc>
          <w:tcPr>
            <w:tcW w:w="2340" w:type="dxa"/>
          </w:tcPr>
          <w:p w14:paraId="00D3F056" w14:textId="2D564CBE"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Sixth Form College</w:t>
            </w:r>
          </w:p>
        </w:tc>
        <w:tc>
          <w:tcPr>
            <w:tcW w:w="2340" w:type="dxa"/>
          </w:tcPr>
          <w:p w14:paraId="04A0C2E3" w14:textId="44C2C1A5"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10</w:t>
            </w:r>
          </w:p>
        </w:tc>
        <w:tc>
          <w:tcPr>
            <w:tcW w:w="2340" w:type="dxa"/>
          </w:tcPr>
          <w:p w14:paraId="65AD00F7" w14:textId="4D35FB79"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8</w:t>
            </w:r>
          </w:p>
        </w:tc>
        <w:tc>
          <w:tcPr>
            <w:tcW w:w="2340" w:type="dxa"/>
          </w:tcPr>
          <w:p w14:paraId="608078F5" w14:textId="2A1EF59E"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6</w:t>
            </w:r>
          </w:p>
        </w:tc>
      </w:tr>
      <w:tr w:rsidR="12B743D9" w14:paraId="0D68163A" w14:textId="77777777" w:rsidTr="12B743D9">
        <w:trPr>
          <w:trHeight w:val="300"/>
        </w:trPr>
        <w:tc>
          <w:tcPr>
            <w:tcW w:w="2340" w:type="dxa"/>
          </w:tcPr>
          <w:p w14:paraId="63E5FA64" w14:textId="28606475"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Henley 6</w:t>
            </w:r>
            <w:r w:rsidRPr="12B743D9">
              <w:rPr>
                <w:rFonts w:ascii="Calibri" w:eastAsia="Calibri" w:hAnsi="Calibri" w:cs="Calibri"/>
                <w:color w:val="000000" w:themeColor="text1"/>
                <w:sz w:val="24"/>
                <w:szCs w:val="24"/>
                <w:vertAlign w:val="superscript"/>
              </w:rPr>
              <w:t>th</w:t>
            </w:r>
            <w:r w:rsidRPr="12B743D9">
              <w:rPr>
                <w:rFonts w:ascii="Calibri" w:eastAsia="Calibri" w:hAnsi="Calibri" w:cs="Calibri"/>
                <w:color w:val="000000" w:themeColor="text1"/>
                <w:sz w:val="24"/>
                <w:szCs w:val="24"/>
              </w:rPr>
              <w:t xml:space="preserve"> Form College</w:t>
            </w:r>
          </w:p>
        </w:tc>
        <w:tc>
          <w:tcPr>
            <w:tcW w:w="2340" w:type="dxa"/>
          </w:tcPr>
          <w:p w14:paraId="1E529B35" w14:textId="5E5AE3E1"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32A1AC0C" w14:textId="065A40AF"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3DCB41EE" w14:textId="3078727D"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r>
      <w:tr w:rsidR="12B743D9" w14:paraId="2F090AF2" w14:textId="77777777" w:rsidTr="12B743D9">
        <w:trPr>
          <w:trHeight w:val="300"/>
        </w:trPr>
        <w:tc>
          <w:tcPr>
            <w:tcW w:w="2340" w:type="dxa"/>
          </w:tcPr>
          <w:p w14:paraId="19E6AF27" w14:textId="7EA5DE88" w:rsidR="12B743D9" w:rsidRDefault="12B743D9" w:rsidP="12B743D9">
            <w:pPr>
              <w:spacing w:line="259" w:lineRule="auto"/>
              <w:rPr>
                <w:rFonts w:ascii="Calibri" w:eastAsia="Calibri" w:hAnsi="Calibri" w:cs="Calibri"/>
                <w:color w:val="000000" w:themeColor="text1"/>
                <w:sz w:val="24"/>
                <w:szCs w:val="24"/>
              </w:rPr>
            </w:pPr>
            <w:proofErr w:type="spellStart"/>
            <w:r w:rsidRPr="12B743D9">
              <w:rPr>
                <w:rFonts w:ascii="Calibri" w:eastAsia="Calibri" w:hAnsi="Calibri" w:cs="Calibri"/>
                <w:color w:val="000000" w:themeColor="text1"/>
                <w:sz w:val="24"/>
                <w:szCs w:val="24"/>
              </w:rPr>
              <w:t>Strodes</w:t>
            </w:r>
            <w:proofErr w:type="spellEnd"/>
            <w:r w:rsidRPr="12B743D9">
              <w:rPr>
                <w:rFonts w:ascii="Calibri" w:eastAsia="Calibri" w:hAnsi="Calibri" w:cs="Calibri"/>
                <w:color w:val="000000" w:themeColor="text1"/>
                <w:sz w:val="24"/>
                <w:szCs w:val="24"/>
              </w:rPr>
              <w:t xml:space="preserve"> College</w:t>
            </w:r>
          </w:p>
        </w:tc>
        <w:tc>
          <w:tcPr>
            <w:tcW w:w="2340" w:type="dxa"/>
          </w:tcPr>
          <w:p w14:paraId="3B77E1A8" w14:textId="6CE5A000"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7</w:t>
            </w:r>
          </w:p>
        </w:tc>
        <w:tc>
          <w:tcPr>
            <w:tcW w:w="2340" w:type="dxa"/>
          </w:tcPr>
          <w:p w14:paraId="5DEA3777" w14:textId="7EFA38A1"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8</w:t>
            </w:r>
          </w:p>
        </w:tc>
        <w:tc>
          <w:tcPr>
            <w:tcW w:w="2340" w:type="dxa"/>
          </w:tcPr>
          <w:p w14:paraId="592E917D" w14:textId="562A7B2B"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4</w:t>
            </w:r>
          </w:p>
        </w:tc>
      </w:tr>
      <w:tr w:rsidR="12B743D9" w14:paraId="1ADD9872" w14:textId="77777777" w:rsidTr="12B743D9">
        <w:trPr>
          <w:trHeight w:val="300"/>
        </w:trPr>
        <w:tc>
          <w:tcPr>
            <w:tcW w:w="2340" w:type="dxa"/>
          </w:tcPr>
          <w:p w14:paraId="03B68E9C" w14:textId="7E937F08"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Queen Elizabeth</w:t>
            </w:r>
          </w:p>
        </w:tc>
        <w:tc>
          <w:tcPr>
            <w:tcW w:w="2340" w:type="dxa"/>
          </w:tcPr>
          <w:p w14:paraId="3F724021" w14:textId="4A77AA56"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3BA8C00D" w14:textId="48BA9240"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7DB91A8F" w14:textId="191FE5EA"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r>
      <w:tr w:rsidR="12B743D9" w14:paraId="7C49C993" w14:textId="77777777" w:rsidTr="12B743D9">
        <w:trPr>
          <w:trHeight w:val="300"/>
        </w:trPr>
        <w:tc>
          <w:tcPr>
            <w:tcW w:w="2340" w:type="dxa"/>
          </w:tcPr>
          <w:p w14:paraId="540612B9" w14:textId="70E1F4CD" w:rsidR="12B743D9" w:rsidRDefault="12B743D9" w:rsidP="12B743D9">
            <w:pPr>
              <w:spacing w:line="259" w:lineRule="auto"/>
              <w:rPr>
                <w:rFonts w:ascii="Calibri" w:eastAsia="Calibri" w:hAnsi="Calibri" w:cs="Calibri"/>
                <w:color w:val="000000" w:themeColor="text1"/>
                <w:sz w:val="24"/>
                <w:szCs w:val="24"/>
              </w:rPr>
            </w:pPr>
            <w:proofErr w:type="spellStart"/>
            <w:r w:rsidRPr="12B743D9">
              <w:rPr>
                <w:rFonts w:ascii="Calibri" w:eastAsia="Calibri" w:hAnsi="Calibri" w:cs="Calibri"/>
                <w:color w:val="000000" w:themeColor="text1"/>
                <w:sz w:val="24"/>
                <w:szCs w:val="24"/>
              </w:rPr>
              <w:t>Holmer</w:t>
            </w:r>
            <w:proofErr w:type="spellEnd"/>
            <w:r w:rsidRPr="12B743D9">
              <w:rPr>
                <w:rFonts w:ascii="Calibri" w:eastAsia="Calibri" w:hAnsi="Calibri" w:cs="Calibri"/>
                <w:color w:val="000000" w:themeColor="text1"/>
                <w:sz w:val="24"/>
                <w:szCs w:val="24"/>
              </w:rPr>
              <w:t xml:space="preserve"> Green</w:t>
            </w:r>
          </w:p>
        </w:tc>
        <w:tc>
          <w:tcPr>
            <w:tcW w:w="2340" w:type="dxa"/>
          </w:tcPr>
          <w:p w14:paraId="016BCEB9" w14:textId="6DA68311"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7461F866" w14:textId="7C3A8B6A"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2FA4F5EA" w14:textId="709D0DA5" w:rsidR="12B743D9" w:rsidRDefault="12B743D9" w:rsidP="12B743D9">
            <w:pPr>
              <w:spacing w:line="259" w:lineRule="auto"/>
              <w:rPr>
                <w:rFonts w:ascii="Calibri" w:eastAsia="Calibri" w:hAnsi="Calibri" w:cs="Calibri"/>
                <w:color w:val="000000" w:themeColor="text1"/>
                <w:sz w:val="24"/>
                <w:szCs w:val="24"/>
              </w:rPr>
            </w:pPr>
          </w:p>
        </w:tc>
      </w:tr>
      <w:tr w:rsidR="12B743D9" w14:paraId="76F96220" w14:textId="77777777" w:rsidTr="12B743D9">
        <w:trPr>
          <w:trHeight w:val="300"/>
        </w:trPr>
        <w:tc>
          <w:tcPr>
            <w:tcW w:w="2340" w:type="dxa"/>
          </w:tcPr>
          <w:p w14:paraId="43517691" w14:textId="53200366"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b/>
                <w:bCs/>
                <w:color w:val="000000" w:themeColor="text1"/>
                <w:sz w:val="24"/>
                <w:szCs w:val="24"/>
              </w:rPr>
              <w:t>Work</w:t>
            </w:r>
          </w:p>
        </w:tc>
        <w:tc>
          <w:tcPr>
            <w:tcW w:w="2340" w:type="dxa"/>
          </w:tcPr>
          <w:p w14:paraId="0E56A536" w14:textId="4C6388BE" w:rsidR="12B743D9" w:rsidRDefault="12B743D9" w:rsidP="12B743D9">
            <w:pPr>
              <w:spacing w:line="259" w:lineRule="auto"/>
              <w:rPr>
                <w:rFonts w:ascii="Calibri" w:eastAsia="Calibri" w:hAnsi="Calibri" w:cs="Calibri"/>
                <w:color w:val="000000" w:themeColor="text1"/>
                <w:sz w:val="24"/>
                <w:szCs w:val="24"/>
              </w:rPr>
            </w:pPr>
            <w:r w:rsidRPr="12B743D9">
              <w:rPr>
                <w:rFonts w:ascii="Calibri" w:eastAsia="Calibri" w:hAnsi="Calibri" w:cs="Calibri"/>
                <w:color w:val="000000" w:themeColor="text1"/>
                <w:sz w:val="24"/>
                <w:szCs w:val="24"/>
              </w:rPr>
              <w:t>1</w:t>
            </w:r>
          </w:p>
        </w:tc>
        <w:tc>
          <w:tcPr>
            <w:tcW w:w="2340" w:type="dxa"/>
          </w:tcPr>
          <w:p w14:paraId="65AECA1B" w14:textId="05F02BA6" w:rsidR="12B743D9" w:rsidRDefault="12B743D9" w:rsidP="12B743D9">
            <w:pPr>
              <w:spacing w:line="259" w:lineRule="auto"/>
              <w:rPr>
                <w:rFonts w:ascii="Calibri" w:eastAsia="Calibri" w:hAnsi="Calibri" w:cs="Calibri"/>
                <w:color w:val="000000" w:themeColor="text1"/>
                <w:sz w:val="24"/>
                <w:szCs w:val="24"/>
              </w:rPr>
            </w:pPr>
          </w:p>
        </w:tc>
        <w:tc>
          <w:tcPr>
            <w:tcW w:w="2340" w:type="dxa"/>
          </w:tcPr>
          <w:p w14:paraId="6A881D70" w14:textId="68B94828" w:rsidR="12B743D9" w:rsidRDefault="12B743D9" w:rsidP="12B743D9">
            <w:pPr>
              <w:spacing w:line="259" w:lineRule="auto"/>
              <w:rPr>
                <w:rFonts w:ascii="Calibri" w:eastAsia="Calibri" w:hAnsi="Calibri" w:cs="Calibri"/>
                <w:color w:val="000000" w:themeColor="text1"/>
                <w:sz w:val="24"/>
                <w:szCs w:val="24"/>
              </w:rPr>
            </w:pPr>
          </w:p>
        </w:tc>
      </w:tr>
    </w:tbl>
    <w:p w14:paraId="185CD51C" w14:textId="643ECD39" w:rsidR="31D451DC" w:rsidRDefault="31D451DC" w:rsidP="6CEFFF2D">
      <w:pPr>
        <w:rPr>
          <w:rFonts w:ascii="Calibri" w:eastAsia="Calibri" w:hAnsi="Calibri" w:cs="Calibri"/>
          <w:b/>
          <w:bCs/>
          <w:color w:val="FF0000"/>
          <w:sz w:val="28"/>
          <w:szCs w:val="28"/>
        </w:rPr>
      </w:pPr>
    </w:p>
    <w:p w14:paraId="73D1C948" w14:textId="77777777" w:rsidR="00CD226C" w:rsidRDefault="00CD226C" w:rsidP="12B743D9">
      <w:pPr>
        <w:rPr>
          <w:rFonts w:ascii="Calibri" w:eastAsia="Calibri" w:hAnsi="Calibri" w:cs="Calibri"/>
          <w:b/>
          <w:bCs/>
          <w:sz w:val="24"/>
          <w:szCs w:val="28"/>
          <w:u w:val="single"/>
        </w:rPr>
      </w:pPr>
    </w:p>
    <w:p w14:paraId="699F3385" w14:textId="19F55530" w:rsidR="51D6363C" w:rsidRPr="00CD226C" w:rsidRDefault="51D6363C" w:rsidP="12B743D9">
      <w:pPr>
        <w:rPr>
          <w:rFonts w:ascii="Calibri" w:eastAsia="Calibri" w:hAnsi="Calibri" w:cs="Calibri"/>
          <w:b/>
          <w:bCs/>
          <w:sz w:val="24"/>
          <w:szCs w:val="28"/>
          <w:u w:val="single"/>
        </w:rPr>
      </w:pPr>
      <w:bookmarkStart w:id="0" w:name="_GoBack"/>
      <w:bookmarkEnd w:id="0"/>
      <w:r w:rsidRPr="00CD226C">
        <w:rPr>
          <w:rFonts w:ascii="Calibri" w:eastAsia="Calibri" w:hAnsi="Calibri" w:cs="Calibri"/>
          <w:b/>
          <w:bCs/>
          <w:sz w:val="24"/>
          <w:szCs w:val="28"/>
          <w:u w:val="single"/>
        </w:rPr>
        <w:lastRenderedPageBreak/>
        <w:t xml:space="preserve">Careers </w:t>
      </w:r>
      <w:proofErr w:type="spellStart"/>
      <w:r w:rsidRPr="00CD226C">
        <w:rPr>
          <w:rFonts w:ascii="Calibri" w:eastAsia="Calibri" w:hAnsi="Calibri" w:cs="Calibri"/>
          <w:b/>
          <w:bCs/>
          <w:sz w:val="24"/>
          <w:szCs w:val="28"/>
          <w:u w:val="single"/>
        </w:rPr>
        <w:t>Programme</w:t>
      </w:r>
      <w:proofErr w:type="spellEnd"/>
      <w:r w:rsidRPr="00CD226C">
        <w:rPr>
          <w:rFonts w:ascii="Calibri" w:eastAsia="Calibri" w:hAnsi="Calibri" w:cs="Calibri"/>
          <w:b/>
          <w:bCs/>
          <w:sz w:val="24"/>
          <w:szCs w:val="28"/>
          <w:u w:val="single"/>
        </w:rPr>
        <w:t xml:space="preserve"> 2022-2023</w:t>
      </w:r>
    </w:p>
    <w:tbl>
      <w:tblPr>
        <w:tblStyle w:val="TableGrid"/>
        <w:tblW w:w="0" w:type="auto"/>
        <w:tblLayout w:type="fixed"/>
        <w:tblLook w:val="06A0" w:firstRow="1" w:lastRow="0" w:firstColumn="1" w:lastColumn="0" w:noHBand="1" w:noVBand="1"/>
      </w:tblPr>
      <w:tblGrid>
        <w:gridCol w:w="4680"/>
        <w:gridCol w:w="4680"/>
      </w:tblGrid>
      <w:tr w:rsidR="12B743D9" w14:paraId="1C6CBE6A" w14:textId="77777777" w:rsidTr="12B743D9">
        <w:trPr>
          <w:trHeight w:val="300"/>
        </w:trPr>
        <w:tc>
          <w:tcPr>
            <w:tcW w:w="4680" w:type="dxa"/>
          </w:tcPr>
          <w:p w14:paraId="75DCB8FE" w14:textId="68DE2391"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Year Group</w:t>
            </w:r>
          </w:p>
        </w:tc>
        <w:tc>
          <w:tcPr>
            <w:tcW w:w="4680" w:type="dxa"/>
          </w:tcPr>
          <w:p w14:paraId="54FBAF9D" w14:textId="56673766"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Activity</w:t>
            </w:r>
            <w:r w:rsidR="200F4C01" w:rsidRPr="12B743D9">
              <w:rPr>
                <w:rFonts w:ascii="Calibri" w:eastAsia="Calibri" w:hAnsi="Calibri" w:cs="Calibri"/>
                <w:b/>
                <w:bCs/>
                <w:sz w:val="28"/>
                <w:szCs w:val="28"/>
              </w:rPr>
              <w:t xml:space="preserve"> </w:t>
            </w:r>
          </w:p>
        </w:tc>
      </w:tr>
      <w:tr w:rsidR="12B743D9" w14:paraId="39D5C19C" w14:textId="77777777" w:rsidTr="12B743D9">
        <w:trPr>
          <w:trHeight w:val="300"/>
        </w:trPr>
        <w:tc>
          <w:tcPr>
            <w:tcW w:w="4680" w:type="dxa"/>
          </w:tcPr>
          <w:p w14:paraId="6DEE188C" w14:textId="12A38A8E" w:rsidR="12B743D9" w:rsidRDefault="12B743D9" w:rsidP="12B743D9">
            <w:pPr>
              <w:rPr>
                <w:rFonts w:ascii="Calibri" w:eastAsia="Calibri" w:hAnsi="Calibri" w:cs="Calibri"/>
                <w:b/>
                <w:bCs/>
                <w:sz w:val="28"/>
                <w:szCs w:val="28"/>
              </w:rPr>
            </w:pPr>
          </w:p>
        </w:tc>
        <w:tc>
          <w:tcPr>
            <w:tcW w:w="4680" w:type="dxa"/>
          </w:tcPr>
          <w:p w14:paraId="5E6C137B" w14:textId="016B855D" w:rsidR="12B743D9" w:rsidRDefault="12B743D9" w:rsidP="12B743D9">
            <w:pPr>
              <w:rPr>
                <w:rFonts w:ascii="Calibri" w:eastAsia="Calibri" w:hAnsi="Calibri" w:cs="Calibri"/>
                <w:b/>
                <w:bCs/>
                <w:sz w:val="28"/>
                <w:szCs w:val="28"/>
              </w:rPr>
            </w:pPr>
          </w:p>
        </w:tc>
      </w:tr>
      <w:tr w:rsidR="12B743D9" w14:paraId="6060531D" w14:textId="77777777" w:rsidTr="12B743D9">
        <w:trPr>
          <w:trHeight w:val="300"/>
        </w:trPr>
        <w:tc>
          <w:tcPr>
            <w:tcW w:w="4680" w:type="dxa"/>
          </w:tcPr>
          <w:p w14:paraId="61FB2B70" w14:textId="07CDECEC"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7</w:t>
            </w:r>
          </w:p>
        </w:tc>
        <w:tc>
          <w:tcPr>
            <w:tcW w:w="4680" w:type="dxa"/>
            <w:shd w:val="clear" w:color="auto" w:fill="FF0000"/>
          </w:tcPr>
          <w:p w14:paraId="75C4061F" w14:textId="0C847985"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Introduction to Unifrog</w:t>
            </w:r>
          </w:p>
        </w:tc>
      </w:tr>
      <w:tr w:rsidR="12B743D9" w14:paraId="6A8CBD2D" w14:textId="77777777" w:rsidTr="12B743D9">
        <w:trPr>
          <w:trHeight w:val="300"/>
        </w:trPr>
        <w:tc>
          <w:tcPr>
            <w:tcW w:w="4680" w:type="dxa"/>
          </w:tcPr>
          <w:p w14:paraId="0FF1F838" w14:textId="425D7340" w:rsidR="12B743D9" w:rsidRDefault="12B743D9" w:rsidP="12B743D9">
            <w:pPr>
              <w:rPr>
                <w:rFonts w:ascii="Calibri" w:eastAsia="Calibri" w:hAnsi="Calibri" w:cs="Calibri"/>
                <w:b/>
                <w:bCs/>
                <w:sz w:val="28"/>
                <w:szCs w:val="28"/>
              </w:rPr>
            </w:pPr>
          </w:p>
        </w:tc>
        <w:tc>
          <w:tcPr>
            <w:tcW w:w="4680" w:type="dxa"/>
            <w:shd w:val="clear" w:color="auto" w:fill="70AD47" w:themeFill="accent6"/>
          </w:tcPr>
          <w:p w14:paraId="5B1F9742" w14:textId="3FD21C12"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Business Finance Skills</w:t>
            </w:r>
          </w:p>
        </w:tc>
      </w:tr>
      <w:tr w:rsidR="12B743D9" w14:paraId="7F64A6A3" w14:textId="77777777" w:rsidTr="12B743D9">
        <w:trPr>
          <w:trHeight w:val="300"/>
        </w:trPr>
        <w:tc>
          <w:tcPr>
            <w:tcW w:w="4680" w:type="dxa"/>
          </w:tcPr>
          <w:p w14:paraId="2FD0C4DF" w14:textId="344F2BCA" w:rsidR="12B743D9" w:rsidRDefault="12B743D9" w:rsidP="12B743D9">
            <w:pPr>
              <w:rPr>
                <w:rFonts w:ascii="Calibri" w:eastAsia="Calibri" w:hAnsi="Calibri" w:cs="Calibri"/>
                <w:b/>
                <w:bCs/>
                <w:sz w:val="28"/>
                <w:szCs w:val="28"/>
              </w:rPr>
            </w:pPr>
          </w:p>
        </w:tc>
        <w:tc>
          <w:tcPr>
            <w:tcW w:w="4680" w:type="dxa"/>
            <w:shd w:val="clear" w:color="auto" w:fill="70AD47" w:themeFill="accent6"/>
          </w:tcPr>
          <w:p w14:paraId="1DEF9071" w14:textId="294436F3"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National Careers Week</w:t>
            </w:r>
          </w:p>
        </w:tc>
      </w:tr>
      <w:tr w:rsidR="12B743D9" w14:paraId="3185DE49" w14:textId="77777777" w:rsidTr="12B743D9">
        <w:trPr>
          <w:trHeight w:val="300"/>
        </w:trPr>
        <w:tc>
          <w:tcPr>
            <w:tcW w:w="4680" w:type="dxa"/>
          </w:tcPr>
          <w:p w14:paraId="1FE5954A" w14:textId="7E56B7A0" w:rsidR="12B743D9" w:rsidRDefault="12B743D9" w:rsidP="12B743D9">
            <w:pPr>
              <w:rPr>
                <w:rFonts w:ascii="Calibri" w:eastAsia="Calibri" w:hAnsi="Calibri" w:cs="Calibri"/>
                <w:b/>
                <w:bCs/>
                <w:sz w:val="28"/>
                <w:szCs w:val="28"/>
              </w:rPr>
            </w:pPr>
          </w:p>
        </w:tc>
        <w:tc>
          <w:tcPr>
            <w:tcW w:w="4680" w:type="dxa"/>
            <w:shd w:val="clear" w:color="auto" w:fill="5B9BD5" w:themeFill="accent5"/>
          </w:tcPr>
          <w:p w14:paraId="72FFFD66" w14:textId="41C00CDC"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Internal Work Experience</w:t>
            </w:r>
          </w:p>
        </w:tc>
      </w:tr>
      <w:tr w:rsidR="12B743D9" w14:paraId="6F905F4F" w14:textId="77777777" w:rsidTr="12B743D9">
        <w:trPr>
          <w:trHeight w:val="300"/>
        </w:trPr>
        <w:tc>
          <w:tcPr>
            <w:tcW w:w="4680" w:type="dxa"/>
          </w:tcPr>
          <w:p w14:paraId="2DA343CC" w14:textId="1B0F47B3" w:rsidR="12B743D9" w:rsidRDefault="12B743D9" w:rsidP="12B743D9">
            <w:pPr>
              <w:rPr>
                <w:rFonts w:ascii="Calibri" w:eastAsia="Calibri" w:hAnsi="Calibri" w:cs="Calibri"/>
                <w:b/>
                <w:bCs/>
                <w:sz w:val="28"/>
                <w:szCs w:val="28"/>
              </w:rPr>
            </w:pPr>
          </w:p>
        </w:tc>
        <w:tc>
          <w:tcPr>
            <w:tcW w:w="4680" w:type="dxa"/>
            <w:shd w:val="clear" w:color="auto" w:fill="FFFF00"/>
          </w:tcPr>
          <w:p w14:paraId="41E94C4B" w14:textId="47C20F0A"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Links to PSHE Curriculum</w:t>
            </w:r>
          </w:p>
        </w:tc>
      </w:tr>
      <w:tr w:rsidR="12B743D9" w14:paraId="5219C18C" w14:textId="77777777" w:rsidTr="12B743D9">
        <w:trPr>
          <w:trHeight w:val="300"/>
        </w:trPr>
        <w:tc>
          <w:tcPr>
            <w:tcW w:w="4680" w:type="dxa"/>
          </w:tcPr>
          <w:p w14:paraId="78467FE1" w14:textId="1058D274" w:rsidR="12B743D9" w:rsidRDefault="12B743D9" w:rsidP="12B743D9">
            <w:pPr>
              <w:rPr>
                <w:rFonts w:ascii="Calibri" w:eastAsia="Calibri" w:hAnsi="Calibri" w:cs="Calibri"/>
                <w:b/>
                <w:bCs/>
                <w:sz w:val="28"/>
                <w:szCs w:val="28"/>
              </w:rPr>
            </w:pPr>
          </w:p>
        </w:tc>
        <w:tc>
          <w:tcPr>
            <w:tcW w:w="4680" w:type="dxa"/>
          </w:tcPr>
          <w:p w14:paraId="19DDF1F6" w14:textId="61AA5616" w:rsidR="12B743D9" w:rsidRDefault="12B743D9" w:rsidP="12B743D9">
            <w:pPr>
              <w:rPr>
                <w:rFonts w:ascii="Calibri" w:eastAsia="Calibri" w:hAnsi="Calibri" w:cs="Calibri"/>
                <w:b/>
                <w:bCs/>
                <w:sz w:val="28"/>
                <w:szCs w:val="28"/>
              </w:rPr>
            </w:pPr>
          </w:p>
        </w:tc>
      </w:tr>
      <w:tr w:rsidR="12B743D9" w14:paraId="6ABA1C2A" w14:textId="77777777" w:rsidTr="12B743D9">
        <w:trPr>
          <w:trHeight w:val="300"/>
        </w:trPr>
        <w:tc>
          <w:tcPr>
            <w:tcW w:w="4680" w:type="dxa"/>
          </w:tcPr>
          <w:p w14:paraId="184A1496" w14:textId="6763CDC3"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Year 8</w:t>
            </w:r>
          </w:p>
        </w:tc>
        <w:tc>
          <w:tcPr>
            <w:tcW w:w="4680" w:type="dxa"/>
            <w:shd w:val="clear" w:color="auto" w:fill="ED7D31" w:themeFill="accent2"/>
          </w:tcPr>
          <w:p w14:paraId="14DF7FF2" w14:textId="7254DA9E"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Unifrog: Career Terminology</w:t>
            </w:r>
          </w:p>
        </w:tc>
      </w:tr>
      <w:tr w:rsidR="12B743D9" w14:paraId="336EE45B" w14:textId="77777777" w:rsidTr="12B743D9">
        <w:trPr>
          <w:trHeight w:val="300"/>
        </w:trPr>
        <w:tc>
          <w:tcPr>
            <w:tcW w:w="4680" w:type="dxa"/>
          </w:tcPr>
          <w:p w14:paraId="3F73FDC1" w14:textId="14B80132" w:rsidR="12B743D9" w:rsidRDefault="12B743D9" w:rsidP="12B743D9">
            <w:pPr>
              <w:rPr>
                <w:rFonts w:ascii="Calibri" w:eastAsia="Calibri" w:hAnsi="Calibri" w:cs="Calibri"/>
                <w:b/>
                <w:bCs/>
                <w:sz w:val="28"/>
                <w:szCs w:val="28"/>
              </w:rPr>
            </w:pPr>
          </w:p>
        </w:tc>
        <w:tc>
          <w:tcPr>
            <w:tcW w:w="4680" w:type="dxa"/>
            <w:shd w:val="clear" w:color="auto" w:fill="70AD47" w:themeFill="accent6"/>
          </w:tcPr>
          <w:p w14:paraId="1BB5FBD0" w14:textId="663F923C"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Business Finance Skills</w:t>
            </w:r>
          </w:p>
        </w:tc>
      </w:tr>
      <w:tr w:rsidR="12B743D9" w14:paraId="1E700E69" w14:textId="77777777" w:rsidTr="12B743D9">
        <w:trPr>
          <w:trHeight w:val="300"/>
        </w:trPr>
        <w:tc>
          <w:tcPr>
            <w:tcW w:w="4680" w:type="dxa"/>
          </w:tcPr>
          <w:p w14:paraId="7AC30005" w14:textId="3F3BACB7" w:rsidR="12B743D9" w:rsidRDefault="12B743D9" w:rsidP="12B743D9">
            <w:pPr>
              <w:rPr>
                <w:rFonts w:ascii="Calibri" w:eastAsia="Calibri" w:hAnsi="Calibri" w:cs="Calibri"/>
                <w:b/>
                <w:bCs/>
                <w:sz w:val="28"/>
                <w:szCs w:val="28"/>
              </w:rPr>
            </w:pPr>
          </w:p>
        </w:tc>
        <w:tc>
          <w:tcPr>
            <w:tcW w:w="4680" w:type="dxa"/>
            <w:shd w:val="clear" w:color="auto" w:fill="8347AD"/>
          </w:tcPr>
          <w:p w14:paraId="072E26A8" w14:textId="33F88CA3"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Higher Education Trip</w:t>
            </w:r>
          </w:p>
        </w:tc>
      </w:tr>
      <w:tr w:rsidR="12B743D9" w14:paraId="34E7AC52" w14:textId="77777777" w:rsidTr="12B743D9">
        <w:trPr>
          <w:trHeight w:val="300"/>
        </w:trPr>
        <w:tc>
          <w:tcPr>
            <w:tcW w:w="4680" w:type="dxa"/>
          </w:tcPr>
          <w:p w14:paraId="0408CB07" w14:textId="240C452A" w:rsidR="12B743D9" w:rsidRDefault="12B743D9" w:rsidP="12B743D9">
            <w:pPr>
              <w:rPr>
                <w:rFonts w:ascii="Calibri" w:eastAsia="Calibri" w:hAnsi="Calibri" w:cs="Calibri"/>
                <w:b/>
                <w:bCs/>
                <w:sz w:val="28"/>
                <w:szCs w:val="28"/>
              </w:rPr>
            </w:pPr>
          </w:p>
        </w:tc>
        <w:tc>
          <w:tcPr>
            <w:tcW w:w="4680" w:type="dxa"/>
            <w:shd w:val="clear" w:color="auto" w:fill="70AD47" w:themeFill="accent6"/>
          </w:tcPr>
          <w:p w14:paraId="3C66AFA7" w14:textId="3495F345"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National Careers Week</w:t>
            </w:r>
          </w:p>
        </w:tc>
      </w:tr>
      <w:tr w:rsidR="12B743D9" w14:paraId="3E58EE6B" w14:textId="77777777" w:rsidTr="12B743D9">
        <w:trPr>
          <w:trHeight w:val="300"/>
        </w:trPr>
        <w:tc>
          <w:tcPr>
            <w:tcW w:w="4680" w:type="dxa"/>
          </w:tcPr>
          <w:p w14:paraId="73F9A8E4" w14:textId="0D92FEA4" w:rsidR="12B743D9" w:rsidRDefault="12B743D9" w:rsidP="12B743D9">
            <w:pPr>
              <w:rPr>
                <w:rFonts w:ascii="Calibri" w:eastAsia="Calibri" w:hAnsi="Calibri" w:cs="Calibri"/>
                <w:b/>
                <w:bCs/>
                <w:sz w:val="28"/>
                <w:szCs w:val="28"/>
              </w:rPr>
            </w:pPr>
          </w:p>
        </w:tc>
        <w:tc>
          <w:tcPr>
            <w:tcW w:w="4680" w:type="dxa"/>
            <w:shd w:val="clear" w:color="auto" w:fill="00B0F0"/>
          </w:tcPr>
          <w:p w14:paraId="6D278E6D" w14:textId="3AB539D2"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Internal Work Experience</w:t>
            </w:r>
          </w:p>
        </w:tc>
      </w:tr>
      <w:tr w:rsidR="12B743D9" w14:paraId="77DBFEA1" w14:textId="77777777" w:rsidTr="12B743D9">
        <w:trPr>
          <w:trHeight w:val="300"/>
        </w:trPr>
        <w:tc>
          <w:tcPr>
            <w:tcW w:w="4680" w:type="dxa"/>
          </w:tcPr>
          <w:p w14:paraId="64ACF6D6" w14:textId="3C37BB5F" w:rsidR="12B743D9" w:rsidRDefault="12B743D9" w:rsidP="12B743D9">
            <w:pPr>
              <w:rPr>
                <w:rFonts w:ascii="Calibri" w:eastAsia="Calibri" w:hAnsi="Calibri" w:cs="Calibri"/>
                <w:b/>
                <w:bCs/>
                <w:sz w:val="28"/>
                <w:szCs w:val="28"/>
              </w:rPr>
            </w:pPr>
          </w:p>
        </w:tc>
        <w:tc>
          <w:tcPr>
            <w:tcW w:w="4680" w:type="dxa"/>
            <w:shd w:val="clear" w:color="auto" w:fill="FFFF00"/>
          </w:tcPr>
          <w:p w14:paraId="658EED68" w14:textId="0639808A"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Links to PSHE Curriculum</w:t>
            </w:r>
          </w:p>
        </w:tc>
      </w:tr>
      <w:tr w:rsidR="12B743D9" w14:paraId="36808FDC" w14:textId="77777777" w:rsidTr="12B743D9">
        <w:trPr>
          <w:trHeight w:val="300"/>
        </w:trPr>
        <w:tc>
          <w:tcPr>
            <w:tcW w:w="4680" w:type="dxa"/>
          </w:tcPr>
          <w:p w14:paraId="609B6193" w14:textId="74C58B45" w:rsidR="12B743D9" w:rsidRDefault="12B743D9" w:rsidP="12B743D9">
            <w:pPr>
              <w:rPr>
                <w:rFonts w:ascii="Calibri" w:eastAsia="Calibri" w:hAnsi="Calibri" w:cs="Calibri"/>
                <w:b/>
                <w:bCs/>
                <w:sz w:val="28"/>
                <w:szCs w:val="28"/>
              </w:rPr>
            </w:pPr>
          </w:p>
        </w:tc>
        <w:tc>
          <w:tcPr>
            <w:tcW w:w="4680" w:type="dxa"/>
          </w:tcPr>
          <w:p w14:paraId="121E3143" w14:textId="25A1EAE1" w:rsidR="12B743D9" w:rsidRDefault="12B743D9" w:rsidP="12B743D9">
            <w:pPr>
              <w:rPr>
                <w:rFonts w:ascii="Calibri" w:eastAsia="Calibri" w:hAnsi="Calibri" w:cs="Calibri"/>
                <w:b/>
                <w:bCs/>
                <w:sz w:val="28"/>
                <w:szCs w:val="28"/>
              </w:rPr>
            </w:pPr>
          </w:p>
        </w:tc>
      </w:tr>
      <w:tr w:rsidR="12B743D9" w14:paraId="5F1E7613" w14:textId="77777777" w:rsidTr="12B743D9">
        <w:trPr>
          <w:trHeight w:val="300"/>
        </w:trPr>
        <w:tc>
          <w:tcPr>
            <w:tcW w:w="4680" w:type="dxa"/>
          </w:tcPr>
          <w:p w14:paraId="6297735D" w14:textId="0345E39F"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Year 9</w:t>
            </w:r>
          </w:p>
        </w:tc>
        <w:tc>
          <w:tcPr>
            <w:tcW w:w="4680" w:type="dxa"/>
            <w:shd w:val="clear" w:color="auto" w:fill="70AD47" w:themeFill="accent6"/>
          </w:tcPr>
          <w:p w14:paraId="194A462D" w14:textId="6F37FC9D"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Unifrog: Careers Library Treasure Hunt</w:t>
            </w:r>
          </w:p>
        </w:tc>
      </w:tr>
      <w:tr w:rsidR="12B743D9" w14:paraId="72E8B1A5" w14:textId="77777777" w:rsidTr="12B743D9">
        <w:trPr>
          <w:trHeight w:val="300"/>
        </w:trPr>
        <w:tc>
          <w:tcPr>
            <w:tcW w:w="4680" w:type="dxa"/>
          </w:tcPr>
          <w:p w14:paraId="65BFCDB0" w14:textId="01BCF82E" w:rsidR="12B743D9" w:rsidRDefault="12B743D9" w:rsidP="12B743D9">
            <w:pPr>
              <w:rPr>
                <w:rFonts w:ascii="Calibri" w:eastAsia="Calibri" w:hAnsi="Calibri" w:cs="Calibri"/>
                <w:b/>
                <w:bCs/>
                <w:sz w:val="28"/>
                <w:szCs w:val="28"/>
              </w:rPr>
            </w:pPr>
          </w:p>
        </w:tc>
        <w:tc>
          <w:tcPr>
            <w:tcW w:w="4680" w:type="dxa"/>
            <w:shd w:val="clear" w:color="auto" w:fill="70AD47" w:themeFill="accent6"/>
          </w:tcPr>
          <w:p w14:paraId="164958CB" w14:textId="74DB0199"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Enterprise Challenge (Learning to Work)</w:t>
            </w:r>
          </w:p>
        </w:tc>
      </w:tr>
      <w:tr w:rsidR="12B743D9" w14:paraId="7DF3ED8D" w14:textId="77777777" w:rsidTr="12B743D9">
        <w:trPr>
          <w:trHeight w:val="300"/>
        </w:trPr>
        <w:tc>
          <w:tcPr>
            <w:tcW w:w="4680" w:type="dxa"/>
          </w:tcPr>
          <w:p w14:paraId="6E9210B9" w14:textId="72A624C3" w:rsidR="12B743D9" w:rsidRDefault="12B743D9" w:rsidP="12B743D9">
            <w:pPr>
              <w:rPr>
                <w:rFonts w:ascii="Calibri" w:eastAsia="Calibri" w:hAnsi="Calibri" w:cs="Calibri"/>
                <w:b/>
                <w:bCs/>
                <w:sz w:val="28"/>
                <w:szCs w:val="28"/>
              </w:rPr>
            </w:pPr>
          </w:p>
        </w:tc>
        <w:tc>
          <w:tcPr>
            <w:tcW w:w="4680" w:type="dxa"/>
            <w:shd w:val="clear" w:color="auto" w:fill="70AD47" w:themeFill="accent6"/>
          </w:tcPr>
          <w:p w14:paraId="5AFC4958" w14:textId="280F1987"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National Careers Week</w:t>
            </w:r>
          </w:p>
        </w:tc>
      </w:tr>
      <w:tr w:rsidR="12B743D9" w14:paraId="2B503914" w14:textId="77777777" w:rsidTr="12B743D9">
        <w:trPr>
          <w:trHeight w:val="300"/>
        </w:trPr>
        <w:tc>
          <w:tcPr>
            <w:tcW w:w="4680" w:type="dxa"/>
          </w:tcPr>
          <w:p w14:paraId="680340F9" w14:textId="260AFCCB" w:rsidR="12B743D9" w:rsidRDefault="12B743D9" w:rsidP="12B743D9">
            <w:pPr>
              <w:rPr>
                <w:rFonts w:ascii="Calibri" w:eastAsia="Calibri" w:hAnsi="Calibri" w:cs="Calibri"/>
                <w:b/>
                <w:bCs/>
                <w:sz w:val="28"/>
                <w:szCs w:val="28"/>
              </w:rPr>
            </w:pPr>
          </w:p>
        </w:tc>
        <w:tc>
          <w:tcPr>
            <w:tcW w:w="4680" w:type="dxa"/>
            <w:shd w:val="clear" w:color="auto" w:fill="8347AD"/>
          </w:tcPr>
          <w:p w14:paraId="5E9679AF" w14:textId="77A65407"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Higher Education Trip</w:t>
            </w:r>
          </w:p>
        </w:tc>
      </w:tr>
      <w:tr w:rsidR="12B743D9" w14:paraId="5D9FEC0F" w14:textId="77777777" w:rsidTr="12B743D9">
        <w:trPr>
          <w:trHeight w:val="300"/>
        </w:trPr>
        <w:tc>
          <w:tcPr>
            <w:tcW w:w="4680" w:type="dxa"/>
          </w:tcPr>
          <w:p w14:paraId="143573C8" w14:textId="77E9427C" w:rsidR="12B743D9" w:rsidRDefault="12B743D9" w:rsidP="12B743D9">
            <w:pPr>
              <w:rPr>
                <w:rFonts w:ascii="Calibri" w:eastAsia="Calibri" w:hAnsi="Calibri" w:cs="Calibri"/>
                <w:b/>
                <w:bCs/>
                <w:sz w:val="28"/>
                <w:szCs w:val="28"/>
              </w:rPr>
            </w:pPr>
          </w:p>
        </w:tc>
        <w:tc>
          <w:tcPr>
            <w:tcW w:w="4680" w:type="dxa"/>
            <w:shd w:val="clear" w:color="auto" w:fill="00B0F0"/>
          </w:tcPr>
          <w:p w14:paraId="0A73B0F9" w14:textId="1DC53360"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 xml:space="preserve">Internal Work Experience </w:t>
            </w:r>
          </w:p>
        </w:tc>
      </w:tr>
      <w:tr w:rsidR="12B743D9" w14:paraId="763CAB7D" w14:textId="77777777" w:rsidTr="12B743D9">
        <w:trPr>
          <w:trHeight w:val="300"/>
        </w:trPr>
        <w:tc>
          <w:tcPr>
            <w:tcW w:w="4680" w:type="dxa"/>
          </w:tcPr>
          <w:p w14:paraId="3B4C0D5C" w14:textId="32BE9F00" w:rsidR="12B743D9" w:rsidRDefault="12B743D9" w:rsidP="12B743D9">
            <w:pPr>
              <w:rPr>
                <w:rFonts w:ascii="Calibri" w:eastAsia="Calibri" w:hAnsi="Calibri" w:cs="Calibri"/>
                <w:b/>
                <w:bCs/>
                <w:sz w:val="28"/>
                <w:szCs w:val="28"/>
              </w:rPr>
            </w:pPr>
          </w:p>
        </w:tc>
        <w:tc>
          <w:tcPr>
            <w:tcW w:w="4680" w:type="dxa"/>
            <w:shd w:val="clear" w:color="auto" w:fill="FFFF00"/>
          </w:tcPr>
          <w:p w14:paraId="7D878103" w14:textId="56ED33B2"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Links to PSHE Curriculum</w:t>
            </w:r>
          </w:p>
        </w:tc>
      </w:tr>
      <w:tr w:rsidR="12B743D9" w14:paraId="15D07D99" w14:textId="77777777" w:rsidTr="12B743D9">
        <w:trPr>
          <w:trHeight w:val="300"/>
        </w:trPr>
        <w:tc>
          <w:tcPr>
            <w:tcW w:w="4680" w:type="dxa"/>
          </w:tcPr>
          <w:p w14:paraId="09D21CAD" w14:textId="61D405FB" w:rsidR="12B743D9" w:rsidRDefault="12B743D9" w:rsidP="12B743D9">
            <w:pPr>
              <w:rPr>
                <w:rFonts w:ascii="Calibri" w:eastAsia="Calibri" w:hAnsi="Calibri" w:cs="Calibri"/>
                <w:b/>
                <w:bCs/>
                <w:sz w:val="28"/>
                <w:szCs w:val="28"/>
              </w:rPr>
            </w:pPr>
          </w:p>
        </w:tc>
        <w:tc>
          <w:tcPr>
            <w:tcW w:w="4680" w:type="dxa"/>
          </w:tcPr>
          <w:p w14:paraId="45EBDFD0" w14:textId="52BE62B6" w:rsidR="12B743D9" w:rsidRDefault="12B743D9" w:rsidP="12B743D9">
            <w:pPr>
              <w:rPr>
                <w:rFonts w:ascii="Calibri" w:eastAsia="Calibri" w:hAnsi="Calibri" w:cs="Calibri"/>
                <w:b/>
                <w:bCs/>
                <w:sz w:val="28"/>
                <w:szCs w:val="28"/>
              </w:rPr>
            </w:pPr>
          </w:p>
        </w:tc>
      </w:tr>
      <w:tr w:rsidR="12B743D9" w14:paraId="49AFDC7A" w14:textId="77777777" w:rsidTr="12B743D9">
        <w:trPr>
          <w:trHeight w:val="300"/>
        </w:trPr>
        <w:tc>
          <w:tcPr>
            <w:tcW w:w="4680" w:type="dxa"/>
          </w:tcPr>
          <w:p w14:paraId="77571A4F" w14:textId="203B5BB7"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Year 10</w:t>
            </w:r>
          </w:p>
        </w:tc>
        <w:tc>
          <w:tcPr>
            <w:tcW w:w="4680" w:type="dxa"/>
            <w:shd w:val="clear" w:color="auto" w:fill="BDD6EE" w:themeFill="accent5" w:themeFillTint="66"/>
          </w:tcPr>
          <w:p w14:paraId="52F15495" w14:textId="09C869C4"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Unifrog: CV &amp; Cover Letters</w:t>
            </w:r>
          </w:p>
        </w:tc>
      </w:tr>
      <w:tr w:rsidR="12B743D9" w14:paraId="12AD7F44" w14:textId="77777777" w:rsidTr="12B743D9">
        <w:trPr>
          <w:trHeight w:val="300"/>
        </w:trPr>
        <w:tc>
          <w:tcPr>
            <w:tcW w:w="4680" w:type="dxa"/>
          </w:tcPr>
          <w:p w14:paraId="7748CDD8" w14:textId="2D571A92" w:rsidR="12B743D9" w:rsidRDefault="12B743D9" w:rsidP="12B743D9">
            <w:pPr>
              <w:rPr>
                <w:rFonts w:ascii="Calibri" w:eastAsia="Calibri" w:hAnsi="Calibri" w:cs="Calibri"/>
                <w:b/>
                <w:bCs/>
                <w:sz w:val="28"/>
                <w:szCs w:val="28"/>
              </w:rPr>
            </w:pPr>
          </w:p>
        </w:tc>
        <w:tc>
          <w:tcPr>
            <w:tcW w:w="4680" w:type="dxa"/>
            <w:shd w:val="clear" w:color="auto" w:fill="70AD47" w:themeFill="accent6"/>
          </w:tcPr>
          <w:p w14:paraId="37DAF7F0" w14:textId="11E08510"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National Careers Week</w:t>
            </w:r>
          </w:p>
        </w:tc>
      </w:tr>
      <w:tr w:rsidR="12B743D9" w14:paraId="3B37F6D1" w14:textId="77777777" w:rsidTr="12B743D9">
        <w:trPr>
          <w:trHeight w:val="300"/>
        </w:trPr>
        <w:tc>
          <w:tcPr>
            <w:tcW w:w="4680" w:type="dxa"/>
          </w:tcPr>
          <w:p w14:paraId="0E00A1F0" w14:textId="4E1681F6" w:rsidR="12B743D9" w:rsidRDefault="12B743D9" w:rsidP="12B743D9">
            <w:pPr>
              <w:rPr>
                <w:rFonts w:ascii="Calibri" w:eastAsia="Calibri" w:hAnsi="Calibri" w:cs="Calibri"/>
                <w:b/>
                <w:bCs/>
                <w:sz w:val="28"/>
                <w:szCs w:val="28"/>
              </w:rPr>
            </w:pPr>
          </w:p>
        </w:tc>
        <w:tc>
          <w:tcPr>
            <w:tcW w:w="4680" w:type="dxa"/>
            <w:shd w:val="clear" w:color="auto" w:fill="8347AD"/>
          </w:tcPr>
          <w:p w14:paraId="7EBAA477" w14:textId="4E32050D"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Higher Education Trip</w:t>
            </w:r>
          </w:p>
        </w:tc>
      </w:tr>
      <w:tr w:rsidR="12B743D9" w14:paraId="69AA17D9" w14:textId="77777777" w:rsidTr="12B743D9">
        <w:trPr>
          <w:trHeight w:val="300"/>
        </w:trPr>
        <w:tc>
          <w:tcPr>
            <w:tcW w:w="4680" w:type="dxa"/>
          </w:tcPr>
          <w:p w14:paraId="53FFD9E3" w14:textId="02748671" w:rsidR="12B743D9" w:rsidRDefault="12B743D9" w:rsidP="12B743D9">
            <w:pPr>
              <w:rPr>
                <w:rFonts w:ascii="Calibri" w:eastAsia="Calibri" w:hAnsi="Calibri" w:cs="Calibri"/>
                <w:b/>
                <w:bCs/>
                <w:sz w:val="28"/>
                <w:szCs w:val="28"/>
              </w:rPr>
            </w:pPr>
          </w:p>
        </w:tc>
        <w:tc>
          <w:tcPr>
            <w:tcW w:w="4680" w:type="dxa"/>
            <w:shd w:val="clear" w:color="auto" w:fill="FC08C3"/>
          </w:tcPr>
          <w:p w14:paraId="45F6BEA2" w14:textId="631FE9DE"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1:1 Career Advice (Adviza)</w:t>
            </w:r>
          </w:p>
        </w:tc>
      </w:tr>
      <w:tr w:rsidR="12B743D9" w14:paraId="49DA09C3" w14:textId="77777777" w:rsidTr="12B743D9">
        <w:trPr>
          <w:trHeight w:val="300"/>
        </w:trPr>
        <w:tc>
          <w:tcPr>
            <w:tcW w:w="4680" w:type="dxa"/>
          </w:tcPr>
          <w:p w14:paraId="0418522A" w14:textId="368027F7" w:rsidR="12B743D9" w:rsidRDefault="12B743D9" w:rsidP="12B743D9">
            <w:pPr>
              <w:rPr>
                <w:rFonts w:ascii="Calibri" w:eastAsia="Calibri" w:hAnsi="Calibri" w:cs="Calibri"/>
                <w:b/>
                <w:bCs/>
                <w:sz w:val="28"/>
                <w:szCs w:val="28"/>
              </w:rPr>
            </w:pPr>
          </w:p>
        </w:tc>
        <w:tc>
          <w:tcPr>
            <w:tcW w:w="4680" w:type="dxa"/>
            <w:shd w:val="clear" w:color="auto" w:fill="FFFF00"/>
          </w:tcPr>
          <w:p w14:paraId="37AE775E" w14:textId="531C2B9E"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Links to PSHE Curriculum</w:t>
            </w:r>
          </w:p>
        </w:tc>
      </w:tr>
      <w:tr w:rsidR="12B743D9" w14:paraId="1477068A" w14:textId="77777777" w:rsidTr="12B743D9">
        <w:trPr>
          <w:trHeight w:val="300"/>
        </w:trPr>
        <w:tc>
          <w:tcPr>
            <w:tcW w:w="4680" w:type="dxa"/>
          </w:tcPr>
          <w:p w14:paraId="6FC3B89C" w14:textId="17305FD9" w:rsidR="12B743D9" w:rsidRDefault="12B743D9" w:rsidP="12B743D9">
            <w:pPr>
              <w:rPr>
                <w:rFonts w:ascii="Calibri" w:eastAsia="Calibri" w:hAnsi="Calibri" w:cs="Calibri"/>
                <w:b/>
                <w:bCs/>
                <w:sz w:val="28"/>
                <w:szCs w:val="28"/>
              </w:rPr>
            </w:pPr>
          </w:p>
        </w:tc>
        <w:tc>
          <w:tcPr>
            <w:tcW w:w="4680" w:type="dxa"/>
          </w:tcPr>
          <w:p w14:paraId="645DD964" w14:textId="1A220A7E" w:rsidR="12B743D9" w:rsidRDefault="12B743D9" w:rsidP="12B743D9">
            <w:pPr>
              <w:rPr>
                <w:rFonts w:ascii="Calibri" w:eastAsia="Calibri" w:hAnsi="Calibri" w:cs="Calibri"/>
                <w:b/>
                <w:bCs/>
                <w:sz w:val="28"/>
                <w:szCs w:val="28"/>
              </w:rPr>
            </w:pPr>
          </w:p>
        </w:tc>
      </w:tr>
      <w:tr w:rsidR="12B743D9" w14:paraId="2DC169DB" w14:textId="77777777" w:rsidTr="12B743D9">
        <w:trPr>
          <w:trHeight w:val="300"/>
        </w:trPr>
        <w:tc>
          <w:tcPr>
            <w:tcW w:w="4680" w:type="dxa"/>
          </w:tcPr>
          <w:p w14:paraId="29D0C5D7" w14:textId="54CF5494"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Year 11</w:t>
            </w:r>
          </w:p>
        </w:tc>
        <w:tc>
          <w:tcPr>
            <w:tcW w:w="4680" w:type="dxa"/>
            <w:shd w:val="clear" w:color="auto" w:fill="8347AD"/>
          </w:tcPr>
          <w:p w14:paraId="0E222A14" w14:textId="6C3F9451"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Unifrog: Post-16 Choices</w:t>
            </w:r>
          </w:p>
        </w:tc>
      </w:tr>
      <w:tr w:rsidR="12B743D9" w14:paraId="4D271AE1" w14:textId="77777777" w:rsidTr="12B743D9">
        <w:trPr>
          <w:trHeight w:val="300"/>
        </w:trPr>
        <w:tc>
          <w:tcPr>
            <w:tcW w:w="4680" w:type="dxa"/>
          </w:tcPr>
          <w:p w14:paraId="2DA00B62" w14:textId="17963DEE" w:rsidR="12B743D9" w:rsidRDefault="12B743D9" w:rsidP="12B743D9">
            <w:pPr>
              <w:rPr>
                <w:rFonts w:ascii="Calibri" w:eastAsia="Calibri" w:hAnsi="Calibri" w:cs="Calibri"/>
                <w:b/>
                <w:bCs/>
                <w:sz w:val="28"/>
                <w:szCs w:val="28"/>
              </w:rPr>
            </w:pPr>
          </w:p>
        </w:tc>
        <w:tc>
          <w:tcPr>
            <w:tcW w:w="4680" w:type="dxa"/>
            <w:shd w:val="clear" w:color="auto" w:fill="FC08C3"/>
          </w:tcPr>
          <w:p w14:paraId="5AC19F45" w14:textId="2073820F"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Army CV &amp; Interview Skills</w:t>
            </w:r>
          </w:p>
        </w:tc>
      </w:tr>
      <w:tr w:rsidR="12B743D9" w14:paraId="75AF0774" w14:textId="77777777" w:rsidTr="12B743D9">
        <w:trPr>
          <w:trHeight w:val="300"/>
        </w:trPr>
        <w:tc>
          <w:tcPr>
            <w:tcW w:w="4680" w:type="dxa"/>
          </w:tcPr>
          <w:p w14:paraId="6C6E60EC" w14:textId="5140D791" w:rsidR="12B743D9" w:rsidRDefault="12B743D9" w:rsidP="12B743D9">
            <w:pPr>
              <w:rPr>
                <w:rFonts w:ascii="Calibri" w:eastAsia="Calibri" w:hAnsi="Calibri" w:cs="Calibri"/>
                <w:b/>
                <w:bCs/>
                <w:sz w:val="28"/>
                <w:szCs w:val="28"/>
              </w:rPr>
            </w:pPr>
          </w:p>
        </w:tc>
        <w:tc>
          <w:tcPr>
            <w:tcW w:w="4680" w:type="dxa"/>
            <w:shd w:val="clear" w:color="auto" w:fill="FC08C3"/>
          </w:tcPr>
          <w:p w14:paraId="31C355D0" w14:textId="3FF68356"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1:1 Career Advice (Adviza)</w:t>
            </w:r>
          </w:p>
        </w:tc>
      </w:tr>
      <w:tr w:rsidR="12B743D9" w14:paraId="46DBAAFB" w14:textId="77777777" w:rsidTr="12B743D9">
        <w:trPr>
          <w:trHeight w:val="300"/>
        </w:trPr>
        <w:tc>
          <w:tcPr>
            <w:tcW w:w="4680" w:type="dxa"/>
          </w:tcPr>
          <w:p w14:paraId="3F5A0A8D" w14:textId="5397A454" w:rsidR="12B743D9" w:rsidRDefault="12B743D9" w:rsidP="12B743D9">
            <w:pPr>
              <w:rPr>
                <w:rFonts w:ascii="Calibri" w:eastAsia="Calibri" w:hAnsi="Calibri" w:cs="Calibri"/>
                <w:b/>
                <w:bCs/>
                <w:sz w:val="28"/>
                <w:szCs w:val="28"/>
              </w:rPr>
            </w:pPr>
          </w:p>
        </w:tc>
        <w:tc>
          <w:tcPr>
            <w:tcW w:w="4680" w:type="dxa"/>
            <w:shd w:val="clear" w:color="auto" w:fill="FFFF00"/>
          </w:tcPr>
          <w:p w14:paraId="046A7FA5" w14:textId="612F1D33" w:rsidR="44D4FA1D" w:rsidRDefault="44D4FA1D" w:rsidP="12B743D9">
            <w:pPr>
              <w:rPr>
                <w:rFonts w:ascii="Calibri" w:eastAsia="Calibri" w:hAnsi="Calibri" w:cs="Calibri"/>
                <w:b/>
                <w:bCs/>
                <w:sz w:val="28"/>
                <w:szCs w:val="28"/>
              </w:rPr>
            </w:pPr>
            <w:r w:rsidRPr="12B743D9">
              <w:rPr>
                <w:rFonts w:ascii="Calibri" w:eastAsia="Calibri" w:hAnsi="Calibri" w:cs="Calibri"/>
                <w:b/>
                <w:bCs/>
                <w:sz w:val="28"/>
                <w:szCs w:val="28"/>
              </w:rPr>
              <w:t>Links to PSHE Curriculum</w:t>
            </w:r>
          </w:p>
        </w:tc>
      </w:tr>
    </w:tbl>
    <w:p w14:paraId="5507CA0E" w14:textId="0B70A440" w:rsidR="6CEFFF2D" w:rsidRDefault="6CEFFF2D" w:rsidP="6CEFFF2D">
      <w:pPr>
        <w:rPr>
          <w:rFonts w:ascii="Calibri" w:eastAsia="Calibri" w:hAnsi="Calibri" w:cs="Calibri"/>
          <w:color w:val="FF0000"/>
          <w:sz w:val="28"/>
          <w:szCs w:val="28"/>
        </w:rPr>
      </w:pPr>
    </w:p>
    <w:p w14:paraId="5BD480F8" w14:textId="24B7AE1C" w:rsidR="7A952D13" w:rsidRDefault="7A952D13" w:rsidP="12B743D9">
      <w:pPr>
        <w:rPr>
          <w:rFonts w:ascii="Calibri" w:eastAsia="Calibri" w:hAnsi="Calibri" w:cs="Calibri"/>
          <w:b/>
          <w:bCs/>
          <w:color w:val="FF0000"/>
          <w:sz w:val="32"/>
          <w:szCs w:val="32"/>
        </w:rPr>
      </w:pPr>
      <w:r w:rsidRPr="12B743D9">
        <w:rPr>
          <w:rFonts w:ascii="Calibri" w:eastAsia="Calibri" w:hAnsi="Calibri" w:cs="Calibri"/>
          <w:b/>
          <w:bCs/>
          <w:color w:val="FF0000"/>
          <w:sz w:val="32"/>
          <w:szCs w:val="32"/>
          <w:lang w:val="en-GB"/>
        </w:rPr>
        <w:lastRenderedPageBreak/>
        <w:t>Benchmark 1= A Stable Careers Programme</w:t>
      </w:r>
    </w:p>
    <w:p w14:paraId="5D6D7952" w14:textId="25D155A8" w:rsidR="7A952D13" w:rsidRDefault="7A952D13" w:rsidP="12B743D9">
      <w:pPr>
        <w:rPr>
          <w:rFonts w:ascii="Calibri" w:eastAsia="Calibri" w:hAnsi="Calibri" w:cs="Calibri"/>
          <w:b/>
          <w:bCs/>
          <w:color w:val="ED7D31" w:themeColor="accent2"/>
          <w:sz w:val="32"/>
          <w:szCs w:val="32"/>
        </w:rPr>
      </w:pPr>
      <w:r w:rsidRPr="12B743D9">
        <w:rPr>
          <w:rFonts w:ascii="Calibri" w:eastAsia="Calibri" w:hAnsi="Calibri" w:cs="Calibri"/>
          <w:b/>
          <w:bCs/>
          <w:color w:val="ED7C31"/>
          <w:sz w:val="32"/>
          <w:szCs w:val="32"/>
          <w:lang w:val="en-GB"/>
        </w:rPr>
        <w:t>Benchmark 2= Learning from Career and Labour Market Information</w:t>
      </w:r>
    </w:p>
    <w:p w14:paraId="432B972D" w14:textId="1AFF8394" w:rsidR="7A952D13" w:rsidRDefault="7A952D13" w:rsidP="12B743D9">
      <w:pPr>
        <w:rPr>
          <w:rFonts w:ascii="Calibri" w:eastAsia="Calibri" w:hAnsi="Calibri" w:cs="Calibri"/>
          <w:b/>
          <w:bCs/>
          <w:color w:val="FFC000" w:themeColor="accent4"/>
          <w:sz w:val="32"/>
          <w:szCs w:val="32"/>
        </w:rPr>
      </w:pPr>
      <w:r w:rsidRPr="12B743D9">
        <w:rPr>
          <w:rFonts w:ascii="Calibri" w:eastAsia="Calibri" w:hAnsi="Calibri" w:cs="Calibri"/>
          <w:b/>
          <w:bCs/>
          <w:color w:val="FFC000" w:themeColor="accent4"/>
          <w:sz w:val="32"/>
          <w:szCs w:val="32"/>
          <w:lang w:val="en-GB"/>
        </w:rPr>
        <w:t>Benchmark 3=Addressing the Need of Each Student</w:t>
      </w:r>
    </w:p>
    <w:p w14:paraId="659DC393" w14:textId="4FD5396A" w:rsidR="7A952D13" w:rsidRDefault="7A952D13" w:rsidP="12B743D9">
      <w:pPr>
        <w:rPr>
          <w:rFonts w:ascii="Calibri" w:eastAsia="Calibri" w:hAnsi="Calibri" w:cs="Calibri"/>
          <w:b/>
          <w:bCs/>
          <w:color w:val="70AD47" w:themeColor="accent6"/>
          <w:sz w:val="32"/>
          <w:szCs w:val="32"/>
        </w:rPr>
      </w:pPr>
      <w:r w:rsidRPr="12B743D9">
        <w:rPr>
          <w:rFonts w:ascii="Calibri" w:eastAsia="Calibri" w:hAnsi="Calibri" w:cs="Calibri"/>
          <w:b/>
          <w:bCs/>
          <w:color w:val="6FAC47"/>
          <w:sz w:val="32"/>
          <w:szCs w:val="32"/>
          <w:lang w:val="en-GB"/>
        </w:rPr>
        <w:t>Benchmark 4= Linking Curriculum to Careers</w:t>
      </w:r>
    </w:p>
    <w:p w14:paraId="7D32BA1D" w14:textId="22A55AD3" w:rsidR="7A952D13" w:rsidRDefault="7A952D13" w:rsidP="12B743D9">
      <w:pPr>
        <w:rPr>
          <w:rFonts w:ascii="Calibri" w:eastAsia="Calibri" w:hAnsi="Calibri" w:cs="Calibri"/>
          <w:b/>
          <w:bCs/>
          <w:color w:val="73FDD6"/>
          <w:sz w:val="32"/>
          <w:szCs w:val="32"/>
        </w:rPr>
      </w:pPr>
      <w:r w:rsidRPr="12B743D9">
        <w:rPr>
          <w:rFonts w:ascii="Calibri" w:eastAsia="Calibri" w:hAnsi="Calibri" w:cs="Calibri"/>
          <w:b/>
          <w:bCs/>
          <w:color w:val="73FDD6"/>
          <w:sz w:val="32"/>
          <w:szCs w:val="32"/>
          <w:lang w:val="en-GB"/>
        </w:rPr>
        <w:t>Benchmark 5= Encounters with Employers and Employees</w:t>
      </w:r>
    </w:p>
    <w:p w14:paraId="5397FD8E" w14:textId="66F5557C" w:rsidR="7A952D13" w:rsidRDefault="7A952D13" w:rsidP="12B743D9">
      <w:pPr>
        <w:rPr>
          <w:rFonts w:ascii="Calibri" w:eastAsia="Calibri" w:hAnsi="Calibri" w:cs="Calibri"/>
          <w:b/>
          <w:bCs/>
          <w:color w:val="4472C4" w:themeColor="accent1"/>
          <w:sz w:val="32"/>
          <w:szCs w:val="32"/>
        </w:rPr>
      </w:pPr>
      <w:r w:rsidRPr="12B743D9">
        <w:rPr>
          <w:rFonts w:ascii="Calibri" w:eastAsia="Calibri" w:hAnsi="Calibri" w:cs="Calibri"/>
          <w:b/>
          <w:bCs/>
          <w:color w:val="4471C4"/>
          <w:sz w:val="32"/>
          <w:szCs w:val="32"/>
          <w:lang w:val="en-GB"/>
        </w:rPr>
        <w:t>Benchmark 6= Experiences of Workplaces</w:t>
      </w:r>
    </w:p>
    <w:p w14:paraId="37873DF4" w14:textId="100EAB3C" w:rsidR="7A952D13" w:rsidRDefault="7A952D13" w:rsidP="12B743D9">
      <w:pPr>
        <w:rPr>
          <w:rFonts w:ascii="Calibri" w:eastAsia="Calibri" w:hAnsi="Calibri" w:cs="Calibri"/>
          <w:b/>
          <w:bCs/>
          <w:color w:val="C79AEC"/>
          <w:sz w:val="32"/>
          <w:szCs w:val="32"/>
        </w:rPr>
      </w:pPr>
      <w:r w:rsidRPr="12B743D9">
        <w:rPr>
          <w:rFonts w:ascii="Calibri" w:eastAsia="Calibri" w:hAnsi="Calibri" w:cs="Calibri"/>
          <w:b/>
          <w:bCs/>
          <w:color w:val="C79AEC"/>
          <w:sz w:val="32"/>
          <w:szCs w:val="32"/>
          <w:lang w:val="en-GB"/>
        </w:rPr>
        <w:t>Benchmark 7 =Encounters with Further and Higher Education</w:t>
      </w:r>
    </w:p>
    <w:p w14:paraId="025FAE08" w14:textId="01BD829E" w:rsidR="7A952D13" w:rsidRDefault="7A952D13" w:rsidP="12B743D9">
      <w:pPr>
        <w:rPr>
          <w:rFonts w:ascii="Calibri" w:eastAsia="Calibri" w:hAnsi="Calibri" w:cs="Calibri"/>
          <w:b/>
          <w:bCs/>
          <w:color w:val="000000" w:themeColor="text1"/>
          <w:sz w:val="32"/>
          <w:szCs w:val="32"/>
          <w:lang w:val="en-GB"/>
        </w:rPr>
      </w:pPr>
      <w:r w:rsidRPr="12B743D9">
        <w:rPr>
          <w:rFonts w:ascii="Calibri" w:eastAsia="Calibri" w:hAnsi="Calibri" w:cs="Calibri"/>
          <w:b/>
          <w:bCs/>
          <w:color w:val="FF40FF"/>
          <w:sz w:val="32"/>
          <w:szCs w:val="32"/>
          <w:lang w:val="en-GB"/>
        </w:rPr>
        <w:t>Benchmark 8= Personal Guidance</w:t>
      </w:r>
    </w:p>
    <w:p w14:paraId="4E01C748" w14:textId="319D8CB5" w:rsidR="6CEFFF2D" w:rsidRDefault="6CEFFF2D" w:rsidP="6CEFFF2D">
      <w:pPr>
        <w:rPr>
          <w:rFonts w:ascii="Calibri" w:eastAsia="Calibri" w:hAnsi="Calibri" w:cs="Calibri"/>
        </w:rPr>
      </w:pPr>
    </w:p>
    <w:p w14:paraId="7856A6CB" w14:textId="6EE76C65" w:rsidR="6CEFFF2D" w:rsidRDefault="6CEFFF2D" w:rsidP="12B743D9">
      <w:pPr>
        <w:rPr>
          <w:rFonts w:ascii="Calibri" w:eastAsia="Calibri" w:hAnsi="Calibri" w:cs="Calibri"/>
        </w:rPr>
      </w:pPr>
    </w:p>
    <w:p w14:paraId="6A0A0CFB" w14:textId="77777777" w:rsidR="00CD226C" w:rsidRDefault="00CD226C" w:rsidP="12B743D9">
      <w:pPr>
        <w:rPr>
          <w:rFonts w:ascii="Calibri" w:eastAsia="Calibri" w:hAnsi="Calibri" w:cs="Calibri"/>
          <w:b/>
          <w:bCs/>
          <w:sz w:val="24"/>
          <w:szCs w:val="24"/>
          <w:lang w:val="en-IE"/>
        </w:rPr>
      </w:pPr>
    </w:p>
    <w:p w14:paraId="1D3942EB" w14:textId="77777777" w:rsidR="00CD226C" w:rsidRDefault="00CD226C" w:rsidP="12B743D9">
      <w:pPr>
        <w:rPr>
          <w:rFonts w:ascii="Calibri" w:eastAsia="Calibri" w:hAnsi="Calibri" w:cs="Calibri"/>
          <w:b/>
          <w:bCs/>
          <w:sz w:val="24"/>
          <w:szCs w:val="24"/>
          <w:lang w:val="en-IE"/>
        </w:rPr>
      </w:pPr>
    </w:p>
    <w:p w14:paraId="1283B685" w14:textId="77777777" w:rsidR="00CD226C" w:rsidRDefault="00CD226C" w:rsidP="12B743D9">
      <w:pPr>
        <w:rPr>
          <w:rFonts w:ascii="Calibri" w:eastAsia="Calibri" w:hAnsi="Calibri" w:cs="Calibri"/>
          <w:b/>
          <w:bCs/>
          <w:sz w:val="24"/>
          <w:szCs w:val="24"/>
          <w:lang w:val="en-IE"/>
        </w:rPr>
      </w:pPr>
    </w:p>
    <w:p w14:paraId="5D942D59" w14:textId="77777777" w:rsidR="00CD226C" w:rsidRDefault="00CD226C" w:rsidP="12B743D9">
      <w:pPr>
        <w:rPr>
          <w:rFonts w:ascii="Calibri" w:eastAsia="Calibri" w:hAnsi="Calibri" w:cs="Calibri"/>
          <w:b/>
          <w:bCs/>
          <w:sz w:val="24"/>
          <w:szCs w:val="24"/>
          <w:lang w:val="en-IE"/>
        </w:rPr>
      </w:pPr>
    </w:p>
    <w:p w14:paraId="4C7A3E4A" w14:textId="77777777" w:rsidR="00CD226C" w:rsidRDefault="00CD226C" w:rsidP="12B743D9">
      <w:pPr>
        <w:rPr>
          <w:rFonts w:ascii="Calibri" w:eastAsia="Calibri" w:hAnsi="Calibri" w:cs="Calibri"/>
          <w:b/>
          <w:bCs/>
          <w:sz w:val="24"/>
          <w:szCs w:val="24"/>
          <w:lang w:val="en-IE"/>
        </w:rPr>
      </w:pPr>
    </w:p>
    <w:p w14:paraId="0D27754C" w14:textId="77777777" w:rsidR="00CD226C" w:rsidRDefault="00CD226C" w:rsidP="12B743D9">
      <w:pPr>
        <w:rPr>
          <w:rFonts w:ascii="Calibri" w:eastAsia="Calibri" w:hAnsi="Calibri" w:cs="Calibri"/>
          <w:b/>
          <w:bCs/>
          <w:sz w:val="24"/>
          <w:szCs w:val="24"/>
          <w:lang w:val="en-IE"/>
        </w:rPr>
      </w:pPr>
    </w:p>
    <w:p w14:paraId="485101BF" w14:textId="77777777" w:rsidR="00CD226C" w:rsidRDefault="00CD226C" w:rsidP="12B743D9">
      <w:pPr>
        <w:rPr>
          <w:rFonts w:ascii="Calibri" w:eastAsia="Calibri" w:hAnsi="Calibri" w:cs="Calibri"/>
          <w:b/>
          <w:bCs/>
          <w:sz w:val="24"/>
          <w:szCs w:val="24"/>
          <w:lang w:val="en-IE"/>
        </w:rPr>
      </w:pPr>
    </w:p>
    <w:p w14:paraId="7802A341" w14:textId="77777777" w:rsidR="00CD226C" w:rsidRDefault="00CD226C" w:rsidP="12B743D9">
      <w:pPr>
        <w:rPr>
          <w:rFonts w:ascii="Calibri" w:eastAsia="Calibri" w:hAnsi="Calibri" w:cs="Calibri"/>
          <w:b/>
          <w:bCs/>
          <w:sz w:val="24"/>
          <w:szCs w:val="24"/>
          <w:lang w:val="en-IE"/>
        </w:rPr>
      </w:pPr>
    </w:p>
    <w:p w14:paraId="1900290B" w14:textId="77777777" w:rsidR="00CD226C" w:rsidRDefault="00CD226C" w:rsidP="12B743D9">
      <w:pPr>
        <w:rPr>
          <w:rFonts w:ascii="Calibri" w:eastAsia="Calibri" w:hAnsi="Calibri" w:cs="Calibri"/>
          <w:b/>
          <w:bCs/>
          <w:sz w:val="24"/>
          <w:szCs w:val="24"/>
          <w:lang w:val="en-IE"/>
        </w:rPr>
      </w:pPr>
    </w:p>
    <w:p w14:paraId="6646E142" w14:textId="77777777" w:rsidR="00CD226C" w:rsidRDefault="00CD226C" w:rsidP="12B743D9">
      <w:pPr>
        <w:rPr>
          <w:rFonts w:ascii="Calibri" w:eastAsia="Calibri" w:hAnsi="Calibri" w:cs="Calibri"/>
          <w:b/>
          <w:bCs/>
          <w:sz w:val="24"/>
          <w:szCs w:val="24"/>
          <w:lang w:val="en-IE"/>
        </w:rPr>
      </w:pPr>
    </w:p>
    <w:p w14:paraId="55208000" w14:textId="77777777" w:rsidR="00CD226C" w:rsidRDefault="00CD226C" w:rsidP="12B743D9">
      <w:pPr>
        <w:rPr>
          <w:rFonts w:ascii="Calibri" w:eastAsia="Calibri" w:hAnsi="Calibri" w:cs="Calibri"/>
          <w:b/>
          <w:bCs/>
          <w:sz w:val="24"/>
          <w:szCs w:val="24"/>
          <w:lang w:val="en-IE"/>
        </w:rPr>
      </w:pPr>
    </w:p>
    <w:p w14:paraId="2C5A3B8C" w14:textId="77777777" w:rsidR="00CD226C" w:rsidRDefault="00CD226C" w:rsidP="12B743D9">
      <w:pPr>
        <w:rPr>
          <w:rFonts w:ascii="Calibri" w:eastAsia="Calibri" w:hAnsi="Calibri" w:cs="Calibri"/>
          <w:b/>
          <w:bCs/>
          <w:sz w:val="24"/>
          <w:szCs w:val="24"/>
          <w:lang w:val="en-IE"/>
        </w:rPr>
      </w:pPr>
    </w:p>
    <w:p w14:paraId="6D4EC9DE" w14:textId="77777777" w:rsidR="00CD226C" w:rsidRDefault="00CD226C" w:rsidP="12B743D9">
      <w:pPr>
        <w:rPr>
          <w:rFonts w:ascii="Calibri" w:eastAsia="Calibri" w:hAnsi="Calibri" w:cs="Calibri"/>
          <w:b/>
          <w:bCs/>
          <w:sz w:val="24"/>
          <w:szCs w:val="24"/>
          <w:lang w:val="en-IE"/>
        </w:rPr>
      </w:pPr>
    </w:p>
    <w:p w14:paraId="49868DB5" w14:textId="77777777" w:rsidR="00CD226C" w:rsidRDefault="00CD226C" w:rsidP="12B743D9">
      <w:pPr>
        <w:rPr>
          <w:rFonts w:ascii="Calibri" w:eastAsia="Calibri" w:hAnsi="Calibri" w:cs="Calibri"/>
          <w:b/>
          <w:bCs/>
          <w:sz w:val="24"/>
          <w:szCs w:val="24"/>
          <w:lang w:val="en-IE"/>
        </w:rPr>
      </w:pPr>
    </w:p>
    <w:p w14:paraId="2DAFDF20" w14:textId="77777777" w:rsidR="00CD226C" w:rsidRDefault="00CD226C" w:rsidP="12B743D9">
      <w:pPr>
        <w:rPr>
          <w:rFonts w:ascii="Calibri" w:eastAsia="Calibri" w:hAnsi="Calibri" w:cs="Calibri"/>
          <w:b/>
          <w:bCs/>
          <w:sz w:val="24"/>
          <w:szCs w:val="24"/>
          <w:lang w:val="en-IE"/>
        </w:rPr>
      </w:pPr>
    </w:p>
    <w:p w14:paraId="2EA03ADF" w14:textId="49F7421B" w:rsidR="3731C525" w:rsidRPr="00CD226C" w:rsidRDefault="2CCE6751" w:rsidP="12B743D9">
      <w:pPr>
        <w:rPr>
          <w:rFonts w:ascii="Calibri" w:eastAsia="Calibri" w:hAnsi="Calibri" w:cs="Calibri"/>
          <w:b/>
          <w:bCs/>
          <w:sz w:val="24"/>
          <w:szCs w:val="24"/>
        </w:rPr>
      </w:pPr>
      <w:r w:rsidRPr="00CD226C">
        <w:rPr>
          <w:rFonts w:ascii="Calibri" w:eastAsia="Calibri" w:hAnsi="Calibri" w:cs="Calibri"/>
          <w:b/>
          <w:bCs/>
          <w:sz w:val="24"/>
          <w:szCs w:val="24"/>
          <w:lang w:val="en-IE"/>
        </w:rPr>
        <w:lastRenderedPageBreak/>
        <w:t xml:space="preserve">Appendix: </w:t>
      </w:r>
      <w:r w:rsidR="3731C525" w:rsidRPr="00CD226C">
        <w:rPr>
          <w:rFonts w:ascii="Calibri" w:eastAsia="Calibri" w:hAnsi="Calibri" w:cs="Calibri"/>
          <w:b/>
          <w:bCs/>
          <w:sz w:val="24"/>
          <w:szCs w:val="24"/>
          <w:lang w:val="en-IE"/>
        </w:rPr>
        <w:t>Provider Access Policy</w:t>
      </w:r>
      <w:r w:rsidR="3AECFF9B" w:rsidRPr="00CD226C">
        <w:rPr>
          <w:rFonts w:ascii="Calibri" w:eastAsia="Calibri" w:hAnsi="Calibri" w:cs="Calibri"/>
          <w:b/>
          <w:bCs/>
          <w:sz w:val="24"/>
          <w:szCs w:val="24"/>
          <w:lang w:val="en-IE"/>
        </w:rPr>
        <w:t xml:space="preserve"> (January 2023)</w:t>
      </w:r>
    </w:p>
    <w:p w14:paraId="14E0EB1D" w14:textId="369FE8B4"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b/>
          <w:bCs/>
          <w:color w:val="000000" w:themeColor="text1"/>
          <w:sz w:val="24"/>
          <w:szCs w:val="24"/>
          <w:lang w:val="en-IE"/>
        </w:rPr>
        <w:t xml:space="preserve">Introduction </w:t>
      </w:r>
    </w:p>
    <w:p w14:paraId="6BE60A26" w14:textId="3B3857FE"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698BF25F" w14:textId="53D2CE32"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b/>
          <w:bCs/>
          <w:color w:val="000000" w:themeColor="text1"/>
          <w:sz w:val="24"/>
          <w:szCs w:val="24"/>
          <w:lang w:val="en-IE"/>
        </w:rPr>
        <w:t xml:space="preserve">Pupil entitlement </w:t>
      </w:r>
    </w:p>
    <w:p w14:paraId="47F8FBE7" w14:textId="73D77198"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All pupils in years 7-13 are entitled: </w:t>
      </w:r>
    </w:p>
    <w:p w14:paraId="3A872356" w14:textId="2AC67F14"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 to find out about technical education qualifications and apprenticeships opportunities, as part of a careers programme which provides information on the full range of education and training options available at each transition point; </w:t>
      </w:r>
    </w:p>
    <w:p w14:paraId="516FFE48" w14:textId="73240510"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 to hear from a range of local providers about the opportunities they offer, including technical education and apprenticeships – through options events, assemblies and group discussions and taster events; </w:t>
      </w:r>
    </w:p>
    <w:p w14:paraId="1CED7C1B" w14:textId="33132FD4"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 to understand how to make applications for the full range of academic and technical courses. </w:t>
      </w:r>
    </w:p>
    <w:p w14:paraId="76561356" w14:textId="754B7B50"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b/>
          <w:bCs/>
          <w:color w:val="000000" w:themeColor="text1"/>
          <w:sz w:val="24"/>
          <w:szCs w:val="24"/>
          <w:lang w:val="en-IE"/>
        </w:rPr>
        <w:t>Management of provider access requests</w:t>
      </w:r>
    </w:p>
    <w:p w14:paraId="26A5CB77" w14:textId="4AE8FDAB"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b/>
          <w:bCs/>
          <w:color w:val="000000" w:themeColor="text1"/>
          <w:sz w:val="24"/>
          <w:szCs w:val="24"/>
          <w:lang w:val="en-IE"/>
        </w:rPr>
        <w:t>Procedure</w:t>
      </w:r>
    </w:p>
    <w:p w14:paraId="77B6A6E4" w14:textId="23BA7CA2"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 A provider wishing to request access should contact</w:t>
      </w:r>
    </w:p>
    <w:p w14:paraId="6E9E03CF" w14:textId="04D028CB"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Telephone:</w:t>
      </w:r>
      <w:r w:rsidR="0693C13A" w:rsidRPr="00CD226C">
        <w:rPr>
          <w:rFonts w:ascii="Calibri" w:eastAsia="Calibri" w:hAnsi="Calibri" w:cs="Calibri"/>
          <w:color w:val="000000" w:themeColor="text1"/>
          <w:sz w:val="24"/>
          <w:szCs w:val="24"/>
          <w:lang w:val="en-IE"/>
        </w:rPr>
        <w:t xml:space="preserve"> </w:t>
      </w:r>
      <w:r w:rsidR="033F3A6E" w:rsidRPr="00CD226C">
        <w:rPr>
          <w:rFonts w:ascii="Calibri" w:eastAsia="Calibri" w:hAnsi="Calibri" w:cs="Calibri"/>
          <w:color w:val="000000" w:themeColor="text1"/>
          <w:sz w:val="24"/>
          <w:szCs w:val="24"/>
          <w:lang w:val="en-IE"/>
        </w:rPr>
        <w:t>01753 211330</w:t>
      </w:r>
    </w:p>
    <w:p w14:paraId="3034706A" w14:textId="7DEC8091" w:rsidR="3731C525" w:rsidRPr="00CD226C" w:rsidRDefault="3731C525" w:rsidP="12B743D9">
      <w:pPr>
        <w:rPr>
          <w:rFonts w:ascii="Calibri" w:eastAsia="Calibri" w:hAnsi="Calibri" w:cs="Calibri"/>
          <w:color w:val="000000" w:themeColor="text1"/>
          <w:sz w:val="24"/>
          <w:szCs w:val="24"/>
          <w:lang w:val="en-IE"/>
        </w:rPr>
      </w:pPr>
      <w:r w:rsidRPr="00CD226C">
        <w:rPr>
          <w:rFonts w:ascii="Calibri" w:eastAsia="Calibri" w:hAnsi="Calibri" w:cs="Calibri"/>
          <w:color w:val="000000" w:themeColor="text1"/>
          <w:sz w:val="24"/>
          <w:szCs w:val="24"/>
          <w:lang w:val="en-IE"/>
        </w:rPr>
        <w:t>Email:</w:t>
      </w:r>
      <w:r w:rsidR="29F4EE35" w:rsidRPr="00CD226C">
        <w:rPr>
          <w:rFonts w:ascii="Calibri" w:eastAsia="Calibri" w:hAnsi="Calibri" w:cs="Calibri"/>
          <w:color w:val="000000" w:themeColor="text1"/>
          <w:sz w:val="24"/>
          <w:szCs w:val="24"/>
          <w:lang w:val="en-IE"/>
        </w:rPr>
        <w:t xml:space="preserve"> </w:t>
      </w:r>
      <w:r w:rsidR="67413D0E" w:rsidRPr="00CD226C">
        <w:rPr>
          <w:rFonts w:ascii="Calibri" w:eastAsia="Calibri" w:hAnsi="Calibri" w:cs="Calibri"/>
          <w:color w:val="000000" w:themeColor="text1"/>
          <w:sz w:val="24"/>
          <w:szCs w:val="24"/>
          <w:lang w:val="en-IE"/>
        </w:rPr>
        <w:t>echawke@churchmead.org</w:t>
      </w:r>
    </w:p>
    <w:p w14:paraId="6F28611B" w14:textId="290367A6" w:rsidR="6CEFFF2D" w:rsidRPr="00CD226C" w:rsidRDefault="6CEFFF2D" w:rsidP="12B743D9">
      <w:pPr>
        <w:rPr>
          <w:rFonts w:ascii="Calibri" w:eastAsia="Calibri" w:hAnsi="Calibri" w:cs="Calibri"/>
          <w:color w:val="000000" w:themeColor="text1"/>
          <w:sz w:val="24"/>
          <w:szCs w:val="24"/>
        </w:rPr>
      </w:pPr>
    </w:p>
    <w:p w14:paraId="1ED38530" w14:textId="1FB7FEB0"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b/>
          <w:bCs/>
          <w:color w:val="000000" w:themeColor="text1"/>
          <w:sz w:val="24"/>
          <w:szCs w:val="24"/>
          <w:lang w:val="en-IE"/>
        </w:rPr>
        <w:t>Opportunities for access</w:t>
      </w:r>
    </w:p>
    <w:p w14:paraId="64BF72E7" w14:textId="43BAA65E"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 The school offers a comprehensive Careers Education, Information, Advice and Guidance programme and an overview of this programme can be seen on the school website. </w:t>
      </w:r>
    </w:p>
    <w:p w14:paraId="7635BB42" w14:textId="76286F34"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 xml:space="preserve">Please speak to our Careers Leader to identify the most suitable opportunity for you. </w:t>
      </w:r>
    </w:p>
    <w:p w14:paraId="696E93E9" w14:textId="2EEE76EE" w:rsidR="3731C525" w:rsidRPr="00CD226C" w:rsidRDefault="3731C525" w:rsidP="12B743D9">
      <w:pPr>
        <w:rPr>
          <w:rFonts w:ascii="Calibri" w:eastAsia="Calibri" w:hAnsi="Calibri" w:cs="Calibri"/>
          <w:color w:val="000000" w:themeColor="text1"/>
          <w:sz w:val="24"/>
          <w:szCs w:val="24"/>
        </w:rPr>
      </w:pPr>
      <w:r w:rsidRPr="00CD226C">
        <w:rPr>
          <w:rFonts w:ascii="Calibri" w:eastAsia="Calibri" w:hAnsi="Calibri" w:cs="Calibri"/>
          <w:color w:val="000000" w:themeColor="text1"/>
          <w:sz w:val="24"/>
          <w:szCs w:val="24"/>
          <w:lang w:val="en-IE"/>
        </w:rPr>
        <w:t>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Advisor or a member of their team.</w:t>
      </w:r>
    </w:p>
    <w:p w14:paraId="766E1E10" w14:textId="51F504BC" w:rsidR="6CEFFF2D" w:rsidRPr="00CD226C" w:rsidRDefault="6CEFFF2D" w:rsidP="6CEFFF2D">
      <w:pPr>
        <w:rPr>
          <w:rFonts w:ascii="Calibri" w:eastAsia="Calibri" w:hAnsi="Calibri" w:cs="Calibri"/>
          <w:sz w:val="24"/>
          <w:szCs w:val="24"/>
        </w:rPr>
      </w:pPr>
    </w:p>
    <w:p w14:paraId="55724BBD" w14:textId="00104BEF" w:rsidR="31D451DC" w:rsidRPr="00CD226C" w:rsidRDefault="31D451DC" w:rsidP="31D451DC">
      <w:pPr>
        <w:rPr>
          <w:rFonts w:ascii="Calibri" w:eastAsia="Calibri" w:hAnsi="Calibri" w:cs="Calibri"/>
          <w:sz w:val="24"/>
          <w:szCs w:val="24"/>
        </w:rPr>
      </w:pPr>
    </w:p>
    <w:p w14:paraId="7C61A89A" w14:textId="7A7E9677" w:rsidR="31D451DC" w:rsidRPr="00CD226C" w:rsidRDefault="31D451DC" w:rsidP="31D451DC">
      <w:pPr>
        <w:rPr>
          <w:rFonts w:ascii="Calibri" w:eastAsia="Calibri" w:hAnsi="Calibri" w:cs="Calibri"/>
          <w:sz w:val="24"/>
          <w:szCs w:val="24"/>
        </w:rPr>
      </w:pPr>
    </w:p>
    <w:sectPr w:rsidR="31D451DC" w:rsidRPr="00CD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0958"/>
    <w:multiLevelType w:val="hybridMultilevel"/>
    <w:tmpl w:val="9D1A7554"/>
    <w:lvl w:ilvl="0" w:tplc="723E10C8">
      <w:start w:val="1"/>
      <w:numFmt w:val="bullet"/>
      <w:lvlText w:val=""/>
      <w:lvlJc w:val="left"/>
      <w:pPr>
        <w:ind w:left="360" w:hanging="360"/>
      </w:pPr>
      <w:rPr>
        <w:rFonts w:ascii="Symbol" w:hAnsi="Symbol" w:hint="default"/>
      </w:rPr>
    </w:lvl>
    <w:lvl w:ilvl="1" w:tplc="1E7A8232">
      <w:start w:val="1"/>
      <w:numFmt w:val="bullet"/>
      <w:lvlText w:val="o"/>
      <w:lvlJc w:val="left"/>
      <w:pPr>
        <w:ind w:left="1440" w:hanging="360"/>
      </w:pPr>
      <w:rPr>
        <w:rFonts w:ascii="Courier New" w:hAnsi="Courier New" w:hint="default"/>
      </w:rPr>
    </w:lvl>
    <w:lvl w:ilvl="2" w:tplc="503C750E">
      <w:start w:val="1"/>
      <w:numFmt w:val="bullet"/>
      <w:lvlText w:val=""/>
      <w:lvlJc w:val="left"/>
      <w:pPr>
        <w:ind w:left="2160" w:hanging="360"/>
      </w:pPr>
      <w:rPr>
        <w:rFonts w:ascii="Wingdings" w:hAnsi="Wingdings" w:hint="default"/>
      </w:rPr>
    </w:lvl>
    <w:lvl w:ilvl="3" w:tplc="2878D97A">
      <w:start w:val="1"/>
      <w:numFmt w:val="bullet"/>
      <w:lvlText w:val=""/>
      <w:lvlJc w:val="left"/>
      <w:pPr>
        <w:ind w:left="2880" w:hanging="360"/>
      </w:pPr>
      <w:rPr>
        <w:rFonts w:ascii="Symbol" w:hAnsi="Symbol" w:hint="default"/>
      </w:rPr>
    </w:lvl>
    <w:lvl w:ilvl="4" w:tplc="C8783072">
      <w:start w:val="1"/>
      <w:numFmt w:val="bullet"/>
      <w:lvlText w:val="o"/>
      <w:lvlJc w:val="left"/>
      <w:pPr>
        <w:ind w:left="3600" w:hanging="360"/>
      </w:pPr>
      <w:rPr>
        <w:rFonts w:ascii="Courier New" w:hAnsi="Courier New" w:hint="default"/>
      </w:rPr>
    </w:lvl>
    <w:lvl w:ilvl="5" w:tplc="027CB070">
      <w:start w:val="1"/>
      <w:numFmt w:val="bullet"/>
      <w:lvlText w:val=""/>
      <w:lvlJc w:val="left"/>
      <w:pPr>
        <w:ind w:left="4320" w:hanging="360"/>
      </w:pPr>
      <w:rPr>
        <w:rFonts w:ascii="Wingdings" w:hAnsi="Wingdings" w:hint="default"/>
      </w:rPr>
    </w:lvl>
    <w:lvl w:ilvl="6" w:tplc="54406B76">
      <w:start w:val="1"/>
      <w:numFmt w:val="bullet"/>
      <w:lvlText w:val=""/>
      <w:lvlJc w:val="left"/>
      <w:pPr>
        <w:ind w:left="5040" w:hanging="360"/>
      </w:pPr>
      <w:rPr>
        <w:rFonts w:ascii="Symbol" w:hAnsi="Symbol" w:hint="default"/>
      </w:rPr>
    </w:lvl>
    <w:lvl w:ilvl="7" w:tplc="0C66E174">
      <w:start w:val="1"/>
      <w:numFmt w:val="bullet"/>
      <w:lvlText w:val="o"/>
      <w:lvlJc w:val="left"/>
      <w:pPr>
        <w:ind w:left="5760" w:hanging="360"/>
      </w:pPr>
      <w:rPr>
        <w:rFonts w:ascii="Courier New" w:hAnsi="Courier New" w:hint="default"/>
      </w:rPr>
    </w:lvl>
    <w:lvl w:ilvl="8" w:tplc="B68E06D2">
      <w:start w:val="1"/>
      <w:numFmt w:val="bullet"/>
      <w:lvlText w:val=""/>
      <w:lvlJc w:val="left"/>
      <w:pPr>
        <w:ind w:left="6480" w:hanging="360"/>
      </w:pPr>
      <w:rPr>
        <w:rFonts w:ascii="Wingdings" w:hAnsi="Wingdings" w:hint="default"/>
      </w:rPr>
    </w:lvl>
  </w:abstractNum>
  <w:abstractNum w:abstractNumId="1" w15:restartNumberingAfterBreak="0">
    <w:nsid w:val="2ED97A34"/>
    <w:multiLevelType w:val="hybridMultilevel"/>
    <w:tmpl w:val="FC32C574"/>
    <w:lvl w:ilvl="0" w:tplc="81225AD8">
      <w:start w:val="1"/>
      <w:numFmt w:val="bullet"/>
      <w:lvlText w:val=""/>
      <w:lvlJc w:val="left"/>
      <w:pPr>
        <w:ind w:left="360" w:hanging="360"/>
      </w:pPr>
      <w:rPr>
        <w:rFonts w:ascii="Symbol" w:hAnsi="Symbol" w:hint="default"/>
      </w:rPr>
    </w:lvl>
    <w:lvl w:ilvl="1" w:tplc="AE1619A4">
      <w:start w:val="1"/>
      <w:numFmt w:val="bullet"/>
      <w:lvlText w:val="o"/>
      <w:lvlJc w:val="left"/>
      <w:pPr>
        <w:ind w:left="1440" w:hanging="360"/>
      </w:pPr>
      <w:rPr>
        <w:rFonts w:ascii="Courier New" w:hAnsi="Courier New" w:hint="default"/>
      </w:rPr>
    </w:lvl>
    <w:lvl w:ilvl="2" w:tplc="29E6CD96">
      <w:start w:val="1"/>
      <w:numFmt w:val="bullet"/>
      <w:lvlText w:val=""/>
      <w:lvlJc w:val="left"/>
      <w:pPr>
        <w:ind w:left="2160" w:hanging="360"/>
      </w:pPr>
      <w:rPr>
        <w:rFonts w:ascii="Wingdings" w:hAnsi="Wingdings" w:hint="default"/>
      </w:rPr>
    </w:lvl>
    <w:lvl w:ilvl="3" w:tplc="82241392">
      <w:start w:val="1"/>
      <w:numFmt w:val="bullet"/>
      <w:lvlText w:val=""/>
      <w:lvlJc w:val="left"/>
      <w:pPr>
        <w:ind w:left="2880" w:hanging="360"/>
      </w:pPr>
      <w:rPr>
        <w:rFonts w:ascii="Symbol" w:hAnsi="Symbol" w:hint="default"/>
      </w:rPr>
    </w:lvl>
    <w:lvl w:ilvl="4" w:tplc="13806ECA">
      <w:start w:val="1"/>
      <w:numFmt w:val="bullet"/>
      <w:lvlText w:val="o"/>
      <w:lvlJc w:val="left"/>
      <w:pPr>
        <w:ind w:left="3600" w:hanging="360"/>
      </w:pPr>
      <w:rPr>
        <w:rFonts w:ascii="Courier New" w:hAnsi="Courier New" w:hint="default"/>
      </w:rPr>
    </w:lvl>
    <w:lvl w:ilvl="5" w:tplc="CD8AD2EA">
      <w:start w:val="1"/>
      <w:numFmt w:val="bullet"/>
      <w:lvlText w:val=""/>
      <w:lvlJc w:val="left"/>
      <w:pPr>
        <w:ind w:left="4320" w:hanging="360"/>
      </w:pPr>
      <w:rPr>
        <w:rFonts w:ascii="Wingdings" w:hAnsi="Wingdings" w:hint="default"/>
      </w:rPr>
    </w:lvl>
    <w:lvl w:ilvl="6" w:tplc="08FE7164">
      <w:start w:val="1"/>
      <w:numFmt w:val="bullet"/>
      <w:lvlText w:val=""/>
      <w:lvlJc w:val="left"/>
      <w:pPr>
        <w:ind w:left="5040" w:hanging="360"/>
      </w:pPr>
      <w:rPr>
        <w:rFonts w:ascii="Symbol" w:hAnsi="Symbol" w:hint="default"/>
      </w:rPr>
    </w:lvl>
    <w:lvl w:ilvl="7" w:tplc="62802D7A">
      <w:start w:val="1"/>
      <w:numFmt w:val="bullet"/>
      <w:lvlText w:val="o"/>
      <w:lvlJc w:val="left"/>
      <w:pPr>
        <w:ind w:left="5760" w:hanging="360"/>
      </w:pPr>
      <w:rPr>
        <w:rFonts w:ascii="Courier New" w:hAnsi="Courier New" w:hint="default"/>
      </w:rPr>
    </w:lvl>
    <w:lvl w:ilvl="8" w:tplc="2926140E">
      <w:start w:val="1"/>
      <w:numFmt w:val="bullet"/>
      <w:lvlText w:val=""/>
      <w:lvlJc w:val="left"/>
      <w:pPr>
        <w:ind w:left="6480" w:hanging="360"/>
      </w:pPr>
      <w:rPr>
        <w:rFonts w:ascii="Wingdings" w:hAnsi="Wingdings" w:hint="default"/>
      </w:rPr>
    </w:lvl>
  </w:abstractNum>
  <w:abstractNum w:abstractNumId="2" w15:restartNumberingAfterBreak="0">
    <w:nsid w:val="4438AC9C"/>
    <w:multiLevelType w:val="hybridMultilevel"/>
    <w:tmpl w:val="C32846A8"/>
    <w:lvl w:ilvl="0" w:tplc="04D47CF2">
      <w:start w:val="1"/>
      <w:numFmt w:val="bullet"/>
      <w:lvlText w:val=""/>
      <w:lvlJc w:val="left"/>
      <w:pPr>
        <w:ind w:left="360" w:hanging="360"/>
      </w:pPr>
      <w:rPr>
        <w:rFonts w:ascii="Symbol" w:hAnsi="Symbol" w:hint="default"/>
      </w:rPr>
    </w:lvl>
    <w:lvl w:ilvl="1" w:tplc="DD86E112">
      <w:start w:val="1"/>
      <w:numFmt w:val="bullet"/>
      <w:lvlText w:val="o"/>
      <w:lvlJc w:val="left"/>
      <w:pPr>
        <w:ind w:left="1440" w:hanging="360"/>
      </w:pPr>
      <w:rPr>
        <w:rFonts w:ascii="Courier New" w:hAnsi="Courier New" w:hint="default"/>
      </w:rPr>
    </w:lvl>
    <w:lvl w:ilvl="2" w:tplc="1FA8C0B8">
      <w:start w:val="1"/>
      <w:numFmt w:val="bullet"/>
      <w:lvlText w:val=""/>
      <w:lvlJc w:val="left"/>
      <w:pPr>
        <w:ind w:left="2160" w:hanging="360"/>
      </w:pPr>
      <w:rPr>
        <w:rFonts w:ascii="Wingdings" w:hAnsi="Wingdings" w:hint="default"/>
      </w:rPr>
    </w:lvl>
    <w:lvl w:ilvl="3" w:tplc="0912741A">
      <w:start w:val="1"/>
      <w:numFmt w:val="bullet"/>
      <w:lvlText w:val=""/>
      <w:lvlJc w:val="left"/>
      <w:pPr>
        <w:ind w:left="2880" w:hanging="360"/>
      </w:pPr>
      <w:rPr>
        <w:rFonts w:ascii="Symbol" w:hAnsi="Symbol" w:hint="default"/>
      </w:rPr>
    </w:lvl>
    <w:lvl w:ilvl="4" w:tplc="925C7C74">
      <w:start w:val="1"/>
      <w:numFmt w:val="bullet"/>
      <w:lvlText w:val="o"/>
      <w:lvlJc w:val="left"/>
      <w:pPr>
        <w:ind w:left="3600" w:hanging="360"/>
      </w:pPr>
      <w:rPr>
        <w:rFonts w:ascii="Courier New" w:hAnsi="Courier New" w:hint="default"/>
      </w:rPr>
    </w:lvl>
    <w:lvl w:ilvl="5" w:tplc="D26C3246">
      <w:start w:val="1"/>
      <w:numFmt w:val="bullet"/>
      <w:lvlText w:val=""/>
      <w:lvlJc w:val="left"/>
      <w:pPr>
        <w:ind w:left="4320" w:hanging="360"/>
      </w:pPr>
      <w:rPr>
        <w:rFonts w:ascii="Wingdings" w:hAnsi="Wingdings" w:hint="default"/>
      </w:rPr>
    </w:lvl>
    <w:lvl w:ilvl="6" w:tplc="385C9BA6">
      <w:start w:val="1"/>
      <w:numFmt w:val="bullet"/>
      <w:lvlText w:val=""/>
      <w:lvlJc w:val="left"/>
      <w:pPr>
        <w:ind w:left="5040" w:hanging="360"/>
      </w:pPr>
      <w:rPr>
        <w:rFonts w:ascii="Symbol" w:hAnsi="Symbol" w:hint="default"/>
      </w:rPr>
    </w:lvl>
    <w:lvl w:ilvl="7" w:tplc="C7E2CFD8">
      <w:start w:val="1"/>
      <w:numFmt w:val="bullet"/>
      <w:lvlText w:val="o"/>
      <w:lvlJc w:val="left"/>
      <w:pPr>
        <w:ind w:left="5760" w:hanging="360"/>
      </w:pPr>
      <w:rPr>
        <w:rFonts w:ascii="Courier New" w:hAnsi="Courier New" w:hint="default"/>
      </w:rPr>
    </w:lvl>
    <w:lvl w:ilvl="8" w:tplc="29FE519A">
      <w:start w:val="1"/>
      <w:numFmt w:val="bullet"/>
      <w:lvlText w:val=""/>
      <w:lvlJc w:val="left"/>
      <w:pPr>
        <w:ind w:left="6480" w:hanging="360"/>
      </w:pPr>
      <w:rPr>
        <w:rFonts w:ascii="Wingdings" w:hAnsi="Wingdings" w:hint="default"/>
      </w:rPr>
    </w:lvl>
  </w:abstractNum>
  <w:abstractNum w:abstractNumId="3" w15:restartNumberingAfterBreak="0">
    <w:nsid w:val="49CCD057"/>
    <w:multiLevelType w:val="hybridMultilevel"/>
    <w:tmpl w:val="765AEA84"/>
    <w:lvl w:ilvl="0" w:tplc="59C654E6">
      <w:start w:val="1"/>
      <w:numFmt w:val="bullet"/>
      <w:lvlText w:val=""/>
      <w:lvlJc w:val="left"/>
      <w:pPr>
        <w:ind w:left="720" w:hanging="360"/>
      </w:pPr>
      <w:rPr>
        <w:rFonts w:ascii="Symbol" w:hAnsi="Symbol" w:hint="default"/>
      </w:rPr>
    </w:lvl>
    <w:lvl w:ilvl="1" w:tplc="73B461A8">
      <w:start w:val="1"/>
      <w:numFmt w:val="bullet"/>
      <w:lvlText w:val="o"/>
      <w:lvlJc w:val="left"/>
      <w:pPr>
        <w:ind w:left="1440" w:hanging="360"/>
      </w:pPr>
      <w:rPr>
        <w:rFonts w:ascii="Courier New" w:hAnsi="Courier New" w:hint="default"/>
      </w:rPr>
    </w:lvl>
    <w:lvl w:ilvl="2" w:tplc="EDD00B78">
      <w:start w:val="1"/>
      <w:numFmt w:val="bullet"/>
      <w:lvlText w:val=""/>
      <w:lvlJc w:val="left"/>
      <w:pPr>
        <w:ind w:left="2160" w:hanging="360"/>
      </w:pPr>
      <w:rPr>
        <w:rFonts w:ascii="Wingdings" w:hAnsi="Wingdings" w:hint="default"/>
      </w:rPr>
    </w:lvl>
    <w:lvl w:ilvl="3" w:tplc="766C8DDA">
      <w:start w:val="1"/>
      <w:numFmt w:val="bullet"/>
      <w:lvlText w:val=""/>
      <w:lvlJc w:val="left"/>
      <w:pPr>
        <w:ind w:left="2880" w:hanging="360"/>
      </w:pPr>
      <w:rPr>
        <w:rFonts w:ascii="Symbol" w:hAnsi="Symbol" w:hint="default"/>
      </w:rPr>
    </w:lvl>
    <w:lvl w:ilvl="4" w:tplc="74B0264A">
      <w:start w:val="1"/>
      <w:numFmt w:val="bullet"/>
      <w:lvlText w:val="o"/>
      <w:lvlJc w:val="left"/>
      <w:pPr>
        <w:ind w:left="3600" w:hanging="360"/>
      </w:pPr>
      <w:rPr>
        <w:rFonts w:ascii="Courier New" w:hAnsi="Courier New" w:hint="default"/>
      </w:rPr>
    </w:lvl>
    <w:lvl w:ilvl="5" w:tplc="60F04898">
      <w:start w:val="1"/>
      <w:numFmt w:val="bullet"/>
      <w:lvlText w:val=""/>
      <w:lvlJc w:val="left"/>
      <w:pPr>
        <w:ind w:left="4320" w:hanging="360"/>
      </w:pPr>
      <w:rPr>
        <w:rFonts w:ascii="Wingdings" w:hAnsi="Wingdings" w:hint="default"/>
      </w:rPr>
    </w:lvl>
    <w:lvl w:ilvl="6" w:tplc="6F7A0DF8">
      <w:start w:val="1"/>
      <w:numFmt w:val="bullet"/>
      <w:lvlText w:val=""/>
      <w:lvlJc w:val="left"/>
      <w:pPr>
        <w:ind w:left="5040" w:hanging="360"/>
      </w:pPr>
      <w:rPr>
        <w:rFonts w:ascii="Symbol" w:hAnsi="Symbol" w:hint="default"/>
      </w:rPr>
    </w:lvl>
    <w:lvl w:ilvl="7" w:tplc="211EDFB6">
      <w:start w:val="1"/>
      <w:numFmt w:val="bullet"/>
      <w:lvlText w:val="o"/>
      <w:lvlJc w:val="left"/>
      <w:pPr>
        <w:ind w:left="5760" w:hanging="360"/>
      </w:pPr>
      <w:rPr>
        <w:rFonts w:ascii="Courier New" w:hAnsi="Courier New" w:hint="default"/>
      </w:rPr>
    </w:lvl>
    <w:lvl w:ilvl="8" w:tplc="D960C70C">
      <w:start w:val="1"/>
      <w:numFmt w:val="bullet"/>
      <w:lvlText w:val=""/>
      <w:lvlJc w:val="left"/>
      <w:pPr>
        <w:ind w:left="6480" w:hanging="360"/>
      </w:pPr>
      <w:rPr>
        <w:rFonts w:ascii="Wingdings" w:hAnsi="Wingdings" w:hint="default"/>
      </w:rPr>
    </w:lvl>
  </w:abstractNum>
  <w:abstractNum w:abstractNumId="4" w15:restartNumberingAfterBreak="0">
    <w:nsid w:val="60934825"/>
    <w:multiLevelType w:val="hybridMultilevel"/>
    <w:tmpl w:val="8E0CFCA8"/>
    <w:lvl w:ilvl="0" w:tplc="80222B5C">
      <w:start w:val="1"/>
      <w:numFmt w:val="bullet"/>
      <w:lvlText w:val=""/>
      <w:lvlJc w:val="left"/>
      <w:pPr>
        <w:ind w:left="360" w:hanging="360"/>
      </w:pPr>
      <w:rPr>
        <w:rFonts w:ascii="Symbol" w:hAnsi="Symbol" w:hint="default"/>
      </w:rPr>
    </w:lvl>
    <w:lvl w:ilvl="1" w:tplc="BF1C0BFC">
      <w:start w:val="1"/>
      <w:numFmt w:val="bullet"/>
      <w:lvlText w:val="o"/>
      <w:lvlJc w:val="left"/>
      <w:pPr>
        <w:ind w:left="1440" w:hanging="360"/>
      </w:pPr>
      <w:rPr>
        <w:rFonts w:ascii="Courier New" w:hAnsi="Courier New" w:hint="default"/>
      </w:rPr>
    </w:lvl>
    <w:lvl w:ilvl="2" w:tplc="04987EBC">
      <w:start w:val="1"/>
      <w:numFmt w:val="bullet"/>
      <w:lvlText w:val=""/>
      <w:lvlJc w:val="left"/>
      <w:pPr>
        <w:ind w:left="2160" w:hanging="360"/>
      </w:pPr>
      <w:rPr>
        <w:rFonts w:ascii="Wingdings" w:hAnsi="Wingdings" w:hint="default"/>
      </w:rPr>
    </w:lvl>
    <w:lvl w:ilvl="3" w:tplc="7FCAF3DC">
      <w:start w:val="1"/>
      <w:numFmt w:val="bullet"/>
      <w:lvlText w:val=""/>
      <w:lvlJc w:val="left"/>
      <w:pPr>
        <w:ind w:left="2880" w:hanging="360"/>
      </w:pPr>
      <w:rPr>
        <w:rFonts w:ascii="Symbol" w:hAnsi="Symbol" w:hint="default"/>
      </w:rPr>
    </w:lvl>
    <w:lvl w:ilvl="4" w:tplc="E23842B8">
      <w:start w:val="1"/>
      <w:numFmt w:val="bullet"/>
      <w:lvlText w:val="o"/>
      <w:lvlJc w:val="left"/>
      <w:pPr>
        <w:ind w:left="3600" w:hanging="360"/>
      </w:pPr>
      <w:rPr>
        <w:rFonts w:ascii="Courier New" w:hAnsi="Courier New" w:hint="default"/>
      </w:rPr>
    </w:lvl>
    <w:lvl w:ilvl="5" w:tplc="F6CEDA2C">
      <w:start w:val="1"/>
      <w:numFmt w:val="bullet"/>
      <w:lvlText w:val=""/>
      <w:lvlJc w:val="left"/>
      <w:pPr>
        <w:ind w:left="4320" w:hanging="360"/>
      </w:pPr>
      <w:rPr>
        <w:rFonts w:ascii="Wingdings" w:hAnsi="Wingdings" w:hint="default"/>
      </w:rPr>
    </w:lvl>
    <w:lvl w:ilvl="6" w:tplc="7D68643A">
      <w:start w:val="1"/>
      <w:numFmt w:val="bullet"/>
      <w:lvlText w:val=""/>
      <w:lvlJc w:val="left"/>
      <w:pPr>
        <w:ind w:left="5040" w:hanging="360"/>
      </w:pPr>
      <w:rPr>
        <w:rFonts w:ascii="Symbol" w:hAnsi="Symbol" w:hint="default"/>
      </w:rPr>
    </w:lvl>
    <w:lvl w:ilvl="7" w:tplc="7CEE4118">
      <w:start w:val="1"/>
      <w:numFmt w:val="bullet"/>
      <w:lvlText w:val="o"/>
      <w:lvlJc w:val="left"/>
      <w:pPr>
        <w:ind w:left="5760" w:hanging="360"/>
      </w:pPr>
      <w:rPr>
        <w:rFonts w:ascii="Courier New" w:hAnsi="Courier New" w:hint="default"/>
      </w:rPr>
    </w:lvl>
    <w:lvl w:ilvl="8" w:tplc="C2C8265C">
      <w:start w:val="1"/>
      <w:numFmt w:val="bullet"/>
      <w:lvlText w:val=""/>
      <w:lvlJc w:val="left"/>
      <w:pPr>
        <w:ind w:left="6480" w:hanging="360"/>
      </w:pPr>
      <w:rPr>
        <w:rFonts w:ascii="Wingdings" w:hAnsi="Wingdings" w:hint="default"/>
      </w:rPr>
    </w:lvl>
  </w:abstractNum>
  <w:abstractNum w:abstractNumId="5" w15:restartNumberingAfterBreak="0">
    <w:nsid w:val="6C18C8C9"/>
    <w:multiLevelType w:val="hybridMultilevel"/>
    <w:tmpl w:val="A3A47B90"/>
    <w:lvl w:ilvl="0" w:tplc="BE02D6A6">
      <w:start w:val="1"/>
      <w:numFmt w:val="bullet"/>
      <w:lvlText w:val=""/>
      <w:lvlJc w:val="left"/>
      <w:pPr>
        <w:ind w:left="360" w:hanging="360"/>
      </w:pPr>
      <w:rPr>
        <w:rFonts w:ascii="Symbol" w:hAnsi="Symbol" w:hint="default"/>
      </w:rPr>
    </w:lvl>
    <w:lvl w:ilvl="1" w:tplc="17684110">
      <w:start w:val="1"/>
      <w:numFmt w:val="bullet"/>
      <w:lvlText w:val="o"/>
      <w:lvlJc w:val="left"/>
      <w:pPr>
        <w:ind w:left="1440" w:hanging="360"/>
      </w:pPr>
      <w:rPr>
        <w:rFonts w:ascii="Courier New" w:hAnsi="Courier New" w:hint="default"/>
      </w:rPr>
    </w:lvl>
    <w:lvl w:ilvl="2" w:tplc="7D103FF2">
      <w:start w:val="1"/>
      <w:numFmt w:val="bullet"/>
      <w:lvlText w:val=""/>
      <w:lvlJc w:val="left"/>
      <w:pPr>
        <w:ind w:left="2160" w:hanging="360"/>
      </w:pPr>
      <w:rPr>
        <w:rFonts w:ascii="Wingdings" w:hAnsi="Wingdings" w:hint="default"/>
      </w:rPr>
    </w:lvl>
    <w:lvl w:ilvl="3" w:tplc="876A8672">
      <w:start w:val="1"/>
      <w:numFmt w:val="bullet"/>
      <w:lvlText w:val=""/>
      <w:lvlJc w:val="left"/>
      <w:pPr>
        <w:ind w:left="2880" w:hanging="360"/>
      </w:pPr>
      <w:rPr>
        <w:rFonts w:ascii="Symbol" w:hAnsi="Symbol" w:hint="default"/>
      </w:rPr>
    </w:lvl>
    <w:lvl w:ilvl="4" w:tplc="5C50DE58">
      <w:start w:val="1"/>
      <w:numFmt w:val="bullet"/>
      <w:lvlText w:val="o"/>
      <w:lvlJc w:val="left"/>
      <w:pPr>
        <w:ind w:left="3600" w:hanging="360"/>
      </w:pPr>
      <w:rPr>
        <w:rFonts w:ascii="Courier New" w:hAnsi="Courier New" w:hint="default"/>
      </w:rPr>
    </w:lvl>
    <w:lvl w:ilvl="5" w:tplc="4F90B4AE">
      <w:start w:val="1"/>
      <w:numFmt w:val="bullet"/>
      <w:lvlText w:val=""/>
      <w:lvlJc w:val="left"/>
      <w:pPr>
        <w:ind w:left="4320" w:hanging="360"/>
      </w:pPr>
      <w:rPr>
        <w:rFonts w:ascii="Wingdings" w:hAnsi="Wingdings" w:hint="default"/>
      </w:rPr>
    </w:lvl>
    <w:lvl w:ilvl="6" w:tplc="F020C4EE">
      <w:start w:val="1"/>
      <w:numFmt w:val="bullet"/>
      <w:lvlText w:val=""/>
      <w:lvlJc w:val="left"/>
      <w:pPr>
        <w:ind w:left="5040" w:hanging="360"/>
      </w:pPr>
      <w:rPr>
        <w:rFonts w:ascii="Symbol" w:hAnsi="Symbol" w:hint="default"/>
      </w:rPr>
    </w:lvl>
    <w:lvl w:ilvl="7" w:tplc="9816EFD8">
      <w:start w:val="1"/>
      <w:numFmt w:val="bullet"/>
      <w:lvlText w:val="o"/>
      <w:lvlJc w:val="left"/>
      <w:pPr>
        <w:ind w:left="5760" w:hanging="360"/>
      </w:pPr>
      <w:rPr>
        <w:rFonts w:ascii="Courier New" w:hAnsi="Courier New" w:hint="default"/>
      </w:rPr>
    </w:lvl>
    <w:lvl w:ilvl="8" w:tplc="B6020A5A">
      <w:start w:val="1"/>
      <w:numFmt w:val="bullet"/>
      <w:lvlText w:val=""/>
      <w:lvlJc w:val="left"/>
      <w:pPr>
        <w:ind w:left="6480" w:hanging="360"/>
      </w:pPr>
      <w:rPr>
        <w:rFonts w:ascii="Wingdings" w:hAnsi="Wingdings" w:hint="default"/>
      </w:rPr>
    </w:lvl>
  </w:abstractNum>
  <w:abstractNum w:abstractNumId="6" w15:restartNumberingAfterBreak="0">
    <w:nsid w:val="6CED6DB2"/>
    <w:multiLevelType w:val="hybridMultilevel"/>
    <w:tmpl w:val="F3906DF6"/>
    <w:lvl w:ilvl="0" w:tplc="ED624C5C">
      <w:start w:val="1"/>
      <w:numFmt w:val="bullet"/>
      <w:lvlText w:val=""/>
      <w:lvlJc w:val="left"/>
      <w:pPr>
        <w:ind w:left="360" w:hanging="360"/>
      </w:pPr>
      <w:rPr>
        <w:rFonts w:ascii="Symbol" w:hAnsi="Symbol" w:hint="default"/>
      </w:rPr>
    </w:lvl>
    <w:lvl w:ilvl="1" w:tplc="EDAA3BB6">
      <w:start w:val="1"/>
      <w:numFmt w:val="bullet"/>
      <w:lvlText w:val="o"/>
      <w:lvlJc w:val="left"/>
      <w:pPr>
        <w:ind w:left="1440" w:hanging="360"/>
      </w:pPr>
      <w:rPr>
        <w:rFonts w:ascii="Courier New" w:hAnsi="Courier New" w:hint="default"/>
      </w:rPr>
    </w:lvl>
    <w:lvl w:ilvl="2" w:tplc="315E56DE">
      <w:start w:val="1"/>
      <w:numFmt w:val="bullet"/>
      <w:lvlText w:val=""/>
      <w:lvlJc w:val="left"/>
      <w:pPr>
        <w:ind w:left="2160" w:hanging="360"/>
      </w:pPr>
      <w:rPr>
        <w:rFonts w:ascii="Wingdings" w:hAnsi="Wingdings" w:hint="default"/>
      </w:rPr>
    </w:lvl>
    <w:lvl w:ilvl="3" w:tplc="069A7CC2">
      <w:start w:val="1"/>
      <w:numFmt w:val="bullet"/>
      <w:lvlText w:val=""/>
      <w:lvlJc w:val="left"/>
      <w:pPr>
        <w:ind w:left="2880" w:hanging="360"/>
      </w:pPr>
      <w:rPr>
        <w:rFonts w:ascii="Symbol" w:hAnsi="Symbol" w:hint="default"/>
      </w:rPr>
    </w:lvl>
    <w:lvl w:ilvl="4" w:tplc="B1AA7908">
      <w:start w:val="1"/>
      <w:numFmt w:val="bullet"/>
      <w:lvlText w:val="o"/>
      <w:lvlJc w:val="left"/>
      <w:pPr>
        <w:ind w:left="3600" w:hanging="360"/>
      </w:pPr>
      <w:rPr>
        <w:rFonts w:ascii="Courier New" w:hAnsi="Courier New" w:hint="default"/>
      </w:rPr>
    </w:lvl>
    <w:lvl w:ilvl="5" w:tplc="91CEF9C8">
      <w:start w:val="1"/>
      <w:numFmt w:val="bullet"/>
      <w:lvlText w:val=""/>
      <w:lvlJc w:val="left"/>
      <w:pPr>
        <w:ind w:left="4320" w:hanging="360"/>
      </w:pPr>
      <w:rPr>
        <w:rFonts w:ascii="Wingdings" w:hAnsi="Wingdings" w:hint="default"/>
      </w:rPr>
    </w:lvl>
    <w:lvl w:ilvl="6" w:tplc="342E47A6">
      <w:start w:val="1"/>
      <w:numFmt w:val="bullet"/>
      <w:lvlText w:val=""/>
      <w:lvlJc w:val="left"/>
      <w:pPr>
        <w:ind w:left="5040" w:hanging="360"/>
      </w:pPr>
      <w:rPr>
        <w:rFonts w:ascii="Symbol" w:hAnsi="Symbol" w:hint="default"/>
      </w:rPr>
    </w:lvl>
    <w:lvl w:ilvl="7" w:tplc="22A8CBC2">
      <w:start w:val="1"/>
      <w:numFmt w:val="bullet"/>
      <w:lvlText w:val="o"/>
      <w:lvlJc w:val="left"/>
      <w:pPr>
        <w:ind w:left="5760" w:hanging="360"/>
      </w:pPr>
      <w:rPr>
        <w:rFonts w:ascii="Courier New" w:hAnsi="Courier New" w:hint="default"/>
      </w:rPr>
    </w:lvl>
    <w:lvl w:ilvl="8" w:tplc="4C4EE29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6EB3B1"/>
    <w:rsid w:val="00AA5E48"/>
    <w:rsid w:val="00CD226C"/>
    <w:rsid w:val="00DE3173"/>
    <w:rsid w:val="02993289"/>
    <w:rsid w:val="033F3A6E"/>
    <w:rsid w:val="037390B1"/>
    <w:rsid w:val="063D0640"/>
    <w:rsid w:val="0693C13A"/>
    <w:rsid w:val="072A238A"/>
    <w:rsid w:val="0B7EA296"/>
    <w:rsid w:val="0D014A9A"/>
    <w:rsid w:val="0D093820"/>
    <w:rsid w:val="105213B9"/>
    <w:rsid w:val="1093E37A"/>
    <w:rsid w:val="11DCA943"/>
    <w:rsid w:val="12B743D9"/>
    <w:rsid w:val="12D3568F"/>
    <w:rsid w:val="1389B47B"/>
    <w:rsid w:val="1453143A"/>
    <w:rsid w:val="152584DC"/>
    <w:rsid w:val="159E357B"/>
    <w:rsid w:val="191E97D7"/>
    <w:rsid w:val="195EA4F6"/>
    <w:rsid w:val="1B838B89"/>
    <w:rsid w:val="1BEE8E93"/>
    <w:rsid w:val="1D176E64"/>
    <w:rsid w:val="1D92CA5D"/>
    <w:rsid w:val="200F4C01"/>
    <w:rsid w:val="23757511"/>
    <w:rsid w:val="2386AFE8"/>
    <w:rsid w:val="256EB3B1"/>
    <w:rsid w:val="27D7CD7D"/>
    <w:rsid w:val="2823B3BE"/>
    <w:rsid w:val="29F4EE35"/>
    <w:rsid w:val="2AD08C02"/>
    <w:rsid w:val="2BD41485"/>
    <w:rsid w:val="2CCE6751"/>
    <w:rsid w:val="2E082CC4"/>
    <w:rsid w:val="2E8A4A22"/>
    <w:rsid w:val="2FABEAAB"/>
    <w:rsid w:val="31D451DC"/>
    <w:rsid w:val="32E38B6D"/>
    <w:rsid w:val="361B2C2F"/>
    <w:rsid w:val="3731C525"/>
    <w:rsid w:val="37B6FC90"/>
    <w:rsid w:val="392EEAEA"/>
    <w:rsid w:val="39C63B64"/>
    <w:rsid w:val="3A2D6787"/>
    <w:rsid w:val="3AECFF9B"/>
    <w:rsid w:val="3D650849"/>
    <w:rsid w:val="4278868B"/>
    <w:rsid w:val="441456EC"/>
    <w:rsid w:val="44D4FA1D"/>
    <w:rsid w:val="45701A2E"/>
    <w:rsid w:val="494FC85E"/>
    <w:rsid w:val="49E44CB4"/>
    <w:rsid w:val="4AA7D0C0"/>
    <w:rsid w:val="4B97002C"/>
    <w:rsid w:val="4FD8323F"/>
    <w:rsid w:val="51D6363C"/>
    <w:rsid w:val="524E9D36"/>
    <w:rsid w:val="52585E87"/>
    <w:rsid w:val="52F6AAA4"/>
    <w:rsid w:val="53D5CF53"/>
    <w:rsid w:val="584577C0"/>
    <w:rsid w:val="5845B823"/>
    <w:rsid w:val="5881260D"/>
    <w:rsid w:val="58A7DA65"/>
    <w:rsid w:val="5A59AF1B"/>
    <w:rsid w:val="5BE444A5"/>
    <w:rsid w:val="63D62E2D"/>
    <w:rsid w:val="67413D0E"/>
    <w:rsid w:val="680191E2"/>
    <w:rsid w:val="69D581DC"/>
    <w:rsid w:val="69D7571A"/>
    <w:rsid w:val="6B3932A4"/>
    <w:rsid w:val="6C6DD6E2"/>
    <w:rsid w:val="6CEFFF2D"/>
    <w:rsid w:val="6D2F2F53"/>
    <w:rsid w:val="6E70D366"/>
    <w:rsid w:val="7025CC24"/>
    <w:rsid w:val="73007C8A"/>
    <w:rsid w:val="7478E8C7"/>
    <w:rsid w:val="74F0A813"/>
    <w:rsid w:val="7574DA35"/>
    <w:rsid w:val="76EE1036"/>
    <w:rsid w:val="79F3932C"/>
    <w:rsid w:val="7A952D13"/>
    <w:rsid w:val="7BB9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B3B1"/>
  <w15:chartTrackingRefBased/>
  <w15:docId w15:val="{36515788-C223-4FAE-8049-D36457D9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Chawke</dc:creator>
  <cp:keywords/>
  <dc:description/>
  <cp:lastModifiedBy>Miss E Chawke</cp:lastModifiedBy>
  <cp:revision>2</cp:revision>
  <dcterms:created xsi:type="dcterms:W3CDTF">2023-02-01T11:26:00Z</dcterms:created>
  <dcterms:modified xsi:type="dcterms:W3CDTF">2023-02-01T11:26:00Z</dcterms:modified>
</cp:coreProperties>
</file>