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545"/>
      </w:tblGrid>
      <w:tr w:rsidRPr="00F062B2" w:rsidR="00894F0E" w:rsidTr="00894F0E" w14:paraId="213D4113" w14:textId="77777777">
        <w:tc>
          <w:tcPr>
            <w:tcW w:w="10761" w:type="dxa"/>
          </w:tcPr>
          <w:p w:rsidRPr="00F062B2" w:rsidR="00894F0E" w:rsidP="008B2857" w:rsidRDefault="002558FB" w14:paraId="0F7880C9" w14:textId="77777777">
            <w:pPr>
              <w:rPr>
                <w:rFonts w:cs="Arial"/>
              </w:rPr>
            </w:pPr>
            <w:r w:rsidRPr="00F062B2">
              <w:rPr>
                <w:rFonts w:cs="Arial"/>
                <w:noProof/>
                <w:lang w:eastAsia="en-GB"/>
              </w:rPr>
              <w:drawing>
                <wp:anchor distT="0" distB="0" distL="114300" distR="114300" simplePos="0" relativeHeight="251661312" behindDoc="0" locked="0" layoutInCell="1" allowOverlap="1" wp14:anchorId="77182744" wp14:editId="74A7566F">
                  <wp:simplePos x="0" y="0"/>
                  <wp:positionH relativeFrom="column">
                    <wp:posOffset>4786630</wp:posOffset>
                  </wp:positionH>
                  <wp:positionV relativeFrom="paragraph">
                    <wp:posOffset>107950</wp:posOffset>
                  </wp:positionV>
                  <wp:extent cx="1780540" cy="459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_CMYK-Forwhitebackground_grey_1000p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0540" cy="459105"/>
                          </a:xfrm>
                          <a:prstGeom prst="rect">
                            <a:avLst/>
                          </a:prstGeom>
                        </pic:spPr>
                      </pic:pic>
                    </a:graphicData>
                  </a:graphic>
                  <wp14:sizeRelH relativeFrom="margin">
                    <wp14:pctWidth>0</wp14:pctWidth>
                  </wp14:sizeRelH>
                  <wp14:sizeRelV relativeFrom="margin">
                    <wp14:pctHeight>0</wp14:pctHeight>
                  </wp14:sizeRelV>
                </wp:anchor>
              </w:drawing>
            </w:r>
            <w:r w:rsidRPr="00F062B2" w:rsidR="00894F0E">
              <w:rPr>
                <w:rFonts w:cs="Arial"/>
              </w:rPr>
              <w:t>Royal Borough of Windsor and Maidenhead</w:t>
            </w:r>
          </w:p>
          <w:p w:rsidRPr="00F062B2" w:rsidR="008B2857" w:rsidP="008B2857" w:rsidRDefault="008B2857" w14:paraId="1CF15BCA" w14:textId="77777777">
            <w:pPr>
              <w:rPr>
                <w:rFonts w:cs="Arial"/>
              </w:rPr>
            </w:pPr>
          </w:p>
          <w:p w:rsidRPr="00F062B2" w:rsidR="00894F0E" w:rsidP="008B2857" w:rsidRDefault="002558FB" w14:paraId="725B13C5" w14:textId="77777777">
            <w:pPr>
              <w:rPr>
                <w:rFonts w:cs="Arial"/>
                <w:b/>
                <w:color w:val="41414E"/>
                <w:sz w:val="36"/>
                <w:szCs w:val="28"/>
              </w:rPr>
            </w:pPr>
            <w:r w:rsidRPr="00F062B2">
              <w:rPr>
                <w:rFonts w:cs="Arial"/>
                <w:noProof/>
                <w:lang w:eastAsia="en-GB"/>
              </w:rPr>
              <w:drawing>
                <wp:anchor distT="0" distB="0" distL="114300" distR="114300" simplePos="0" relativeHeight="251660288" behindDoc="0" locked="0" layoutInCell="1" allowOverlap="1" wp14:anchorId="52ABE552" wp14:editId="27896484">
                  <wp:simplePos x="0" y="0"/>
                  <wp:positionH relativeFrom="column">
                    <wp:posOffset>4942205</wp:posOffset>
                  </wp:positionH>
                  <wp:positionV relativeFrom="paragraph">
                    <wp:posOffset>279400</wp:posOffset>
                  </wp:positionV>
                  <wp:extent cx="789305"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FIGURE ICONS copy (2).png - Main logo onl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9305" cy="676275"/>
                          </a:xfrm>
                          <a:prstGeom prst="rect">
                            <a:avLst/>
                          </a:prstGeom>
                        </pic:spPr>
                      </pic:pic>
                    </a:graphicData>
                  </a:graphic>
                  <wp14:sizeRelH relativeFrom="page">
                    <wp14:pctWidth>0</wp14:pctWidth>
                  </wp14:sizeRelH>
                  <wp14:sizeRelV relativeFrom="page">
                    <wp14:pctHeight>0</wp14:pctHeight>
                  </wp14:sizeRelV>
                </wp:anchor>
              </w:drawing>
            </w:r>
            <w:r w:rsidRPr="00F062B2" w:rsidR="00F062B2">
              <w:rPr>
                <w:rFonts w:cs="Arial"/>
                <w:noProof/>
                <w:lang w:eastAsia="en-GB"/>
              </w:rPr>
              <w:drawing>
                <wp:anchor distT="0" distB="0" distL="114300" distR="114300" simplePos="0" relativeHeight="251659264" behindDoc="1" locked="0" layoutInCell="1" allowOverlap="1" wp14:anchorId="5CE1DABE" wp14:editId="5F918D1A">
                  <wp:simplePos x="0" y="0"/>
                  <wp:positionH relativeFrom="column">
                    <wp:posOffset>5904230</wp:posOffset>
                  </wp:positionH>
                  <wp:positionV relativeFrom="paragraph">
                    <wp:posOffset>250825</wp:posOffset>
                  </wp:positionV>
                  <wp:extent cx="504825" cy="692785"/>
                  <wp:effectExtent l="0" t="0" r="9525" b="0"/>
                  <wp:wrapTight wrapText="bothSides">
                    <wp:wrapPolygon edited="0">
                      <wp:start x="0" y="0"/>
                      <wp:lineTo x="0" y="20788"/>
                      <wp:lineTo x="21192" y="20788"/>
                      <wp:lineTo x="21192"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2B2" w:rsidR="008B2857">
              <w:rPr>
                <w:rFonts w:cs="Arial"/>
                <w:b/>
                <w:color w:val="41414E"/>
                <w:sz w:val="36"/>
                <w:szCs w:val="28"/>
              </w:rPr>
              <w:t>Special Educational Needs and Disabilities</w:t>
            </w:r>
            <w:r w:rsidRPr="00F062B2" w:rsidR="00C75EF1">
              <w:rPr>
                <w:rFonts w:cs="Arial"/>
                <w:b/>
                <w:color w:val="41414E"/>
                <w:sz w:val="36"/>
                <w:szCs w:val="28"/>
              </w:rPr>
              <w:t xml:space="preserve"> </w:t>
            </w:r>
            <w:r w:rsidRPr="00F062B2" w:rsidR="008B2857">
              <w:rPr>
                <w:rFonts w:cs="Arial"/>
                <w:b/>
                <w:color w:val="41414E"/>
                <w:sz w:val="36"/>
                <w:szCs w:val="28"/>
              </w:rPr>
              <w:t xml:space="preserve">(SEND) </w:t>
            </w:r>
            <w:r w:rsidRPr="00F062B2" w:rsidR="00F062B2">
              <w:rPr>
                <w:rFonts w:cs="Arial"/>
                <w:b/>
                <w:color w:val="41414E"/>
                <w:sz w:val="36"/>
                <w:szCs w:val="28"/>
              </w:rPr>
              <w:br/>
            </w:r>
            <w:r w:rsidRPr="00F062B2" w:rsidR="008B2857">
              <w:rPr>
                <w:rFonts w:cs="Arial"/>
                <w:b/>
                <w:color w:val="41414E"/>
                <w:sz w:val="36"/>
                <w:szCs w:val="28"/>
              </w:rPr>
              <w:t>Local Offer and</w:t>
            </w:r>
            <w:r w:rsidRPr="00F062B2" w:rsidR="00C75EF1">
              <w:rPr>
                <w:rFonts w:cs="Arial"/>
                <w:b/>
                <w:color w:val="41414E"/>
                <w:sz w:val="36"/>
                <w:szCs w:val="28"/>
              </w:rPr>
              <w:t xml:space="preserve"> School </w:t>
            </w:r>
            <w:r w:rsidRPr="00F062B2" w:rsidR="00894F0E">
              <w:rPr>
                <w:rFonts w:cs="Arial"/>
                <w:b/>
                <w:color w:val="41414E"/>
                <w:sz w:val="36"/>
                <w:szCs w:val="28"/>
              </w:rPr>
              <w:t>SEN Information Report</w:t>
            </w:r>
          </w:p>
          <w:p w:rsidRPr="00F062B2" w:rsidR="00894F0E" w:rsidP="002C647F" w:rsidRDefault="00894F0E" w14:paraId="2B126008" w14:textId="77777777">
            <w:pPr>
              <w:rPr>
                <w:rFonts w:cs="Arial"/>
                <w:b/>
                <w:sz w:val="28"/>
                <w:szCs w:val="28"/>
              </w:rPr>
            </w:pPr>
          </w:p>
          <w:p w:rsidRPr="00F062B2" w:rsidR="00894F0E" w:rsidP="007F14AE" w:rsidRDefault="00151794" w14:paraId="7AFAE94C" w14:textId="77777777">
            <w:pPr>
              <w:rPr>
                <w:rFonts w:cs="Arial"/>
                <w:b/>
                <w:color w:val="41414E"/>
                <w:sz w:val="28"/>
                <w:szCs w:val="28"/>
              </w:rPr>
            </w:pPr>
            <w:r>
              <w:rPr>
                <w:rFonts w:cs="Arial"/>
                <w:b/>
                <w:color w:val="41414E"/>
                <w:sz w:val="28"/>
                <w:szCs w:val="28"/>
              </w:rPr>
              <w:t xml:space="preserve">CHURCHMEAD SCHOOL          </w:t>
            </w:r>
            <w:r>
              <w:rPr>
                <w:noProof/>
              </w:rPr>
              <w:drawing>
                <wp:inline distT="0" distB="0" distL="0" distR="0" wp14:anchorId="4F754E85" wp14:editId="62521F81">
                  <wp:extent cx="590550" cy="86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596413" cy="875834"/>
                          </a:xfrm>
                          <a:prstGeom prst="rect">
                            <a:avLst/>
                          </a:prstGeom>
                        </pic:spPr>
                      </pic:pic>
                    </a:graphicData>
                  </a:graphic>
                </wp:inline>
              </w:drawing>
            </w:r>
          </w:p>
          <w:p w:rsidRPr="00F062B2" w:rsidR="008B2857" w:rsidP="007F14AE" w:rsidRDefault="008B2857" w14:paraId="06D4F303" w14:textId="77777777">
            <w:pPr>
              <w:rPr>
                <w:rFonts w:cs="Arial"/>
                <w:sz w:val="24"/>
                <w:szCs w:val="24"/>
              </w:rPr>
            </w:pP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168"/>
              <w:gridCol w:w="6151"/>
            </w:tblGrid>
            <w:tr w:rsidRPr="00F062B2" w:rsidR="00F4359F" w:rsidTr="007A6EA0" w14:paraId="63F76021" w14:textId="77777777">
              <w:trPr>
                <w:trHeight w:val="595"/>
              </w:trPr>
              <w:tc>
                <w:tcPr>
                  <w:tcW w:w="4168" w:type="dxa"/>
                </w:tcPr>
                <w:p w:rsidRPr="00F062B2" w:rsidR="00F4359F" w:rsidP="00D625FB" w:rsidRDefault="00F4359F" w14:paraId="327B6ADF" w14:textId="77777777">
                  <w:pPr>
                    <w:ind w:left="-108"/>
                    <w:rPr>
                      <w:rFonts w:cs="Arial"/>
                    </w:rPr>
                  </w:pPr>
                  <w:r w:rsidRPr="00F062B2">
                    <w:rPr>
                      <w:rFonts w:cs="Arial"/>
                    </w:rPr>
                    <w:t>Name of Headteacher:</w:t>
                  </w:r>
                </w:p>
                <w:p w:rsidRPr="00F062B2" w:rsidR="00F4359F" w:rsidP="00D625FB" w:rsidRDefault="00F4359F" w14:paraId="43BFAA01" w14:textId="77777777">
                  <w:pPr>
                    <w:ind w:left="-108"/>
                    <w:rPr>
                      <w:rFonts w:cs="Arial"/>
                    </w:rPr>
                  </w:pPr>
                </w:p>
              </w:tc>
              <w:tc>
                <w:tcPr>
                  <w:tcW w:w="6151" w:type="dxa"/>
                </w:tcPr>
                <w:p w:rsidRPr="00F062B2" w:rsidR="00F4359F" w:rsidP="00D625FB" w:rsidRDefault="00273C1D" w14:paraId="2AE9BCA9" w14:textId="77777777">
                  <w:pPr>
                    <w:rPr>
                      <w:rFonts w:cs="Arial"/>
                    </w:rPr>
                  </w:pPr>
                  <w:r>
                    <w:rPr>
                      <w:rFonts w:cs="Arial"/>
                    </w:rPr>
                    <w:t>Chris Tomes</w:t>
                  </w:r>
                </w:p>
              </w:tc>
            </w:tr>
            <w:tr w:rsidRPr="00F062B2" w:rsidR="00F4359F" w:rsidTr="00273C1D" w14:paraId="082B9813" w14:textId="77777777">
              <w:tc>
                <w:tcPr>
                  <w:tcW w:w="4168" w:type="dxa"/>
                </w:tcPr>
                <w:p w:rsidRPr="00F062B2" w:rsidR="00F4359F" w:rsidP="00D625FB" w:rsidRDefault="00F4359F" w14:paraId="242FCFCB" w14:textId="77777777">
                  <w:pPr>
                    <w:ind w:left="-108"/>
                    <w:rPr>
                      <w:rFonts w:cs="Arial"/>
                    </w:rPr>
                  </w:pPr>
                  <w:r w:rsidRPr="00F062B2">
                    <w:rPr>
                      <w:rFonts w:cs="Arial"/>
                    </w:rPr>
                    <w:t>Name of SEN Co-ordinator (SENC</w:t>
                  </w:r>
                  <w:r w:rsidRPr="00F062B2" w:rsidR="00A42545">
                    <w:rPr>
                      <w:rFonts w:cs="Arial"/>
                    </w:rPr>
                    <w:t>O</w:t>
                  </w:r>
                  <w:r w:rsidRPr="00F062B2">
                    <w:rPr>
                      <w:rFonts w:cs="Arial"/>
                    </w:rPr>
                    <w:t>):</w:t>
                  </w:r>
                </w:p>
                <w:p w:rsidRPr="00F062B2" w:rsidR="00F4359F" w:rsidP="00D625FB" w:rsidRDefault="00F4359F" w14:paraId="5943779C" w14:textId="77777777">
                  <w:pPr>
                    <w:ind w:left="-108"/>
                    <w:rPr>
                      <w:rFonts w:cs="Arial"/>
                    </w:rPr>
                  </w:pPr>
                </w:p>
              </w:tc>
              <w:tc>
                <w:tcPr>
                  <w:tcW w:w="6151" w:type="dxa"/>
                </w:tcPr>
                <w:p w:rsidRPr="00F062B2" w:rsidR="00F4359F" w:rsidP="00D625FB" w:rsidRDefault="007A6EA0" w14:paraId="0C5085D9" w14:textId="469CBD21">
                  <w:pPr>
                    <w:rPr>
                      <w:rFonts w:cs="Arial"/>
                    </w:rPr>
                  </w:pPr>
                  <w:r>
                    <w:rPr>
                      <w:rFonts w:cs="Arial"/>
                    </w:rPr>
                    <w:t>April Loach</w:t>
                  </w:r>
                </w:p>
              </w:tc>
            </w:tr>
            <w:tr w:rsidRPr="00F062B2" w:rsidR="00F4359F" w:rsidTr="00273C1D" w14:paraId="2343ECE3" w14:textId="77777777">
              <w:tc>
                <w:tcPr>
                  <w:tcW w:w="4168" w:type="dxa"/>
                </w:tcPr>
                <w:p w:rsidRPr="00F062B2" w:rsidR="00F4359F" w:rsidP="00D625FB" w:rsidRDefault="00F4359F" w14:paraId="0B75B3E6" w14:textId="77777777">
                  <w:pPr>
                    <w:ind w:left="-108"/>
                    <w:rPr>
                      <w:rFonts w:cs="Arial"/>
                    </w:rPr>
                  </w:pPr>
                  <w:r w:rsidRPr="00F062B2">
                    <w:rPr>
                      <w:rFonts w:cs="Arial"/>
                    </w:rPr>
                    <w:t>Name of SEN Governor:</w:t>
                  </w:r>
                </w:p>
                <w:p w:rsidRPr="00F062B2" w:rsidR="00F4359F" w:rsidP="00D625FB" w:rsidRDefault="00F4359F" w14:paraId="3D832B5D" w14:textId="77777777">
                  <w:pPr>
                    <w:ind w:left="-108"/>
                    <w:rPr>
                      <w:rFonts w:cs="Arial"/>
                    </w:rPr>
                  </w:pPr>
                </w:p>
              </w:tc>
              <w:tc>
                <w:tcPr>
                  <w:tcW w:w="6151" w:type="dxa"/>
                </w:tcPr>
                <w:p w:rsidRPr="00F062B2" w:rsidR="00F4359F" w:rsidP="007733C1" w:rsidRDefault="00273C1D" w14:paraId="6C235A16" w14:textId="77777777">
                  <w:pPr>
                    <w:rPr>
                      <w:rFonts w:cs="Arial"/>
                    </w:rPr>
                  </w:pPr>
                  <w:r>
                    <w:rPr>
                      <w:rFonts w:cs="Arial"/>
                    </w:rPr>
                    <w:t>Anitra Cuff</w:t>
                  </w:r>
                </w:p>
              </w:tc>
            </w:tr>
            <w:tr w:rsidRPr="00F062B2" w:rsidR="00F4359F" w:rsidTr="00273C1D" w14:paraId="723D75AF" w14:textId="77777777">
              <w:tc>
                <w:tcPr>
                  <w:tcW w:w="4168" w:type="dxa"/>
                </w:tcPr>
                <w:p w:rsidRPr="00F062B2" w:rsidR="00F4359F" w:rsidP="00D625FB" w:rsidRDefault="00F4359F" w14:paraId="7FE393B5" w14:textId="77777777">
                  <w:pPr>
                    <w:ind w:left="-108"/>
                    <w:rPr>
                      <w:rFonts w:cs="Arial"/>
                    </w:rPr>
                  </w:pPr>
                  <w:r w:rsidRPr="00F062B2">
                    <w:rPr>
                      <w:rFonts w:cs="Arial"/>
                    </w:rPr>
                    <w:t>School address:</w:t>
                  </w:r>
                </w:p>
                <w:p w:rsidRPr="00F062B2" w:rsidR="00F4359F" w:rsidP="00D625FB" w:rsidRDefault="00F4359F" w14:paraId="58A67F63" w14:textId="77777777">
                  <w:pPr>
                    <w:ind w:left="-108"/>
                    <w:rPr>
                      <w:rFonts w:cs="Arial"/>
                    </w:rPr>
                  </w:pPr>
                </w:p>
              </w:tc>
              <w:tc>
                <w:tcPr>
                  <w:tcW w:w="6151" w:type="dxa"/>
                </w:tcPr>
                <w:p w:rsidRPr="00293E4F" w:rsidR="00273C1D" w:rsidP="00273C1D" w:rsidRDefault="00273C1D" w14:paraId="0671E3E4" w14:textId="77777777">
                  <w:pPr>
                    <w:rPr>
                      <w:rFonts w:cstheme="minorHAnsi"/>
                    </w:rPr>
                  </w:pPr>
                  <w:r w:rsidRPr="00293E4F">
                    <w:rPr>
                      <w:rFonts w:cstheme="minorHAnsi"/>
                    </w:rPr>
                    <w:t>Churchmead Church of England (VA) School</w:t>
                  </w:r>
                </w:p>
                <w:p w:rsidRPr="00293E4F" w:rsidR="00F4359F" w:rsidP="00273C1D" w:rsidRDefault="00273C1D" w14:paraId="5A405D05" w14:textId="77777777">
                  <w:pPr>
                    <w:rPr>
                      <w:rFonts w:cstheme="minorHAnsi"/>
                    </w:rPr>
                  </w:pPr>
                  <w:r w:rsidRPr="00293E4F">
                    <w:rPr>
                      <w:rFonts w:cstheme="minorHAnsi"/>
                    </w:rPr>
                    <w:t>11-18 Priory Way, Datchet, Berkshire SL3 9JQ</w:t>
                  </w:r>
                </w:p>
              </w:tc>
            </w:tr>
            <w:tr w:rsidRPr="00F062B2" w:rsidR="00273C1D" w:rsidTr="00273C1D" w14:paraId="13B92195" w14:textId="77777777">
              <w:tc>
                <w:tcPr>
                  <w:tcW w:w="4168" w:type="dxa"/>
                </w:tcPr>
                <w:p w:rsidRPr="00F062B2" w:rsidR="00273C1D" w:rsidP="00273C1D" w:rsidRDefault="00273C1D" w14:paraId="3AD8B7DB" w14:textId="77777777">
                  <w:pPr>
                    <w:ind w:left="-108"/>
                    <w:rPr>
                      <w:rFonts w:cs="Arial"/>
                    </w:rPr>
                  </w:pPr>
                  <w:r w:rsidRPr="00F062B2">
                    <w:rPr>
                      <w:rFonts w:cs="Arial"/>
                    </w:rPr>
                    <w:t xml:space="preserve">Contact telephone number: </w:t>
                  </w:r>
                </w:p>
                <w:p w:rsidRPr="00F062B2" w:rsidR="00273C1D" w:rsidP="00273C1D" w:rsidRDefault="00273C1D" w14:paraId="27121B03" w14:textId="77777777">
                  <w:pPr>
                    <w:ind w:left="-108"/>
                    <w:rPr>
                      <w:rFonts w:cs="Arial"/>
                    </w:rPr>
                  </w:pPr>
                </w:p>
              </w:tc>
              <w:tc>
                <w:tcPr>
                  <w:tcW w:w="6151" w:type="dxa"/>
                </w:tcPr>
                <w:p w:rsidRPr="00293E4F" w:rsidR="00273C1D" w:rsidP="00273C1D" w:rsidRDefault="00273C1D" w14:paraId="7CA2FC61" w14:textId="77777777">
                  <w:pPr>
                    <w:rPr>
                      <w:rFonts w:cstheme="minorHAnsi"/>
                    </w:rPr>
                  </w:pPr>
                  <w:r w:rsidRPr="00293E4F">
                    <w:rPr>
                      <w:rFonts w:cstheme="minorHAnsi"/>
                    </w:rPr>
                    <w:t>01753 211 330</w:t>
                  </w:r>
                </w:p>
              </w:tc>
            </w:tr>
            <w:tr w:rsidRPr="00F062B2" w:rsidR="00273C1D" w:rsidTr="00273C1D" w14:paraId="269BD8B4" w14:textId="77777777">
              <w:tc>
                <w:tcPr>
                  <w:tcW w:w="4168" w:type="dxa"/>
                </w:tcPr>
                <w:p w:rsidRPr="00F062B2" w:rsidR="00273C1D" w:rsidP="00273C1D" w:rsidRDefault="00273C1D" w14:paraId="404A0CD9" w14:textId="77777777">
                  <w:pPr>
                    <w:ind w:left="-108"/>
                    <w:rPr>
                      <w:rFonts w:cs="Arial"/>
                    </w:rPr>
                  </w:pPr>
                  <w:r w:rsidRPr="00F062B2">
                    <w:rPr>
                      <w:rFonts w:cs="Arial"/>
                    </w:rPr>
                    <w:t>School email address:</w:t>
                  </w:r>
                </w:p>
                <w:p w:rsidRPr="00F062B2" w:rsidR="00273C1D" w:rsidP="00273C1D" w:rsidRDefault="00273C1D" w14:paraId="73DBB1C0" w14:textId="77777777">
                  <w:pPr>
                    <w:ind w:left="-108"/>
                    <w:rPr>
                      <w:rFonts w:cs="Arial"/>
                    </w:rPr>
                  </w:pPr>
                </w:p>
              </w:tc>
              <w:tc>
                <w:tcPr>
                  <w:tcW w:w="6151" w:type="dxa"/>
                </w:tcPr>
                <w:p w:rsidRPr="00293E4F" w:rsidR="00273C1D" w:rsidP="00273C1D" w:rsidRDefault="00DF65A6" w14:paraId="4E3F198C" w14:textId="77777777">
                  <w:pPr>
                    <w:rPr>
                      <w:rFonts w:cstheme="minorHAnsi"/>
                    </w:rPr>
                  </w:pPr>
                  <w:hyperlink w:history="1" r:id="rId15">
                    <w:r w:rsidRPr="00293E4F" w:rsidR="00273C1D">
                      <w:rPr>
                        <w:rStyle w:val="Hyperlink"/>
                        <w:rFonts w:cstheme="minorHAnsi"/>
                      </w:rPr>
                      <w:t>Office@churchmead.org</w:t>
                    </w:r>
                  </w:hyperlink>
                </w:p>
                <w:p w:rsidRPr="00293E4F" w:rsidR="00273C1D" w:rsidP="00273C1D" w:rsidRDefault="00273C1D" w14:paraId="65C3E101" w14:textId="77777777">
                  <w:pPr>
                    <w:rPr>
                      <w:rFonts w:cstheme="minorHAnsi"/>
                    </w:rPr>
                  </w:pPr>
                </w:p>
              </w:tc>
            </w:tr>
            <w:tr w:rsidRPr="00F062B2" w:rsidR="00273C1D" w:rsidTr="00273C1D" w14:paraId="126E38D0" w14:textId="77777777">
              <w:tc>
                <w:tcPr>
                  <w:tcW w:w="4168" w:type="dxa"/>
                </w:tcPr>
                <w:p w:rsidRPr="00F062B2" w:rsidR="00273C1D" w:rsidP="00273C1D" w:rsidRDefault="00273C1D" w14:paraId="43D5361A" w14:textId="77777777">
                  <w:pPr>
                    <w:ind w:left="-108"/>
                    <w:rPr>
                      <w:rFonts w:cs="Arial"/>
                    </w:rPr>
                  </w:pPr>
                  <w:r w:rsidRPr="00F062B2">
                    <w:rPr>
                      <w:rFonts w:cs="Arial"/>
                    </w:rPr>
                    <w:t>School website:</w:t>
                  </w:r>
                </w:p>
                <w:p w:rsidRPr="00F062B2" w:rsidR="00273C1D" w:rsidP="00273C1D" w:rsidRDefault="00273C1D" w14:paraId="65894C93" w14:textId="77777777">
                  <w:pPr>
                    <w:ind w:left="-108"/>
                    <w:rPr>
                      <w:rFonts w:cs="Arial"/>
                    </w:rPr>
                  </w:pPr>
                </w:p>
              </w:tc>
              <w:tc>
                <w:tcPr>
                  <w:tcW w:w="6151" w:type="dxa"/>
                </w:tcPr>
                <w:p w:rsidRPr="00293E4F" w:rsidR="00273C1D" w:rsidP="00273C1D" w:rsidRDefault="00DF65A6" w14:paraId="5F4B8808" w14:textId="77777777">
                  <w:pPr>
                    <w:rPr>
                      <w:rFonts w:cstheme="minorHAnsi"/>
                    </w:rPr>
                  </w:pPr>
                  <w:hyperlink w:history="1" r:id="rId16">
                    <w:r w:rsidRPr="00293E4F" w:rsidR="00273C1D">
                      <w:rPr>
                        <w:rStyle w:val="Hyperlink"/>
                        <w:rFonts w:cstheme="minorHAnsi"/>
                      </w:rPr>
                      <w:t>www.churchmead.org</w:t>
                    </w:r>
                  </w:hyperlink>
                </w:p>
                <w:p w:rsidRPr="00293E4F" w:rsidR="00273C1D" w:rsidP="00273C1D" w:rsidRDefault="00273C1D" w14:paraId="6FAE7292" w14:textId="77777777">
                  <w:pPr>
                    <w:rPr>
                      <w:rFonts w:cstheme="minorHAnsi"/>
                    </w:rPr>
                  </w:pPr>
                </w:p>
              </w:tc>
            </w:tr>
            <w:tr w:rsidRPr="00F062B2" w:rsidR="00273C1D" w:rsidTr="00273C1D" w14:paraId="17665E37" w14:textId="77777777">
              <w:tc>
                <w:tcPr>
                  <w:tcW w:w="4168" w:type="dxa"/>
                </w:tcPr>
                <w:p w:rsidRPr="00F062B2" w:rsidR="00273C1D" w:rsidP="00273C1D" w:rsidRDefault="00273C1D" w14:paraId="29863B16" w14:textId="77777777">
                  <w:pPr>
                    <w:ind w:left="-108"/>
                    <w:rPr>
                      <w:rFonts w:cs="Arial"/>
                    </w:rPr>
                  </w:pPr>
                  <w:r w:rsidRPr="00F062B2">
                    <w:rPr>
                      <w:rFonts w:cs="Arial"/>
                    </w:rPr>
                    <w:t xml:space="preserve">Type of school: </w:t>
                  </w:r>
                </w:p>
                <w:p w:rsidRPr="00F062B2" w:rsidR="00273C1D" w:rsidP="00273C1D" w:rsidRDefault="00273C1D" w14:paraId="1D958553" w14:textId="77777777">
                  <w:pPr>
                    <w:ind w:left="-108"/>
                    <w:rPr>
                      <w:rFonts w:cs="Arial"/>
                    </w:rPr>
                  </w:pPr>
                </w:p>
              </w:tc>
              <w:tc>
                <w:tcPr>
                  <w:tcW w:w="6151" w:type="dxa"/>
                </w:tcPr>
                <w:p w:rsidRPr="00293E4F" w:rsidR="00273C1D" w:rsidP="00273C1D" w:rsidRDefault="00273C1D" w14:paraId="0C287BD3" w14:textId="77777777">
                  <w:pPr>
                    <w:ind w:left="34" w:hanging="34"/>
                    <w:rPr>
                      <w:rFonts w:cstheme="minorHAnsi"/>
                    </w:rPr>
                  </w:pPr>
                  <w:r w:rsidRPr="00293E4F">
                    <w:rPr>
                      <w:rFonts w:cstheme="minorHAnsi"/>
                    </w:rPr>
                    <w:t>Maintained</w:t>
                  </w:r>
                </w:p>
                <w:p w:rsidRPr="00293E4F" w:rsidR="00273C1D" w:rsidP="00273C1D" w:rsidRDefault="00273C1D" w14:paraId="082309C0" w14:textId="77777777">
                  <w:pPr>
                    <w:ind w:left="34" w:hanging="34"/>
                    <w:rPr>
                      <w:rFonts w:cstheme="minorHAnsi"/>
                    </w:rPr>
                  </w:pPr>
                  <w:r w:rsidRPr="00293E4F">
                    <w:rPr>
                      <w:rFonts w:cstheme="minorHAnsi"/>
                    </w:rPr>
                    <w:t>Mainstream</w:t>
                  </w:r>
                </w:p>
                <w:p w:rsidRPr="00293E4F" w:rsidR="00273C1D" w:rsidP="00273C1D" w:rsidRDefault="00273C1D" w14:paraId="4339B1CA" w14:textId="77777777">
                  <w:pPr>
                    <w:ind w:left="34" w:hanging="34"/>
                    <w:rPr>
                      <w:rFonts w:cstheme="minorHAnsi"/>
                    </w:rPr>
                  </w:pPr>
                  <w:r w:rsidRPr="00293E4F">
                    <w:rPr>
                      <w:rFonts w:cstheme="minorHAnsi"/>
                    </w:rPr>
                    <w:t>Secondary</w:t>
                  </w:r>
                </w:p>
              </w:tc>
            </w:tr>
          </w:tbl>
          <w:p w:rsidRPr="00F062B2" w:rsidR="00EE52EC" w:rsidP="00F4359F" w:rsidRDefault="00EE52EC" w14:paraId="4D391090" w14:textId="77777777">
            <w:pPr>
              <w:rPr>
                <w:b/>
                <w:sz w:val="24"/>
                <w:szCs w:val="24"/>
              </w:rPr>
            </w:pPr>
          </w:p>
        </w:tc>
      </w:tr>
      <w:tr w:rsidRPr="00F062B2" w:rsidR="00AF7F9A" w:rsidTr="00894F0E" w14:paraId="6A368CED" w14:textId="77777777">
        <w:tc>
          <w:tcPr>
            <w:tcW w:w="10761" w:type="dxa"/>
          </w:tcPr>
          <w:p w:rsidRPr="00F062B2" w:rsidR="00336179" w:rsidP="00197C7A" w:rsidRDefault="00336179" w14:paraId="45F64ACC" w14:textId="77777777">
            <w:pPr>
              <w:rPr>
                <w:rFonts w:cs="Arial"/>
              </w:rPr>
            </w:pPr>
          </w:p>
          <w:p w:rsidRPr="00F062B2" w:rsidR="006A3F3F" w:rsidP="00197C7A" w:rsidRDefault="006A3F3F" w14:paraId="14A0463C" w14:textId="77777777">
            <w:pPr>
              <w:rPr>
                <w:rFonts w:cs="Arial"/>
              </w:rPr>
            </w:pPr>
          </w:p>
          <w:p w:rsidRPr="00F062B2" w:rsidR="006A3F3F" w:rsidP="00197C7A" w:rsidRDefault="006A3F3F" w14:paraId="63B32245" w14:textId="77777777">
            <w:pPr>
              <w:rPr>
                <w:rFonts w:cs="Arial"/>
              </w:rPr>
            </w:pPr>
          </w:p>
        </w:tc>
      </w:tr>
      <w:tr w:rsidRPr="00F062B2" w:rsidR="0050323D" w:rsidTr="00F062B2" w14:paraId="3C07A7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61" w:type="dxa"/>
            <w:tcBorders>
              <w:bottom w:val="single" w:color="auto" w:sz="4" w:space="0"/>
            </w:tcBorders>
            <w:shd w:val="clear" w:color="auto" w:fill="41414E"/>
          </w:tcPr>
          <w:p w:rsidRPr="00F062B2" w:rsidR="0050323D" w:rsidP="00AF66D0" w:rsidRDefault="0050323D" w14:paraId="49C95476" w14:textId="77777777">
            <w:pPr>
              <w:pStyle w:val="ListParagraph"/>
              <w:numPr>
                <w:ilvl w:val="0"/>
                <w:numId w:val="6"/>
              </w:numPr>
              <w:ind w:left="284" w:hanging="284"/>
              <w:rPr>
                <w:rFonts w:cs="Arial"/>
                <w:b/>
                <w:color w:val="F1BF46"/>
                <w:sz w:val="24"/>
                <w:szCs w:val="24"/>
              </w:rPr>
            </w:pPr>
            <w:r w:rsidRPr="00F062B2">
              <w:rPr>
                <w:rFonts w:cs="Arial"/>
                <w:b/>
                <w:color w:val="F1BF46"/>
                <w:sz w:val="24"/>
                <w:szCs w:val="24"/>
              </w:rPr>
              <w:t>Identifying special educational needs and disabilities</w:t>
            </w:r>
            <w:r w:rsidRPr="00F062B2" w:rsidR="00C5188F">
              <w:rPr>
                <w:rFonts w:cs="Arial"/>
                <w:b/>
                <w:color w:val="F1BF46"/>
                <w:sz w:val="24"/>
                <w:szCs w:val="24"/>
              </w:rPr>
              <w:t xml:space="preserve"> (SEND)</w:t>
            </w:r>
          </w:p>
          <w:p w:rsidRPr="00F062B2" w:rsidR="00EE2AFB" w:rsidP="000D51CA" w:rsidRDefault="00EE2AFB" w14:paraId="4BBA1014" w14:textId="77777777">
            <w:pPr>
              <w:ind w:firstLine="142"/>
              <w:rPr>
                <w:rFonts w:cs="Arial"/>
                <w:b/>
              </w:rPr>
            </w:pPr>
          </w:p>
        </w:tc>
      </w:tr>
      <w:tr w:rsidRPr="00F062B2" w:rsidR="00415C04" w:rsidTr="00F062B2" w14:paraId="61BB5D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61" w:type="dxa"/>
            <w:shd w:val="clear" w:color="auto" w:fill="FAE7B8"/>
          </w:tcPr>
          <w:p w:rsidRPr="00F062B2" w:rsidR="00C5188F" w:rsidP="00AF66D0" w:rsidRDefault="00415C04" w14:paraId="0CB5C512" w14:textId="77777777">
            <w:pPr>
              <w:pStyle w:val="ListParagraph"/>
              <w:numPr>
                <w:ilvl w:val="0"/>
                <w:numId w:val="16"/>
              </w:numPr>
              <w:ind w:left="284" w:hanging="284"/>
              <w:rPr>
                <w:rFonts w:cs="Arial"/>
                <w:b/>
              </w:rPr>
            </w:pPr>
            <w:r w:rsidRPr="00F062B2">
              <w:rPr>
                <w:rFonts w:cs="Arial"/>
                <w:b/>
              </w:rPr>
              <w:t>What kinds of special educational needs</w:t>
            </w:r>
            <w:r w:rsidRPr="00F062B2" w:rsidR="00C5188F">
              <w:rPr>
                <w:rFonts w:cs="Arial"/>
                <w:b/>
              </w:rPr>
              <w:t xml:space="preserve"> and disabilities </w:t>
            </w:r>
            <w:r w:rsidRPr="00F062B2">
              <w:rPr>
                <w:rFonts w:cs="Arial"/>
                <w:b/>
              </w:rPr>
              <w:t xml:space="preserve">does the school provide for? </w:t>
            </w:r>
          </w:p>
          <w:p w:rsidRPr="00F062B2" w:rsidR="0050323D" w:rsidP="00520C28" w:rsidRDefault="0064371A" w14:paraId="3455FC43" w14:textId="77777777">
            <w:pPr>
              <w:rPr>
                <w:rFonts w:cs="Arial"/>
                <w:b/>
              </w:rPr>
            </w:pPr>
            <w:r w:rsidRPr="00F062B2">
              <w:rPr>
                <w:rFonts w:cs="Arial"/>
                <w:b/>
              </w:rPr>
              <w:t xml:space="preserve"> </w:t>
            </w:r>
          </w:p>
        </w:tc>
      </w:tr>
      <w:tr w:rsidRPr="00F062B2" w:rsidR="00415C04" w:rsidTr="00520C28" w14:paraId="7F38CB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61" w:type="dxa"/>
            <w:tcBorders>
              <w:bottom w:val="single" w:color="auto" w:sz="4" w:space="0"/>
            </w:tcBorders>
          </w:tcPr>
          <w:p w:rsidRPr="00A236CE" w:rsidR="00A236CE" w:rsidP="00A236CE" w:rsidRDefault="00A236CE" w14:paraId="6BEE675C" w14:textId="77777777">
            <w:pPr>
              <w:rPr>
                <w:rFonts w:cs="Arial"/>
              </w:rPr>
            </w:pPr>
            <w:r w:rsidRPr="00A236CE">
              <w:rPr>
                <w:rFonts w:cs="Arial"/>
              </w:rPr>
              <w:t>The school has experience of supporting students with:</w:t>
            </w:r>
          </w:p>
          <w:p w:rsidRPr="00467A87" w:rsidR="00A236CE" w:rsidP="00AF66D0" w:rsidRDefault="00A236CE" w14:paraId="34001CDF" w14:textId="77777777">
            <w:pPr>
              <w:pStyle w:val="ListParagraph"/>
              <w:numPr>
                <w:ilvl w:val="0"/>
                <w:numId w:val="34"/>
              </w:numPr>
              <w:rPr>
                <w:rFonts w:cs="Arial"/>
              </w:rPr>
            </w:pPr>
            <w:r w:rsidRPr="00A236CE">
              <w:rPr>
                <w:rFonts w:cs="Arial"/>
              </w:rPr>
              <w:t xml:space="preserve">Attention Deficit Disorder (ADD), Attention Deficit Hyperactivity Disorder (ADHD), Autistic Spectrum </w:t>
            </w:r>
            <w:r w:rsidRPr="00467A87">
              <w:rPr>
                <w:rFonts w:cs="Arial"/>
              </w:rPr>
              <w:t>Disorder (ASD), Oppositional Defiant Disorder (ODD) and Pathological Demand Avoidance (PDA).</w:t>
            </w:r>
          </w:p>
          <w:p w:rsidRPr="00467A87" w:rsidR="00A236CE" w:rsidP="00AF66D0" w:rsidRDefault="00A236CE" w14:paraId="036078F2" w14:textId="77777777">
            <w:pPr>
              <w:pStyle w:val="ListParagraph"/>
              <w:numPr>
                <w:ilvl w:val="0"/>
                <w:numId w:val="34"/>
              </w:numPr>
              <w:rPr>
                <w:rFonts w:cs="Arial"/>
              </w:rPr>
            </w:pPr>
            <w:r w:rsidRPr="00467A87">
              <w:rPr>
                <w:rFonts w:cs="Arial"/>
              </w:rPr>
              <w:t>Specific Learning Difficulties (Dyslexia, dyscalculia, dyspraxia, dysgraphia</w:t>
            </w:r>
            <w:r w:rsidRPr="00467A87" w:rsidR="00C06317">
              <w:rPr>
                <w:rFonts w:cs="Arial"/>
              </w:rPr>
              <w:t>, visual stress</w:t>
            </w:r>
            <w:r w:rsidRPr="00467A87">
              <w:rPr>
                <w:rFonts w:cs="Arial"/>
              </w:rPr>
              <w:t>)</w:t>
            </w:r>
          </w:p>
          <w:p w:rsidRPr="00467A87" w:rsidR="00B46A90" w:rsidP="00AF66D0" w:rsidRDefault="00A236CE" w14:paraId="270C9EE7" w14:textId="77777777">
            <w:pPr>
              <w:pStyle w:val="ListParagraph"/>
              <w:numPr>
                <w:ilvl w:val="0"/>
                <w:numId w:val="34"/>
              </w:numPr>
              <w:rPr>
                <w:rFonts w:cs="Arial"/>
              </w:rPr>
            </w:pPr>
            <w:r w:rsidRPr="00467A87">
              <w:rPr>
                <w:rFonts w:cs="Arial"/>
              </w:rPr>
              <w:t>Speech, Language and Communication</w:t>
            </w:r>
          </w:p>
          <w:p w:rsidRPr="00467A87" w:rsidR="00A236CE" w:rsidP="00AF66D0" w:rsidRDefault="00A236CE" w14:paraId="2A38C63B" w14:textId="77777777">
            <w:pPr>
              <w:pStyle w:val="ListParagraph"/>
              <w:numPr>
                <w:ilvl w:val="0"/>
                <w:numId w:val="34"/>
              </w:numPr>
              <w:rPr>
                <w:rFonts w:cs="Arial"/>
              </w:rPr>
            </w:pPr>
            <w:r w:rsidRPr="00467A87">
              <w:rPr>
                <w:rFonts w:cs="Arial"/>
              </w:rPr>
              <w:t>Moderate Learning Difficulties</w:t>
            </w:r>
          </w:p>
          <w:p w:rsidRPr="00467A87" w:rsidR="0066040D" w:rsidP="00AF66D0" w:rsidRDefault="00A236CE" w14:paraId="5F1995C1" w14:textId="77777777">
            <w:pPr>
              <w:pStyle w:val="ListParagraph"/>
              <w:numPr>
                <w:ilvl w:val="0"/>
                <w:numId w:val="34"/>
              </w:numPr>
              <w:rPr>
                <w:rFonts w:cs="Arial"/>
              </w:rPr>
            </w:pPr>
            <w:r w:rsidRPr="00467A87">
              <w:rPr>
                <w:rFonts w:cs="Arial"/>
              </w:rPr>
              <w:t>Sensory Impairments (Hearing and Visual)</w:t>
            </w:r>
            <w:r w:rsidRPr="00467A87" w:rsidR="0066040D">
              <w:rPr>
                <w:rFonts w:cs="Arial"/>
              </w:rPr>
              <w:t>, e</w:t>
            </w:r>
            <w:r w:rsidRPr="00467A87" w:rsidR="00F77E9C">
              <w:rPr>
                <w:rFonts w:cs="Arial"/>
              </w:rPr>
              <w:t>.</w:t>
            </w:r>
            <w:r w:rsidRPr="00467A87" w:rsidR="0066040D">
              <w:rPr>
                <w:rFonts w:cs="Arial"/>
              </w:rPr>
              <w:t>g</w:t>
            </w:r>
            <w:r w:rsidRPr="00467A87" w:rsidR="00F77E9C">
              <w:rPr>
                <w:rFonts w:cs="Arial"/>
              </w:rPr>
              <w:t>.</w:t>
            </w:r>
            <w:r w:rsidRPr="00467A87" w:rsidR="0066040D">
              <w:rPr>
                <w:rFonts w:cs="Arial"/>
              </w:rPr>
              <w:t xml:space="preserve"> nystagmus</w:t>
            </w:r>
          </w:p>
          <w:p w:rsidRPr="00467A87" w:rsidR="0046350F" w:rsidP="00AF66D0" w:rsidRDefault="0046350F" w14:paraId="73930286" w14:textId="77777777">
            <w:pPr>
              <w:pStyle w:val="ListParagraph"/>
              <w:numPr>
                <w:ilvl w:val="0"/>
                <w:numId w:val="34"/>
              </w:numPr>
              <w:rPr>
                <w:rFonts w:cs="Arial"/>
              </w:rPr>
            </w:pPr>
            <w:r w:rsidRPr="00467A87">
              <w:rPr>
                <w:rFonts w:cs="Arial"/>
              </w:rPr>
              <w:t>Social, emotional and mental health needs.</w:t>
            </w:r>
          </w:p>
          <w:p w:rsidRPr="0046350F" w:rsidR="0046350F" w:rsidP="00AF66D0" w:rsidRDefault="00A236CE" w14:paraId="69D4C0B8" w14:textId="77777777">
            <w:pPr>
              <w:pStyle w:val="ListParagraph"/>
              <w:numPr>
                <w:ilvl w:val="0"/>
                <w:numId w:val="34"/>
              </w:numPr>
              <w:rPr>
                <w:rFonts w:cs="Arial"/>
              </w:rPr>
            </w:pPr>
            <w:r w:rsidRPr="00467A87">
              <w:rPr>
                <w:rFonts w:cs="Arial"/>
              </w:rPr>
              <w:t>Medical needs including Social, Emotional, Diabetes</w:t>
            </w:r>
            <w:r w:rsidRPr="00A236CE">
              <w:rPr>
                <w:rFonts w:cs="Arial"/>
              </w:rPr>
              <w:t xml:space="preserve"> and Sickle cell anaemia, Tourette, diabetes, haemophilia.</w:t>
            </w:r>
          </w:p>
          <w:p w:rsidR="007C19B4" w:rsidP="00A236CE" w:rsidRDefault="007C19B4" w14:paraId="21F23E5E" w14:textId="77777777">
            <w:pPr>
              <w:rPr>
                <w:rFonts w:cs="Arial"/>
              </w:rPr>
            </w:pPr>
          </w:p>
          <w:p w:rsidR="002E3D5A" w:rsidP="00A236CE" w:rsidRDefault="00A236CE" w14:paraId="654F68B9" w14:textId="77777777">
            <w:pPr>
              <w:rPr>
                <w:rFonts w:cs="Arial"/>
              </w:rPr>
            </w:pPr>
            <w:r w:rsidRPr="00A236CE">
              <w:rPr>
                <w:rFonts w:cs="Arial"/>
              </w:rPr>
              <w:t>‘Pupils with special educational needs and/or disabilities (SEND) are supported well in the classroom and they make effective progress from their starting points’ – OFSTED July 2019.</w:t>
            </w:r>
            <w:r w:rsidR="00F77E9C">
              <w:rPr>
                <w:rFonts w:cs="Arial"/>
              </w:rPr>
              <w:t xml:space="preserve"> </w:t>
            </w:r>
            <w:r w:rsidRPr="00467A87" w:rsidR="00F77E9C">
              <w:rPr>
                <w:rFonts w:cs="Arial"/>
              </w:rPr>
              <w:t>Strong Christian values underpin the inclusive practice of the school: ‘We believe everyone has something special to contribute’.</w:t>
            </w:r>
            <w:r w:rsidR="009F00D0">
              <w:rPr>
                <w:rFonts w:cs="Arial"/>
              </w:rPr>
              <w:t xml:space="preserve"> </w:t>
            </w:r>
          </w:p>
          <w:p w:rsidR="002E3D5A" w:rsidP="00A236CE" w:rsidRDefault="002E3D5A" w14:paraId="32717379" w14:textId="77777777">
            <w:pPr>
              <w:rPr>
                <w:rFonts w:cs="Arial"/>
              </w:rPr>
            </w:pPr>
          </w:p>
          <w:p w:rsidRPr="00467A87" w:rsidR="00A236CE" w:rsidP="00A236CE" w:rsidRDefault="009F00D0" w14:paraId="4567C2DF" w14:textId="77777777">
            <w:pPr>
              <w:rPr>
                <w:rFonts w:cs="Arial"/>
              </w:rPr>
            </w:pPr>
            <w:r>
              <w:rPr>
                <w:rFonts w:cs="Arial"/>
              </w:rPr>
              <w:t>In January 2020, Churchmead was inspected by a team of SEND specialists and consultants</w:t>
            </w:r>
            <w:r w:rsidR="00151794">
              <w:rPr>
                <w:rFonts w:cs="Arial"/>
              </w:rPr>
              <w:t xml:space="preserve"> and</w:t>
            </w:r>
            <w:r>
              <w:rPr>
                <w:rFonts w:cs="Arial"/>
              </w:rPr>
              <w:t xml:space="preserve"> was awarded the RBWM Inclusion Mark.</w:t>
            </w:r>
            <w:r>
              <w:t xml:space="preserve"> The vision statements are clear and reflect this inclusive ethos ‘An outstanding distinctively Christian school that celebrates a diverse and inclusive ethos’.</w:t>
            </w:r>
          </w:p>
          <w:p w:rsidRPr="00B46A90" w:rsidR="00B46A90" w:rsidP="00A236CE" w:rsidRDefault="00B46A90" w14:paraId="38ABBDA7" w14:textId="77777777">
            <w:pPr>
              <w:rPr>
                <w:rFonts w:cs="Arial"/>
                <w:highlight w:val="yellow"/>
              </w:rPr>
            </w:pPr>
          </w:p>
          <w:p w:rsidRPr="00467A87" w:rsidR="00B46A90" w:rsidP="00B46A90" w:rsidRDefault="00B46A90" w14:paraId="2F9784F0" w14:textId="77777777">
            <w:pPr>
              <w:rPr>
                <w:rFonts w:cs="Arial"/>
              </w:rPr>
            </w:pPr>
            <w:r w:rsidRPr="00467A87">
              <w:rPr>
                <w:rFonts w:cs="Arial"/>
              </w:rPr>
              <w:t>Churchmead creates a positive and supportive environment for all pupils without exception. We promote positive relationships, active engagement and wellbeing for all pupils. We ensure all pupils can access the best possible teaching and adopt a positive and proactive approach to behaviour.</w:t>
            </w:r>
            <w:r w:rsidRPr="00467A87" w:rsidR="0054434B">
              <w:rPr>
                <w:rFonts w:cs="Arial"/>
              </w:rPr>
              <w:t xml:space="preserve"> </w:t>
            </w:r>
          </w:p>
          <w:p w:rsidRPr="00467A87" w:rsidR="0046350F" w:rsidP="00A236CE" w:rsidRDefault="0046350F" w14:paraId="62D3B9C9" w14:textId="77777777">
            <w:pPr>
              <w:rPr>
                <w:rFonts w:cs="Arial"/>
              </w:rPr>
            </w:pPr>
          </w:p>
          <w:p w:rsidRPr="00467A87" w:rsidR="0054434B" w:rsidP="00A236CE" w:rsidRDefault="0046350F" w14:paraId="6F8B429C" w14:textId="77777777">
            <w:pPr>
              <w:rPr>
                <w:rFonts w:cs="Arial"/>
              </w:rPr>
            </w:pPr>
            <w:r w:rsidRPr="00467A87">
              <w:rPr>
                <w:rFonts w:cs="Arial"/>
              </w:rPr>
              <w:t xml:space="preserve">All students are assessed on admission </w:t>
            </w:r>
            <w:r w:rsidRPr="00467A87" w:rsidR="00F77E9C">
              <w:rPr>
                <w:rFonts w:cs="Arial"/>
              </w:rPr>
              <w:t xml:space="preserve">and at regular intervals throughout their time at Churchmead. </w:t>
            </w:r>
          </w:p>
          <w:p w:rsidR="0054434B" w:rsidP="00A236CE" w:rsidRDefault="0054434B" w14:paraId="4C875EC5" w14:textId="77777777">
            <w:pPr>
              <w:rPr>
                <w:rFonts w:cs="Arial"/>
                <w:highlight w:val="yellow"/>
              </w:rPr>
            </w:pPr>
          </w:p>
          <w:p w:rsidRPr="00467A87" w:rsidR="0046350F" w:rsidP="00A236CE" w:rsidRDefault="0054434B" w14:paraId="004B8E67" w14:textId="77777777">
            <w:pPr>
              <w:rPr>
                <w:rFonts w:cs="Arial"/>
              </w:rPr>
            </w:pPr>
            <w:r w:rsidRPr="00467A87">
              <w:rPr>
                <w:rFonts w:cs="Arial"/>
              </w:rPr>
              <w:t>P</w:t>
            </w:r>
            <w:r w:rsidRPr="00467A87" w:rsidR="00B46A90">
              <w:rPr>
                <w:rFonts w:cs="Arial"/>
              </w:rPr>
              <w:t>upils’</w:t>
            </w:r>
            <w:r w:rsidRPr="00467A87">
              <w:rPr>
                <w:rFonts w:cs="Arial"/>
              </w:rPr>
              <w:t xml:space="preserve"> learning </w:t>
            </w:r>
            <w:r w:rsidRPr="00467A87" w:rsidR="00B46A90">
              <w:rPr>
                <w:rFonts w:cs="Arial"/>
              </w:rPr>
              <w:t xml:space="preserve">needs are </w:t>
            </w:r>
            <w:r w:rsidRPr="00467A87">
              <w:rPr>
                <w:rFonts w:cs="Arial"/>
              </w:rPr>
              <w:t>continually reviewed</w:t>
            </w:r>
            <w:r w:rsidRPr="00467A87" w:rsidR="00B46A90">
              <w:rPr>
                <w:rFonts w:cs="Arial"/>
              </w:rPr>
              <w:t xml:space="preserve"> using the graduated approach of the ‘assess, plan, do, review’, working closely with subject teachers, pastoral leaders, parents, and if required, external agencies.</w:t>
            </w:r>
            <w:r w:rsidRPr="00467A87">
              <w:rPr>
                <w:rFonts w:cs="Arial"/>
              </w:rPr>
              <w:t xml:space="preserve"> This individualised assessment and continual reflection on approaches to meeting the pupils’ needs leads to </w:t>
            </w:r>
            <w:r w:rsidRPr="00467A87" w:rsidR="00A40700">
              <w:rPr>
                <w:rFonts w:cs="Arial"/>
              </w:rPr>
              <w:t>a better understanding of the barriers and gap to their learning and a growing understanding of strategies that will enable pupils to make good progress and achieve good outcome.</w:t>
            </w:r>
          </w:p>
          <w:p w:rsidRPr="00467A87" w:rsidR="009B73E0" w:rsidP="00A236CE" w:rsidRDefault="009B73E0" w14:paraId="6DA2A8EE" w14:textId="77777777">
            <w:pPr>
              <w:rPr>
                <w:rFonts w:cs="Arial"/>
              </w:rPr>
            </w:pPr>
          </w:p>
          <w:p w:rsidR="00A666D5" w:rsidP="00B46A90" w:rsidRDefault="00E937EC" w14:paraId="1437B66A" w14:textId="77777777">
            <w:pPr>
              <w:rPr>
                <w:rFonts w:cs="Arial"/>
              </w:rPr>
            </w:pPr>
            <w:r w:rsidRPr="00467A87">
              <w:t>Targeted support is delivered through evidence-based interventions e.g. literacy</w:t>
            </w:r>
            <w:r w:rsidRPr="00467A87" w:rsidR="007625C0">
              <w:t xml:space="preserve"> and </w:t>
            </w:r>
            <w:r w:rsidRPr="00467A87">
              <w:t>numeracy support</w:t>
            </w:r>
            <w:r w:rsidRPr="00467A87" w:rsidR="007625C0">
              <w:t>, social skills</w:t>
            </w:r>
            <w:r w:rsidRPr="00467A87">
              <w:t xml:space="preserve"> and ELSA. The school liaises closely with the external agencies and specialist teachers to identify and develop provision/interventions. This multiagency approach reflects the School’s belief in a team approach to meeting need.</w:t>
            </w:r>
          </w:p>
          <w:p w:rsidRPr="00A236CE" w:rsidR="00E937EC" w:rsidP="00B46A90" w:rsidRDefault="00E937EC" w14:paraId="385DBD6D" w14:textId="77777777">
            <w:pPr>
              <w:rPr>
                <w:rFonts w:cs="Arial"/>
              </w:rPr>
            </w:pPr>
          </w:p>
        </w:tc>
      </w:tr>
      <w:tr w:rsidRPr="00F062B2" w:rsidR="00415C04" w:rsidTr="00F062B2" w14:paraId="6CE219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trPr>
        <w:tc>
          <w:tcPr>
            <w:tcW w:w="10761" w:type="dxa"/>
            <w:shd w:val="clear" w:color="auto" w:fill="FAE7B8"/>
          </w:tcPr>
          <w:p w:rsidRPr="00F062B2" w:rsidR="00415C04" w:rsidP="00AF66D0" w:rsidRDefault="00DB3988" w14:paraId="40F407F5" w14:textId="77777777">
            <w:pPr>
              <w:pStyle w:val="ListParagraph"/>
              <w:numPr>
                <w:ilvl w:val="0"/>
                <w:numId w:val="16"/>
              </w:numPr>
              <w:ind w:left="284" w:hanging="284"/>
              <w:rPr>
                <w:rFonts w:cs="Arial"/>
                <w:b/>
              </w:rPr>
            </w:pPr>
            <w:r w:rsidRPr="00F062B2">
              <w:rPr>
                <w:rFonts w:cs="Arial"/>
                <w:b/>
              </w:rPr>
              <w:t>How does the school know if children and young people have s</w:t>
            </w:r>
            <w:r w:rsidRPr="00F062B2" w:rsidR="00415C04">
              <w:rPr>
                <w:rFonts w:cs="Arial"/>
                <w:b/>
              </w:rPr>
              <w:t>pecial educational needs and</w:t>
            </w:r>
            <w:r w:rsidRPr="00F062B2" w:rsidR="000D51CA">
              <w:rPr>
                <w:rFonts w:cs="Arial"/>
                <w:b/>
              </w:rPr>
              <w:t xml:space="preserve"> </w:t>
            </w:r>
            <w:r w:rsidRPr="00F062B2" w:rsidR="00415C04">
              <w:rPr>
                <w:rFonts w:cs="Arial"/>
                <w:b/>
              </w:rPr>
              <w:t>disabilities</w:t>
            </w:r>
            <w:r w:rsidRPr="00F062B2">
              <w:rPr>
                <w:rFonts w:cs="Arial"/>
                <w:b/>
              </w:rPr>
              <w:t xml:space="preserve"> and need extra help?</w:t>
            </w:r>
            <w:r w:rsidRPr="00F062B2" w:rsidR="0064371A">
              <w:rPr>
                <w:rFonts w:cs="Arial"/>
                <w:b/>
              </w:rPr>
              <w:t xml:space="preserve"> </w:t>
            </w:r>
          </w:p>
        </w:tc>
      </w:tr>
      <w:tr w:rsidRPr="00F062B2" w:rsidR="000D51CA" w:rsidTr="007F14AE" w14:paraId="3E644B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61" w:type="dxa"/>
          </w:tcPr>
          <w:p w:rsidRPr="00467A87" w:rsidR="00E937EC" w:rsidP="00E937EC" w:rsidRDefault="00E937EC" w14:paraId="38EB83CC" w14:textId="77777777">
            <w:r w:rsidRPr="00467A87">
              <w:t>The school recognises the importance of effective transition and this is key to the school’s success in identifying and preparing for the needs of pupils with SEND. Year 6 to 7 transition is enhanced by a personalised approach as well as staff meeting at the beginning of the year to disseminate key information on all SEND students. Parents are actively engaged in this process.</w:t>
            </w:r>
          </w:p>
          <w:p w:rsidRPr="00467A87" w:rsidR="00E937EC" w:rsidP="005C3400" w:rsidRDefault="00E937EC" w14:paraId="3E2BFD8E" w14:textId="77777777">
            <w:pPr>
              <w:rPr>
                <w:rFonts w:cs="Arial"/>
              </w:rPr>
            </w:pPr>
          </w:p>
          <w:p w:rsidRPr="00467A87" w:rsidR="005C3400" w:rsidP="00AF66D0" w:rsidRDefault="005C3400" w14:paraId="38AAFF43" w14:textId="77777777">
            <w:pPr>
              <w:pStyle w:val="ListParagraph"/>
              <w:numPr>
                <w:ilvl w:val="0"/>
                <w:numId w:val="35"/>
              </w:numPr>
              <w:rPr>
                <w:rFonts w:cs="Arial"/>
              </w:rPr>
            </w:pPr>
            <w:r w:rsidRPr="00467A87">
              <w:rPr>
                <w:rFonts w:cs="Arial"/>
              </w:rPr>
              <w:t>Meeting with parents.</w:t>
            </w:r>
          </w:p>
          <w:p w:rsidRPr="00467A87" w:rsidR="00C06317" w:rsidP="00AF66D0" w:rsidRDefault="005C3400" w14:paraId="130F7C8B" w14:textId="77777777">
            <w:pPr>
              <w:pStyle w:val="ListParagraph"/>
              <w:numPr>
                <w:ilvl w:val="0"/>
                <w:numId w:val="35"/>
              </w:numPr>
              <w:rPr>
                <w:rFonts w:cs="Arial"/>
              </w:rPr>
            </w:pPr>
            <w:r w:rsidRPr="00467A87">
              <w:rPr>
                <w:rFonts w:cs="Arial"/>
              </w:rPr>
              <w:t>Attending transition meetings</w:t>
            </w:r>
            <w:r w:rsidRPr="00467A87" w:rsidR="00C06317">
              <w:rPr>
                <w:rFonts w:cs="Arial"/>
              </w:rPr>
              <w:t xml:space="preserve"> with key staff from Primary Schools and parents.</w:t>
            </w:r>
          </w:p>
          <w:p w:rsidRPr="00467A87" w:rsidR="005C3400" w:rsidP="00AF66D0" w:rsidRDefault="00573FE2" w14:paraId="542993BF" w14:textId="77777777">
            <w:pPr>
              <w:pStyle w:val="ListParagraph"/>
              <w:numPr>
                <w:ilvl w:val="0"/>
                <w:numId w:val="35"/>
              </w:numPr>
              <w:rPr>
                <w:rFonts w:cs="Arial"/>
              </w:rPr>
            </w:pPr>
            <w:r w:rsidRPr="00467A87">
              <w:rPr>
                <w:rFonts w:cs="Arial"/>
              </w:rPr>
              <w:t>A</w:t>
            </w:r>
            <w:r w:rsidRPr="00467A87" w:rsidR="00C06317">
              <w:rPr>
                <w:rFonts w:cs="Arial"/>
              </w:rPr>
              <w:t xml:space="preserve">ttending </w:t>
            </w:r>
            <w:r w:rsidRPr="00467A87" w:rsidR="00C37C1D">
              <w:rPr>
                <w:rFonts w:cs="Arial"/>
              </w:rPr>
              <w:t xml:space="preserve">Year 6 </w:t>
            </w:r>
            <w:r w:rsidRPr="00467A87" w:rsidR="00C06317">
              <w:rPr>
                <w:rFonts w:cs="Arial"/>
              </w:rPr>
              <w:t>Annual Reviews</w:t>
            </w:r>
            <w:r w:rsidRPr="00467A87" w:rsidR="00C37C1D">
              <w:rPr>
                <w:rFonts w:cs="Arial"/>
              </w:rPr>
              <w:t xml:space="preserve"> for students with an EHC Plan, when possible, so strategies to support transition can be put in place.</w:t>
            </w:r>
            <w:r w:rsidRPr="00467A87" w:rsidR="00C06317">
              <w:rPr>
                <w:rFonts w:cs="Arial"/>
              </w:rPr>
              <w:t xml:space="preserve"> </w:t>
            </w:r>
          </w:p>
          <w:p w:rsidRPr="00467A87" w:rsidR="00573FE2" w:rsidP="00AF66D0" w:rsidRDefault="00F71064" w14:paraId="5A15E984" w14:textId="77777777">
            <w:pPr>
              <w:pStyle w:val="ListParagraph"/>
              <w:numPr>
                <w:ilvl w:val="0"/>
                <w:numId w:val="35"/>
              </w:numPr>
              <w:rPr>
                <w:rFonts w:cs="Arial"/>
              </w:rPr>
            </w:pPr>
            <w:r w:rsidRPr="00467A87">
              <w:rPr>
                <w:rFonts w:cs="Arial"/>
              </w:rPr>
              <w:t>Transition visits</w:t>
            </w:r>
            <w:r w:rsidRPr="00467A87" w:rsidR="00573FE2">
              <w:rPr>
                <w:rFonts w:cs="Arial"/>
              </w:rPr>
              <w:t xml:space="preserve">, </w:t>
            </w:r>
            <w:r w:rsidRPr="00467A87" w:rsidR="00AE0F11">
              <w:rPr>
                <w:rFonts w:cs="Arial"/>
              </w:rPr>
              <w:t>I</w:t>
            </w:r>
            <w:r w:rsidRPr="00467A87" w:rsidR="00573FE2">
              <w:rPr>
                <w:rFonts w:cs="Arial"/>
              </w:rPr>
              <w:t>nduction day, parent’s information evening</w:t>
            </w:r>
            <w:r w:rsidRPr="00467A87" w:rsidR="00AE0F11">
              <w:rPr>
                <w:rFonts w:cs="Arial"/>
              </w:rPr>
              <w:t>.</w:t>
            </w:r>
          </w:p>
          <w:p w:rsidRPr="00467A87" w:rsidR="00C37C1D" w:rsidP="00AF66D0" w:rsidRDefault="00C37C1D" w14:paraId="15AC52B5" w14:textId="77777777">
            <w:pPr>
              <w:pStyle w:val="ListParagraph"/>
              <w:numPr>
                <w:ilvl w:val="0"/>
                <w:numId w:val="35"/>
              </w:numPr>
              <w:rPr>
                <w:rFonts w:cs="Arial"/>
              </w:rPr>
            </w:pPr>
            <w:r w:rsidRPr="00467A87">
              <w:rPr>
                <w:rFonts w:cs="Arial"/>
              </w:rPr>
              <w:t>Information on SEN pupils are shared with all staff prior to the start of the Academic year.</w:t>
            </w:r>
          </w:p>
          <w:p w:rsidRPr="00467A87" w:rsidR="005C3400" w:rsidP="00AF66D0" w:rsidRDefault="005C3400" w14:paraId="0EEDB6DC" w14:textId="77777777">
            <w:pPr>
              <w:pStyle w:val="ListParagraph"/>
              <w:numPr>
                <w:ilvl w:val="0"/>
                <w:numId w:val="35"/>
              </w:numPr>
              <w:rPr>
                <w:rFonts w:cs="Arial"/>
              </w:rPr>
            </w:pPr>
            <w:r w:rsidRPr="00467A87">
              <w:rPr>
                <w:rFonts w:cs="Arial"/>
              </w:rPr>
              <w:t>Working with external agencies to support parents.</w:t>
            </w:r>
          </w:p>
          <w:p w:rsidRPr="00467A87" w:rsidR="005C3400" w:rsidP="00AF66D0" w:rsidRDefault="005C3400" w14:paraId="508CC5E0" w14:textId="77777777">
            <w:pPr>
              <w:pStyle w:val="ListParagraph"/>
              <w:numPr>
                <w:ilvl w:val="0"/>
                <w:numId w:val="35"/>
              </w:numPr>
              <w:rPr>
                <w:rFonts w:cs="Arial"/>
              </w:rPr>
            </w:pPr>
            <w:r w:rsidRPr="00467A87">
              <w:rPr>
                <w:rFonts w:cs="Arial"/>
              </w:rPr>
              <w:t>Reading/Spelling assessments.</w:t>
            </w:r>
          </w:p>
          <w:p w:rsidRPr="00467A87" w:rsidR="005C3400" w:rsidP="00AF66D0" w:rsidRDefault="005C3400" w14:paraId="439005CE" w14:textId="77777777">
            <w:pPr>
              <w:pStyle w:val="ListParagraph"/>
              <w:numPr>
                <w:ilvl w:val="0"/>
                <w:numId w:val="35"/>
              </w:numPr>
              <w:rPr>
                <w:rFonts w:cs="Arial"/>
              </w:rPr>
            </w:pPr>
            <w:r w:rsidRPr="00467A87">
              <w:rPr>
                <w:rFonts w:cs="Arial"/>
              </w:rPr>
              <w:t>Literacy and Numeracy assessments.</w:t>
            </w:r>
          </w:p>
          <w:p w:rsidRPr="00467A87" w:rsidR="005C3400" w:rsidP="00AF66D0" w:rsidRDefault="005C3400" w14:paraId="073B8B1A" w14:textId="77777777">
            <w:pPr>
              <w:pStyle w:val="ListParagraph"/>
              <w:numPr>
                <w:ilvl w:val="0"/>
                <w:numId w:val="35"/>
              </w:numPr>
              <w:rPr>
                <w:rFonts w:cs="Arial"/>
              </w:rPr>
            </w:pPr>
            <w:r w:rsidRPr="00467A87">
              <w:rPr>
                <w:rFonts w:cs="Arial"/>
              </w:rPr>
              <w:t>Teacher assessments (according to Key Stages).</w:t>
            </w:r>
          </w:p>
          <w:p w:rsidRPr="00467A87" w:rsidR="005C3400" w:rsidP="00AF66D0" w:rsidRDefault="00AE0F11" w14:paraId="12542111" w14:textId="77777777">
            <w:pPr>
              <w:pStyle w:val="ListParagraph"/>
              <w:numPr>
                <w:ilvl w:val="0"/>
                <w:numId w:val="35"/>
              </w:numPr>
              <w:rPr>
                <w:rFonts w:cs="Arial"/>
              </w:rPr>
            </w:pPr>
            <w:r w:rsidRPr="00467A87">
              <w:rPr>
                <w:rFonts w:cs="Arial"/>
              </w:rPr>
              <w:t>Referrals and a</w:t>
            </w:r>
            <w:r w:rsidRPr="00467A87" w:rsidR="005C3400">
              <w:rPr>
                <w:rFonts w:cs="Arial"/>
              </w:rPr>
              <w:t>ssessments by external agencies, e.g. Cognition &amp; Learning, Educational Psychology Services, Shine Team, Sensory Consortium, Speech and Language Therapy Services</w:t>
            </w:r>
            <w:r w:rsidRPr="00467A87" w:rsidR="00F71064">
              <w:rPr>
                <w:rFonts w:cs="Arial"/>
              </w:rPr>
              <w:t>, Occupational Therapy Services</w:t>
            </w:r>
            <w:r w:rsidRPr="00467A87" w:rsidR="005C3400">
              <w:rPr>
                <w:rFonts w:cs="Arial"/>
              </w:rPr>
              <w:t>.</w:t>
            </w:r>
          </w:p>
          <w:p w:rsidRPr="00467A87" w:rsidR="00573FE2" w:rsidP="00AF66D0" w:rsidRDefault="00573FE2" w14:paraId="40853AA1" w14:textId="77777777">
            <w:pPr>
              <w:pStyle w:val="ListParagraph"/>
              <w:numPr>
                <w:ilvl w:val="0"/>
                <w:numId w:val="35"/>
              </w:numPr>
              <w:rPr>
                <w:rFonts w:cs="Arial"/>
              </w:rPr>
            </w:pPr>
            <w:r w:rsidRPr="00467A87">
              <w:rPr>
                <w:rFonts w:cs="Arial"/>
              </w:rPr>
              <w:t>Liaising regularly with parents to review any concerns.</w:t>
            </w:r>
          </w:p>
          <w:p w:rsidRPr="00467A87" w:rsidR="005C3400" w:rsidP="005C3400" w:rsidRDefault="005C3400" w14:paraId="522707D5" w14:textId="77777777">
            <w:pPr>
              <w:rPr>
                <w:rFonts w:cs="Arial"/>
              </w:rPr>
            </w:pPr>
          </w:p>
        </w:tc>
      </w:tr>
      <w:tr w:rsidRPr="00F062B2" w:rsidR="000D51CA" w:rsidTr="00F062B2" w14:paraId="6EF8B12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61" w:type="dxa"/>
            <w:shd w:val="clear" w:color="auto" w:fill="FAE7B8"/>
          </w:tcPr>
          <w:p w:rsidRPr="00F062B2" w:rsidR="000D51CA" w:rsidP="00AF66D0" w:rsidRDefault="000D51CA" w14:paraId="28C26D64" w14:textId="77777777">
            <w:pPr>
              <w:pStyle w:val="ListParagraph"/>
              <w:numPr>
                <w:ilvl w:val="0"/>
                <w:numId w:val="16"/>
              </w:numPr>
              <w:ind w:left="284" w:hanging="284"/>
              <w:rPr>
                <w:rFonts w:cs="Arial"/>
                <w:b/>
              </w:rPr>
            </w:pPr>
            <w:r w:rsidRPr="00F062B2">
              <w:rPr>
                <w:rFonts w:cs="Arial"/>
                <w:b/>
              </w:rPr>
              <w:t>What should I do if I think my child</w:t>
            </w:r>
            <w:r w:rsidR="00F062B2">
              <w:rPr>
                <w:rFonts w:cs="Arial"/>
                <w:b/>
              </w:rPr>
              <w:t xml:space="preserve"> or </w:t>
            </w:r>
            <w:r w:rsidRPr="00F062B2">
              <w:rPr>
                <w:rFonts w:cs="Arial"/>
                <w:b/>
              </w:rPr>
              <w:t>young person may have special educational needs</w:t>
            </w:r>
            <w:r w:rsidR="00F062B2">
              <w:rPr>
                <w:rFonts w:cs="Arial"/>
                <w:b/>
              </w:rPr>
              <w:t xml:space="preserve"> or </w:t>
            </w:r>
            <w:r w:rsidRPr="00F062B2" w:rsidR="004F6352">
              <w:rPr>
                <w:rFonts w:cs="Arial"/>
                <w:b/>
              </w:rPr>
              <w:t>disabilities</w:t>
            </w:r>
            <w:r w:rsidRPr="00F062B2">
              <w:rPr>
                <w:rFonts w:cs="Arial"/>
                <w:b/>
              </w:rPr>
              <w:t>?</w:t>
            </w:r>
          </w:p>
          <w:p w:rsidRPr="00F062B2" w:rsidR="000D51CA" w:rsidP="007F14AE" w:rsidRDefault="000D51CA" w14:paraId="45EB4D13" w14:textId="77777777">
            <w:pPr>
              <w:rPr>
                <w:rFonts w:cs="Arial"/>
                <w:b/>
              </w:rPr>
            </w:pPr>
          </w:p>
        </w:tc>
      </w:tr>
      <w:tr w:rsidRPr="00F062B2" w:rsidR="00415C04" w:rsidTr="0050323D" w14:paraId="2A4B54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61" w:type="dxa"/>
          </w:tcPr>
          <w:p w:rsidRPr="00F71064" w:rsidR="005C3400" w:rsidP="00AF66D0" w:rsidRDefault="00F71064" w14:paraId="55B06062" w14:textId="0CDDA66E">
            <w:pPr>
              <w:pStyle w:val="ListParagraph"/>
              <w:numPr>
                <w:ilvl w:val="0"/>
                <w:numId w:val="23"/>
              </w:numPr>
              <w:rPr>
                <w:rFonts w:cs="Arial"/>
              </w:rPr>
            </w:pPr>
            <w:r w:rsidRPr="00467A87">
              <w:rPr>
                <w:rFonts w:cs="Arial"/>
              </w:rPr>
              <w:t>Contact t</w:t>
            </w:r>
            <w:r>
              <w:rPr>
                <w:rFonts w:cs="Arial"/>
              </w:rPr>
              <w:t>he</w:t>
            </w:r>
            <w:r w:rsidR="00AF762A">
              <w:rPr>
                <w:rFonts w:cs="Arial"/>
              </w:rPr>
              <w:t xml:space="preserve"> </w:t>
            </w:r>
            <w:r w:rsidRPr="00F71064" w:rsidR="005C3400">
              <w:rPr>
                <w:rFonts w:cs="Arial"/>
              </w:rPr>
              <w:t>SEN</w:t>
            </w:r>
            <w:r w:rsidR="00AF762A">
              <w:rPr>
                <w:rFonts w:cs="Arial"/>
              </w:rPr>
              <w:t>DCo</w:t>
            </w:r>
          </w:p>
          <w:p w:rsidRPr="005C3400" w:rsidR="005C3400" w:rsidP="005C3400" w:rsidRDefault="005C3400" w14:paraId="6A6E7354" w14:textId="77777777">
            <w:pPr>
              <w:rPr>
                <w:rFonts w:cs="Arial"/>
              </w:rPr>
            </w:pPr>
          </w:p>
        </w:tc>
      </w:tr>
    </w:tbl>
    <w:p w:rsidR="00631FC1" w:rsidRDefault="00631FC1" w14:paraId="26FB5D2A" w14:textId="77777777">
      <w:pPr>
        <w:rPr>
          <w:rFonts w:ascii="Arial" w:hAnsi="Arial" w:cs="Arial"/>
        </w:rPr>
      </w:pPr>
      <w:r>
        <w:rPr>
          <w:rFonts w:ascii="Arial" w:hAnsi="Arial" w:cs="Arial"/>
        </w:rPr>
        <w:br w:type="page"/>
      </w:r>
    </w:p>
    <w:tbl>
      <w:tblPr>
        <w:tblStyle w:val="TableGrid"/>
        <w:tblW w:w="10545" w:type="dxa"/>
        <w:tblInd w:w="-5" w:type="dxa"/>
        <w:tblLook w:val="04A0" w:firstRow="1" w:lastRow="0" w:firstColumn="1" w:lastColumn="0" w:noHBand="0" w:noVBand="1"/>
      </w:tblPr>
      <w:tblGrid>
        <w:gridCol w:w="3119"/>
        <w:gridCol w:w="4252"/>
        <w:gridCol w:w="1418"/>
        <w:gridCol w:w="1756"/>
      </w:tblGrid>
      <w:tr w:rsidRPr="00F062B2" w:rsidR="00F062B2" w:rsidTr="0715B848" w14:paraId="2B8B0E45" w14:textId="77777777">
        <w:tc>
          <w:tcPr>
            <w:tcW w:w="10535" w:type="dxa"/>
            <w:gridSpan w:val="4"/>
            <w:tcBorders>
              <w:bottom w:val="single" w:color="auto" w:sz="4" w:space="0"/>
            </w:tcBorders>
            <w:shd w:val="clear" w:color="auto" w:fill="41414E"/>
            <w:tcMar/>
          </w:tcPr>
          <w:p w:rsidRPr="00F062B2" w:rsidR="0050323D" w:rsidP="00AF66D0" w:rsidRDefault="0050323D" w14:paraId="1431ED93" w14:textId="77777777">
            <w:pPr>
              <w:pStyle w:val="ListParagraph"/>
              <w:numPr>
                <w:ilvl w:val="0"/>
                <w:numId w:val="6"/>
              </w:numPr>
              <w:ind w:left="284" w:hanging="284"/>
              <w:jc w:val="both"/>
              <w:rPr>
                <w:rFonts w:cs="Arial"/>
                <w:b/>
                <w:color w:val="F1BF46"/>
                <w:sz w:val="24"/>
                <w:szCs w:val="24"/>
              </w:rPr>
            </w:pPr>
            <w:r w:rsidRPr="00F062B2">
              <w:rPr>
                <w:rFonts w:cs="Arial"/>
                <w:b/>
                <w:color w:val="F1BF46"/>
                <w:sz w:val="24"/>
                <w:szCs w:val="24"/>
              </w:rPr>
              <w:t xml:space="preserve">Support </w:t>
            </w:r>
            <w:r w:rsidRPr="00F062B2" w:rsidR="003B1718">
              <w:rPr>
                <w:rFonts w:cs="Arial"/>
                <w:b/>
                <w:color w:val="F1BF46"/>
                <w:sz w:val="24"/>
                <w:szCs w:val="24"/>
              </w:rPr>
              <w:t xml:space="preserve">the school provides </w:t>
            </w:r>
            <w:r w:rsidRPr="00F062B2">
              <w:rPr>
                <w:rFonts w:cs="Arial"/>
                <w:b/>
                <w:color w:val="F1BF46"/>
                <w:sz w:val="24"/>
                <w:szCs w:val="24"/>
              </w:rPr>
              <w:t xml:space="preserve">for children and young people with </w:t>
            </w:r>
            <w:r w:rsidRPr="00F062B2" w:rsidR="003B1718">
              <w:rPr>
                <w:rFonts w:cs="Arial"/>
                <w:b/>
                <w:color w:val="F1BF46"/>
                <w:sz w:val="24"/>
                <w:szCs w:val="24"/>
              </w:rPr>
              <w:t>SEND</w:t>
            </w:r>
          </w:p>
          <w:p w:rsidRPr="00F062B2" w:rsidR="0050323D" w:rsidP="007F14AE" w:rsidRDefault="0050323D" w14:paraId="5A73E7A8" w14:textId="77777777">
            <w:pPr>
              <w:ind w:left="284" w:hanging="284"/>
              <w:jc w:val="both"/>
              <w:rPr>
                <w:rFonts w:cs="Arial"/>
                <w:b/>
                <w:color w:val="F1BF46"/>
              </w:rPr>
            </w:pPr>
          </w:p>
        </w:tc>
      </w:tr>
      <w:tr w:rsidRPr="00F062B2" w:rsidR="00782CDA" w:rsidTr="0715B848" w14:paraId="6DA1E9CD" w14:textId="77777777">
        <w:tc>
          <w:tcPr>
            <w:tcW w:w="10535" w:type="dxa"/>
            <w:gridSpan w:val="4"/>
            <w:shd w:val="clear" w:color="auto" w:fill="FAE7B8"/>
            <w:tcMar/>
          </w:tcPr>
          <w:p w:rsidRPr="00F062B2" w:rsidR="00C64239" w:rsidP="00AF66D0" w:rsidRDefault="00C64239" w14:paraId="10AF38AC" w14:textId="77777777">
            <w:pPr>
              <w:pStyle w:val="ListParagraph"/>
              <w:numPr>
                <w:ilvl w:val="0"/>
                <w:numId w:val="5"/>
              </w:numPr>
              <w:ind w:left="284" w:hanging="284"/>
              <w:rPr>
                <w:rFonts w:cs="Arial"/>
                <w:b/>
              </w:rPr>
            </w:pPr>
            <w:r w:rsidRPr="00F062B2">
              <w:rPr>
                <w:rFonts w:cs="Arial"/>
                <w:b/>
              </w:rPr>
              <w:t xml:space="preserve">What teaching strategies do you use to support children with special educational needs </w:t>
            </w:r>
            <w:r w:rsidRPr="00F062B2" w:rsidR="004E5286">
              <w:rPr>
                <w:rFonts w:cs="Arial"/>
                <w:b/>
              </w:rPr>
              <w:t>and disabilities</w:t>
            </w:r>
            <w:r w:rsidRPr="00F062B2">
              <w:rPr>
                <w:rFonts w:cs="Arial"/>
                <w:b/>
              </w:rPr>
              <w:t xml:space="preserve">? </w:t>
            </w:r>
          </w:p>
          <w:p w:rsidRPr="00F062B2" w:rsidR="00782CDA" w:rsidP="00782CDA" w:rsidRDefault="00782CDA" w14:paraId="2D1DDC87" w14:textId="77777777">
            <w:pPr>
              <w:rPr>
                <w:rFonts w:cs="Arial"/>
                <w:b/>
              </w:rPr>
            </w:pPr>
          </w:p>
        </w:tc>
      </w:tr>
      <w:tr w:rsidRPr="00F062B2" w:rsidR="00C64239" w:rsidTr="0715B848" w14:paraId="1D66A84D" w14:textId="77777777">
        <w:tc>
          <w:tcPr>
            <w:tcW w:w="10535" w:type="dxa"/>
            <w:gridSpan w:val="4"/>
            <w:tcBorders>
              <w:bottom w:val="single" w:color="auto" w:sz="4" w:space="0"/>
            </w:tcBorders>
            <w:tcMar/>
          </w:tcPr>
          <w:p w:rsidRPr="00467A87" w:rsidR="00E12CCE" w:rsidP="005C3400" w:rsidRDefault="00C37C1D" w14:paraId="7793579A" w14:textId="77777777">
            <w:pPr>
              <w:rPr>
                <w:rFonts w:cs="Arial"/>
              </w:rPr>
            </w:pPr>
            <w:r w:rsidRPr="00467A87">
              <w:rPr>
                <w:rFonts w:cs="Arial"/>
              </w:rPr>
              <w:t>All students receive Quality First teaching delivered in the classroom by subject teachers</w:t>
            </w:r>
            <w:r w:rsidRPr="00467A87" w:rsidR="00E12CCE">
              <w:rPr>
                <w:rFonts w:cs="Arial"/>
              </w:rPr>
              <w:t xml:space="preserve">. </w:t>
            </w:r>
          </w:p>
          <w:p w:rsidRPr="00467A87" w:rsidR="00F844AA" w:rsidP="005C3400" w:rsidRDefault="00F844AA" w14:paraId="6A94B224" w14:textId="77777777">
            <w:pPr>
              <w:rPr>
                <w:rFonts w:cs="Arial"/>
              </w:rPr>
            </w:pPr>
          </w:p>
          <w:p w:rsidRPr="00467A87" w:rsidR="00A86E76" w:rsidP="005C3400" w:rsidRDefault="00A86E76" w14:paraId="65831160" w14:textId="77777777">
            <w:pPr>
              <w:rPr>
                <w:rFonts w:cs="Arial"/>
              </w:rPr>
            </w:pPr>
            <w:r w:rsidRPr="00467A87">
              <w:rPr>
                <w:rFonts w:cs="Arial"/>
              </w:rPr>
              <w:t>Additional support for children with special educational needs is delivered through in three waves:</w:t>
            </w:r>
          </w:p>
          <w:p w:rsidRPr="00467A87" w:rsidR="00A86E76" w:rsidP="005C3400" w:rsidRDefault="00A86E76" w14:paraId="703E8B34" w14:textId="77777777">
            <w:pPr>
              <w:rPr>
                <w:rFonts w:cs="Arial"/>
              </w:rPr>
            </w:pPr>
          </w:p>
          <w:p w:rsidRPr="00467A87" w:rsidR="00E12CCE" w:rsidP="005C3400" w:rsidRDefault="00A86E76" w14:paraId="2A6F4958" w14:textId="77777777">
            <w:pPr>
              <w:rPr>
                <w:rFonts w:cs="Arial"/>
              </w:rPr>
            </w:pPr>
            <w:r w:rsidRPr="00467A87">
              <w:rPr>
                <w:rFonts w:cs="Arial"/>
              </w:rPr>
              <w:t>Wave 1 – Quality First Teaching; m</w:t>
            </w:r>
            <w:r w:rsidRPr="00467A87" w:rsidR="00E12CCE">
              <w:rPr>
                <w:rFonts w:cs="Arial"/>
              </w:rPr>
              <w:t>ost of th</w:t>
            </w:r>
            <w:r w:rsidRPr="00467A87" w:rsidR="007C1657">
              <w:rPr>
                <w:rFonts w:cs="Arial"/>
              </w:rPr>
              <w:t>e students’ learning needs are met within the Quality First provisio</w:t>
            </w:r>
            <w:r w:rsidRPr="00467A87" w:rsidR="00E12CCE">
              <w:rPr>
                <w:rFonts w:cs="Arial"/>
              </w:rPr>
              <w:t>n</w:t>
            </w:r>
            <w:r w:rsidRPr="00467A87" w:rsidR="001A59D0">
              <w:rPr>
                <w:rFonts w:cs="Arial"/>
              </w:rPr>
              <w:t>.</w:t>
            </w:r>
            <w:r w:rsidRPr="00467A87" w:rsidR="00E12CCE">
              <w:rPr>
                <w:rFonts w:cs="Arial"/>
              </w:rPr>
              <w:t xml:space="preserve"> </w:t>
            </w:r>
          </w:p>
          <w:p w:rsidRPr="00467A87" w:rsidR="00A86E76" w:rsidP="005C3400" w:rsidRDefault="00A86E76" w14:paraId="0A5D8DC3" w14:textId="77777777">
            <w:pPr>
              <w:rPr>
                <w:rFonts w:cs="Arial"/>
              </w:rPr>
            </w:pPr>
            <w:r w:rsidRPr="00467A87">
              <w:rPr>
                <w:rFonts w:cs="Arial"/>
              </w:rPr>
              <w:t>Wave 2 – SEN support; students with SEND will have access to specialist resources available in school to support their areas of needs, such as identified interventions, 1:1/small group support, social skills or support from an external agency (Speech and Language therapist, Occupational therapist, Shine Team, etc.).</w:t>
            </w:r>
          </w:p>
          <w:p w:rsidRPr="00467A87" w:rsidR="00E12CCE" w:rsidP="005C3400" w:rsidRDefault="00A86E76" w14:paraId="42142EAF" w14:textId="77777777">
            <w:pPr>
              <w:rPr>
                <w:rFonts w:cs="Arial"/>
              </w:rPr>
            </w:pPr>
            <w:r w:rsidRPr="00467A87">
              <w:rPr>
                <w:rFonts w:cs="Arial"/>
              </w:rPr>
              <w:t xml:space="preserve">Wave 3 – EHCP students; </w:t>
            </w:r>
            <w:r w:rsidRPr="00467A87" w:rsidR="00F844AA">
              <w:rPr>
                <w:rFonts w:cs="Arial"/>
              </w:rPr>
              <w:t xml:space="preserve">students </w:t>
            </w:r>
            <w:r w:rsidRPr="00467A87">
              <w:rPr>
                <w:rFonts w:cs="Arial"/>
              </w:rPr>
              <w:t xml:space="preserve">with SEND </w:t>
            </w:r>
            <w:r w:rsidRPr="00467A87" w:rsidR="00F844AA">
              <w:rPr>
                <w:rFonts w:cs="Arial"/>
              </w:rPr>
              <w:t>require</w:t>
            </w:r>
            <w:r w:rsidRPr="00467A87">
              <w:rPr>
                <w:rFonts w:cs="Arial"/>
              </w:rPr>
              <w:t xml:space="preserve"> support beyond that which an educational setting can provide at SEN support.</w:t>
            </w:r>
          </w:p>
          <w:p w:rsidRPr="00467A87" w:rsidR="005C3400" w:rsidP="00A86E76" w:rsidRDefault="005C3400" w14:paraId="1B4FB5EF" w14:textId="77777777">
            <w:pPr>
              <w:rPr>
                <w:rFonts w:cs="Arial"/>
              </w:rPr>
            </w:pPr>
          </w:p>
          <w:p w:rsidRPr="00467A87" w:rsidR="00AD5C1B" w:rsidP="00A86E76" w:rsidRDefault="00AD5C1B" w14:paraId="5C035ACE" w14:textId="77777777">
            <w:pPr>
              <w:rPr>
                <w:rFonts w:cs="Arial"/>
              </w:rPr>
            </w:pPr>
            <w:r w:rsidRPr="00467A87">
              <w:rPr>
                <w:rFonts w:cs="Arial"/>
              </w:rPr>
              <w:t xml:space="preserve">All teachers and support staff are aware of the pupils’ needs, the support provided and any teaching strategies or approaches that are required. </w:t>
            </w:r>
          </w:p>
          <w:p w:rsidR="009A3FBB" w:rsidP="00A86E76" w:rsidRDefault="001A59D0" w14:paraId="07BF6788" w14:textId="77777777">
            <w:pPr>
              <w:rPr>
                <w:rFonts w:cs="Arial"/>
              </w:rPr>
            </w:pPr>
            <w:r w:rsidRPr="00467A87">
              <w:rPr>
                <w:rFonts w:cs="Arial"/>
              </w:rPr>
              <w:t xml:space="preserve">SEND individual targets and strategies and PEN portraits are shared with staff and </w:t>
            </w:r>
            <w:r w:rsidRPr="00467A87" w:rsidR="00936D87">
              <w:rPr>
                <w:rFonts w:cs="Arial"/>
              </w:rPr>
              <w:t>continually revisited, refined, refreshed and revised.</w:t>
            </w:r>
          </w:p>
          <w:p w:rsidRPr="00A86E76" w:rsidR="009A3FBB" w:rsidP="00A86E76" w:rsidRDefault="009A3FBB" w14:paraId="54F385F3" w14:textId="77777777">
            <w:pPr>
              <w:rPr>
                <w:rFonts w:cs="Arial"/>
              </w:rPr>
            </w:pPr>
          </w:p>
        </w:tc>
      </w:tr>
      <w:tr w:rsidRPr="00F062B2" w:rsidR="009C1437" w:rsidTr="0715B848" w14:paraId="29B7C919" w14:textId="77777777">
        <w:tc>
          <w:tcPr>
            <w:tcW w:w="10535" w:type="dxa"/>
            <w:gridSpan w:val="4"/>
            <w:tcBorders>
              <w:bottom w:val="single" w:color="auto" w:sz="4" w:space="0"/>
            </w:tcBorders>
            <w:shd w:val="clear" w:color="auto" w:fill="FAE7B8"/>
            <w:tcMar/>
          </w:tcPr>
          <w:p w:rsidRPr="00F062B2" w:rsidR="009C1437" w:rsidP="00AF66D0" w:rsidRDefault="00484C86" w14:paraId="06535077" w14:textId="77777777">
            <w:pPr>
              <w:pStyle w:val="ListParagraph"/>
              <w:numPr>
                <w:ilvl w:val="0"/>
                <w:numId w:val="5"/>
              </w:numPr>
              <w:ind w:left="284" w:hanging="284"/>
              <w:rPr>
                <w:rFonts w:cs="Arial"/>
                <w:b/>
              </w:rPr>
            </w:pPr>
            <w:r w:rsidRPr="00F062B2">
              <w:rPr>
                <w:rFonts w:cs="Arial"/>
                <w:b/>
              </w:rPr>
              <w:t xml:space="preserve">What </w:t>
            </w:r>
            <w:r w:rsidRPr="00F062B2" w:rsidR="009C1437">
              <w:rPr>
                <w:rFonts w:cs="Arial"/>
                <w:b/>
              </w:rPr>
              <w:t xml:space="preserve">additional support </w:t>
            </w:r>
            <w:r w:rsidRPr="00F062B2">
              <w:rPr>
                <w:rFonts w:cs="Arial"/>
                <w:b/>
              </w:rPr>
              <w:t xml:space="preserve">is </w:t>
            </w:r>
            <w:r w:rsidRPr="00F062B2" w:rsidR="009C1437">
              <w:rPr>
                <w:rFonts w:cs="Arial"/>
                <w:b/>
              </w:rPr>
              <w:t xml:space="preserve">available to help my child with their learning </w:t>
            </w:r>
            <w:r w:rsidRPr="00F062B2" w:rsidR="00F4359F">
              <w:rPr>
                <w:rFonts w:cs="Arial"/>
                <w:b/>
              </w:rPr>
              <w:t>including</w:t>
            </w:r>
            <w:r w:rsidRPr="00F062B2" w:rsidR="009C1437">
              <w:rPr>
                <w:rFonts w:cs="Arial"/>
                <w:b/>
              </w:rPr>
              <w:t xml:space="preserve"> specific interventions </w:t>
            </w:r>
            <w:r w:rsidRPr="00F062B2" w:rsidR="00EA2902">
              <w:rPr>
                <w:rFonts w:cs="Arial"/>
                <w:b/>
              </w:rPr>
              <w:t xml:space="preserve">provided </w:t>
            </w:r>
            <w:r w:rsidRPr="00F062B2" w:rsidR="009C1437">
              <w:rPr>
                <w:rFonts w:cs="Arial"/>
                <w:b/>
              </w:rPr>
              <w:t>and adaptations to the curriculum</w:t>
            </w:r>
            <w:r w:rsidRPr="00F062B2" w:rsidR="00EA2902">
              <w:rPr>
                <w:rFonts w:cs="Arial"/>
                <w:b/>
              </w:rPr>
              <w:t xml:space="preserve"> and learning environment</w:t>
            </w:r>
            <w:r w:rsidRPr="00F062B2" w:rsidR="009C1437">
              <w:rPr>
                <w:rFonts w:cs="Arial"/>
                <w:b/>
              </w:rPr>
              <w:t>?</w:t>
            </w:r>
          </w:p>
          <w:p w:rsidRPr="00F062B2" w:rsidR="009C1437" w:rsidP="007F14AE" w:rsidRDefault="009C1437" w14:paraId="4542AB70" w14:textId="77777777">
            <w:pPr>
              <w:rPr>
                <w:rFonts w:cs="Arial"/>
                <w:b/>
              </w:rPr>
            </w:pPr>
          </w:p>
        </w:tc>
      </w:tr>
      <w:tr w:rsidRPr="00F062B2" w:rsidR="009C1437" w:rsidTr="0715B848" w14:paraId="59561FB7" w14:textId="77777777">
        <w:trPr>
          <w:trHeight w:val="885"/>
        </w:trPr>
        <w:tc>
          <w:tcPr>
            <w:tcW w:w="10535" w:type="dxa"/>
            <w:gridSpan w:val="4"/>
            <w:shd w:val="clear" w:color="auto" w:fill="auto"/>
            <w:tcMar/>
          </w:tcPr>
          <w:p w:rsidR="00F012EE" w:rsidP="00C06317" w:rsidRDefault="00F012EE" w14:paraId="0AAA7CA8" w14:textId="77777777">
            <w:r w:rsidRPr="00467A87">
              <w:t>Our Teaching Assistants support students with EHCPs within lessons</w:t>
            </w:r>
            <w:r w:rsidRPr="00467A87" w:rsidR="00427E6D">
              <w:t xml:space="preserve"> and can</w:t>
            </w:r>
            <w:r w:rsidRPr="00467A87">
              <w:t xml:space="preserve"> deliver 1:1 or small group interventions outside the classroom. We have Tas trained in Speech and Language, Literacy, Numeracy, Autism Support. One is currently in the process of being trained as an ELSA.</w:t>
            </w:r>
          </w:p>
          <w:p w:rsidRPr="00A666D5" w:rsidR="00A666D5" w:rsidP="00F012EE" w:rsidRDefault="00A666D5" w14:paraId="497CF1D4" w14:textId="77777777">
            <w:pPr>
              <w:rPr>
                <w:rFonts w:cs="Arial"/>
              </w:rPr>
            </w:pPr>
          </w:p>
        </w:tc>
      </w:tr>
      <w:tr w:rsidRPr="001336C9" w:rsidR="00C06317" w:rsidTr="0715B848" w14:paraId="737B0BE8" w14:textId="77777777">
        <w:trPr>
          <w:trHeight w:val="378"/>
        </w:trPr>
        <w:tc>
          <w:tcPr>
            <w:tcW w:w="3119" w:type="dxa"/>
            <w:tcBorders>
              <w:bottom w:val="single" w:color="auto" w:sz="4" w:space="0"/>
            </w:tcBorders>
            <w:tcMar/>
          </w:tcPr>
          <w:p w:rsidRPr="001336C9" w:rsidR="00C06317" w:rsidP="00D625FB" w:rsidRDefault="00C06317" w14:paraId="580B972E" w14:textId="77777777">
            <w:pPr>
              <w:pStyle w:val="ListParagraph"/>
              <w:ind w:left="284"/>
              <w:jc w:val="center"/>
              <w:rPr>
                <w:rFonts w:ascii="Arial" w:hAnsi="Arial" w:cs="Arial"/>
                <w:b/>
              </w:rPr>
            </w:pPr>
            <w:r w:rsidRPr="001336C9">
              <w:rPr>
                <w:rFonts w:ascii="Arial" w:hAnsi="Arial" w:cs="Arial"/>
                <w:b/>
              </w:rPr>
              <w:t>Area of need</w:t>
            </w:r>
          </w:p>
        </w:tc>
        <w:tc>
          <w:tcPr>
            <w:tcW w:w="4252" w:type="dxa"/>
            <w:tcBorders>
              <w:bottom w:val="single" w:color="auto" w:sz="4" w:space="0"/>
            </w:tcBorders>
            <w:tcMar/>
          </w:tcPr>
          <w:p w:rsidRPr="001336C9" w:rsidR="00C06317" w:rsidP="00D625FB" w:rsidRDefault="00C06317" w14:paraId="4FB3A889" w14:textId="77777777">
            <w:pPr>
              <w:jc w:val="center"/>
              <w:rPr>
                <w:rFonts w:ascii="Arial" w:hAnsi="Arial" w:cs="Arial"/>
                <w:b/>
              </w:rPr>
            </w:pPr>
            <w:r w:rsidRPr="001336C9">
              <w:rPr>
                <w:rFonts w:ascii="Arial" w:hAnsi="Arial" w:cs="Arial"/>
                <w:b/>
              </w:rPr>
              <w:t>Intervention Programme</w:t>
            </w:r>
          </w:p>
        </w:tc>
        <w:tc>
          <w:tcPr>
            <w:tcW w:w="1418" w:type="dxa"/>
            <w:tcBorders>
              <w:bottom w:val="single" w:color="auto" w:sz="4" w:space="0"/>
            </w:tcBorders>
            <w:tcMar/>
          </w:tcPr>
          <w:p w:rsidRPr="001336C9" w:rsidR="00C06317" w:rsidP="00D625FB" w:rsidRDefault="00C06317" w14:paraId="3A556E08" w14:textId="77777777">
            <w:pPr>
              <w:jc w:val="center"/>
              <w:rPr>
                <w:rFonts w:ascii="Arial" w:hAnsi="Arial" w:cs="Arial"/>
                <w:b/>
              </w:rPr>
            </w:pPr>
            <w:r w:rsidRPr="001336C9">
              <w:rPr>
                <w:rFonts w:ascii="Arial" w:hAnsi="Arial" w:cs="Arial"/>
                <w:b/>
              </w:rPr>
              <w:t>1:1</w:t>
            </w:r>
          </w:p>
        </w:tc>
        <w:tc>
          <w:tcPr>
            <w:tcW w:w="1756" w:type="dxa"/>
            <w:tcBorders>
              <w:bottom w:val="single" w:color="auto" w:sz="4" w:space="0"/>
            </w:tcBorders>
            <w:tcMar/>
          </w:tcPr>
          <w:p w:rsidRPr="001336C9" w:rsidR="00C06317" w:rsidP="00D625FB" w:rsidRDefault="00C06317" w14:paraId="7A6AEFB6" w14:textId="77777777">
            <w:pPr>
              <w:jc w:val="center"/>
              <w:rPr>
                <w:rFonts w:ascii="Arial" w:hAnsi="Arial" w:cs="Arial"/>
                <w:b/>
              </w:rPr>
            </w:pPr>
            <w:r w:rsidRPr="001336C9">
              <w:rPr>
                <w:rFonts w:ascii="Arial" w:hAnsi="Arial" w:cs="Arial"/>
                <w:b/>
              </w:rPr>
              <w:t>Small Group</w:t>
            </w:r>
          </w:p>
        </w:tc>
      </w:tr>
      <w:tr w:rsidRPr="001336C9" w:rsidR="00C06317" w:rsidTr="0715B848" w14:paraId="45DC00F3" w14:textId="77777777">
        <w:trPr>
          <w:trHeight w:val="300"/>
        </w:trPr>
        <w:tc>
          <w:tcPr>
            <w:tcW w:w="3119" w:type="dxa"/>
            <w:tcMar/>
          </w:tcPr>
          <w:p w:rsidR="00C06317" w:rsidP="00D625FB" w:rsidRDefault="00C06317" w14:paraId="5284A79C" w14:textId="77777777">
            <w:pPr>
              <w:pStyle w:val="ListParagraph"/>
              <w:ind w:left="284"/>
              <w:rPr>
                <w:rFonts w:ascii="Arial" w:hAnsi="Arial" w:cs="Arial"/>
              </w:rPr>
            </w:pPr>
            <w:r>
              <w:rPr>
                <w:rFonts w:ascii="Arial" w:hAnsi="Arial" w:cs="Arial"/>
              </w:rPr>
              <w:t>Literacy</w:t>
            </w:r>
          </w:p>
        </w:tc>
        <w:tc>
          <w:tcPr>
            <w:tcW w:w="4252" w:type="dxa"/>
            <w:tcMar/>
          </w:tcPr>
          <w:p w:rsidR="00C06317" w:rsidP="00D625FB" w:rsidRDefault="00C06317" w14:paraId="461EEDE7" w14:textId="77777777">
            <w:pPr>
              <w:pStyle w:val="ListParagraph"/>
              <w:ind w:left="284"/>
              <w:rPr>
                <w:rFonts w:ascii="Arial" w:hAnsi="Arial" w:cs="Arial"/>
              </w:rPr>
            </w:pPr>
            <w:r>
              <w:rPr>
                <w:rFonts w:ascii="Arial" w:hAnsi="Arial" w:cs="Arial"/>
              </w:rPr>
              <w:t>Cognition &amp; Learning (incl. support for Specific Learning Difficulties)</w:t>
            </w:r>
          </w:p>
          <w:p w:rsidR="00C06317" w:rsidP="00D625FB" w:rsidRDefault="00C06317" w14:paraId="2B9995C7" w14:textId="77777777">
            <w:pPr>
              <w:pStyle w:val="ListParagraph"/>
              <w:ind w:left="284"/>
              <w:rPr>
                <w:rFonts w:ascii="Arial" w:hAnsi="Arial" w:cs="Arial"/>
              </w:rPr>
            </w:pPr>
            <w:r>
              <w:rPr>
                <w:rFonts w:ascii="Arial" w:hAnsi="Arial" w:cs="Arial"/>
              </w:rPr>
              <w:t>Lexia</w:t>
            </w:r>
          </w:p>
          <w:p w:rsidR="00427E6D" w:rsidP="00D625FB" w:rsidRDefault="00427E6D" w14:paraId="3E13CB7C" w14:textId="77777777">
            <w:pPr>
              <w:pStyle w:val="ListParagraph"/>
              <w:ind w:left="284"/>
              <w:rPr>
                <w:rFonts w:ascii="Arial" w:hAnsi="Arial" w:cs="Arial"/>
              </w:rPr>
            </w:pPr>
            <w:r>
              <w:rPr>
                <w:rFonts w:ascii="Arial" w:hAnsi="Arial" w:cs="Arial"/>
              </w:rPr>
              <w:t>Literacy intervention</w:t>
            </w:r>
          </w:p>
          <w:p w:rsidRPr="00467A87" w:rsidR="00C06317" w:rsidP="00D625FB" w:rsidRDefault="00C06317" w14:paraId="187225DF" w14:textId="77777777">
            <w:pPr>
              <w:pStyle w:val="ListParagraph"/>
              <w:ind w:left="284"/>
              <w:rPr>
                <w:rFonts w:ascii="Arial" w:hAnsi="Arial" w:cs="Arial"/>
              </w:rPr>
            </w:pPr>
            <w:r w:rsidRPr="00467A87">
              <w:rPr>
                <w:rFonts w:ascii="Arial" w:hAnsi="Arial" w:cs="Arial"/>
              </w:rPr>
              <w:t>Handwriting support</w:t>
            </w:r>
          </w:p>
          <w:p w:rsidRPr="00467A87" w:rsidR="00C06317" w:rsidP="00D625FB" w:rsidRDefault="00C06317" w14:paraId="6E239CF9" w14:textId="77777777">
            <w:pPr>
              <w:pStyle w:val="ListParagraph"/>
              <w:ind w:left="284"/>
              <w:rPr>
                <w:rFonts w:ascii="Arial" w:hAnsi="Arial" w:cs="Arial"/>
              </w:rPr>
            </w:pPr>
            <w:r w:rsidRPr="00467A87">
              <w:rPr>
                <w:rFonts w:ascii="Arial" w:hAnsi="Arial" w:cs="Arial"/>
              </w:rPr>
              <w:t>Spelling</w:t>
            </w:r>
          </w:p>
          <w:p w:rsidR="00C06317" w:rsidP="00D625FB" w:rsidRDefault="00C06317" w14:paraId="6749E8CD" w14:textId="77777777">
            <w:pPr>
              <w:pStyle w:val="ListParagraph"/>
              <w:ind w:left="284"/>
              <w:rPr>
                <w:rFonts w:ascii="Arial" w:hAnsi="Arial" w:cs="Arial"/>
              </w:rPr>
            </w:pPr>
            <w:r w:rsidRPr="00467A87">
              <w:rPr>
                <w:rFonts w:ascii="Arial" w:hAnsi="Arial" w:cs="Arial"/>
              </w:rPr>
              <w:t>Vocabulary/Reading</w:t>
            </w:r>
          </w:p>
        </w:tc>
        <w:tc>
          <w:tcPr>
            <w:tcW w:w="1418" w:type="dxa"/>
            <w:tcMar/>
          </w:tcPr>
          <w:p w:rsidR="00C06317" w:rsidP="00AF66D0" w:rsidRDefault="00C06317" w14:paraId="1974F37E" w14:textId="77777777">
            <w:pPr>
              <w:pStyle w:val="ListParagraph"/>
              <w:numPr>
                <w:ilvl w:val="0"/>
                <w:numId w:val="36"/>
              </w:numPr>
              <w:ind w:left="646" w:firstLine="0"/>
              <w:jc w:val="center"/>
              <w:rPr>
                <w:rFonts w:ascii="Arial" w:hAnsi="Arial" w:cs="Arial"/>
              </w:rPr>
            </w:pPr>
          </w:p>
        </w:tc>
        <w:tc>
          <w:tcPr>
            <w:tcW w:w="1756" w:type="dxa"/>
            <w:tcMar/>
          </w:tcPr>
          <w:p w:rsidRPr="001336C9" w:rsidR="00C06317" w:rsidP="00AF66D0" w:rsidRDefault="00C06317" w14:paraId="36ADD548" w14:textId="77777777">
            <w:pPr>
              <w:pStyle w:val="ListParagraph"/>
              <w:numPr>
                <w:ilvl w:val="0"/>
                <w:numId w:val="36"/>
              </w:numPr>
              <w:ind w:left="646" w:firstLine="0"/>
              <w:jc w:val="center"/>
              <w:rPr>
                <w:rFonts w:ascii="Arial" w:hAnsi="Arial" w:cs="Arial"/>
              </w:rPr>
            </w:pPr>
          </w:p>
        </w:tc>
      </w:tr>
      <w:tr w:rsidRPr="001336C9" w:rsidR="00C06317" w:rsidTr="0715B848" w14:paraId="7C77BC34" w14:textId="77777777">
        <w:trPr>
          <w:trHeight w:val="336"/>
        </w:trPr>
        <w:tc>
          <w:tcPr>
            <w:tcW w:w="3119" w:type="dxa"/>
            <w:tcMar/>
          </w:tcPr>
          <w:p w:rsidR="00C06317" w:rsidP="00D625FB" w:rsidRDefault="00C06317" w14:paraId="241D434B" w14:textId="77777777">
            <w:pPr>
              <w:pStyle w:val="ListParagraph"/>
              <w:ind w:left="284"/>
              <w:rPr>
                <w:rFonts w:ascii="Arial" w:hAnsi="Arial" w:cs="Arial"/>
              </w:rPr>
            </w:pPr>
            <w:r>
              <w:rPr>
                <w:rFonts w:ascii="Arial" w:hAnsi="Arial" w:cs="Arial"/>
              </w:rPr>
              <w:t>Numeracy</w:t>
            </w:r>
          </w:p>
        </w:tc>
        <w:tc>
          <w:tcPr>
            <w:tcW w:w="4252" w:type="dxa"/>
            <w:tcMar/>
          </w:tcPr>
          <w:p w:rsidR="00C06317" w:rsidP="00D625FB" w:rsidRDefault="00C06317" w14:paraId="11AB65FF" w14:textId="77777777">
            <w:pPr>
              <w:pStyle w:val="ListParagraph"/>
              <w:ind w:left="284"/>
              <w:rPr>
                <w:rFonts w:ascii="Arial" w:hAnsi="Arial" w:cs="Arial"/>
              </w:rPr>
            </w:pPr>
            <w:r>
              <w:rPr>
                <w:rFonts w:ascii="Arial" w:hAnsi="Arial" w:cs="Arial"/>
              </w:rPr>
              <w:t>Key Stage 3 Catch up</w:t>
            </w:r>
          </w:p>
        </w:tc>
        <w:tc>
          <w:tcPr>
            <w:tcW w:w="1418" w:type="dxa"/>
            <w:tcMar/>
          </w:tcPr>
          <w:p w:rsidRPr="001336C9" w:rsidR="00C06317" w:rsidP="00AF66D0" w:rsidRDefault="00C06317" w14:paraId="7774A1A1" w14:textId="77777777">
            <w:pPr>
              <w:pStyle w:val="ListParagraph"/>
              <w:numPr>
                <w:ilvl w:val="0"/>
                <w:numId w:val="36"/>
              </w:numPr>
              <w:ind w:left="646" w:firstLine="0"/>
              <w:jc w:val="center"/>
              <w:rPr>
                <w:rFonts w:ascii="Arial" w:hAnsi="Arial" w:cs="Arial"/>
              </w:rPr>
            </w:pPr>
          </w:p>
        </w:tc>
        <w:tc>
          <w:tcPr>
            <w:tcW w:w="1756" w:type="dxa"/>
            <w:tcMar/>
          </w:tcPr>
          <w:p w:rsidRPr="001336C9" w:rsidR="00C06317" w:rsidP="00AF66D0" w:rsidRDefault="00C06317" w14:paraId="50698DF4" w14:textId="77777777">
            <w:pPr>
              <w:pStyle w:val="ListParagraph"/>
              <w:numPr>
                <w:ilvl w:val="0"/>
                <w:numId w:val="36"/>
              </w:numPr>
              <w:ind w:left="646" w:firstLine="0"/>
              <w:jc w:val="center"/>
              <w:rPr>
                <w:rFonts w:ascii="Arial" w:hAnsi="Arial" w:cs="Arial"/>
              </w:rPr>
            </w:pPr>
          </w:p>
        </w:tc>
      </w:tr>
      <w:tr w:rsidRPr="001336C9" w:rsidR="00C06317" w:rsidTr="0715B848" w14:paraId="2098E114" w14:textId="77777777">
        <w:trPr>
          <w:trHeight w:val="360"/>
        </w:trPr>
        <w:tc>
          <w:tcPr>
            <w:tcW w:w="3119" w:type="dxa"/>
            <w:tcMar/>
          </w:tcPr>
          <w:p w:rsidR="00C06317" w:rsidP="00D625FB" w:rsidRDefault="00C06317" w14:paraId="187C0CAE" w14:textId="77777777">
            <w:pPr>
              <w:pStyle w:val="ListParagraph"/>
              <w:ind w:left="284"/>
              <w:rPr>
                <w:rFonts w:ascii="Arial" w:hAnsi="Arial" w:cs="Arial"/>
              </w:rPr>
            </w:pPr>
            <w:r>
              <w:rPr>
                <w:rFonts w:ascii="Arial" w:hAnsi="Arial" w:cs="Arial"/>
              </w:rPr>
              <w:t>Speech &amp; Language</w:t>
            </w:r>
          </w:p>
        </w:tc>
        <w:tc>
          <w:tcPr>
            <w:tcW w:w="4252" w:type="dxa"/>
            <w:tcMar/>
          </w:tcPr>
          <w:p w:rsidR="00C06317" w:rsidP="00D625FB" w:rsidRDefault="00C06317" w14:paraId="69FF375D" w14:textId="77777777">
            <w:pPr>
              <w:pStyle w:val="ListParagraph"/>
              <w:ind w:left="284"/>
              <w:rPr>
                <w:rFonts w:ascii="Arial" w:hAnsi="Arial" w:cs="Arial"/>
              </w:rPr>
            </w:pPr>
            <w:r>
              <w:rPr>
                <w:rFonts w:ascii="Arial" w:hAnsi="Arial" w:cs="Arial"/>
              </w:rPr>
              <w:t>Children and Young People Integrated Therapies (CYPIT) depending on needs of students</w:t>
            </w:r>
          </w:p>
        </w:tc>
        <w:tc>
          <w:tcPr>
            <w:tcW w:w="1418" w:type="dxa"/>
            <w:tcMar/>
          </w:tcPr>
          <w:p w:rsidR="00C06317" w:rsidP="00AF66D0" w:rsidRDefault="00C06317" w14:paraId="7EFBE7E9" w14:textId="77777777">
            <w:pPr>
              <w:pStyle w:val="ListParagraph"/>
              <w:numPr>
                <w:ilvl w:val="0"/>
                <w:numId w:val="36"/>
              </w:numPr>
              <w:ind w:left="646" w:firstLine="0"/>
              <w:jc w:val="center"/>
              <w:rPr>
                <w:rFonts w:ascii="Arial" w:hAnsi="Arial" w:cs="Arial"/>
              </w:rPr>
            </w:pPr>
          </w:p>
        </w:tc>
        <w:tc>
          <w:tcPr>
            <w:tcW w:w="1756" w:type="dxa"/>
            <w:tcMar/>
          </w:tcPr>
          <w:p w:rsidRPr="001336C9" w:rsidR="00C06317" w:rsidP="00AF66D0" w:rsidRDefault="00C06317" w14:paraId="20FCE2E3" w14:textId="77777777">
            <w:pPr>
              <w:pStyle w:val="ListParagraph"/>
              <w:numPr>
                <w:ilvl w:val="0"/>
                <w:numId w:val="36"/>
              </w:numPr>
              <w:ind w:left="646" w:firstLine="0"/>
              <w:jc w:val="center"/>
              <w:rPr>
                <w:rFonts w:ascii="Arial" w:hAnsi="Arial" w:cs="Arial"/>
              </w:rPr>
            </w:pPr>
          </w:p>
        </w:tc>
      </w:tr>
      <w:tr w:rsidRPr="001336C9" w:rsidR="00C06317" w:rsidTr="0715B848" w14:paraId="48821838" w14:textId="77777777">
        <w:trPr>
          <w:trHeight w:val="375"/>
        </w:trPr>
        <w:tc>
          <w:tcPr>
            <w:tcW w:w="3119" w:type="dxa"/>
            <w:tcMar/>
          </w:tcPr>
          <w:p w:rsidR="00C06317" w:rsidP="00D625FB" w:rsidRDefault="00C06317" w14:paraId="23FF821A" w14:textId="77777777">
            <w:pPr>
              <w:pStyle w:val="ListParagraph"/>
              <w:ind w:left="284"/>
              <w:rPr>
                <w:rFonts w:ascii="Arial" w:hAnsi="Arial" w:cs="Arial"/>
              </w:rPr>
            </w:pPr>
            <w:r>
              <w:rPr>
                <w:rFonts w:ascii="Arial" w:hAnsi="Arial" w:cs="Arial"/>
              </w:rPr>
              <w:t>Occupational Therapy</w:t>
            </w:r>
          </w:p>
        </w:tc>
        <w:tc>
          <w:tcPr>
            <w:tcW w:w="4252" w:type="dxa"/>
            <w:tcMar/>
          </w:tcPr>
          <w:p w:rsidR="00C06317" w:rsidP="00D625FB" w:rsidRDefault="00C06317" w14:paraId="1C2EDE03" w14:textId="77777777">
            <w:pPr>
              <w:pStyle w:val="ListParagraph"/>
              <w:ind w:left="284"/>
              <w:rPr>
                <w:rFonts w:ascii="Arial" w:hAnsi="Arial" w:cs="Arial"/>
              </w:rPr>
            </w:pPr>
            <w:r>
              <w:rPr>
                <w:rFonts w:ascii="Arial" w:hAnsi="Arial" w:cs="Arial"/>
              </w:rPr>
              <w:t>Children and Young People Integrated Therapies (CYPIT) depending on the needs of students</w:t>
            </w:r>
          </w:p>
        </w:tc>
        <w:tc>
          <w:tcPr>
            <w:tcW w:w="1418" w:type="dxa"/>
            <w:tcMar/>
          </w:tcPr>
          <w:p w:rsidR="00C06317" w:rsidP="00AF66D0" w:rsidRDefault="00C06317" w14:paraId="4D07E644" w14:textId="77777777">
            <w:pPr>
              <w:pStyle w:val="ListParagraph"/>
              <w:numPr>
                <w:ilvl w:val="0"/>
                <w:numId w:val="36"/>
              </w:numPr>
              <w:ind w:left="646" w:firstLine="0"/>
              <w:jc w:val="center"/>
              <w:rPr>
                <w:rFonts w:ascii="Arial" w:hAnsi="Arial" w:cs="Arial"/>
              </w:rPr>
            </w:pPr>
          </w:p>
        </w:tc>
        <w:tc>
          <w:tcPr>
            <w:tcW w:w="1756" w:type="dxa"/>
            <w:tcMar/>
          </w:tcPr>
          <w:p w:rsidRPr="001336C9" w:rsidR="00C06317" w:rsidP="00AF66D0" w:rsidRDefault="00C06317" w14:paraId="43199BFD" w14:textId="77777777">
            <w:pPr>
              <w:pStyle w:val="ListParagraph"/>
              <w:numPr>
                <w:ilvl w:val="0"/>
                <w:numId w:val="36"/>
              </w:numPr>
              <w:ind w:left="646" w:firstLine="0"/>
              <w:jc w:val="center"/>
              <w:rPr>
                <w:rFonts w:ascii="Arial" w:hAnsi="Arial" w:cs="Arial"/>
              </w:rPr>
            </w:pPr>
          </w:p>
        </w:tc>
      </w:tr>
      <w:tr w:rsidRPr="001336C9" w:rsidR="00C06317" w:rsidTr="0715B848" w14:paraId="7B2996BE" w14:textId="77777777">
        <w:trPr>
          <w:trHeight w:val="375"/>
        </w:trPr>
        <w:tc>
          <w:tcPr>
            <w:tcW w:w="3119" w:type="dxa"/>
            <w:tcMar/>
          </w:tcPr>
          <w:p w:rsidR="00C06317" w:rsidP="00D625FB" w:rsidRDefault="00C06317" w14:paraId="41E7F7FB" w14:textId="77777777">
            <w:pPr>
              <w:pStyle w:val="ListParagraph"/>
              <w:ind w:left="284"/>
              <w:rPr>
                <w:rFonts w:ascii="Arial" w:hAnsi="Arial" w:cs="Arial"/>
              </w:rPr>
            </w:pPr>
            <w:r>
              <w:rPr>
                <w:rFonts w:ascii="Arial" w:hAnsi="Arial" w:cs="Arial"/>
              </w:rPr>
              <w:t>Autism Spectrum Disorder (ASD)</w:t>
            </w:r>
          </w:p>
        </w:tc>
        <w:tc>
          <w:tcPr>
            <w:tcW w:w="4252" w:type="dxa"/>
            <w:tcMar/>
          </w:tcPr>
          <w:p w:rsidR="00C06317" w:rsidP="00D625FB" w:rsidRDefault="00C06317" w14:paraId="7B2137A4" w14:textId="77777777">
            <w:pPr>
              <w:pStyle w:val="ListParagraph"/>
              <w:ind w:left="284"/>
              <w:rPr>
                <w:rFonts w:ascii="Arial" w:hAnsi="Arial" w:cs="Arial"/>
              </w:rPr>
            </w:pPr>
            <w:r>
              <w:rPr>
                <w:rFonts w:ascii="Arial" w:hAnsi="Arial" w:cs="Arial"/>
              </w:rPr>
              <w:t>Shine Team</w:t>
            </w:r>
          </w:p>
          <w:p w:rsidR="00C06317" w:rsidP="00D625FB" w:rsidRDefault="00C06317" w14:paraId="44607827" w14:textId="77777777">
            <w:pPr>
              <w:pStyle w:val="ListParagraph"/>
              <w:ind w:left="284"/>
              <w:rPr>
                <w:rFonts w:ascii="Arial" w:hAnsi="Arial" w:cs="Arial"/>
              </w:rPr>
            </w:pPr>
            <w:r>
              <w:rPr>
                <w:rFonts w:ascii="Arial" w:hAnsi="Arial" w:cs="Arial"/>
              </w:rPr>
              <w:t>Child and Adolescent Mental Health Service (CAMHS)</w:t>
            </w:r>
          </w:p>
          <w:p w:rsidR="00C06317" w:rsidP="00D625FB" w:rsidRDefault="00C06317" w14:paraId="43EE4776" w14:textId="77777777">
            <w:pPr>
              <w:pStyle w:val="ListParagraph"/>
              <w:ind w:left="284"/>
              <w:rPr>
                <w:rFonts w:ascii="Arial" w:hAnsi="Arial" w:cs="Arial"/>
              </w:rPr>
            </w:pPr>
            <w:r>
              <w:rPr>
                <w:rFonts w:ascii="Arial" w:hAnsi="Arial" w:cs="Arial"/>
              </w:rPr>
              <w:t>Social Skills Group</w:t>
            </w:r>
          </w:p>
        </w:tc>
        <w:tc>
          <w:tcPr>
            <w:tcW w:w="1418" w:type="dxa"/>
            <w:tcMar/>
          </w:tcPr>
          <w:p w:rsidR="00C06317" w:rsidP="00AF66D0" w:rsidRDefault="00C06317" w14:paraId="273844CC" w14:textId="77777777">
            <w:pPr>
              <w:pStyle w:val="ListParagraph"/>
              <w:numPr>
                <w:ilvl w:val="0"/>
                <w:numId w:val="36"/>
              </w:numPr>
              <w:ind w:left="646" w:firstLine="0"/>
              <w:jc w:val="center"/>
              <w:rPr>
                <w:rFonts w:ascii="Arial" w:hAnsi="Arial" w:cs="Arial"/>
              </w:rPr>
            </w:pPr>
          </w:p>
        </w:tc>
        <w:tc>
          <w:tcPr>
            <w:tcW w:w="1756" w:type="dxa"/>
            <w:tcMar/>
          </w:tcPr>
          <w:p w:rsidRPr="001336C9" w:rsidR="00C06317" w:rsidP="00AF66D0" w:rsidRDefault="00C06317" w14:paraId="34B4122A" w14:textId="77777777">
            <w:pPr>
              <w:pStyle w:val="ListParagraph"/>
              <w:numPr>
                <w:ilvl w:val="0"/>
                <w:numId w:val="36"/>
              </w:numPr>
              <w:ind w:left="646" w:firstLine="0"/>
              <w:jc w:val="center"/>
              <w:rPr>
                <w:rFonts w:ascii="Arial" w:hAnsi="Arial" w:cs="Arial"/>
              </w:rPr>
            </w:pPr>
          </w:p>
        </w:tc>
      </w:tr>
      <w:tr w:rsidRPr="001336C9" w:rsidR="00C06317" w:rsidTr="0715B848" w14:paraId="7500CAC1" w14:textId="77777777">
        <w:trPr>
          <w:trHeight w:val="375"/>
        </w:trPr>
        <w:tc>
          <w:tcPr>
            <w:tcW w:w="3119" w:type="dxa"/>
            <w:tcMar/>
          </w:tcPr>
          <w:p w:rsidR="00C06317" w:rsidP="00D625FB" w:rsidRDefault="00C06317" w14:paraId="0588EDCA" w14:textId="77777777">
            <w:pPr>
              <w:pStyle w:val="ListParagraph"/>
              <w:ind w:left="284"/>
              <w:rPr>
                <w:rFonts w:ascii="Arial" w:hAnsi="Arial" w:cs="Arial"/>
              </w:rPr>
            </w:pPr>
            <w:r>
              <w:rPr>
                <w:rFonts w:ascii="Arial" w:hAnsi="Arial" w:cs="Arial"/>
              </w:rPr>
              <w:t>Hearing Impaired</w:t>
            </w:r>
          </w:p>
        </w:tc>
        <w:tc>
          <w:tcPr>
            <w:tcW w:w="4252" w:type="dxa"/>
            <w:tcMar/>
          </w:tcPr>
          <w:p w:rsidR="00C06317" w:rsidP="00D625FB" w:rsidRDefault="00C06317" w14:paraId="71170E1C" w14:textId="77777777">
            <w:pPr>
              <w:pStyle w:val="ListParagraph"/>
              <w:ind w:left="284"/>
              <w:rPr>
                <w:rFonts w:ascii="Arial" w:hAnsi="Arial" w:cs="Arial"/>
              </w:rPr>
            </w:pPr>
            <w:r>
              <w:rPr>
                <w:rFonts w:ascii="Arial" w:hAnsi="Arial" w:cs="Arial"/>
              </w:rPr>
              <w:t>Sensory Consortium Programmes depending on needs of students</w:t>
            </w:r>
          </w:p>
        </w:tc>
        <w:tc>
          <w:tcPr>
            <w:tcW w:w="1418" w:type="dxa"/>
            <w:tcMar/>
          </w:tcPr>
          <w:p w:rsidR="00C06317" w:rsidP="00AF66D0" w:rsidRDefault="00C06317" w14:paraId="1C853D10" w14:textId="77777777">
            <w:pPr>
              <w:pStyle w:val="ListParagraph"/>
              <w:numPr>
                <w:ilvl w:val="0"/>
                <w:numId w:val="36"/>
              </w:numPr>
              <w:ind w:left="646" w:firstLine="0"/>
              <w:jc w:val="center"/>
              <w:rPr>
                <w:rFonts w:ascii="Arial" w:hAnsi="Arial" w:cs="Arial"/>
              </w:rPr>
            </w:pPr>
          </w:p>
        </w:tc>
        <w:tc>
          <w:tcPr>
            <w:tcW w:w="1756" w:type="dxa"/>
            <w:tcMar/>
          </w:tcPr>
          <w:p w:rsidRPr="001336C9" w:rsidR="00C06317" w:rsidP="00AF66D0" w:rsidRDefault="00C06317" w14:paraId="3E845013" w14:textId="77777777">
            <w:pPr>
              <w:pStyle w:val="ListParagraph"/>
              <w:numPr>
                <w:ilvl w:val="0"/>
                <w:numId w:val="36"/>
              </w:numPr>
              <w:ind w:left="646" w:firstLine="0"/>
              <w:jc w:val="center"/>
              <w:rPr>
                <w:rFonts w:ascii="Arial" w:hAnsi="Arial" w:cs="Arial"/>
              </w:rPr>
            </w:pPr>
          </w:p>
        </w:tc>
      </w:tr>
      <w:tr w:rsidRPr="001336C9" w:rsidR="00C06317" w:rsidTr="0715B848" w14:paraId="1F420E1A" w14:textId="77777777">
        <w:trPr>
          <w:trHeight w:val="375"/>
        </w:trPr>
        <w:tc>
          <w:tcPr>
            <w:tcW w:w="3119" w:type="dxa"/>
            <w:tcMar/>
          </w:tcPr>
          <w:p w:rsidR="00C06317" w:rsidP="00D625FB" w:rsidRDefault="00C06317" w14:paraId="3A6F56DC" w14:textId="77777777">
            <w:pPr>
              <w:pStyle w:val="ListParagraph"/>
              <w:ind w:left="284"/>
              <w:rPr>
                <w:rFonts w:ascii="Arial" w:hAnsi="Arial" w:cs="Arial"/>
              </w:rPr>
            </w:pPr>
            <w:r>
              <w:rPr>
                <w:rFonts w:ascii="Arial" w:hAnsi="Arial" w:cs="Arial"/>
              </w:rPr>
              <w:t>Visual Impaired</w:t>
            </w:r>
          </w:p>
        </w:tc>
        <w:tc>
          <w:tcPr>
            <w:tcW w:w="4252" w:type="dxa"/>
            <w:tcMar/>
          </w:tcPr>
          <w:p w:rsidR="00C06317" w:rsidP="00D625FB" w:rsidRDefault="00C06317" w14:paraId="5C63FC6E" w14:textId="77777777">
            <w:pPr>
              <w:pStyle w:val="ListParagraph"/>
              <w:ind w:left="284"/>
              <w:rPr>
                <w:rFonts w:ascii="Arial" w:hAnsi="Arial" w:cs="Arial"/>
              </w:rPr>
            </w:pPr>
            <w:r>
              <w:rPr>
                <w:rFonts w:ascii="Arial" w:hAnsi="Arial" w:cs="Arial"/>
              </w:rPr>
              <w:t>Sensory Consortium Programmes depending on needs of students</w:t>
            </w:r>
          </w:p>
        </w:tc>
        <w:tc>
          <w:tcPr>
            <w:tcW w:w="1418" w:type="dxa"/>
            <w:tcMar/>
          </w:tcPr>
          <w:p w:rsidR="00C06317" w:rsidP="00AF66D0" w:rsidRDefault="00C06317" w14:paraId="02D7DEE2" w14:textId="77777777">
            <w:pPr>
              <w:pStyle w:val="ListParagraph"/>
              <w:numPr>
                <w:ilvl w:val="0"/>
                <w:numId w:val="36"/>
              </w:numPr>
              <w:ind w:left="646" w:firstLine="0"/>
              <w:jc w:val="center"/>
              <w:rPr>
                <w:rFonts w:ascii="Arial" w:hAnsi="Arial" w:cs="Arial"/>
              </w:rPr>
            </w:pPr>
          </w:p>
        </w:tc>
        <w:tc>
          <w:tcPr>
            <w:tcW w:w="1756" w:type="dxa"/>
            <w:tcMar/>
          </w:tcPr>
          <w:p w:rsidRPr="001336C9" w:rsidR="00C06317" w:rsidP="00AF66D0" w:rsidRDefault="00C06317" w14:paraId="2E8E2C31" w14:textId="77777777">
            <w:pPr>
              <w:pStyle w:val="ListParagraph"/>
              <w:numPr>
                <w:ilvl w:val="0"/>
                <w:numId w:val="36"/>
              </w:numPr>
              <w:ind w:left="646" w:firstLine="0"/>
              <w:jc w:val="center"/>
              <w:rPr>
                <w:rFonts w:ascii="Arial" w:hAnsi="Arial" w:cs="Arial"/>
              </w:rPr>
            </w:pPr>
          </w:p>
        </w:tc>
      </w:tr>
      <w:tr w:rsidRPr="001336C9" w:rsidR="00C06317" w:rsidTr="0715B848" w14:paraId="1AF6B9BA" w14:textId="77777777">
        <w:trPr>
          <w:trHeight w:val="375"/>
        </w:trPr>
        <w:tc>
          <w:tcPr>
            <w:tcW w:w="3119" w:type="dxa"/>
            <w:tcMar/>
          </w:tcPr>
          <w:p w:rsidR="00C06317" w:rsidP="00D625FB" w:rsidRDefault="00C06317" w14:paraId="4423ABB3" w14:textId="77777777">
            <w:pPr>
              <w:pStyle w:val="ListParagraph"/>
              <w:ind w:left="284"/>
              <w:rPr>
                <w:rFonts w:ascii="Arial" w:hAnsi="Arial" w:cs="Arial"/>
              </w:rPr>
            </w:pPr>
            <w:r>
              <w:rPr>
                <w:rFonts w:ascii="Arial" w:hAnsi="Arial" w:cs="Arial"/>
              </w:rPr>
              <w:t>Social, Emotional and Mental Health</w:t>
            </w:r>
          </w:p>
        </w:tc>
        <w:tc>
          <w:tcPr>
            <w:tcW w:w="4252" w:type="dxa"/>
            <w:tcMar/>
          </w:tcPr>
          <w:p w:rsidR="00C06317" w:rsidP="00D625FB" w:rsidRDefault="00C06317" w14:paraId="277ECAF8" w14:textId="77777777">
            <w:pPr>
              <w:pStyle w:val="ListParagraph"/>
              <w:ind w:left="284"/>
              <w:rPr>
                <w:rFonts w:ascii="Arial" w:hAnsi="Arial" w:cs="Arial"/>
              </w:rPr>
            </w:pPr>
            <w:r>
              <w:rPr>
                <w:rFonts w:ascii="Arial" w:hAnsi="Arial" w:cs="Arial"/>
              </w:rPr>
              <w:t>ELSA (Emotional Literacy Support Assistant)</w:t>
            </w:r>
          </w:p>
          <w:p w:rsidR="00C06317" w:rsidP="00D625FB" w:rsidRDefault="00C06317" w14:paraId="463D56DF" w14:textId="77777777">
            <w:pPr>
              <w:pStyle w:val="ListParagraph"/>
              <w:ind w:left="284"/>
              <w:rPr>
                <w:rFonts w:ascii="Arial" w:hAnsi="Arial" w:cs="Arial"/>
              </w:rPr>
            </w:pPr>
            <w:r w:rsidRPr="00467A87">
              <w:rPr>
                <w:rFonts w:ascii="Arial" w:hAnsi="Arial" w:cs="Arial"/>
              </w:rPr>
              <w:t>Social skills workshops</w:t>
            </w:r>
          </w:p>
          <w:p w:rsidR="00C06317" w:rsidP="00D625FB" w:rsidRDefault="00C06317" w14:paraId="3A3A8D7E" w14:textId="77777777">
            <w:pPr>
              <w:pStyle w:val="ListParagraph"/>
              <w:ind w:left="284"/>
              <w:rPr>
                <w:rFonts w:ascii="Arial" w:hAnsi="Arial" w:cs="Arial"/>
              </w:rPr>
            </w:pPr>
            <w:r>
              <w:rPr>
                <w:rFonts w:ascii="Arial" w:hAnsi="Arial" w:cs="Arial"/>
              </w:rPr>
              <w:t>Child and Adolescent Mental Health Service (CAMHS)</w:t>
            </w:r>
          </w:p>
          <w:p w:rsidR="00C06317" w:rsidP="00D625FB" w:rsidRDefault="00C06317" w14:paraId="7352E480" w14:textId="77777777">
            <w:pPr>
              <w:pStyle w:val="ListParagraph"/>
              <w:ind w:left="284"/>
              <w:rPr>
                <w:rFonts w:ascii="Arial" w:hAnsi="Arial" w:cs="Arial"/>
              </w:rPr>
            </w:pPr>
            <w:r>
              <w:rPr>
                <w:rFonts w:ascii="Arial" w:hAnsi="Arial" w:cs="Arial"/>
              </w:rPr>
              <w:t>Educational Psychologist</w:t>
            </w:r>
          </w:p>
          <w:p w:rsidR="00C06317" w:rsidP="00D625FB" w:rsidRDefault="00C06317" w14:paraId="4E14F883" w14:textId="77777777">
            <w:pPr>
              <w:pStyle w:val="ListParagraph"/>
              <w:ind w:left="284"/>
              <w:rPr>
                <w:rFonts w:ascii="Arial" w:hAnsi="Arial" w:cs="Arial"/>
              </w:rPr>
            </w:pPr>
            <w:r w:rsidRPr="00B573CB">
              <w:rPr>
                <w:rFonts w:ascii="Arial" w:hAnsi="Arial" w:cs="Arial"/>
              </w:rPr>
              <w:t xml:space="preserve">Wellbeing Practitioners RBWM </w:t>
            </w:r>
            <w:r>
              <w:rPr>
                <w:rFonts w:ascii="Arial" w:hAnsi="Arial" w:cs="Arial"/>
              </w:rPr>
              <w:t xml:space="preserve">/ Slough </w:t>
            </w:r>
            <w:r w:rsidRPr="00B573CB">
              <w:rPr>
                <w:rFonts w:ascii="Arial" w:hAnsi="Arial" w:cs="Arial"/>
              </w:rPr>
              <w:t>Services</w:t>
            </w:r>
          </w:p>
          <w:p w:rsidR="00C06317" w:rsidP="00D625FB" w:rsidRDefault="00C06317" w14:paraId="158E96BB" w14:textId="77777777">
            <w:pPr>
              <w:pStyle w:val="ListParagraph"/>
              <w:ind w:left="284"/>
              <w:rPr>
                <w:rFonts w:ascii="Arial" w:hAnsi="Arial" w:cs="Arial"/>
              </w:rPr>
            </w:pPr>
            <w:r>
              <w:rPr>
                <w:rFonts w:ascii="Arial" w:hAnsi="Arial" w:cs="Arial"/>
              </w:rPr>
              <w:t>Counselling</w:t>
            </w:r>
          </w:p>
          <w:p w:rsidR="00C06317" w:rsidP="00D625FB" w:rsidRDefault="00C06317" w14:paraId="1A392EF2" w14:textId="77777777">
            <w:pPr>
              <w:pStyle w:val="ListParagraph"/>
              <w:ind w:left="284"/>
              <w:rPr>
                <w:rFonts w:ascii="Arial" w:hAnsi="Arial" w:cs="Arial"/>
              </w:rPr>
            </w:pPr>
            <w:r>
              <w:rPr>
                <w:rFonts w:ascii="Arial" w:hAnsi="Arial" w:cs="Arial"/>
              </w:rPr>
              <w:t>Youth Services</w:t>
            </w:r>
          </w:p>
          <w:p w:rsidR="00C06317" w:rsidP="00D625FB" w:rsidRDefault="00C06317" w14:paraId="1ECAB76F" w14:textId="77777777">
            <w:pPr>
              <w:pStyle w:val="ListParagraph"/>
              <w:ind w:left="284"/>
              <w:rPr>
                <w:rFonts w:ascii="Arial" w:hAnsi="Arial" w:cs="Arial"/>
              </w:rPr>
            </w:pPr>
          </w:p>
        </w:tc>
        <w:tc>
          <w:tcPr>
            <w:tcW w:w="1418" w:type="dxa"/>
            <w:tcMar/>
          </w:tcPr>
          <w:p w:rsidR="00C06317" w:rsidP="00AF66D0" w:rsidRDefault="00C06317" w14:paraId="61EBD5AB" w14:textId="77777777">
            <w:pPr>
              <w:pStyle w:val="ListParagraph"/>
              <w:numPr>
                <w:ilvl w:val="0"/>
                <w:numId w:val="36"/>
              </w:numPr>
              <w:ind w:left="646" w:firstLine="0"/>
              <w:jc w:val="center"/>
              <w:rPr>
                <w:rFonts w:ascii="Arial" w:hAnsi="Arial" w:cs="Arial"/>
              </w:rPr>
            </w:pPr>
          </w:p>
        </w:tc>
        <w:tc>
          <w:tcPr>
            <w:tcW w:w="1756" w:type="dxa"/>
            <w:tcMar/>
          </w:tcPr>
          <w:p w:rsidRPr="001336C9" w:rsidR="00C06317" w:rsidP="00AF66D0" w:rsidRDefault="00C06317" w14:paraId="2F70F1BD" w14:textId="77777777">
            <w:pPr>
              <w:pStyle w:val="ListParagraph"/>
              <w:numPr>
                <w:ilvl w:val="0"/>
                <w:numId w:val="36"/>
              </w:numPr>
              <w:ind w:left="646" w:firstLine="0"/>
              <w:jc w:val="center"/>
              <w:rPr>
                <w:rFonts w:ascii="Arial" w:hAnsi="Arial" w:cs="Arial"/>
              </w:rPr>
            </w:pPr>
          </w:p>
        </w:tc>
      </w:tr>
      <w:tr w:rsidRPr="00F062B2" w:rsidR="008B2857" w:rsidTr="0715B848" w14:paraId="0C4FCBB6" w14:textId="77777777">
        <w:tc>
          <w:tcPr>
            <w:tcW w:w="10535" w:type="dxa"/>
            <w:gridSpan w:val="4"/>
            <w:tcBorders>
              <w:bottom w:val="single" w:color="auto" w:sz="4" w:space="0"/>
            </w:tcBorders>
            <w:shd w:val="clear" w:color="auto" w:fill="FAE7B8"/>
            <w:tcMar/>
          </w:tcPr>
          <w:p w:rsidRPr="00F062B2" w:rsidR="008B2857" w:rsidP="00AF66D0" w:rsidRDefault="008B2857" w14:paraId="063FD4CA" w14:textId="77777777">
            <w:pPr>
              <w:pStyle w:val="ListParagraph"/>
              <w:numPr>
                <w:ilvl w:val="0"/>
                <w:numId w:val="5"/>
              </w:numPr>
              <w:ind w:left="284" w:hanging="284"/>
              <w:rPr>
                <w:rFonts w:cs="Arial"/>
                <w:b/>
              </w:rPr>
            </w:pPr>
            <w:r w:rsidRPr="00F062B2">
              <w:rPr>
                <w:rFonts w:cs="Arial"/>
                <w:b/>
              </w:rPr>
              <w:t>How is the decision made about what type and how much support my child</w:t>
            </w:r>
            <w:r w:rsidR="00F062B2">
              <w:rPr>
                <w:rFonts w:cs="Arial"/>
                <w:b/>
              </w:rPr>
              <w:t xml:space="preserve"> or </w:t>
            </w:r>
            <w:r w:rsidRPr="00F062B2">
              <w:rPr>
                <w:rFonts w:cs="Arial"/>
                <w:b/>
              </w:rPr>
              <w:t>young person will receive?</w:t>
            </w:r>
          </w:p>
          <w:p w:rsidRPr="00F062B2" w:rsidR="008B2857" w:rsidP="008B2857" w:rsidRDefault="008B2857" w14:paraId="59D2F00B" w14:textId="77777777">
            <w:pPr>
              <w:pStyle w:val="ListParagraph"/>
              <w:ind w:left="284"/>
              <w:rPr>
                <w:rFonts w:cs="Arial"/>
                <w:b/>
              </w:rPr>
            </w:pPr>
          </w:p>
        </w:tc>
      </w:tr>
      <w:tr w:rsidRPr="00F062B2" w:rsidR="0002566D" w:rsidTr="0715B848" w14:paraId="2B0C4EF9" w14:textId="77777777">
        <w:tc>
          <w:tcPr>
            <w:tcW w:w="10535" w:type="dxa"/>
            <w:gridSpan w:val="4"/>
            <w:tcBorders>
              <w:bottom w:val="single" w:color="auto" w:sz="4" w:space="0"/>
            </w:tcBorders>
            <w:shd w:val="clear" w:color="auto" w:fill="auto"/>
            <w:tcMar/>
          </w:tcPr>
          <w:p w:rsidRPr="00467A87" w:rsidR="002A48CF" w:rsidP="00AF66D0" w:rsidRDefault="002A48CF" w14:paraId="6C46C64D" w14:textId="77777777">
            <w:pPr>
              <w:pStyle w:val="ListParagraph"/>
              <w:numPr>
                <w:ilvl w:val="0"/>
                <w:numId w:val="37"/>
              </w:numPr>
              <w:tabs>
                <w:tab w:val="left" w:pos="0"/>
                <w:tab w:val="right" w:pos="9720"/>
              </w:tabs>
              <w:jc w:val="both"/>
              <w:rPr>
                <w:rFonts w:ascii="Calibri" w:hAnsi="Calibri" w:cs="Arial"/>
              </w:rPr>
            </w:pPr>
            <w:r w:rsidRPr="00467A87">
              <w:rPr>
                <w:rFonts w:ascii="Calibri" w:hAnsi="Calibri" w:cs="Arial"/>
              </w:rPr>
              <w:t>During the first three weeks of term 1, all Year 7 pupils are assessed in the areas of literacy and numeracy. In term 1, the school also assesses pupils using the CAT Tests (Cognitive Ability Tests).</w:t>
            </w:r>
          </w:p>
          <w:p w:rsidRPr="00467A87" w:rsidR="002A48CF" w:rsidP="00AF66D0" w:rsidRDefault="002A48CF" w14:paraId="72327939" w14:textId="77777777">
            <w:pPr>
              <w:pStyle w:val="ListParagraph"/>
              <w:numPr>
                <w:ilvl w:val="0"/>
                <w:numId w:val="37"/>
              </w:numPr>
              <w:rPr>
                <w:rFonts w:cs="Arial"/>
              </w:rPr>
            </w:pPr>
            <w:r w:rsidRPr="00467A87">
              <w:rPr>
                <w:rFonts w:cs="Arial"/>
              </w:rPr>
              <w:t>Reading/Spelling assessments.</w:t>
            </w:r>
          </w:p>
          <w:p w:rsidRPr="00467A87" w:rsidR="00427E6D" w:rsidP="00AF66D0" w:rsidRDefault="00427E6D" w14:paraId="15616649" w14:textId="77777777">
            <w:pPr>
              <w:pStyle w:val="ListParagraph"/>
              <w:numPr>
                <w:ilvl w:val="0"/>
                <w:numId w:val="37"/>
              </w:numPr>
              <w:rPr>
                <w:rFonts w:cs="Arial"/>
              </w:rPr>
            </w:pPr>
            <w:r w:rsidRPr="00467A87">
              <w:rPr>
                <w:rFonts w:cs="Arial"/>
              </w:rPr>
              <w:t xml:space="preserve">Data </w:t>
            </w:r>
            <w:r w:rsidRPr="00467A87" w:rsidR="001C62DE">
              <w:rPr>
                <w:rFonts w:cs="Arial"/>
              </w:rPr>
              <w:t xml:space="preserve">on academic progress and attitude to learning </w:t>
            </w:r>
            <w:r w:rsidRPr="00467A87">
              <w:rPr>
                <w:rFonts w:cs="Arial"/>
              </w:rPr>
              <w:t>from six weeks termly assessments by teachers.</w:t>
            </w:r>
          </w:p>
          <w:p w:rsidRPr="00467A87" w:rsidR="00427E6D" w:rsidP="00AF66D0" w:rsidRDefault="00427E6D" w14:paraId="549DCB9F" w14:textId="77777777">
            <w:pPr>
              <w:pStyle w:val="ListParagraph"/>
              <w:numPr>
                <w:ilvl w:val="0"/>
                <w:numId w:val="37"/>
              </w:numPr>
              <w:rPr>
                <w:rFonts w:cs="Arial"/>
              </w:rPr>
            </w:pPr>
            <w:r w:rsidRPr="00467A87">
              <w:rPr>
                <w:rFonts w:cs="Arial"/>
              </w:rPr>
              <w:t>Use of provision map to keep track of how resources are being used and interventions in place.</w:t>
            </w:r>
          </w:p>
          <w:p w:rsidRPr="00467A87" w:rsidR="00427E6D" w:rsidP="00AF66D0" w:rsidRDefault="00427E6D" w14:paraId="44996914" w14:textId="77777777">
            <w:pPr>
              <w:pStyle w:val="ListParagraph"/>
              <w:numPr>
                <w:ilvl w:val="0"/>
                <w:numId w:val="37"/>
              </w:numPr>
              <w:rPr>
                <w:rFonts w:cs="Arial"/>
              </w:rPr>
            </w:pPr>
            <w:r w:rsidRPr="00467A87">
              <w:rPr>
                <w:rFonts w:cs="Arial"/>
              </w:rPr>
              <w:t>Feedback from external agencies e.g. Cognition &amp; Learning, Speech &amp; Language, Shine Team, Educational Psychologist, Early Help, Career Service, Social Services.</w:t>
            </w:r>
          </w:p>
          <w:p w:rsidRPr="00467A87" w:rsidR="001C62DE" w:rsidP="00AF66D0" w:rsidRDefault="001C62DE" w14:paraId="4C6107B2" w14:textId="77777777">
            <w:pPr>
              <w:pStyle w:val="ListParagraph"/>
              <w:numPr>
                <w:ilvl w:val="0"/>
                <w:numId w:val="37"/>
              </w:numPr>
              <w:rPr>
                <w:rFonts w:cs="Arial"/>
              </w:rPr>
            </w:pPr>
            <w:r w:rsidRPr="00467A87">
              <w:rPr>
                <w:rFonts w:cs="Arial"/>
              </w:rPr>
              <w:t>Regular contacts with parents.</w:t>
            </w:r>
          </w:p>
          <w:p w:rsidRPr="00467A87" w:rsidR="004B4CF7" w:rsidP="00AF66D0" w:rsidRDefault="004B4CF7" w14:paraId="417112ED" w14:textId="77777777">
            <w:pPr>
              <w:pStyle w:val="ListParagraph"/>
              <w:numPr>
                <w:ilvl w:val="0"/>
                <w:numId w:val="37"/>
              </w:numPr>
              <w:rPr>
                <w:rFonts w:cs="Arial"/>
              </w:rPr>
            </w:pPr>
            <w:r w:rsidRPr="00467A87">
              <w:rPr>
                <w:rFonts w:cs="Arial"/>
              </w:rPr>
              <w:t>SEND and pastoral staff meet fortnightly to review students’ needs.</w:t>
            </w:r>
          </w:p>
          <w:p w:rsidRPr="00467A87" w:rsidR="001C62DE" w:rsidP="00AF66D0" w:rsidRDefault="001C62DE" w14:paraId="29EFF114" w14:textId="77777777">
            <w:pPr>
              <w:pStyle w:val="ListParagraph"/>
              <w:numPr>
                <w:ilvl w:val="0"/>
                <w:numId w:val="37"/>
              </w:numPr>
              <w:rPr>
                <w:rFonts w:cs="Arial"/>
              </w:rPr>
            </w:pPr>
            <w:r w:rsidRPr="00467A87">
              <w:rPr>
                <w:rFonts w:cs="Arial"/>
              </w:rPr>
              <w:t>Annual Reviews for students with an EHC</w:t>
            </w:r>
            <w:r w:rsidRPr="00467A87" w:rsidR="004B4CF7">
              <w:rPr>
                <w:rFonts w:cs="Arial"/>
              </w:rPr>
              <w:t>P.</w:t>
            </w:r>
          </w:p>
          <w:p w:rsidRPr="00A666D5" w:rsidR="00A666D5" w:rsidP="004B4CF7" w:rsidRDefault="00A666D5" w14:paraId="75006414" w14:textId="77777777">
            <w:pPr>
              <w:pStyle w:val="ListParagraph"/>
              <w:rPr>
                <w:rFonts w:cs="Arial"/>
                <w:b/>
              </w:rPr>
            </w:pPr>
          </w:p>
        </w:tc>
      </w:tr>
      <w:tr w:rsidRPr="00F062B2" w:rsidR="00C044D4" w:rsidTr="0715B848" w14:paraId="62EC3AAB" w14:textId="77777777">
        <w:tc>
          <w:tcPr>
            <w:tcW w:w="10535" w:type="dxa"/>
            <w:gridSpan w:val="4"/>
            <w:shd w:val="clear" w:color="auto" w:fill="FAE7B8"/>
            <w:tcMar/>
          </w:tcPr>
          <w:p w:rsidRPr="00F062B2" w:rsidR="00C044D4" w:rsidP="00AF66D0" w:rsidRDefault="00C044D4" w14:paraId="123E7C1A" w14:textId="77777777">
            <w:pPr>
              <w:pStyle w:val="ListParagraph"/>
              <w:numPr>
                <w:ilvl w:val="0"/>
                <w:numId w:val="5"/>
              </w:numPr>
              <w:ind w:left="284" w:hanging="284"/>
              <w:rPr>
                <w:rFonts w:cs="Arial"/>
                <w:b/>
              </w:rPr>
            </w:pPr>
            <w:r w:rsidRPr="00F062B2">
              <w:rPr>
                <w:rFonts w:cs="Arial"/>
                <w:b/>
              </w:rPr>
              <w:t>How will I (the parent) be involved in planning for and supporting my child</w:t>
            </w:r>
            <w:r w:rsidR="00F062B2">
              <w:rPr>
                <w:rFonts w:cs="Arial"/>
                <w:b/>
              </w:rPr>
              <w:t xml:space="preserve">’s or </w:t>
            </w:r>
            <w:r w:rsidRPr="00F062B2">
              <w:rPr>
                <w:rFonts w:cs="Arial"/>
                <w:b/>
              </w:rPr>
              <w:t>young person’s learning?</w:t>
            </w:r>
          </w:p>
          <w:p w:rsidRPr="00F062B2" w:rsidR="00C044D4" w:rsidP="008B2857" w:rsidRDefault="00C044D4" w14:paraId="022BBC87" w14:textId="77777777">
            <w:pPr>
              <w:rPr>
                <w:rFonts w:cs="Arial"/>
                <w:b/>
              </w:rPr>
            </w:pPr>
          </w:p>
        </w:tc>
      </w:tr>
      <w:tr w:rsidRPr="00F062B2" w:rsidR="00C044D4" w:rsidTr="0715B848" w14:paraId="33DAC4D3" w14:textId="77777777">
        <w:tc>
          <w:tcPr>
            <w:tcW w:w="10535" w:type="dxa"/>
            <w:gridSpan w:val="4"/>
            <w:tcBorders>
              <w:bottom w:val="single" w:color="auto" w:sz="4" w:space="0"/>
            </w:tcBorders>
            <w:shd w:val="clear" w:color="auto" w:fill="auto"/>
            <w:tcMar/>
          </w:tcPr>
          <w:p w:rsidRPr="00467A87" w:rsidR="002A48CF" w:rsidP="00AF66D0" w:rsidRDefault="002A48CF" w14:paraId="1B9391BC" w14:textId="77777777">
            <w:pPr>
              <w:pStyle w:val="ListParagraph"/>
              <w:numPr>
                <w:ilvl w:val="0"/>
                <w:numId w:val="38"/>
              </w:numPr>
              <w:rPr>
                <w:rFonts w:cs="Arial"/>
              </w:rPr>
            </w:pPr>
            <w:r w:rsidRPr="00467A87">
              <w:rPr>
                <w:rFonts w:cs="Arial"/>
              </w:rPr>
              <w:t>Interim reports sent to parents with opportunities to meet with staff.</w:t>
            </w:r>
          </w:p>
          <w:p w:rsidRPr="00467A87" w:rsidR="002A48CF" w:rsidP="00AF66D0" w:rsidRDefault="002A48CF" w14:paraId="074A9B16" w14:textId="77777777">
            <w:pPr>
              <w:pStyle w:val="ListParagraph"/>
              <w:numPr>
                <w:ilvl w:val="0"/>
                <w:numId w:val="38"/>
              </w:numPr>
              <w:rPr>
                <w:rFonts w:cs="Arial"/>
              </w:rPr>
            </w:pPr>
            <w:r w:rsidRPr="00467A87">
              <w:rPr>
                <w:rFonts w:cs="Arial"/>
              </w:rPr>
              <w:t>Student Progress evening.</w:t>
            </w:r>
          </w:p>
          <w:p w:rsidRPr="00467A87" w:rsidR="002A48CF" w:rsidP="00AF66D0" w:rsidRDefault="002A48CF" w14:paraId="542C60E6" w14:textId="5F38CE68">
            <w:pPr>
              <w:pStyle w:val="ListParagraph"/>
              <w:numPr>
                <w:ilvl w:val="0"/>
                <w:numId w:val="38"/>
              </w:numPr>
              <w:rPr>
                <w:rFonts w:cs="Arial"/>
              </w:rPr>
            </w:pPr>
            <w:r w:rsidRPr="0715B848" w:rsidR="002A48CF">
              <w:rPr>
                <w:rFonts w:cs="Arial"/>
              </w:rPr>
              <w:t xml:space="preserve">Meeting </w:t>
            </w:r>
            <w:r w:rsidRPr="0715B848" w:rsidR="5F10C0F7">
              <w:rPr>
                <w:rFonts w:cs="Arial"/>
              </w:rPr>
              <w:t xml:space="preserve">with </w:t>
            </w:r>
            <w:r w:rsidRPr="0715B848" w:rsidR="00F07824">
              <w:rPr>
                <w:rFonts w:cs="Arial"/>
              </w:rPr>
              <w:t xml:space="preserve">SENDCo / </w:t>
            </w:r>
            <w:r w:rsidRPr="0715B848" w:rsidR="002A48CF">
              <w:rPr>
                <w:rFonts w:cs="Arial"/>
              </w:rPr>
              <w:t>Head of Year.</w:t>
            </w:r>
          </w:p>
          <w:p w:rsidRPr="00467A87" w:rsidR="00A666D5" w:rsidP="00AF66D0" w:rsidRDefault="002A48CF" w14:paraId="458E4374" w14:textId="77777777">
            <w:pPr>
              <w:pStyle w:val="ListParagraph"/>
              <w:numPr>
                <w:ilvl w:val="0"/>
                <w:numId w:val="38"/>
              </w:numPr>
              <w:rPr>
                <w:rFonts w:cs="Arial"/>
              </w:rPr>
            </w:pPr>
            <w:r w:rsidRPr="00467A87">
              <w:rPr>
                <w:rFonts w:cs="Arial"/>
              </w:rPr>
              <w:t>Meeting with external agencies.</w:t>
            </w:r>
          </w:p>
          <w:p w:rsidRPr="00467A87" w:rsidR="002A48CF" w:rsidP="00AF66D0" w:rsidRDefault="002A48CF" w14:paraId="7DBE8231" w14:textId="77777777">
            <w:pPr>
              <w:pStyle w:val="ListParagraph"/>
              <w:numPr>
                <w:ilvl w:val="0"/>
                <w:numId w:val="38"/>
              </w:numPr>
              <w:rPr>
                <w:rFonts w:cs="Arial"/>
              </w:rPr>
            </w:pPr>
            <w:r w:rsidRPr="00467A87">
              <w:rPr>
                <w:rFonts w:cs="Arial"/>
              </w:rPr>
              <w:t>Annual Reviews for students with an EHCP.</w:t>
            </w:r>
          </w:p>
          <w:p w:rsidRPr="005D56EC" w:rsidR="002A48CF" w:rsidP="0715B848" w:rsidRDefault="002A48CF" w14:paraId="109595D4" w14:textId="18CD165D">
            <w:pPr>
              <w:pStyle w:val="ListParagraph"/>
              <w:numPr>
                <w:ilvl w:val="0"/>
                <w:numId w:val="38"/>
              </w:numPr>
              <w:rPr>
                <w:rFonts w:cs="Arial"/>
                <w:b w:val="1"/>
                <w:bCs w:val="1"/>
              </w:rPr>
            </w:pPr>
            <w:r w:rsidRPr="0715B848" w:rsidR="002A48CF">
              <w:rPr>
                <w:rFonts w:cs="Arial"/>
              </w:rPr>
              <w:t>Prospective parents are welcome to visit the school to meet with the SEN</w:t>
            </w:r>
            <w:r w:rsidRPr="0715B848" w:rsidR="002D5417">
              <w:rPr>
                <w:rFonts w:cs="Arial"/>
              </w:rPr>
              <w:t>DCo</w:t>
            </w:r>
            <w:r w:rsidRPr="0715B848" w:rsidR="7C43418C">
              <w:rPr>
                <w:rFonts w:cs="Arial"/>
              </w:rPr>
              <w:t xml:space="preserve"> / Learning support co-ordinator to</w:t>
            </w:r>
            <w:r w:rsidRPr="0715B848" w:rsidR="002A48CF">
              <w:rPr>
                <w:rFonts w:cs="Arial"/>
              </w:rPr>
              <w:t xml:space="preserve"> discuss the provisions and the transition process.</w:t>
            </w:r>
          </w:p>
          <w:p w:rsidRPr="00467A87" w:rsidR="002A48CF" w:rsidP="002A48CF" w:rsidRDefault="002A48CF" w14:paraId="55A19B97" w14:textId="77777777">
            <w:pPr>
              <w:rPr>
                <w:rFonts w:cs="Arial"/>
                <w:b/>
              </w:rPr>
            </w:pPr>
          </w:p>
        </w:tc>
      </w:tr>
      <w:tr w:rsidRPr="00F062B2" w:rsidR="008B2857" w:rsidTr="0715B848" w14:paraId="065BDEE7" w14:textId="77777777">
        <w:tc>
          <w:tcPr>
            <w:tcW w:w="10535" w:type="dxa"/>
            <w:gridSpan w:val="4"/>
            <w:shd w:val="clear" w:color="auto" w:fill="FAE7B8"/>
            <w:tcMar/>
          </w:tcPr>
          <w:p w:rsidRPr="00F062B2" w:rsidR="008B2857" w:rsidP="00AF66D0" w:rsidRDefault="00C044D4" w14:paraId="6ABDABBD" w14:textId="77777777">
            <w:pPr>
              <w:pStyle w:val="ListParagraph"/>
              <w:numPr>
                <w:ilvl w:val="0"/>
                <w:numId w:val="5"/>
              </w:numPr>
              <w:ind w:left="284" w:hanging="284"/>
              <w:rPr>
                <w:rFonts w:cs="Arial"/>
                <w:b/>
              </w:rPr>
            </w:pPr>
            <w:r w:rsidRPr="00F062B2">
              <w:rPr>
                <w:rFonts w:cs="Arial"/>
                <w:b/>
              </w:rPr>
              <w:t xml:space="preserve">How will my child be involved in </w:t>
            </w:r>
            <w:r w:rsidR="00F062B2">
              <w:rPr>
                <w:rFonts w:cs="Arial"/>
                <w:b/>
              </w:rPr>
              <w:t>thei</w:t>
            </w:r>
            <w:r w:rsidRPr="00F062B2">
              <w:rPr>
                <w:rFonts w:cs="Arial"/>
                <w:b/>
              </w:rPr>
              <w:t xml:space="preserve">r own learning and decisions made about </w:t>
            </w:r>
            <w:r w:rsidR="00D026DB">
              <w:rPr>
                <w:rFonts w:cs="Arial"/>
                <w:b/>
              </w:rPr>
              <w:t>their</w:t>
            </w:r>
            <w:r w:rsidRPr="00F062B2">
              <w:rPr>
                <w:rFonts w:cs="Arial"/>
                <w:b/>
              </w:rPr>
              <w:t xml:space="preserve"> learning?</w:t>
            </w:r>
          </w:p>
          <w:p w:rsidRPr="00F062B2" w:rsidR="00F4359F" w:rsidP="00F4359F" w:rsidRDefault="00F4359F" w14:paraId="097270BE" w14:textId="77777777">
            <w:pPr>
              <w:pStyle w:val="ListParagraph"/>
              <w:ind w:left="284"/>
              <w:rPr>
                <w:rFonts w:cs="Arial"/>
                <w:b/>
              </w:rPr>
            </w:pPr>
          </w:p>
        </w:tc>
      </w:tr>
      <w:tr w:rsidRPr="00F062B2" w:rsidR="00C044D4" w:rsidTr="0715B848" w14:paraId="221D7483" w14:textId="77777777">
        <w:tc>
          <w:tcPr>
            <w:tcW w:w="10535" w:type="dxa"/>
            <w:gridSpan w:val="4"/>
            <w:shd w:val="clear" w:color="auto" w:fill="FFFFFF" w:themeFill="background1"/>
            <w:tcMar/>
          </w:tcPr>
          <w:p w:rsidRPr="00467A87" w:rsidR="00A666D5" w:rsidP="00AF66D0" w:rsidRDefault="002A48CF" w14:paraId="0D82E809" w14:textId="77777777">
            <w:pPr>
              <w:pStyle w:val="ListParagraph"/>
              <w:numPr>
                <w:ilvl w:val="0"/>
                <w:numId w:val="39"/>
              </w:numPr>
              <w:rPr>
                <w:rFonts w:cs="Arial"/>
              </w:rPr>
            </w:pPr>
            <w:r w:rsidRPr="00467A87">
              <w:rPr>
                <w:rFonts w:cs="Arial"/>
              </w:rPr>
              <w:t>Students involved in target settings and review of targets.</w:t>
            </w:r>
          </w:p>
          <w:p w:rsidRPr="00467A87" w:rsidR="00D13DC4" w:rsidP="00AF66D0" w:rsidRDefault="00D13DC4" w14:paraId="720C69DF" w14:textId="161D3333">
            <w:pPr>
              <w:pStyle w:val="ListParagraph"/>
              <w:numPr>
                <w:ilvl w:val="0"/>
                <w:numId w:val="39"/>
              </w:numPr>
              <w:rPr>
                <w:rFonts w:cs="Arial"/>
              </w:rPr>
            </w:pPr>
            <w:r w:rsidRPr="00467A87">
              <w:rPr>
                <w:rFonts w:cs="Arial"/>
              </w:rPr>
              <w:t>Students encouraged to discuss with TAs, teachers and SEN</w:t>
            </w:r>
            <w:r w:rsidR="00494291">
              <w:rPr>
                <w:rFonts w:cs="Arial"/>
              </w:rPr>
              <w:t>DCo</w:t>
            </w:r>
            <w:r w:rsidRPr="00467A87">
              <w:rPr>
                <w:rFonts w:cs="Arial"/>
              </w:rPr>
              <w:t xml:space="preserve"> on learning process and how to implement the best strategies to support them. </w:t>
            </w:r>
          </w:p>
          <w:p w:rsidRPr="00467A87" w:rsidR="00D13DC4" w:rsidP="00AF66D0" w:rsidRDefault="00D13DC4" w14:paraId="61469096" w14:textId="77777777">
            <w:pPr>
              <w:pStyle w:val="ListParagraph"/>
              <w:numPr>
                <w:ilvl w:val="0"/>
                <w:numId w:val="39"/>
              </w:numPr>
              <w:rPr>
                <w:rFonts w:cs="Arial"/>
              </w:rPr>
            </w:pPr>
            <w:r w:rsidRPr="00467A87">
              <w:rPr>
                <w:rFonts w:cs="Arial"/>
              </w:rPr>
              <w:t>Students with EHCPs are invited to attend their Annual Review to review their progress and discuss how to best support them.</w:t>
            </w:r>
          </w:p>
          <w:p w:rsidRPr="00467A87" w:rsidR="00A666D5" w:rsidP="00D13DC4" w:rsidRDefault="00A666D5" w14:paraId="6B25BF01" w14:textId="77777777">
            <w:pPr>
              <w:rPr>
                <w:rFonts w:cs="Arial"/>
                <w:b/>
              </w:rPr>
            </w:pPr>
          </w:p>
        </w:tc>
      </w:tr>
    </w:tbl>
    <w:p w:rsidR="006A3F3F" w:rsidP="00DB3988" w:rsidRDefault="006A3F3F" w14:paraId="5F0B95D6" w14:textId="77777777">
      <w:pPr>
        <w:rPr>
          <w:rFonts w:ascii="Arial" w:hAnsi="Arial" w:cs="Arial"/>
        </w:rPr>
      </w:pPr>
    </w:p>
    <w:p w:rsidR="006A3F3F" w:rsidRDefault="006A3F3F" w14:paraId="5A80212F" w14:textId="77777777">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535"/>
      </w:tblGrid>
      <w:tr w:rsidRPr="00F062B2" w:rsidR="00F062B2" w:rsidTr="00F062B2" w14:paraId="0A4B0A47" w14:textId="77777777">
        <w:tc>
          <w:tcPr>
            <w:tcW w:w="10761" w:type="dxa"/>
            <w:tcBorders>
              <w:bottom w:val="single" w:color="auto" w:sz="4" w:space="0"/>
            </w:tcBorders>
            <w:shd w:val="clear" w:color="auto" w:fill="41414E"/>
          </w:tcPr>
          <w:p w:rsidRPr="00F062B2" w:rsidR="00484C86" w:rsidP="00AF66D0" w:rsidRDefault="00484C86" w14:paraId="0085FE3E" w14:textId="77777777">
            <w:pPr>
              <w:pStyle w:val="ListParagraph"/>
              <w:numPr>
                <w:ilvl w:val="0"/>
                <w:numId w:val="6"/>
              </w:numPr>
              <w:ind w:left="426" w:hanging="426"/>
              <w:rPr>
                <w:rFonts w:cs="Arial"/>
                <w:b/>
                <w:color w:val="F1BF46"/>
                <w:sz w:val="24"/>
                <w:szCs w:val="24"/>
              </w:rPr>
            </w:pPr>
            <w:r w:rsidRPr="00F062B2">
              <w:rPr>
                <w:rFonts w:cs="Arial"/>
                <w:b/>
                <w:color w:val="F1BF46"/>
                <w:sz w:val="24"/>
                <w:szCs w:val="24"/>
              </w:rPr>
              <w:t>Children and young people’s progress</w:t>
            </w:r>
          </w:p>
          <w:p w:rsidRPr="00F062B2" w:rsidR="000748BA" w:rsidP="000748BA" w:rsidRDefault="000748BA" w14:paraId="2F772ECC" w14:textId="77777777">
            <w:pPr>
              <w:pStyle w:val="ListParagraph"/>
              <w:rPr>
                <w:rFonts w:cs="Arial"/>
                <w:b/>
                <w:color w:val="F1BF46"/>
              </w:rPr>
            </w:pPr>
          </w:p>
        </w:tc>
      </w:tr>
      <w:tr w:rsidRPr="00F062B2" w:rsidR="00484C86" w:rsidTr="00F062B2" w14:paraId="28793B9A" w14:textId="77777777">
        <w:tc>
          <w:tcPr>
            <w:tcW w:w="10761" w:type="dxa"/>
            <w:shd w:val="clear" w:color="auto" w:fill="FAE7B8"/>
          </w:tcPr>
          <w:p w:rsidRPr="00F062B2" w:rsidR="00484C86" w:rsidP="00AF66D0" w:rsidRDefault="003B1718" w14:paraId="7BD5ED50" w14:textId="77777777">
            <w:pPr>
              <w:pStyle w:val="ListParagraph"/>
              <w:numPr>
                <w:ilvl w:val="0"/>
                <w:numId w:val="7"/>
              </w:numPr>
              <w:ind w:left="284" w:hanging="284"/>
              <w:rPr>
                <w:rFonts w:cs="Arial"/>
                <w:b/>
              </w:rPr>
            </w:pPr>
            <w:r w:rsidRPr="00F062B2">
              <w:rPr>
                <w:rFonts w:cs="Arial"/>
                <w:b/>
              </w:rPr>
              <w:t xml:space="preserve"> </w:t>
            </w:r>
            <w:r w:rsidRPr="00F062B2" w:rsidR="00484C86">
              <w:rPr>
                <w:rFonts w:cs="Arial"/>
                <w:b/>
              </w:rPr>
              <w:t>How d</w:t>
            </w:r>
            <w:r w:rsidR="00D026DB">
              <w:rPr>
                <w:rFonts w:cs="Arial"/>
                <w:b/>
              </w:rPr>
              <w:t xml:space="preserve">o you check and review my child or </w:t>
            </w:r>
            <w:r w:rsidRPr="00F062B2" w:rsidR="00484C86">
              <w:rPr>
                <w:rFonts w:cs="Arial"/>
                <w:b/>
              </w:rPr>
              <w:t>young person’s progress?</w:t>
            </w:r>
          </w:p>
          <w:p w:rsidRPr="00F062B2" w:rsidR="00484C86" w:rsidP="007F14AE" w:rsidRDefault="00484C86" w14:paraId="58FE225D" w14:textId="77777777">
            <w:pPr>
              <w:rPr>
                <w:rFonts w:cs="Arial"/>
                <w:b/>
              </w:rPr>
            </w:pPr>
          </w:p>
        </w:tc>
      </w:tr>
      <w:tr w:rsidRPr="00F062B2" w:rsidR="00484C86" w:rsidTr="007F14AE" w14:paraId="0794B82B" w14:textId="77777777">
        <w:tc>
          <w:tcPr>
            <w:tcW w:w="10761" w:type="dxa"/>
            <w:tcBorders>
              <w:bottom w:val="single" w:color="auto" w:sz="4" w:space="0"/>
            </w:tcBorders>
            <w:shd w:val="clear" w:color="auto" w:fill="auto"/>
          </w:tcPr>
          <w:p w:rsidRPr="00467A87" w:rsidR="00AA0181" w:rsidP="00AF66D0" w:rsidRDefault="00AA0181" w14:paraId="4DF05969" w14:textId="77777777">
            <w:pPr>
              <w:pStyle w:val="ListParagraph"/>
              <w:numPr>
                <w:ilvl w:val="0"/>
                <w:numId w:val="41"/>
              </w:numPr>
            </w:pPr>
            <w:r w:rsidRPr="00467A87">
              <w:t>Interim reports sent to parents with opportunities to meet with staff.</w:t>
            </w:r>
          </w:p>
          <w:p w:rsidRPr="00467A87" w:rsidR="00AA0181" w:rsidP="00AF66D0" w:rsidRDefault="00AA0181" w14:paraId="18A30284" w14:textId="653051CC">
            <w:pPr>
              <w:pStyle w:val="ListParagraph"/>
              <w:numPr>
                <w:ilvl w:val="0"/>
                <w:numId w:val="41"/>
              </w:numPr>
            </w:pPr>
            <w:r w:rsidRPr="00467A87">
              <w:t>Meeting with SEN</w:t>
            </w:r>
            <w:r w:rsidR="006B35D2">
              <w:t>DCo</w:t>
            </w:r>
            <w:r w:rsidRPr="00467A87">
              <w:t>/Head of Year.</w:t>
            </w:r>
          </w:p>
          <w:p w:rsidRPr="00467A87" w:rsidR="00D13DC4" w:rsidP="00AF66D0" w:rsidRDefault="00AA0181" w14:paraId="40A42E9C" w14:textId="77777777">
            <w:pPr>
              <w:pStyle w:val="ListParagraph"/>
              <w:numPr>
                <w:ilvl w:val="0"/>
                <w:numId w:val="41"/>
              </w:numPr>
            </w:pPr>
            <w:r w:rsidRPr="00467A87">
              <w:t>Meeting with external agencies.</w:t>
            </w:r>
          </w:p>
          <w:p w:rsidR="00AA0181" w:rsidP="00AF66D0" w:rsidRDefault="00AA0181" w14:paraId="759CFA66" w14:textId="77777777">
            <w:pPr>
              <w:pStyle w:val="ListParagraph"/>
              <w:numPr>
                <w:ilvl w:val="0"/>
                <w:numId w:val="41"/>
              </w:numPr>
            </w:pPr>
            <w:r w:rsidRPr="00467A87">
              <w:t>Provision maps.</w:t>
            </w:r>
          </w:p>
          <w:p w:rsidR="005D56EC" w:rsidP="00AF66D0" w:rsidRDefault="005D56EC" w14:paraId="223F1231" w14:textId="77777777">
            <w:pPr>
              <w:pStyle w:val="ListParagraph"/>
              <w:numPr>
                <w:ilvl w:val="0"/>
                <w:numId w:val="41"/>
              </w:numPr>
            </w:pPr>
            <w:r>
              <w:t>PEN portraits.</w:t>
            </w:r>
          </w:p>
          <w:p w:rsidRPr="00467A87" w:rsidR="00D625FB" w:rsidP="00AF66D0" w:rsidRDefault="00D625FB" w14:paraId="68A9B472" w14:textId="77777777">
            <w:pPr>
              <w:pStyle w:val="ListParagraph"/>
              <w:numPr>
                <w:ilvl w:val="0"/>
                <w:numId w:val="41"/>
              </w:numPr>
            </w:pPr>
            <w:r w:rsidRPr="00467A87">
              <w:t>Annual Reviews for students with an EHCP; feedback from subject teachers</w:t>
            </w:r>
            <w:r w:rsidRPr="00467A87" w:rsidR="00A82675">
              <w:t>/T</w:t>
            </w:r>
            <w:r w:rsidRPr="00467A87" w:rsidR="00322445">
              <w:t>a</w:t>
            </w:r>
            <w:r w:rsidRPr="00467A87" w:rsidR="00A82675">
              <w:t>s</w:t>
            </w:r>
            <w:r w:rsidRPr="00467A87" w:rsidR="00322445">
              <w:t>,</w:t>
            </w:r>
            <w:r w:rsidRPr="00467A87">
              <w:t xml:space="preserve"> pastoral staff and reports from external agencies are used to review the student’s </w:t>
            </w:r>
            <w:r w:rsidRPr="00467A87" w:rsidR="00A82675">
              <w:t xml:space="preserve">progress against the outcomes of the EHCP. </w:t>
            </w:r>
          </w:p>
          <w:p w:rsidR="00322445" w:rsidP="00AF66D0" w:rsidRDefault="00322445" w14:paraId="517C60AA" w14:textId="77777777">
            <w:pPr>
              <w:pStyle w:val="ListParagraph"/>
              <w:numPr>
                <w:ilvl w:val="0"/>
                <w:numId w:val="41"/>
              </w:numPr>
            </w:pPr>
            <w:r w:rsidRPr="00467A87">
              <w:t>Learning walks to observe student progress within lessons.</w:t>
            </w:r>
          </w:p>
          <w:p w:rsidRPr="00467A87" w:rsidR="00A666D5" w:rsidP="007C512F" w:rsidRDefault="005D56EC" w14:paraId="17A3F257" w14:textId="062950E8">
            <w:pPr>
              <w:pStyle w:val="ListParagraph"/>
              <w:numPr>
                <w:ilvl w:val="0"/>
                <w:numId w:val="41"/>
              </w:numPr>
            </w:pPr>
            <w:r>
              <w:t>Attending Progress Evenings to meet the SEN</w:t>
            </w:r>
            <w:r w:rsidR="007C512F">
              <w:t>DCo</w:t>
            </w:r>
            <w:r w:rsidR="003401AD">
              <w:t>.</w:t>
            </w:r>
          </w:p>
        </w:tc>
      </w:tr>
      <w:tr w:rsidRPr="00F062B2" w:rsidR="00484C86" w:rsidTr="00F062B2" w14:paraId="40E35551" w14:textId="77777777">
        <w:tc>
          <w:tcPr>
            <w:tcW w:w="10761" w:type="dxa"/>
            <w:shd w:val="clear" w:color="auto" w:fill="FAE7B8"/>
          </w:tcPr>
          <w:p w:rsidRPr="00F062B2" w:rsidR="00484C86" w:rsidP="00AF66D0" w:rsidRDefault="00484C86" w14:paraId="6F6A04D0" w14:textId="77777777">
            <w:pPr>
              <w:pStyle w:val="ListParagraph"/>
              <w:numPr>
                <w:ilvl w:val="0"/>
                <w:numId w:val="7"/>
              </w:numPr>
              <w:ind w:left="284" w:hanging="284"/>
              <w:rPr>
                <w:rFonts w:cs="Arial"/>
                <w:b/>
              </w:rPr>
            </w:pPr>
            <w:r w:rsidRPr="00F062B2">
              <w:rPr>
                <w:rFonts w:cs="Arial"/>
                <w:b/>
              </w:rPr>
              <w:t>How do you involve my child</w:t>
            </w:r>
            <w:r w:rsidR="00D026DB">
              <w:rPr>
                <w:rFonts w:cs="Arial"/>
                <w:b/>
              </w:rPr>
              <w:t xml:space="preserve"> or </w:t>
            </w:r>
            <w:r w:rsidRPr="00F062B2">
              <w:rPr>
                <w:rFonts w:cs="Arial"/>
                <w:b/>
              </w:rPr>
              <w:t xml:space="preserve">young person and parents in those reviews? </w:t>
            </w:r>
          </w:p>
          <w:p w:rsidRPr="00F062B2" w:rsidR="007B01AA" w:rsidP="007B01AA" w:rsidRDefault="007B01AA" w14:paraId="51478C6F" w14:textId="77777777">
            <w:pPr>
              <w:pStyle w:val="ListParagraph"/>
              <w:rPr>
                <w:rFonts w:cs="Arial"/>
                <w:b/>
              </w:rPr>
            </w:pPr>
          </w:p>
        </w:tc>
      </w:tr>
      <w:tr w:rsidRPr="00F062B2" w:rsidR="00484C86" w:rsidTr="00C3322E" w14:paraId="06188B25" w14:textId="77777777">
        <w:tc>
          <w:tcPr>
            <w:tcW w:w="10761" w:type="dxa"/>
            <w:tcBorders>
              <w:bottom w:val="single" w:color="auto" w:sz="4" w:space="0"/>
            </w:tcBorders>
            <w:shd w:val="clear" w:color="auto" w:fill="auto"/>
          </w:tcPr>
          <w:p w:rsidRPr="00467A87" w:rsidR="004C6376" w:rsidP="00AF66D0" w:rsidRDefault="004C6376" w14:paraId="6C4CD9D7" w14:textId="77777777">
            <w:pPr>
              <w:pStyle w:val="ListParagraph"/>
              <w:numPr>
                <w:ilvl w:val="0"/>
                <w:numId w:val="40"/>
              </w:numPr>
              <w:rPr>
                <w:rFonts w:cs="Arial"/>
              </w:rPr>
            </w:pPr>
            <w:r w:rsidRPr="00467A87">
              <w:rPr>
                <w:rFonts w:cs="Arial"/>
              </w:rPr>
              <w:t>Student Progress evening.</w:t>
            </w:r>
          </w:p>
          <w:p w:rsidRPr="00467A87" w:rsidR="004C6376" w:rsidP="00AF66D0" w:rsidRDefault="004C6376" w14:paraId="5B4E1001" w14:textId="77777777">
            <w:pPr>
              <w:pStyle w:val="ListParagraph"/>
              <w:numPr>
                <w:ilvl w:val="0"/>
                <w:numId w:val="40"/>
              </w:numPr>
              <w:rPr>
                <w:rFonts w:cs="Arial"/>
              </w:rPr>
            </w:pPr>
            <w:r w:rsidRPr="00467A87">
              <w:rPr>
                <w:rFonts w:cs="Arial"/>
              </w:rPr>
              <w:t>Options evening.</w:t>
            </w:r>
          </w:p>
          <w:p w:rsidRPr="00467A87" w:rsidR="004C6376" w:rsidP="00AF66D0" w:rsidRDefault="004C6376" w14:paraId="5CC8DCCA" w14:textId="77777777">
            <w:pPr>
              <w:pStyle w:val="ListParagraph"/>
              <w:numPr>
                <w:ilvl w:val="0"/>
                <w:numId w:val="40"/>
              </w:numPr>
              <w:rPr>
                <w:rFonts w:cs="Arial"/>
              </w:rPr>
            </w:pPr>
            <w:r w:rsidRPr="00467A87">
              <w:rPr>
                <w:rFonts w:cs="Arial"/>
              </w:rPr>
              <w:t>Parents and students invited to attend the Annual Review for the Education Health and Care Plan.</w:t>
            </w:r>
            <w:r w:rsidRPr="00467A87" w:rsidR="00322445">
              <w:rPr>
                <w:rFonts w:cs="Arial"/>
              </w:rPr>
              <w:t xml:space="preserve"> Both parents and students have the opportunity to contribute their views prior to the Annual Review by submitting a written report.</w:t>
            </w:r>
          </w:p>
          <w:p w:rsidRPr="00467A87" w:rsidR="004C6376" w:rsidP="00AF66D0" w:rsidRDefault="004C6376" w14:paraId="20CB16D7" w14:textId="77777777">
            <w:pPr>
              <w:pStyle w:val="ListParagraph"/>
              <w:numPr>
                <w:ilvl w:val="0"/>
                <w:numId w:val="40"/>
              </w:numPr>
              <w:rPr>
                <w:rFonts w:cs="Arial"/>
              </w:rPr>
            </w:pPr>
            <w:r w:rsidRPr="00467A87">
              <w:rPr>
                <w:rFonts w:cs="Arial"/>
              </w:rPr>
              <w:t>External agencies invited to attend the Annual Review.</w:t>
            </w:r>
          </w:p>
          <w:p w:rsidRPr="005D56EC" w:rsidR="00322445" w:rsidP="003B3156" w:rsidRDefault="004C6376" w14:paraId="2A37E756" w14:textId="77777777">
            <w:pPr>
              <w:pStyle w:val="ListParagraph"/>
              <w:numPr>
                <w:ilvl w:val="0"/>
                <w:numId w:val="40"/>
              </w:numPr>
              <w:rPr>
                <w:rFonts w:cs="Arial"/>
              </w:rPr>
            </w:pPr>
            <w:r w:rsidRPr="005D56EC">
              <w:rPr>
                <w:rFonts w:cs="Arial"/>
              </w:rPr>
              <w:t>Copy of the Annual Review given to parents.</w:t>
            </w:r>
          </w:p>
          <w:p w:rsidRPr="00467A87" w:rsidR="00322445" w:rsidP="00A666D5" w:rsidRDefault="00322445" w14:paraId="3DB28EAE" w14:textId="77777777">
            <w:pPr>
              <w:rPr>
                <w:rFonts w:cs="Arial"/>
              </w:rPr>
            </w:pPr>
          </w:p>
        </w:tc>
      </w:tr>
      <w:tr w:rsidRPr="00F062B2" w:rsidR="00484C86" w:rsidTr="00F062B2" w14:paraId="1EF2C8D5" w14:textId="77777777">
        <w:tc>
          <w:tcPr>
            <w:tcW w:w="10761" w:type="dxa"/>
            <w:shd w:val="clear" w:color="auto" w:fill="FAE7B8"/>
          </w:tcPr>
          <w:p w:rsidRPr="00F062B2" w:rsidR="007B01AA" w:rsidP="00AF66D0" w:rsidRDefault="00484C86" w14:paraId="769ECD6D" w14:textId="77777777">
            <w:pPr>
              <w:pStyle w:val="ListParagraph"/>
              <w:numPr>
                <w:ilvl w:val="0"/>
                <w:numId w:val="7"/>
              </w:numPr>
              <w:ind w:left="284" w:hanging="284"/>
              <w:rPr>
                <w:rFonts w:cs="Arial"/>
                <w:b/>
              </w:rPr>
            </w:pPr>
            <w:r w:rsidRPr="00F062B2">
              <w:rPr>
                <w:rFonts w:cs="Arial"/>
                <w:b/>
              </w:rPr>
              <w:t xml:space="preserve">How do you know if the provision for children and young people with SEND at your school is working? </w:t>
            </w:r>
          </w:p>
          <w:p w:rsidRPr="00F062B2" w:rsidR="00C75EF1" w:rsidP="00C75EF1" w:rsidRDefault="00C75EF1" w14:paraId="453BB746" w14:textId="77777777">
            <w:pPr>
              <w:pStyle w:val="ListParagraph"/>
              <w:ind w:left="284"/>
              <w:rPr>
                <w:rFonts w:cs="Arial"/>
                <w:b/>
              </w:rPr>
            </w:pPr>
          </w:p>
        </w:tc>
      </w:tr>
      <w:tr w:rsidRPr="00F062B2" w:rsidR="00484C86" w:rsidTr="007733C1" w14:paraId="3D6F1F4B" w14:textId="77777777">
        <w:tc>
          <w:tcPr>
            <w:tcW w:w="10761" w:type="dxa"/>
            <w:shd w:val="clear" w:color="auto" w:fill="auto"/>
          </w:tcPr>
          <w:p w:rsidR="00437985" w:rsidP="00437985" w:rsidRDefault="00437985" w14:paraId="630F4308" w14:textId="77777777">
            <w:pPr>
              <w:rPr>
                <w:rFonts w:cs="Arial"/>
              </w:rPr>
            </w:pPr>
            <w:r>
              <w:rPr>
                <w:rFonts w:cs="Arial"/>
              </w:rPr>
              <w:t>Teachers are continually assessing, planning, implementing and reviewing their approach to teaching all children. Where a student has been identified with special educational needs, the process becomes more personalised.</w:t>
            </w:r>
          </w:p>
          <w:p w:rsidRPr="00437985" w:rsidR="00437985" w:rsidP="00437985" w:rsidRDefault="00437985" w14:paraId="5B8B77D3" w14:textId="77777777">
            <w:pPr>
              <w:rPr>
                <w:rFonts w:cs="Arial"/>
              </w:rPr>
            </w:pPr>
          </w:p>
          <w:p w:rsidRPr="00322445" w:rsidR="00322445" w:rsidP="00AF66D0" w:rsidRDefault="00322445" w14:paraId="1080C567" w14:textId="77777777">
            <w:pPr>
              <w:pStyle w:val="ListParagraph"/>
              <w:numPr>
                <w:ilvl w:val="0"/>
                <w:numId w:val="42"/>
              </w:numPr>
              <w:rPr>
                <w:rFonts w:cs="Arial"/>
              </w:rPr>
            </w:pPr>
            <w:r w:rsidRPr="00322445">
              <w:rPr>
                <w:rFonts w:cs="Arial"/>
              </w:rPr>
              <w:t>Provision map used to identify progress in conjunction with termly assessment reports sent home to parents</w:t>
            </w:r>
            <w:r w:rsidR="0060759B">
              <w:rPr>
                <w:rFonts w:cs="Arial"/>
              </w:rPr>
              <w:t>.</w:t>
            </w:r>
          </w:p>
          <w:p w:rsidR="00322445" w:rsidP="00AF66D0" w:rsidRDefault="00322445" w14:paraId="3721BB8A" w14:textId="77777777">
            <w:pPr>
              <w:pStyle w:val="ListParagraph"/>
              <w:numPr>
                <w:ilvl w:val="0"/>
                <w:numId w:val="42"/>
              </w:numPr>
              <w:rPr>
                <w:rFonts w:cs="Arial"/>
              </w:rPr>
            </w:pPr>
            <w:r w:rsidRPr="00322445">
              <w:rPr>
                <w:rFonts w:cs="Arial"/>
              </w:rPr>
              <w:t>SEN groups are tracked using the school data tracking system.</w:t>
            </w:r>
          </w:p>
          <w:p w:rsidRPr="005D56EC" w:rsidR="00322445" w:rsidP="00AF66D0" w:rsidRDefault="0060759B" w14:paraId="24245CAD" w14:textId="77777777">
            <w:pPr>
              <w:pStyle w:val="ListParagraph"/>
              <w:numPr>
                <w:ilvl w:val="0"/>
                <w:numId w:val="42"/>
              </w:numPr>
              <w:rPr>
                <w:rFonts w:cs="Arial"/>
                <w:i/>
              </w:rPr>
            </w:pPr>
            <w:r w:rsidRPr="00437985">
              <w:rPr>
                <w:rFonts w:cs="Arial"/>
              </w:rPr>
              <w:t xml:space="preserve">Evidence of impact measured through assessments at the start and upon completion of </w:t>
            </w:r>
            <w:r w:rsidR="00437985">
              <w:rPr>
                <w:rFonts w:cs="Arial"/>
              </w:rPr>
              <w:t>an</w:t>
            </w:r>
            <w:r w:rsidRPr="00437985">
              <w:rPr>
                <w:rFonts w:cs="Arial"/>
              </w:rPr>
              <w:t xml:space="preserve"> intervention</w:t>
            </w:r>
            <w:r w:rsidR="00437985">
              <w:rPr>
                <w:rFonts w:cs="Arial"/>
              </w:rPr>
              <w:t xml:space="preserve"> (reading age, spelling age, feeling questionnaire, etc).</w:t>
            </w:r>
          </w:p>
          <w:p w:rsidRPr="00437985" w:rsidR="005D56EC" w:rsidP="00AF66D0" w:rsidRDefault="005D56EC" w14:paraId="22040D86" w14:textId="77777777">
            <w:pPr>
              <w:pStyle w:val="ListParagraph"/>
              <w:numPr>
                <w:ilvl w:val="0"/>
                <w:numId w:val="42"/>
              </w:numPr>
              <w:rPr>
                <w:rFonts w:cs="Arial"/>
                <w:i/>
              </w:rPr>
            </w:pPr>
            <w:r>
              <w:rPr>
                <w:rFonts w:cs="Arial"/>
              </w:rPr>
              <w:t>Reports from our Specialist teachers, Literacy and EAL</w:t>
            </w:r>
            <w:r w:rsidR="001450BC">
              <w:rPr>
                <w:rFonts w:cs="Arial"/>
              </w:rPr>
              <w:t xml:space="preserve"> or any other external agencies.</w:t>
            </w:r>
          </w:p>
          <w:p w:rsidRPr="00A666D5" w:rsidR="00A666D5" w:rsidP="00437985" w:rsidRDefault="00A666D5" w14:paraId="10879BC2" w14:textId="77777777">
            <w:pPr>
              <w:rPr>
                <w:rFonts w:cs="Arial"/>
              </w:rPr>
            </w:pPr>
          </w:p>
        </w:tc>
      </w:tr>
      <w:tr w:rsidRPr="00F062B2" w:rsidR="00F062B2" w:rsidTr="00F062B2" w14:paraId="4DF6806C" w14:textId="77777777">
        <w:tc>
          <w:tcPr>
            <w:tcW w:w="10761" w:type="dxa"/>
            <w:tcBorders>
              <w:bottom w:val="single" w:color="auto" w:sz="4" w:space="0"/>
            </w:tcBorders>
            <w:shd w:val="clear" w:color="auto" w:fill="41414E"/>
          </w:tcPr>
          <w:p w:rsidRPr="00F062B2" w:rsidR="0050323D" w:rsidP="00AF66D0" w:rsidRDefault="00DE10F0" w14:paraId="6B105477" w14:textId="77777777">
            <w:pPr>
              <w:pStyle w:val="ListParagraph"/>
              <w:numPr>
                <w:ilvl w:val="0"/>
                <w:numId w:val="6"/>
              </w:numPr>
              <w:ind w:left="426" w:hanging="426"/>
              <w:rPr>
                <w:rFonts w:cs="Arial"/>
                <w:b/>
                <w:color w:val="F1BF46"/>
                <w:sz w:val="24"/>
                <w:szCs w:val="24"/>
              </w:rPr>
            </w:pPr>
            <w:r w:rsidRPr="00F062B2">
              <w:rPr>
                <w:rFonts w:cs="Arial"/>
                <w:b/>
                <w:color w:val="F1BF46"/>
                <w:sz w:val="24"/>
                <w:szCs w:val="24"/>
              </w:rPr>
              <w:t>S</w:t>
            </w:r>
            <w:r w:rsidR="00F062B2">
              <w:rPr>
                <w:rFonts w:cs="Arial"/>
                <w:b/>
                <w:color w:val="F1BF46"/>
                <w:sz w:val="24"/>
                <w:szCs w:val="24"/>
              </w:rPr>
              <w:t>upport for overall well</w:t>
            </w:r>
            <w:r w:rsidRPr="00F062B2" w:rsidR="0050323D">
              <w:rPr>
                <w:rFonts w:cs="Arial"/>
                <w:b/>
                <w:color w:val="F1BF46"/>
                <w:sz w:val="24"/>
                <w:szCs w:val="24"/>
              </w:rPr>
              <w:t>being</w:t>
            </w:r>
          </w:p>
          <w:p w:rsidRPr="00F062B2" w:rsidR="000748BA" w:rsidP="000748BA" w:rsidRDefault="000748BA" w14:paraId="6C85395C" w14:textId="77777777">
            <w:pPr>
              <w:pStyle w:val="ListParagraph"/>
              <w:rPr>
                <w:rFonts w:cs="Arial"/>
                <w:b/>
                <w:color w:val="F1BF46"/>
              </w:rPr>
            </w:pPr>
          </w:p>
        </w:tc>
      </w:tr>
      <w:tr w:rsidRPr="00F062B2" w:rsidR="00E84495" w:rsidTr="00F062B2" w14:paraId="0A38A37C" w14:textId="77777777">
        <w:tc>
          <w:tcPr>
            <w:tcW w:w="10761" w:type="dxa"/>
            <w:shd w:val="clear" w:color="auto" w:fill="FAE7B8"/>
          </w:tcPr>
          <w:p w:rsidRPr="00F062B2" w:rsidR="00E84495" w:rsidP="00AF66D0" w:rsidRDefault="004C5CFD" w14:paraId="04A98EC6" w14:textId="77777777">
            <w:pPr>
              <w:pStyle w:val="ListParagraph"/>
              <w:numPr>
                <w:ilvl w:val="0"/>
                <w:numId w:val="8"/>
              </w:numPr>
              <w:ind w:left="284" w:hanging="284"/>
              <w:rPr>
                <w:rFonts w:cs="Arial"/>
                <w:b/>
              </w:rPr>
            </w:pPr>
            <w:r w:rsidRPr="00F062B2">
              <w:rPr>
                <w:rFonts w:cs="Arial"/>
                <w:b/>
              </w:rPr>
              <w:t xml:space="preserve"> </w:t>
            </w:r>
            <w:r w:rsidRPr="00F062B2" w:rsidR="00E84495">
              <w:rPr>
                <w:rFonts w:cs="Arial"/>
                <w:b/>
              </w:rPr>
              <w:t xml:space="preserve">What support is available to </w:t>
            </w:r>
            <w:r w:rsidR="00F062B2">
              <w:rPr>
                <w:rFonts w:cs="Arial"/>
                <w:b/>
              </w:rPr>
              <w:t xml:space="preserve">promote my child or </w:t>
            </w:r>
            <w:r w:rsidRPr="00F062B2" w:rsidR="00E84495">
              <w:rPr>
                <w:rFonts w:cs="Arial"/>
                <w:b/>
              </w:rPr>
              <w:t>young person’s emotional and social development?</w:t>
            </w:r>
          </w:p>
          <w:p w:rsidRPr="00F062B2" w:rsidR="00E84495" w:rsidP="00520C28" w:rsidRDefault="00E84495" w14:paraId="77D6E5BE" w14:textId="77777777">
            <w:pPr>
              <w:rPr>
                <w:rFonts w:cs="Arial"/>
                <w:b/>
              </w:rPr>
            </w:pPr>
          </w:p>
        </w:tc>
      </w:tr>
      <w:tr w:rsidRPr="00F062B2" w:rsidR="00E84495" w:rsidTr="0050323D" w14:paraId="33F0E602" w14:textId="77777777">
        <w:tc>
          <w:tcPr>
            <w:tcW w:w="10761" w:type="dxa"/>
          </w:tcPr>
          <w:p w:rsidRPr="00467A87" w:rsidR="00394940" w:rsidP="00AF66D0" w:rsidRDefault="00394940" w14:paraId="39E49075" w14:textId="77777777">
            <w:pPr>
              <w:pStyle w:val="ListParagraph"/>
              <w:numPr>
                <w:ilvl w:val="0"/>
                <w:numId w:val="43"/>
              </w:numPr>
              <w:rPr>
                <w:rFonts w:cs="Arial"/>
              </w:rPr>
            </w:pPr>
            <w:r w:rsidRPr="00467A87">
              <w:rPr>
                <w:rFonts w:cs="Arial"/>
              </w:rPr>
              <w:t>SEN team works closely with the Pastoral team to support Social &amp; Emotional Development of individual SEN students.</w:t>
            </w:r>
          </w:p>
          <w:p w:rsidRPr="00467A87" w:rsidR="00394940" w:rsidP="00AF66D0" w:rsidRDefault="00394940" w14:paraId="1086AC21" w14:textId="77777777">
            <w:pPr>
              <w:pStyle w:val="ListParagraph"/>
              <w:numPr>
                <w:ilvl w:val="0"/>
                <w:numId w:val="43"/>
              </w:numPr>
              <w:rPr>
                <w:rFonts w:cs="Arial"/>
              </w:rPr>
            </w:pPr>
            <w:r w:rsidRPr="00467A87">
              <w:rPr>
                <w:rFonts w:cs="Arial"/>
              </w:rPr>
              <w:t>School counsellor.</w:t>
            </w:r>
          </w:p>
          <w:p w:rsidRPr="00467A87" w:rsidR="00394940" w:rsidP="00AF66D0" w:rsidRDefault="00394940" w14:paraId="19861661" w14:textId="77777777">
            <w:pPr>
              <w:pStyle w:val="ListParagraph"/>
              <w:numPr>
                <w:ilvl w:val="0"/>
                <w:numId w:val="43"/>
              </w:numPr>
              <w:rPr>
                <w:rFonts w:cs="Arial"/>
              </w:rPr>
            </w:pPr>
            <w:r w:rsidRPr="00467A87">
              <w:rPr>
                <w:rFonts w:cs="Arial"/>
              </w:rPr>
              <w:t>ELSA – waiting to be trained.</w:t>
            </w:r>
          </w:p>
          <w:p w:rsidRPr="00467A87" w:rsidR="00394940" w:rsidP="00AF66D0" w:rsidRDefault="00394940" w14:paraId="4815370B" w14:textId="77777777">
            <w:pPr>
              <w:pStyle w:val="ListParagraph"/>
              <w:numPr>
                <w:ilvl w:val="0"/>
                <w:numId w:val="43"/>
              </w:numPr>
              <w:rPr>
                <w:rFonts w:cs="Arial"/>
              </w:rPr>
            </w:pPr>
            <w:r w:rsidRPr="00467A87">
              <w:rPr>
                <w:rFonts w:cs="Arial"/>
              </w:rPr>
              <w:t>Referrals are made to external services e.g. CAMHS, Early Help, as appropriate and specific to the students’ needs.</w:t>
            </w:r>
          </w:p>
          <w:p w:rsidRPr="00467A87" w:rsidR="00394940" w:rsidP="00AF66D0" w:rsidRDefault="00394940" w14:paraId="70ED767D" w14:textId="77777777">
            <w:pPr>
              <w:pStyle w:val="ListParagraph"/>
              <w:numPr>
                <w:ilvl w:val="0"/>
                <w:numId w:val="43"/>
              </w:numPr>
              <w:rPr>
                <w:rFonts w:cs="Arial"/>
              </w:rPr>
            </w:pPr>
            <w:r w:rsidRPr="00467A87">
              <w:rPr>
                <w:rFonts w:cs="Arial"/>
              </w:rPr>
              <w:t>Support from the Behaviour Support &amp; Wellbeing RBWM Services/Slough Services.</w:t>
            </w:r>
          </w:p>
          <w:p w:rsidR="006C141C" w:rsidP="00AF66D0" w:rsidRDefault="00394940" w14:paraId="60E77CEA" w14:textId="77777777">
            <w:pPr>
              <w:pStyle w:val="ListParagraph"/>
              <w:numPr>
                <w:ilvl w:val="0"/>
                <w:numId w:val="43"/>
              </w:numPr>
              <w:rPr>
                <w:rFonts w:cs="Arial"/>
              </w:rPr>
            </w:pPr>
            <w:r w:rsidRPr="00467A87">
              <w:rPr>
                <w:rFonts w:cs="Arial"/>
              </w:rPr>
              <w:t>Safeguarding Lead.</w:t>
            </w:r>
          </w:p>
          <w:p w:rsidRPr="005D56EC" w:rsidR="005D56EC" w:rsidP="005D56EC" w:rsidRDefault="005D56EC" w14:paraId="2BAFFF3E" w14:textId="77777777">
            <w:pPr>
              <w:pStyle w:val="ListParagraph"/>
              <w:numPr>
                <w:ilvl w:val="0"/>
                <w:numId w:val="43"/>
              </w:numPr>
              <w:rPr>
                <w:rFonts w:cs="Arial"/>
              </w:rPr>
            </w:pPr>
            <w:r>
              <w:rPr>
                <w:rFonts w:cs="Arial"/>
              </w:rPr>
              <w:t>Pastoral Support Officer.</w:t>
            </w:r>
          </w:p>
          <w:p w:rsidRPr="00467A87" w:rsidR="006C141C" w:rsidP="00394940" w:rsidRDefault="006C141C" w14:paraId="19DFA606" w14:textId="77777777">
            <w:pPr>
              <w:rPr>
                <w:rFonts w:cs="Arial"/>
              </w:rPr>
            </w:pPr>
          </w:p>
        </w:tc>
      </w:tr>
    </w:tbl>
    <w:p w:rsidR="006A3F3F" w:rsidP="00C044D4" w:rsidRDefault="006A3F3F" w14:paraId="3BB4AC8D" w14:textId="77777777">
      <w:pPr>
        <w:rPr>
          <w:rFonts w:ascii="Arial" w:hAnsi="Arial" w:cs="Arial"/>
          <w:sz w:val="24"/>
          <w:szCs w:val="24"/>
          <w:u w:val="single"/>
        </w:rPr>
      </w:pPr>
    </w:p>
    <w:p w:rsidR="006A3F3F" w:rsidRDefault="006A3F3F" w14:paraId="1D4C5E30" w14:textId="77777777">
      <w:pPr>
        <w:rPr>
          <w:rFonts w:ascii="Arial" w:hAnsi="Arial" w:cs="Arial"/>
          <w:sz w:val="24"/>
          <w:szCs w:val="24"/>
          <w:u w:val="single"/>
        </w:rPr>
      </w:pPr>
      <w:r>
        <w:rPr>
          <w:rFonts w:ascii="Arial" w:hAnsi="Arial" w:cs="Arial"/>
          <w:sz w:val="24"/>
          <w:szCs w:val="24"/>
          <w:u w:val="single"/>
        </w:rPr>
        <w:br w:type="page"/>
      </w:r>
    </w:p>
    <w:tbl>
      <w:tblPr>
        <w:tblStyle w:val="TableGrid"/>
        <w:tblW w:w="0" w:type="auto"/>
        <w:tblLook w:val="04A0" w:firstRow="1" w:lastRow="0" w:firstColumn="1" w:lastColumn="0" w:noHBand="0" w:noVBand="1"/>
      </w:tblPr>
      <w:tblGrid>
        <w:gridCol w:w="10535"/>
      </w:tblGrid>
      <w:tr w:rsidRPr="00F062B2" w:rsidR="00F062B2" w:rsidTr="00F062B2" w14:paraId="40E80B98" w14:textId="77777777">
        <w:tc>
          <w:tcPr>
            <w:tcW w:w="10761" w:type="dxa"/>
            <w:tcBorders>
              <w:bottom w:val="single" w:color="auto" w:sz="4" w:space="0"/>
            </w:tcBorders>
            <w:shd w:val="clear" w:color="auto" w:fill="41414E"/>
          </w:tcPr>
          <w:p w:rsidRPr="00F062B2" w:rsidR="009C1437" w:rsidP="00AF66D0" w:rsidRDefault="009C1437" w14:paraId="15C61D6C" w14:textId="77777777">
            <w:pPr>
              <w:pStyle w:val="ListParagraph"/>
              <w:numPr>
                <w:ilvl w:val="0"/>
                <w:numId w:val="6"/>
              </w:numPr>
              <w:ind w:left="426" w:hanging="426"/>
              <w:rPr>
                <w:rFonts w:cs="Arial"/>
                <w:b/>
                <w:color w:val="F1BF46"/>
                <w:sz w:val="24"/>
                <w:szCs w:val="24"/>
              </w:rPr>
            </w:pPr>
            <w:r w:rsidRPr="00F062B2">
              <w:rPr>
                <w:rFonts w:cs="Arial"/>
                <w:b/>
                <w:color w:val="F1BF46"/>
                <w:sz w:val="24"/>
                <w:szCs w:val="24"/>
              </w:rPr>
              <w:t>Preparation for new and next steps</w:t>
            </w:r>
          </w:p>
          <w:p w:rsidRPr="00F062B2" w:rsidR="000748BA" w:rsidP="000748BA" w:rsidRDefault="000748BA" w14:paraId="6C6384BC" w14:textId="77777777">
            <w:pPr>
              <w:pStyle w:val="ListParagraph"/>
              <w:rPr>
                <w:rFonts w:cs="Arial"/>
                <w:b/>
                <w:color w:val="F1BF46"/>
                <w:sz w:val="24"/>
                <w:szCs w:val="24"/>
              </w:rPr>
            </w:pPr>
          </w:p>
        </w:tc>
      </w:tr>
      <w:tr w:rsidRPr="00F062B2" w:rsidR="009C1437" w:rsidTr="00F062B2" w14:paraId="256E7588" w14:textId="77777777">
        <w:tc>
          <w:tcPr>
            <w:tcW w:w="10761" w:type="dxa"/>
            <w:tcBorders>
              <w:bottom w:val="single" w:color="auto" w:sz="4" w:space="0"/>
            </w:tcBorders>
            <w:shd w:val="clear" w:color="auto" w:fill="FAE7B8"/>
          </w:tcPr>
          <w:p w:rsidRPr="00F062B2" w:rsidR="009C1437" w:rsidP="00AF66D0" w:rsidRDefault="009C1437" w14:paraId="2111A442" w14:textId="77777777">
            <w:pPr>
              <w:pStyle w:val="ListParagraph"/>
              <w:numPr>
                <w:ilvl w:val="0"/>
                <w:numId w:val="9"/>
              </w:numPr>
              <w:ind w:left="284" w:hanging="284"/>
              <w:rPr>
                <w:rFonts w:cs="Arial"/>
                <w:b/>
              </w:rPr>
            </w:pPr>
            <w:r w:rsidRPr="00F062B2">
              <w:rPr>
                <w:rFonts w:cs="Arial"/>
                <w:b/>
              </w:rPr>
              <w:t xml:space="preserve">How will you help and prepare my child to join your school? </w:t>
            </w:r>
          </w:p>
          <w:p w:rsidRPr="00F062B2" w:rsidR="009C1437" w:rsidP="007F14AE" w:rsidRDefault="009C1437" w14:paraId="3CD729E1" w14:textId="77777777">
            <w:pPr>
              <w:rPr>
                <w:rFonts w:cs="Arial"/>
                <w:b/>
              </w:rPr>
            </w:pPr>
          </w:p>
        </w:tc>
      </w:tr>
      <w:tr w:rsidRPr="00F062B2" w:rsidR="009C1437" w:rsidTr="007F14AE" w14:paraId="65BC1E9F" w14:textId="77777777">
        <w:tc>
          <w:tcPr>
            <w:tcW w:w="10761" w:type="dxa"/>
            <w:tcBorders>
              <w:bottom w:val="single" w:color="auto" w:sz="4" w:space="0"/>
            </w:tcBorders>
            <w:shd w:val="clear" w:color="auto" w:fill="auto"/>
          </w:tcPr>
          <w:p w:rsidRPr="00523976" w:rsidR="00523976" w:rsidP="00AF66D0" w:rsidRDefault="00523976" w14:paraId="199F9F40" w14:textId="77777777">
            <w:pPr>
              <w:pStyle w:val="ListParagraph"/>
              <w:numPr>
                <w:ilvl w:val="0"/>
                <w:numId w:val="44"/>
              </w:numPr>
              <w:rPr>
                <w:rFonts w:cs="Arial"/>
              </w:rPr>
            </w:pPr>
            <w:r w:rsidRPr="00523976">
              <w:rPr>
                <w:rFonts w:cs="Arial"/>
              </w:rPr>
              <w:t>Transition meetings.</w:t>
            </w:r>
          </w:p>
          <w:p w:rsidRPr="00523976" w:rsidR="00523976" w:rsidP="00AF66D0" w:rsidRDefault="00523976" w14:paraId="1BAD209C" w14:textId="77777777">
            <w:pPr>
              <w:pStyle w:val="ListParagraph"/>
              <w:numPr>
                <w:ilvl w:val="0"/>
                <w:numId w:val="44"/>
              </w:numPr>
              <w:rPr>
                <w:rFonts w:cs="Arial"/>
              </w:rPr>
            </w:pPr>
            <w:r w:rsidRPr="00523976">
              <w:rPr>
                <w:rFonts w:cs="Arial"/>
              </w:rPr>
              <w:t>Liaising with previous setting/school and ensure relevant paperwork received.</w:t>
            </w:r>
          </w:p>
          <w:p w:rsidRPr="00523976" w:rsidR="00523976" w:rsidP="00AF66D0" w:rsidRDefault="00523976" w14:paraId="5BC8C9A7" w14:textId="77777777">
            <w:pPr>
              <w:pStyle w:val="ListParagraph"/>
              <w:numPr>
                <w:ilvl w:val="0"/>
                <w:numId w:val="44"/>
              </w:numPr>
              <w:rPr>
                <w:rFonts w:cs="Arial"/>
              </w:rPr>
            </w:pPr>
            <w:r w:rsidRPr="00523976">
              <w:rPr>
                <w:rFonts w:cs="Arial"/>
              </w:rPr>
              <w:t>Additional transition visits, depending on the student’s individual needs.</w:t>
            </w:r>
          </w:p>
          <w:p w:rsidRPr="00523976" w:rsidR="00523976" w:rsidP="00AF66D0" w:rsidRDefault="00523976" w14:paraId="40ECE25C" w14:textId="77777777">
            <w:pPr>
              <w:pStyle w:val="ListParagraph"/>
              <w:numPr>
                <w:ilvl w:val="0"/>
                <w:numId w:val="44"/>
              </w:numPr>
              <w:rPr>
                <w:rFonts w:cs="Arial"/>
              </w:rPr>
            </w:pPr>
            <w:r w:rsidRPr="00523976">
              <w:rPr>
                <w:rFonts w:cs="Arial"/>
              </w:rPr>
              <w:t>Maps of the school to help children familiarise themselves with the school layout.</w:t>
            </w:r>
          </w:p>
          <w:p w:rsidRPr="00523976" w:rsidR="00523976" w:rsidP="00AF66D0" w:rsidRDefault="00523976" w14:paraId="5AB4C354" w14:textId="77777777">
            <w:pPr>
              <w:pStyle w:val="ListParagraph"/>
              <w:numPr>
                <w:ilvl w:val="0"/>
                <w:numId w:val="44"/>
              </w:numPr>
              <w:rPr>
                <w:rFonts w:cs="Arial"/>
              </w:rPr>
            </w:pPr>
            <w:r w:rsidRPr="00523976">
              <w:rPr>
                <w:rFonts w:cs="Arial"/>
              </w:rPr>
              <w:t>Buddy system in place to support children in the first few weeks.</w:t>
            </w:r>
          </w:p>
          <w:p w:rsidRPr="00A666D5" w:rsidR="00A666D5" w:rsidP="0026389A" w:rsidRDefault="00A666D5" w14:paraId="63B65A89" w14:textId="77777777">
            <w:pPr>
              <w:rPr>
                <w:rFonts w:cs="Arial"/>
              </w:rPr>
            </w:pPr>
          </w:p>
        </w:tc>
      </w:tr>
      <w:tr w:rsidRPr="00F062B2" w:rsidR="00C044D4" w:rsidTr="00F062B2" w14:paraId="10CCEC4A" w14:textId="77777777">
        <w:trPr>
          <w:trHeight w:val="757"/>
        </w:trPr>
        <w:tc>
          <w:tcPr>
            <w:tcW w:w="10761" w:type="dxa"/>
            <w:tcBorders>
              <w:bottom w:val="single" w:color="auto" w:sz="4" w:space="0"/>
            </w:tcBorders>
            <w:shd w:val="clear" w:color="auto" w:fill="FAE7B8"/>
          </w:tcPr>
          <w:p w:rsidRPr="00F062B2" w:rsidR="00C044D4" w:rsidP="00AF66D0" w:rsidRDefault="00C044D4" w14:paraId="7CEFA654" w14:textId="77777777">
            <w:pPr>
              <w:pStyle w:val="ListParagraph"/>
              <w:numPr>
                <w:ilvl w:val="0"/>
                <w:numId w:val="9"/>
              </w:numPr>
              <w:ind w:left="284" w:hanging="284"/>
              <w:rPr>
                <w:rFonts w:cs="Arial"/>
                <w:b/>
              </w:rPr>
            </w:pPr>
            <w:r w:rsidRPr="00F062B2">
              <w:rPr>
                <w:rFonts w:cs="Arial"/>
                <w:b/>
              </w:rPr>
              <w:t>How will you prepare my child young people to join their next year group</w:t>
            </w:r>
            <w:r w:rsidR="00F062B2">
              <w:rPr>
                <w:rFonts w:cs="Arial"/>
                <w:b/>
              </w:rPr>
              <w:t xml:space="preserve">, </w:t>
            </w:r>
            <w:r w:rsidRPr="00F062B2">
              <w:rPr>
                <w:rFonts w:cs="Arial"/>
                <w:b/>
              </w:rPr>
              <w:t>school</w:t>
            </w:r>
            <w:r w:rsidR="00F062B2">
              <w:rPr>
                <w:rFonts w:cs="Arial"/>
                <w:b/>
              </w:rPr>
              <w:t xml:space="preserve">, </w:t>
            </w:r>
            <w:r w:rsidRPr="00F062B2">
              <w:rPr>
                <w:rFonts w:cs="Arial"/>
                <w:b/>
              </w:rPr>
              <w:t>college</w:t>
            </w:r>
            <w:r w:rsidR="00F062B2">
              <w:rPr>
                <w:rFonts w:cs="Arial"/>
                <w:b/>
              </w:rPr>
              <w:t xml:space="preserve">, </w:t>
            </w:r>
            <w:r w:rsidRPr="00F062B2">
              <w:rPr>
                <w:rFonts w:cs="Arial"/>
                <w:b/>
              </w:rPr>
              <w:t>stage of education or life?</w:t>
            </w:r>
          </w:p>
        </w:tc>
      </w:tr>
      <w:tr w:rsidRPr="00F062B2" w:rsidR="009C1437" w:rsidTr="007F14AE" w14:paraId="0596EE8A" w14:textId="77777777">
        <w:tc>
          <w:tcPr>
            <w:tcW w:w="10761" w:type="dxa"/>
            <w:shd w:val="clear" w:color="auto" w:fill="auto"/>
          </w:tcPr>
          <w:p w:rsidRPr="00467A87" w:rsidR="0026389A" w:rsidP="00AF66D0" w:rsidRDefault="0026389A" w14:paraId="20918B75" w14:textId="77777777">
            <w:pPr>
              <w:pStyle w:val="ListParagraph"/>
              <w:numPr>
                <w:ilvl w:val="0"/>
                <w:numId w:val="45"/>
              </w:numPr>
              <w:rPr>
                <w:rFonts w:cs="Arial"/>
              </w:rPr>
            </w:pPr>
            <w:r w:rsidRPr="00467A87">
              <w:rPr>
                <w:rFonts w:cs="Arial"/>
              </w:rPr>
              <w:t>Meetings with Careers Adviser in School and SEN Careers Advisers from local authorities.</w:t>
            </w:r>
          </w:p>
          <w:p w:rsidRPr="00467A87" w:rsidR="0026389A" w:rsidP="00AF66D0" w:rsidRDefault="0026389A" w14:paraId="0A9FC04E" w14:textId="77777777">
            <w:pPr>
              <w:pStyle w:val="ListParagraph"/>
              <w:numPr>
                <w:ilvl w:val="0"/>
                <w:numId w:val="45"/>
              </w:numPr>
              <w:rPr>
                <w:rFonts w:cs="Arial"/>
              </w:rPr>
            </w:pPr>
            <w:r w:rsidRPr="00467A87">
              <w:rPr>
                <w:rFonts w:cs="Arial"/>
              </w:rPr>
              <w:t>Support with applications for SEND students, attendance at taster days and at college interviews.</w:t>
            </w:r>
          </w:p>
          <w:p w:rsidRPr="00467A87" w:rsidR="0026389A" w:rsidP="00AF66D0" w:rsidRDefault="0026389A" w14:paraId="2DA117AD" w14:textId="77777777">
            <w:pPr>
              <w:pStyle w:val="ListParagraph"/>
              <w:numPr>
                <w:ilvl w:val="0"/>
                <w:numId w:val="45"/>
              </w:numPr>
              <w:rPr>
                <w:rFonts w:cs="Arial"/>
              </w:rPr>
            </w:pPr>
            <w:r w:rsidRPr="00467A87">
              <w:rPr>
                <w:rFonts w:cs="Arial"/>
              </w:rPr>
              <w:t>Liaising with Post-16 Education Colleges/School.</w:t>
            </w:r>
          </w:p>
          <w:p w:rsidRPr="00467A87" w:rsidR="0026389A" w:rsidP="00AF66D0" w:rsidRDefault="0026389A" w14:paraId="18160930" w14:textId="77777777">
            <w:pPr>
              <w:pStyle w:val="ListParagraph"/>
              <w:numPr>
                <w:ilvl w:val="0"/>
                <w:numId w:val="45"/>
              </w:numPr>
              <w:rPr>
                <w:rFonts w:cs="Arial"/>
              </w:rPr>
            </w:pPr>
            <w:r w:rsidRPr="00467A87">
              <w:rPr>
                <w:rFonts w:cs="Arial"/>
              </w:rPr>
              <w:t>Transition plan for students with an EHCP as part of their Annual Review.</w:t>
            </w:r>
          </w:p>
          <w:p w:rsidRPr="00467A87" w:rsidR="0026389A" w:rsidP="00AF66D0" w:rsidRDefault="0026389A" w14:paraId="206B38E7" w14:textId="77777777">
            <w:pPr>
              <w:pStyle w:val="ListParagraph"/>
              <w:numPr>
                <w:ilvl w:val="0"/>
                <w:numId w:val="45"/>
              </w:numPr>
              <w:rPr>
                <w:rFonts w:cs="Arial"/>
              </w:rPr>
            </w:pPr>
            <w:r w:rsidRPr="00467A87">
              <w:rPr>
                <w:rFonts w:cs="Arial"/>
              </w:rPr>
              <w:t>Attending transition meetings with next stage of education placement for students with an EHCP.</w:t>
            </w:r>
          </w:p>
          <w:p w:rsidRPr="00467A87" w:rsidR="0026389A" w:rsidP="00AF66D0" w:rsidRDefault="0026389A" w14:paraId="4C72ADD0" w14:textId="77777777">
            <w:pPr>
              <w:pStyle w:val="ListParagraph"/>
              <w:numPr>
                <w:ilvl w:val="0"/>
                <w:numId w:val="45"/>
              </w:numPr>
              <w:rPr>
                <w:rFonts w:cs="Arial"/>
              </w:rPr>
            </w:pPr>
            <w:r w:rsidRPr="00467A87">
              <w:rPr>
                <w:rFonts w:cs="Arial"/>
              </w:rPr>
              <w:t>Providing Post-16 Education Colleges/School with data for subjects studied and SEN provision information.</w:t>
            </w:r>
          </w:p>
          <w:p w:rsidRPr="00467A87" w:rsidR="0026389A" w:rsidP="00AF66D0" w:rsidRDefault="0026389A" w14:paraId="6682F1BB" w14:textId="77777777">
            <w:pPr>
              <w:pStyle w:val="ListParagraph"/>
              <w:numPr>
                <w:ilvl w:val="0"/>
                <w:numId w:val="45"/>
              </w:numPr>
              <w:rPr>
                <w:rFonts w:cs="Arial"/>
              </w:rPr>
            </w:pPr>
            <w:r w:rsidRPr="00467A87">
              <w:rPr>
                <w:rFonts w:cs="Arial"/>
              </w:rPr>
              <w:t>Access Arrangements</w:t>
            </w:r>
          </w:p>
          <w:p w:rsidRPr="00467A87" w:rsidR="00A666D5" w:rsidP="0026389A" w:rsidRDefault="00A666D5" w14:paraId="488085B9" w14:textId="77777777">
            <w:pPr>
              <w:rPr>
                <w:rFonts w:cs="Arial"/>
              </w:rPr>
            </w:pPr>
          </w:p>
        </w:tc>
      </w:tr>
    </w:tbl>
    <w:p w:rsidRPr="00424909" w:rsidR="009C1437" w:rsidP="00E84495" w:rsidRDefault="009C1437" w14:paraId="0A49DFEE" w14:textId="77777777">
      <w:pPr>
        <w:rPr>
          <w:rFonts w:ascii="Arial" w:hAnsi="Arial" w:cs="Arial"/>
          <w:b/>
          <w:u w:val="single"/>
        </w:rPr>
      </w:pPr>
    </w:p>
    <w:tbl>
      <w:tblPr>
        <w:tblStyle w:val="TableGrid1"/>
        <w:tblW w:w="0" w:type="auto"/>
        <w:jc w:val="center"/>
        <w:shd w:val="clear" w:color="auto" w:fill="41414E"/>
        <w:tblLook w:val="04A0" w:firstRow="1" w:lastRow="0" w:firstColumn="1" w:lastColumn="0" w:noHBand="0" w:noVBand="1"/>
      </w:tblPr>
      <w:tblGrid>
        <w:gridCol w:w="10535"/>
      </w:tblGrid>
      <w:tr w:rsidRPr="00F062B2" w:rsidR="00F062B2" w:rsidTr="00F062B2" w14:paraId="2DBB1828" w14:textId="77777777">
        <w:trPr>
          <w:jc w:val="center"/>
        </w:trPr>
        <w:tc>
          <w:tcPr>
            <w:tcW w:w="10761" w:type="dxa"/>
            <w:shd w:val="clear" w:color="auto" w:fill="41414E"/>
          </w:tcPr>
          <w:p w:rsidRPr="00F062B2" w:rsidR="009C1437" w:rsidP="00AF66D0" w:rsidRDefault="009C1437" w14:paraId="4F205EFD" w14:textId="77777777">
            <w:pPr>
              <w:pStyle w:val="ListParagraph"/>
              <w:numPr>
                <w:ilvl w:val="0"/>
                <w:numId w:val="6"/>
              </w:numPr>
              <w:ind w:left="426" w:hanging="426"/>
              <w:rPr>
                <w:rFonts w:cs="Arial"/>
                <w:b/>
                <w:color w:val="F1BF46"/>
                <w:sz w:val="24"/>
                <w:szCs w:val="24"/>
              </w:rPr>
            </w:pPr>
            <w:r w:rsidRPr="00F062B2">
              <w:rPr>
                <w:rFonts w:cs="Arial"/>
                <w:b/>
                <w:color w:val="F1BF46"/>
                <w:sz w:val="24"/>
                <w:szCs w:val="24"/>
              </w:rPr>
              <w:t>Accessibility and specialist equipment</w:t>
            </w:r>
          </w:p>
          <w:p w:rsidRPr="00F062B2" w:rsidR="007B01AA" w:rsidP="007B01AA" w:rsidRDefault="007B01AA" w14:paraId="27E8EC39" w14:textId="77777777">
            <w:pPr>
              <w:pStyle w:val="ListParagraph"/>
              <w:rPr>
                <w:rFonts w:cs="Arial"/>
                <w:b/>
                <w:color w:val="F1BF46"/>
              </w:rPr>
            </w:pPr>
          </w:p>
        </w:tc>
      </w:tr>
    </w:tbl>
    <w:tbl>
      <w:tblPr>
        <w:tblStyle w:val="TableGrid"/>
        <w:tblW w:w="0" w:type="auto"/>
        <w:tblLook w:val="04A0" w:firstRow="1" w:lastRow="0" w:firstColumn="1" w:lastColumn="0" w:noHBand="0" w:noVBand="1"/>
      </w:tblPr>
      <w:tblGrid>
        <w:gridCol w:w="10535"/>
      </w:tblGrid>
      <w:tr w:rsidRPr="00F062B2" w:rsidR="009C1437" w:rsidTr="009979F2" w14:paraId="5156DB8A" w14:textId="77777777">
        <w:tc>
          <w:tcPr>
            <w:tcW w:w="10535" w:type="dxa"/>
            <w:shd w:val="clear" w:color="auto" w:fill="FAE7B8"/>
          </w:tcPr>
          <w:p w:rsidRPr="00F062B2" w:rsidR="00132EB4" w:rsidP="00AF66D0" w:rsidRDefault="009C1437" w14:paraId="7D9A7B03" w14:textId="77777777">
            <w:pPr>
              <w:pStyle w:val="ListParagraph"/>
              <w:numPr>
                <w:ilvl w:val="0"/>
                <w:numId w:val="10"/>
              </w:numPr>
              <w:ind w:left="426" w:hanging="426"/>
              <w:rPr>
                <w:rFonts w:cs="Arial"/>
                <w:b/>
              </w:rPr>
            </w:pPr>
            <w:r w:rsidRPr="00F062B2">
              <w:rPr>
                <w:rFonts w:cs="Arial"/>
                <w:b/>
              </w:rPr>
              <w:t xml:space="preserve">How accessible is the school environment?  </w:t>
            </w:r>
          </w:p>
          <w:p w:rsidRPr="00F062B2" w:rsidR="00132EB4" w:rsidP="00132EB4" w:rsidRDefault="00632F25" w14:paraId="2A6E230B" w14:textId="77777777">
            <w:pPr>
              <w:pStyle w:val="ListParagraph"/>
              <w:ind w:left="426"/>
              <w:rPr>
                <w:rFonts w:cs="Arial"/>
              </w:rPr>
            </w:pPr>
            <w:r w:rsidRPr="00F062B2">
              <w:rPr>
                <w:rFonts w:cs="Arial"/>
              </w:rPr>
              <w:t>Do you have an accessibility plan?</w:t>
            </w:r>
          </w:p>
          <w:p w:rsidRPr="00F062B2" w:rsidR="009C1437" w:rsidP="007F14AE" w:rsidRDefault="009C1437" w14:paraId="5E4327B3" w14:textId="77777777">
            <w:pPr>
              <w:rPr>
                <w:rFonts w:cs="Arial"/>
                <w:b/>
              </w:rPr>
            </w:pPr>
          </w:p>
        </w:tc>
      </w:tr>
      <w:tr w:rsidRPr="00424909" w:rsidR="00132EB4" w:rsidTr="009979F2" w14:paraId="636755C0" w14:textId="77777777">
        <w:tc>
          <w:tcPr>
            <w:tcW w:w="10535" w:type="dxa"/>
            <w:tcBorders>
              <w:bottom w:val="single" w:color="auto" w:sz="4" w:space="0"/>
            </w:tcBorders>
          </w:tcPr>
          <w:p w:rsidRPr="00F062B2" w:rsidR="0028510C" w:rsidP="00132EB4" w:rsidRDefault="00132EB4" w14:paraId="0C310AFD" w14:textId="77777777">
            <w:pPr>
              <w:pStyle w:val="ListParagraph"/>
              <w:numPr>
                <w:ilvl w:val="0"/>
                <w:numId w:val="1"/>
              </w:numPr>
              <w:ind w:left="284" w:hanging="284"/>
              <w:rPr>
                <w:rFonts w:cs="Arial"/>
              </w:rPr>
            </w:pPr>
            <w:r w:rsidRPr="00F062B2">
              <w:rPr>
                <w:rFonts w:cs="Arial"/>
                <w:b/>
              </w:rPr>
              <w:t>Is your school wheelchair accessible?</w:t>
            </w:r>
            <w:r w:rsidRPr="00F062B2" w:rsidR="00F4359F">
              <w:rPr>
                <w:rFonts w:cs="Arial"/>
                <w:b/>
              </w:rPr>
              <w:t xml:space="preserve">  </w:t>
            </w:r>
          </w:p>
          <w:p w:rsidRPr="0026389A" w:rsidR="0026389A" w:rsidP="00132EB4" w:rsidRDefault="0026389A" w14:paraId="507F34D2" w14:textId="77777777">
            <w:pPr>
              <w:pStyle w:val="ListParagraph"/>
              <w:ind w:left="284"/>
              <w:rPr>
                <w:rFonts w:cstheme="minorHAnsi"/>
              </w:rPr>
            </w:pPr>
            <w:r w:rsidRPr="0026389A">
              <w:rPr>
                <w:rFonts w:cstheme="minorHAnsi"/>
              </w:rPr>
              <w:t>Partially wheelchair accessible</w:t>
            </w:r>
          </w:p>
          <w:p w:rsidRPr="0026389A" w:rsidR="00132EB4" w:rsidP="00132EB4" w:rsidRDefault="00132EB4" w14:paraId="3B1A3CDF" w14:textId="77777777">
            <w:pPr>
              <w:pStyle w:val="ListParagraph"/>
              <w:ind w:left="284"/>
              <w:rPr>
                <w:rFonts w:cstheme="minorHAnsi"/>
              </w:rPr>
            </w:pPr>
          </w:p>
          <w:p w:rsidRPr="00F062B2" w:rsidR="00132EB4" w:rsidP="00132EB4" w:rsidRDefault="00132EB4" w14:paraId="789E1605" w14:textId="77777777">
            <w:pPr>
              <w:pStyle w:val="ListParagraph"/>
              <w:numPr>
                <w:ilvl w:val="0"/>
                <w:numId w:val="1"/>
              </w:numPr>
              <w:ind w:left="284" w:hanging="284"/>
              <w:rPr>
                <w:rFonts w:cs="Arial"/>
                <w:b/>
              </w:rPr>
            </w:pPr>
            <w:r w:rsidRPr="00F062B2">
              <w:rPr>
                <w:rFonts w:cs="Arial"/>
                <w:b/>
              </w:rPr>
              <w:t xml:space="preserve">Have adaptations been made to the auditory and visual environment? </w:t>
            </w:r>
          </w:p>
          <w:p w:rsidRPr="0026389A" w:rsidR="0026389A" w:rsidP="0026389A" w:rsidRDefault="0026389A" w14:paraId="63BFA3F1" w14:textId="77777777">
            <w:pPr>
              <w:pStyle w:val="ListParagraph"/>
              <w:ind w:left="284"/>
              <w:rPr>
                <w:rFonts w:cstheme="minorHAnsi"/>
                <w:szCs w:val="20"/>
              </w:rPr>
            </w:pPr>
            <w:r w:rsidRPr="0026389A">
              <w:rPr>
                <w:rFonts w:cstheme="minorHAnsi"/>
                <w:szCs w:val="20"/>
              </w:rPr>
              <w:t>Adaptations made for students according to the Sensory Impairment Team’s reports.</w:t>
            </w:r>
            <w:r w:rsidRPr="0026389A">
              <w:rPr>
                <w:rFonts w:cstheme="minorHAnsi"/>
                <w:szCs w:val="20"/>
              </w:rPr>
              <w:br/>
            </w:r>
            <w:r w:rsidRPr="0026389A">
              <w:rPr>
                <w:rFonts w:cstheme="minorHAnsi"/>
                <w:szCs w:val="20"/>
              </w:rPr>
              <w:t>Risk assessments when requested.</w:t>
            </w:r>
          </w:p>
          <w:p w:rsidRPr="00F062B2" w:rsidR="0026389A" w:rsidP="00E57E97" w:rsidRDefault="0026389A" w14:paraId="4A014491" w14:textId="77777777">
            <w:pPr>
              <w:rPr>
                <w:rFonts w:cs="Arial"/>
              </w:rPr>
            </w:pPr>
          </w:p>
          <w:p w:rsidRPr="00F062B2" w:rsidR="00132EB4" w:rsidP="00132EB4" w:rsidRDefault="00132EB4" w14:paraId="2DB05DB9" w14:textId="77777777">
            <w:pPr>
              <w:pStyle w:val="ListParagraph"/>
              <w:ind w:left="284"/>
              <w:rPr>
                <w:rFonts w:cs="Arial"/>
              </w:rPr>
            </w:pPr>
          </w:p>
          <w:p w:rsidRPr="00F062B2" w:rsidR="00132EB4" w:rsidP="00132EB4" w:rsidRDefault="00132EB4" w14:paraId="62083D06" w14:textId="77777777">
            <w:pPr>
              <w:pStyle w:val="ListParagraph"/>
              <w:numPr>
                <w:ilvl w:val="0"/>
                <w:numId w:val="1"/>
              </w:numPr>
              <w:ind w:left="284" w:hanging="284"/>
              <w:rPr>
                <w:rFonts w:cs="Arial"/>
                <w:b/>
              </w:rPr>
            </w:pPr>
            <w:r w:rsidRPr="00F062B2">
              <w:rPr>
                <w:rFonts w:cs="Arial"/>
                <w:b/>
              </w:rPr>
              <w:t>What changing &amp; toilet facilities does the school have for children and young people with SEND?</w:t>
            </w:r>
          </w:p>
          <w:p w:rsidRPr="000A74BB" w:rsidR="0026389A" w:rsidP="000A74BB" w:rsidRDefault="000A74BB" w14:paraId="7119FF92" w14:textId="6F1D4711">
            <w:pPr>
              <w:rPr>
                <w:rFonts w:cstheme="minorHAnsi"/>
              </w:rPr>
            </w:pPr>
            <w:r>
              <w:rPr>
                <w:rFonts w:cstheme="minorHAnsi"/>
              </w:rPr>
              <w:t xml:space="preserve">     </w:t>
            </w:r>
            <w:r w:rsidRPr="000A74BB" w:rsidR="0026389A">
              <w:rPr>
                <w:rFonts w:cstheme="minorHAnsi"/>
              </w:rPr>
              <w:t xml:space="preserve">Three-toilet facilities wheelchair accessible. </w:t>
            </w:r>
          </w:p>
          <w:p w:rsidRPr="0026389A" w:rsidR="00E57E97" w:rsidP="0026389A" w:rsidRDefault="0026389A" w14:paraId="0D6E6F91" w14:textId="77777777">
            <w:pPr>
              <w:rPr>
                <w:rFonts w:cstheme="minorHAnsi"/>
              </w:rPr>
            </w:pPr>
            <w:r w:rsidRPr="0026389A">
              <w:rPr>
                <w:rFonts w:cstheme="minorHAnsi"/>
              </w:rPr>
              <w:t xml:space="preserve">     Changing facilities wheelchair accessible</w:t>
            </w:r>
          </w:p>
          <w:p w:rsidRPr="00F062B2" w:rsidR="0026389A" w:rsidP="0026389A" w:rsidRDefault="0026389A" w14:paraId="60BAB3F6" w14:textId="77777777">
            <w:pPr>
              <w:rPr>
                <w:rFonts w:cs="Arial"/>
                <w:b/>
              </w:rPr>
            </w:pPr>
          </w:p>
          <w:p w:rsidRPr="00F062B2" w:rsidR="00132EB4" w:rsidP="00132EB4" w:rsidRDefault="00132EB4" w14:paraId="7596DD99" w14:textId="77777777">
            <w:pPr>
              <w:pStyle w:val="ListParagraph"/>
              <w:numPr>
                <w:ilvl w:val="0"/>
                <w:numId w:val="1"/>
              </w:numPr>
              <w:ind w:left="284" w:hanging="284"/>
              <w:rPr>
                <w:rFonts w:cs="Arial"/>
                <w:b/>
              </w:rPr>
            </w:pPr>
            <w:r w:rsidRPr="00F062B2">
              <w:rPr>
                <w:rFonts w:cs="Arial"/>
                <w:b/>
              </w:rPr>
              <w:t xml:space="preserve">Do you have disabled car parking for parents? </w:t>
            </w:r>
          </w:p>
          <w:p w:rsidRPr="0026389A" w:rsidR="00132EB4" w:rsidP="0026389A" w:rsidRDefault="0026389A" w14:paraId="37C032BD" w14:textId="77777777">
            <w:pPr>
              <w:rPr>
                <w:rFonts w:cstheme="minorHAnsi"/>
                <w:b/>
              </w:rPr>
            </w:pPr>
            <w:r>
              <w:rPr>
                <w:rFonts w:ascii="Arial" w:hAnsi="Arial" w:cs="Arial"/>
              </w:rPr>
              <w:t xml:space="preserve">    </w:t>
            </w:r>
            <w:r w:rsidRPr="0026389A">
              <w:rPr>
                <w:rFonts w:cstheme="minorHAnsi"/>
              </w:rPr>
              <w:t>One disabled car parking for parents</w:t>
            </w:r>
          </w:p>
        </w:tc>
      </w:tr>
      <w:tr w:rsidRPr="00424909" w:rsidR="009C1437" w:rsidTr="009979F2" w14:paraId="2D4ACA13" w14:textId="77777777">
        <w:tc>
          <w:tcPr>
            <w:tcW w:w="10535" w:type="dxa"/>
            <w:shd w:val="clear" w:color="auto" w:fill="FAE7B8"/>
          </w:tcPr>
          <w:p w:rsidRPr="00F062B2" w:rsidR="009C1437" w:rsidP="00AF66D0" w:rsidRDefault="00132EB4" w14:paraId="0E517F78" w14:textId="77777777">
            <w:pPr>
              <w:pStyle w:val="ListParagraph"/>
              <w:numPr>
                <w:ilvl w:val="0"/>
                <w:numId w:val="10"/>
              </w:numPr>
              <w:ind w:left="284" w:hanging="284"/>
              <w:rPr>
                <w:rFonts w:cs="Arial"/>
                <w:b/>
              </w:rPr>
            </w:pPr>
            <w:r w:rsidRPr="00F062B2">
              <w:rPr>
                <w:rFonts w:cs="Arial"/>
                <w:b/>
              </w:rPr>
              <w:t>W</w:t>
            </w:r>
            <w:r w:rsidRPr="00F062B2" w:rsidR="009C1437">
              <w:rPr>
                <w:rFonts w:cs="Arial"/>
                <w:b/>
              </w:rPr>
              <w:t xml:space="preserve">hat if my child needs specialist equipment or facilities? </w:t>
            </w:r>
          </w:p>
          <w:p w:rsidRPr="00F062B2" w:rsidR="009C1437" w:rsidP="007F14AE" w:rsidRDefault="009C1437" w14:paraId="6793D477" w14:textId="77777777">
            <w:pPr>
              <w:rPr>
                <w:rFonts w:cs="Arial"/>
                <w:b/>
              </w:rPr>
            </w:pPr>
          </w:p>
        </w:tc>
      </w:tr>
      <w:tr w:rsidRPr="00424909" w:rsidR="009979F2" w:rsidTr="009979F2" w14:paraId="78E2F933" w14:textId="77777777">
        <w:tc>
          <w:tcPr>
            <w:tcW w:w="10535" w:type="dxa"/>
            <w:tcBorders>
              <w:bottom w:val="single" w:color="auto" w:sz="4" w:space="0"/>
            </w:tcBorders>
          </w:tcPr>
          <w:p w:rsidRPr="009979F2" w:rsidR="009979F2" w:rsidP="00AF66D0" w:rsidRDefault="009979F2" w14:paraId="29370382" w14:textId="77777777">
            <w:pPr>
              <w:pStyle w:val="ListParagraph"/>
              <w:numPr>
                <w:ilvl w:val="0"/>
                <w:numId w:val="46"/>
              </w:numPr>
              <w:rPr>
                <w:rFonts w:cstheme="minorHAnsi"/>
              </w:rPr>
            </w:pPr>
            <w:r w:rsidRPr="009979F2">
              <w:rPr>
                <w:rFonts w:cstheme="minorHAnsi"/>
              </w:rPr>
              <w:t>Liaising with the Sensory Impairment Services to provide appropriate specialist equipment and facilities and assess the environment.</w:t>
            </w:r>
          </w:p>
          <w:p w:rsidRPr="009979F2" w:rsidR="009979F2" w:rsidP="009979F2" w:rsidRDefault="009979F2" w14:paraId="3E8E6C71" w14:textId="77777777">
            <w:pPr>
              <w:pStyle w:val="ListParagraph"/>
              <w:ind w:left="284"/>
              <w:rPr>
                <w:rFonts w:cstheme="minorHAnsi"/>
              </w:rPr>
            </w:pPr>
          </w:p>
        </w:tc>
      </w:tr>
      <w:tr w:rsidRPr="00424909" w:rsidR="009979F2" w:rsidTr="009979F2" w14:paraId="43DF542A" w14:textId="77777777">
        <w:tc>
          <w:tcPr>
            <w:tcW w:w="10535" w:type="dxa"/>
            <w:shd w:val="clear" w:color="auto" w:fill="FAE7B8"/>
          </w:tcPr>
          <w:p w:rsidRPr="00F062B2" w:rsidR="009979F2" w:rsidP="00AF66D0" w:rsidRDefault="009979F2" w14:paraId="367F04AD" w14:textId="77777777">
            <w:pPr>
              <w:pStyle w:val="ListParagraph"/>
              <w:numPr>
                <w:ilvl w:val="0"/>
                <w:numId w:val="10"/>
              </w:numPr>
              <w:ind w:left="284" w:hanging="284"/>
              <w:rPr>
                <w:rFonts w:cs="Arial"/>
                <w:b/>
              </w:rPr>
            </w:pPr>
            <w:r w:rsidRPr="00F062B2">
              <w:rPr>
                <w:rFonts w:cs="Arial"/>
                <w:b/>
              </w:rPr>
              <w:t>How will my child</w:t>
            </w:r>
            <w:r>
              <w:rPr>
                <w:rFonts w:cs="Arial"/>
                <w:b/>
              </w:rPr>
              <w:t xml:space="preserve"> or </w:t>
            </w:r>
            <w:r w:rsidRPr="00F062B2">
              <w:rPr>
                <w:rFonts w:cs="Arial"/>
                <w:b/>
              </w:rPr>
              <w:t>young person be included in activities outside the classroom including physical activities, school clubs and school trips?</w:t>
            </w:r>
          </w:p>
          <w:p w:rsidRPr="00F062B2" w:rsidR="009979F2" w:rsidP="009979F2" w:rsidRDefault="009979F2" w14:paraId="41E33119" w14:textId="77777777">
            <w:pPr>
              <w:rPr>
                <w:rFonts w:cs="Arial"/>
                <w:b/>
              </w:rPr>
            </w:pPr>
          </w:p>
        </w:tc>
      </w:tr>
      <w:tr w:rsidRPr="00424909" w:rsidR="009979F2" w:rsidTr="009979F2" w14:paraId="203446FE" w14:textId="77777777">
        <w:tc>
          <w:tcPr>
            <w:tcW w:w="10535" w:type="dxa"/>
          </w:tcPr>
          <w:p w:rsidRPr="00467A87" w:rsidR="00BE0ADC" w:rsidP="009979F2" w:rsidRDefault="00BE0ADC" w14:paraId="69AC9F0E" w14:textId="77777777">
            <w:pPr>
              <w:rPr>
                <w:rFonts w:cs="Arial"/>
              </w:rPr>
            </w:pPr>
            <w:r w:rsidRPr="00467A87">
              <w:rPr>
                <w:rFonts w:cs="Arial"/>
              </w:rPr>
              <w:t>We are a fully inclusive school and students are encouraged to participate in all activities.</w:t>
            </w:r>
          </w:p>
          <w:p w:rsidRPr="00467A87" w:rsidR="00BE0ADC" w:rsidP="009979F2" w:rsidRDefault="00BE0ADC" w14:paraId="1E5EC716" w14:textId="77777777">
            <w:pPr>
              <w:rPr>
                <w:rFonts w:cs="Arial"/>
              </w:rPr>
            </w:pPr>
          </w:p>
          <w:p w:rsidRPr="00467A87" w:rsidR="009979F2" w:rsidP="00AF66D0" w:rsidRDefault="009979F2" w14:paraId="35085928" w14:textId="77777777">
            <w:pPr>
              <w:pStyle w:val="ListParagraph"/>
              <w:numPr>
                <w:ilvl w:val="0"/>
                <w:numId w:val="47"/>
              </w:numPr>
              <w:rPr>
                <w:rFonts w:cs="Arial"/>
              </w:rPr>
            </w:pPr>
            <w:r w:rsidRPr="00467A87">
              <w:rPr>
                <w:rFonts w:cs="Arial"/>
              </w:rPr>
              <w:t>Children / parent(s) After School Clubs and Programmes to improve literacy, numeracy and ICT skills.</w:t>
            </w:r>
          </w:p>
          <w:p w:rsidR="009979F2" w:rsidP="00AF66D0" w:rsidRDefault="009979F2" w14:paraId="1C5115EC" w14:textId="77777777">
            <w:pPr>
              <w:pStyle w:val="ListParagraph"/>
              <w:numPr>
                <w:ilvl w:val="0"/>
                <w:numId w:val="47"/>
              </w:numPr>
              <w:rPr>
                <w:rFonts w:cs="Arial"/>
              </w:rPr>
            </w:pPr>
            <w:r w:rsidRPr="00467A87">
              <w:rPr>
                <w:rFonts w:cs="Arial"/>
              </w:rPr>
              <w:t>Use of Risk Assessments and Health Care Plan in according with the Off-site activities policy.</w:t>
            </w:r>
          </w:p>
          <w:p w:rsidRPr="005D56EC" w:rsidR="00BE0ADC" w:rsidP="00C57DDC" w:rsidRDefault="005D56EC" w14:paraId="6DC2AFA9" w14:textId="77777777">
            <w:pPr>
              <w:pStyle w:val="ListParagraph"/>
              <w:numPr>
                <w:ilvl w:val="0"/>
                <w:numId w:val="47"/>
              </w:numPr>
              <w:rPr>
                <w:rFonts w:cs="Arial"/>
              </w:rPr>
            </w:pPr>
            <w:r w:rsidRPr="005D56EC">
              <w:rPr>
                <w:rFonts w:cs="Arial"/>
              </w:rPr>
              <w:t>All overnight school trips are accessible to all.</w:t>
            </w:r>
          </w:p>
          <w:p w:rsidRPr="00467A87" w:rsidR="009979F2" w:rsidP="00BE0ADC" w:rsidRDefault="009979F2" w14:paraId="60D9D7AF" w14:textId="77777777">
            <w:pPr>
              <w:rPr>
                <w:rFonts w:cs="Arial"/>
              </w:rPr>
            </w:pPr>
          </w:p>
        </w:tc>
      </w:tr>
    </w:tbl>
    <w:p w:rsidR="006A3F3F" w:rsidP="00E84495" w:rsidRDefault="006A3F3F" w14:paraId="10943FC4" w14:textId="77777777">
      <w:pPr>
        <w:rPr>
          <w:rFonts w:ascii="Arial" w:hAnsi="Arial" w:cs="Arial"/>
          <w:b/>
          <w:u w:val="single"/>
        </w:rPr>
      </w:pPr>
    </w:p>
    <w:p w:rsidR="006A3F3F" w:rsidRDefault="006A3F3F" w14:paraId="225EEC3D" w14:textId="77777777">
      <w:pPr>
        <w:rPr>
          <w:rFonts w:ascii="Arial" w:hAnsi="Arial" w:cs="Arial"/>
          <w:b/>
          <w:u w:val="single"/>
        </w:rPr>
      </w:pPr>
      <w:r>
        <w:rPr>
          <w:rFonts w:ascii="Arial" w:hAnsi="Arial" w:cs="Arial"/>
          <w:b/>
          <w:u w:val="single"/>
        </w:rPr>
        <w:br w:type="page"/>
      </w:r>
    </w:p>
    <w:tbl>
      <w:tblPr>
        <w:tblStyle w:val="TableGrid"/>
        <w:tblW w:w="0" w:type="auto"/>
        <w:tblLook w:val="04A0" w:firstRow="1" w:lastRow="0" w:firstColumn="1" w:lastColumn="0" w:noHBand="0" w:noVBand="1"/>
      </w:tblPr>
      <w:tblGrid>
        <w:gridCol w:w="10535"/>
      </w:tblGrid>
      <w:tr w:rsidRPr="00F062B2" w:rsidR="00F062B2" w:rsidTr="0715B848" w14:paraId="38D27E73" w14:textId="77777777">
        <w:tc>
          <w:tcPr>
            <w:tcW w:w="10761" w:type="dxa"/>
            <w:tcBorders>
              <w:bottom w:val="single" w:color="auto" w:sz="4" w:space="0"/>
            </w:tcBorders>
            <w:shd w:val="clear" w:color="auto" w:fill="41414E"/>
            <w:tcMar/>
          </w:tcPr>
          <w:p w:rsidRPr="00F062B2" w:rsidR="0050323D" w:rsidP="00AF66D0" w:rsidRDefault="0050323D" w14:paraId="2E99B62E" w14:textId="77777777">
            <w:pPr>
              <w:pStyle w:val="ListParagraph"/>
              <w:numPr>
                <w:ilvl w:val="0"/>
                <w:numId w:val="6"/>
              </w:numPr>
              <w:ind w:left="426" w:hanging="426"/>
              <w:rPr>
                <w:rFonts w:cs="Arial"/>
                <w:b/>
                <w:color w:val="F1BF46"/>
                <w:sz w:val="24"/>
                <w:szCs w:val="24"/>
              </w:rPr>
            </w:pPr>
            <w:r w:rsidRPr="00F062B2">
              <w:rPr>
                <w:rFonts w:cs="Arial"/>
                <w:b/>
                <w:color w:val="F1BF46"/>
                <w:sz w:val="24"/>
                <w:szCs w:val="24"/>
              </w:rPr>
              <w:t>Training for staff, specialist services and further support</w:t>
            </w:r>
          </w:p>
          <w:p w:rsidRPr="00F062B2" w:rsidR="007B01AA" w:rsidP="007B01AA" w:rsidRDefault="007B01AA" w14:paraId="59EECA44" w14:textId="77777777">
            <w:pPr>
              <w:pStyle w:val="ListParagraph"/>
              <w:rPr>
                <w:rFonts w:cs="Arial"/>
                <w:b/>
                <w:color w:val="F1BF46"/>
              </w:rPr>
            </w:pPr>
          </w:p>
        </w:tc>
      </w:tr>
      <w:tr w:rsidRPr="00F062B2" w:rsidR="00F87757" w:rsidTr="0715B848" w14:paraId="65E5D2C6" w14:textId="77777777">
        <w:tc>
          <w:tcPr>
            <w:tcW w:w="10761" w:type="dxa"/>
            <w:tcBorders>
              <w:bottom w:val="single" w:color="auto" w:sz="4" w:space="0"/>
            </w:tcBorders>
            <w:shd w:val="clear" w:color="auto" w:fill="FAE7B8"/>
            <w:tcMar/>
          </w:tcPr>
          <w:p w:rsidRPr="00F062B2" w:rsidR="00F87757" w:rsidP="00AF66D0" w:rsidRDefault="00D9714C" w14:paraId="7E49E341" w14:textId="77777777">
            <w:pPr>
              <w:pStyle w:val="ListParagraph"/>
              <w:numPr>
                <w:ilvl w:val="0"/>
                <w:numId w:val="11"/>
              </w:numPr>
              <w:ind w:left="284" w:hanging="284"/>
              <w:rPr>
                <w:rFonts w:cs="Arial"/>
                <w:b/>
              </w:rPr>
            </w:pPr>
            <w:r w:rsidRPr="00F062B2">
              <w:rPr>
                <w:rFonts w:cs="Arial"/>
                <w:b/>
              </w:rPr>
              <w:t xml:space="preserve">With regard to </w:t>
            </w:r>
            <w:r w:rsidRPr="00F062B2" w:rsidR="00F87757">
              <w:rPr>
                <w:rFonts w:cs="Arial"/>
                <w:b/>
              </w:rPr>
              <w:t xml:space="preserve">staff </w:t>
            </w:r>
            <w:r w:rsidRPr="00F062B2" w:rsidR="0046404D">
              <w:rPr>
                <w:rFonts w:cs="Arial"/>
                <w:b/>
              </w:rPr>
              <w:t>who support</w:t>
            </w:r>
            <w:r w:rsidRPr="00F062B2">
              <w:rPr>
                <w:rFonts w:cs="Arial"/>
                <w:b/>
              </w:rPr>
              <w:t xml:space="preserve"> children with SEND, what expertise do they have and what training have t</w:t>
            </w:r>
            <w:r w:rsidRPr="00F062B2" w:rsidR="00F87757">
              <w:rPr>
                <w:rFonts w:cs="Arial"/>
                <w:b/>
              </w:rPr>
              <w:t>h</w:t>
            </w:r>
            <w:r w:rsidRPr="00F062B2">
              <w:rPr>
                <w:rFonts w:cs="Arial"/>
                <w:b/>
              </w:rPr>
              <w:t>ey undertaken?</w:t>
            </w:r>
          </w:p>
          <w:p w:rsidRPr="00F062B2" w:rsidR="002F31E4" w:rsidP="00F87757" w:rsidRDefault="002F31E4" w14:paraId="73A040E0" w14:textId="77777777">
            <w:pPr>
              <w:rPr>
                <w:rFonts w:cs="Arial"/>
                <w:b/>
                <w:color w:val="FFFFFF" w:themeColor="background1"/>
              </w:rPr>
            </w:pPr>
          </w:p>
        </w:tc>
      </w:tr>
      <w:tr w:rsidRPr="00F062B2" w:rsidR="00F87757" w:rsidTr="0715B848" w14:paraId="36FF06E1" w14:textId="77777777">
        <w:tc>
          <w:tcPr>
            <w:tcW w:w="10761" w:type="dxa"/>
            <w:tcBorders>
              <w:bottom w:val="single" w:color="auto" w:sz="4" w:space="0"/>
            </w:tcBorders>
            <w:shd w:val="clear" w:color="auto" w:fill="auto"/>
            <w:tcMar/>
          </w:tcPr>
          <w:p w:rsidRPr="00467A87" w:rsidR="007842EF" w:rsidP="00BE0ADC" w:rsidRDefault="007842EF" w14:paraId="3CD3EA72" w14:textId="77777777">
            <w:pPr>
              <w:rPr>
                <w:rFonts w:cs="Arial"/>
              </w:rPr>
            </w:pPr>
            <w:r w:rsidRPr="00467A87">
              <w:rPr>
                <w:rFonts w:cs="Arial"/>
              </w:rPr>
              <w:t xml:space="preserve">Churchmead uses the expertise of: </w:t>
            </w:r>
          </w:p>
          <w:p w:rsidRPr="00467A87" w:rsidR="007842EF" w:rsidP="00BE0ADC" w:rsidRDefault="007842EF" w14:paraId="28D5DC33" w14:textId="77777777">
            <w:pPr>
              <w:rPr>
                <w:rFonts w:cs="Arial"/>
              </w:rPr>
            </w:pPr>
          </w:p>
          <w:p w:rsidRPr="00467A87" w:rsidR="00BE0ADC" w:rsidP="00AF66D0" w:rsidRDefault="00BE0ADC" w14:paraId="2F6D60A1" w14:textId="77777777">
            <w:pPr>
              <w:pStyle w:val="ListParagraph"/>
              <w:numPr>
                <w:ilvl w:val="0"/>
                <w:numId w:val="48"/>
              </w:numPr>
              <w:rPr>
                <w:rFonts w:cs="Arial"/>
              </w:rPr>
            </w:pPr>
            <w:r w:rsidRPr="00467A87">
              <w:rPr>
                <w:rFonts w:cs="Arial"/>
              </w:rPr>
              <w:t>Area SENCo School Support, Inclusion Service, Achieving for Children, RBWM</w:t>
            </w:r>
          </w:p>
          <w:p w:rsidR="002B0778" w:rsidP="00CE1870" w:rsidRDefault="00BE0ADC" w14:paraId="764A2933" w14:textId="77777777">
            <w:pPr>
              <w:pStyle w:val="ListParagraph"/>
              <w:numPr>
                <w:ilvl w:val="0"/>
                <w:numId w:val="48"/>
              </w:numPr>
              <w:rPr>
                <w:rFonts w:cs="Arial"/>
              </w:rPr>
            </w:pPr>
            <w:r w:rsidRPr="002B0778">
              <w:rPr>
                <w:rFonts w:cs="Arial"/>
              </w:rPr>
              <w:t>Specialist teacher holding a Specific Learning Difficulties (SpLD) Certificate.</w:t>
            </w:r>
          </w:p>
          <w:p w:rsidR="002B0778" w:rsidP="00CE1870" w:rsidRDefault="002B0778" w14:paraId="3AD88D29" w14:textId="566BAE31">
            <w:pPr>
              <w:pStyle w:val="ListParagraph"/>
              <w:numPr>
                <w:ilvl w:val="0"/>
                <w:numId w:val="48"/>
              </w:numPr>
              <w:rPr>
                <w:rFonts w:cs="Arial"/>
              </w:rPr>
            </w:pPr>
            <w:r w:rsidRPr="0715B848" w:rsidR="4702FDCD">
              <w:rPr>
                <w:rFonts w:cs="Arial"/>
              </w:rPr>
              <w:t>SENDCo</w:t>
            </w:r>
            <w:r w:rsidRPr="0715B848" w:rsidR="517A3461">
              <w:rPr>
                <w:rFonts w:cs="Arial"/>
              </w:rPr>
              <w:t>.</w:t>
            </w:r>
          </w:p>
          <w:p w:rsidRPr="002B0778" w:rsidR="00FE24CB" w:rsidP="00CE1870" w:rsidRDefault="00FE24CB" w14:paraId="027924BF" w14:textId="7847D1D7">
            <w:pPr>
              <w:pStyle w:val="ListParagraph"/>
              <w:numPr>
                <w:ilvl w:val="0"/>
                <w:numId w:val="48"/>
              </w:numPr>
              <w:rPr>
                <w:rFonts w:cs="Arial"/>
              </w:rPr>
            </w:pPr>
            <w:r w:rsidRPr="002B0778">
              <w:rPr>
                <w:rFonts w:cs="Arial"/>
              </w:rPr>
              <w:t>Learning Support Co-ordinator</w:t>
            </w:r>
            <w:r w:rsidRPr="002B0778" w:rsidR="002B0778">
              <w:rPr>
                <w:rFonts w:cs="Arial"/>
              </w:rPr>
              <w:t>.</w:t>
            </w:r>
          </w:p>
          <w:p w:rsidRPr="00467A87" w:rsidR="00BE0ADC" w:rsidP="00AF66D0" w:rsidRDefault="00BE0ADC" w14:paraId="25230514" w14:textId="77777777">
            <w:pPr>
              <w:pStyle w:val="ListParagraph"/>
              <w:numPr>
                <w:ilvl w:val="0"/>
                <w:numId w:val="48"/>
              </w:numPr>
              <w:rPr>
                <w:rFonts w:cs="Arial"/>
              </w:rPr>
            </w:pPr>
            <w:r w:rsidRPr="00467A87">
              <w:rPr>
                <w:rFonts w:cs="Arial"/>
              </w:rPr>
              <w:t>Teaching Assistants.</w:t>
            </w:r>
          </w:p>
          <w:p w:rsidRPr="00467A87" w:rsidR="00BE0ADC" w:rsidP="00AF66D0" w:rsidRDefault="00BE0ADC" w14:paraId="4B869978" w14:textId="77777777">
            <w:pPr>
              <w:pStyle w:val="ListParagraph"/>
              <w:numPr>
                <w:ilvl w:val="0"/>
                <w:numId w:val="48"/>
              </w:numPr>
              <w:rPr>
                <w:rFonts w:cs="Arial"/>
              </w:rPr>
            </w:pPr>
            <w:r w:rsidRPr="00467A87">
              <w:rPr>
                <w:rFonts w:cs="Arial"/>
              </w:rPr>
              <w:t>ELSA (Emotional Literacy Support Assistant).</w:t>
            </w:r>
          </w:p>
          <w:p w:rsidRPr="00467A87" w:rsidR="007842EF" w:rsidP="00AF66D0" w:rsidRDefault="007842EF" w14:paraId="05BA7C32" w14:textId="77777777">
            <w:pPr>
              <w:pStyle w:val="ListParagraph"/>
              <w:numPr>
                <w:ilvl w:val="0"/>
                <w:numId w:val="48"/>
              </w:numPr>
              <w:rPr>
                <w:rFonts w:cs="Arial"/>
              </w:rPr>
            </w:pPr>
            <w:r w:rsidRPr="00467A87">
              <w:rPr>
                <w:rFonts w:cs="Arial"/>
              </w:rPr>
              <w:t>Safeguarding Leader and a pastoral team.</w:t>
            </w:r>
          </w:p>
          <w:p w:rsidRPr="002C0947" w:rsidR="007842EF" w:rsidP="00AF66D0" w:rsidRDefault="002C0947" w14:paraId="5E3B3758" w14:textId="77777777">
            <w:pPr>
              <w:pStyle w:val="ListParagraph"/>
              <w:numPr>
                <w:ilvl w:val="0"/>
                <w:numId w:val="48"/>
              </w:numPr>
              <w:rPr>
                <w:rFonts w:cs="Arial"/>
              </w:rPr>
            </w:pPr>
            <w:r w:rsidRPr="002C0947">
              <w:rPr>
                <w:rFonts w:cs="Arial"/>
              </w:rPr>
              <w:t>12</w:t>
            </w:r>
            <w:r w:rsidRPr="002C0947" w:rsidR="007842EF">
              <w:rPr>
                <w:rFonts w:cs="Arial"/>
              </w:rPr>
              <w:t xml:space="preserve"> First aiders.</w:t>
            </w:r>
          </w:p>
          <w:p w:rsidRPr="00467A87" w:rsidR="007842EF" w:rsidP="007842EF" w:rsidRDefault="007842EF" w14:paraId="20C7191E" w14:textId="77777777">
            <w:pPr>
              <w:rPr>
                <w:rFonts w:cs="Arial"/>
              </w:rPr>
            </w:pPr>
          </w:p>
          <w:p w:rsidRPr="00467A87" w:rsidR="007842EF" w:rsidP="007842EF" w:rsidRDefault="007842EF" w14:paraId="111B47D4" w14:textId="77777777">
            <w:pPr>
              <w:rPr>
                <w:rFonts w:cs="Arial"/>
              </w:rPr>
            </w:pPr>
            <w:r w:rsidRPr="00467A87">
              <w:rPr>
                <w:rFonts w:cs="Arial"/>
              </w:rPr>
              <w:t xml:space="preserve">All staff are aware of pupils with SEND. Teachers and TAs know their students, their needs and strategies to support them. Teachers are teachers of SEND. </w:t>
            </w:r>
          </w:p>
          <w:p w:rsidRPr="00467A87" w:rsidR="007842EF" w:rsidP="007842EF" w:rsidRDefault="007842EF" w14:paraId="5E9F3EC5" w14:textId="77777777">
            <w:pPr>
              <w:rPr>
                <w:rFonts w:cs="Arial"/>
              </w:rPr>
            </w:pPr>
          </w:p>
          <w:p w:rsidRPr="00467A87" w:rsidR="00BE0ADC" w:rsidP="00AF66D0" w:rsidRDefault="00BE0ADC" w14:paraId="1E37F298" w14:textId="77777777">
            <w:pPr>
              <w:pStyle w:val="ListParagraph"/>
              <w:numPr>
                <w:ilvl w:val="0"/>
                <w:numId w:val="48"/>
              </w:numPr>
              <w:rPr>
                <w:rFonts w:cs="Arial"/>
              </w:rPr>
            </w:pPr>
            <w:r w:rsidRPr="00467A87">
              <w:rPr>
                <w:rFonts w:cs="Arial"/>
              </w:rPr>
              <w:t>Training provided by outside providers or the Royal Borough of Windsor and Maidenhead (RBWM) as required.</w:t>
            </w:r>
          </w:p>
          <w:p w:rsidRPr="00467A87" w:rsidR="00BE0ADC" w:rsidP="00AF66D0" w:rsidRDefault="00BC3638" w14:paraId="636281B1" w14:textId="77777777">
            <w:pPr>
              <w:pStyle w:val="ListParagraph"/>
              <w:numPr>
                <w:ilvl w:val="0"/>
                <w:numId w:val="48"/>
              </w:numPr>
              <w:rPr>
                <w:rFonts w:cs="Arial"/>
              </w:rPr>
            </w:pPr>
            <w:r w:rsidRPr="00467A87">
              <w:rPr>
                <w:rFonts w:cs="Arial"/>
              </w:rPr>
              <w:t xml:space="preserve">All staff received an </w:t>
            </w:r>
            <w:r w:rsidRPr="00467A87" w:rsidR="00BE0ADC">
              <w:rPr>
                <w:rFonts w:cs="Arial"/>
              </w:rPr>
              <w:t>Epipen training</w:t>
            </w:r>
            <w:r w:rsidRPr="00467A87">
              <w:rPr>
                <w:rFonts w:cs="Arial"/>
              </w:rPr>
              <w:t>.</w:t>
            </w:r>
          </w:p>
          <w:p w:rsidRPr="00467A87" w:rsidR="00BC3638" w:rsidP="00AF66D0" w:rsidRDefault="00BC3638" w14:paraId="55164049" w14:textId="77777777">
            <w:pPr>
              <w:pStyle w:val="ListParagraph"/>
              <w:numPr>
                <w:ilvl w:val="0"/>
                <w:numId w:val="48"/>
              </w:numPr>
              <w:rPr>
                <w:rFonts w:cs="Arial"/>
              </w:rPr>
            </w:pPr>
            <w:r w:rsidRPr="00467A87">
              <w:rPr>
                <w:rFonts w:cs="Arial"/>
              </w:rPr>
              <w:t>All staff is made aware of any specific medical needs</w:t>
            </w:r>
            <w:r w:rsidRPr="00467A87" w:rsidR="007842EF">
              <w:rPr>
                <w:rFonts w:cs="Arial"/>
              </w:rPr>
              <w:t>.</w:t>
            </w:r>
          </w:p>
          <w:p w:rsidR="00BC3638" w:rsidP="00AF66D0" w:rsidRDefault="00BC3638" w14:paraId="51AD1A51" w14:textId="77777777">
            <w:pPr>
              <w:pStyle w:val="ListParagraph"/>
              <w:numPr>
                <w:ilvl w:val="0"/>
                <w:numId w:val="48"/>
              </w:numPr>
              <w:rPr>
                <w:rFonts w:cs="Arial"/>
              </w:rPr>
            </w:pPr>
            <w:r w:rsidRPr="00467A87">
              <w:rPr>
                <w:rFonts w:cs="Arial"/>
              </w:rPr>
              <w:t>SEN Individual targets and strategies and PEN portraits on students with EHCP and students with additional support are continu</w:t>
            </w:r>
            <w:r w:rsidRPr="00467A87" w:rsidR="008271B6">
              <w:rPr>
                <w:rFonts w:cs="Arial"/>
              </w:rPr>
              <w:t xml:space="preserve">ously </w:t>
            </w:r>
            <w:r w:rsidRPr="00467A87">
              <w:rPr>
                <w:rFonts w:cs="Arial"/>
              </w:rPr>
              <w:t>reviewed</w:t>
            </w:r>
            <w:r w:rsidRPr="00467A87" w:rsidR="008271B6">
              <w:rPr>
                <w:rFonts w:cs="Arial"/>
              </w:rPr>
              <w:t xml:space="preserve">, developed, </w:t>
            </w:r>
            <w:r w:rsidRPr="00467A87">
              <w:rPr>
                <w:rFonts w:cs="Arial"/>
              </w:rPr>
              <w:t>revised and shared with school staff.</w:t>
            </w:r>
          </w:p>
          <w:p w:rsidR="005D56EC" w:rsidP="00AF66D0" w:rsidRDefault="005D56EC" w14:paraId="78D7818B" w14:textId="77777777">
            <w:pPr>
              <w:pStyle w:val="ListParagraph"/>
              <w:numPr>
                <w:ilvl w:val="0"/>
                <w:numId w:val="48"/>
              </w:numPr>
              <w:rPr>
                <w:rFonts w:cs="Arial"/>
              </w:rPr>
            </w:pPr>
            <w:r>
              <w:rPr>
                <w:rFonts w:cs="Arial"/>
              </w:rPr>
              <w:t>SEND briefings held regularly with updates for staff.</w:t>
            </w:r>
          </w:p>
          <w:p w:rsidR="005D56EC" w:rsidP="00AF66D0" w:rsidRDefault="005D56EC" w14:paraId="7E91B5D1" w14:textId="7A9A4554">
            <w:pPr>
              <w:pStyle w:val="ListParagraph"/>
              <w:numPr>
                <w:ilvl w:val="0"/>
                <w:numId w:val="48"/>
              </w:numPr>
              <w:rPr>
                <w:rFonts w:cs="Arial"/>
              </w:rPr>
            </w:pPr>
            <w:r>
              <w:rPr>
                <w:rFonts w:cs="Arial"/>
              </w:rPr>
              <w:t>Designated SEND meetings for SEN</w:t>
            </w:r>
            <w:r w:rsidR="00365873">
              <w:rPr>
                <w:rFonts w:cs="Arial"/>
              </w:rPr>
              <w:t>DCo, Learning Support Co-ordinator</w:t>
            </w:r>
            <w:r>
              <w:rPr>
                <w:rFonts w:cs="Arial"/>
              </w:rPr>
              <w:t xml:space="preserve"> and Tas.</w:t>
            </w:r>
          </w:p>
          <w:p w:rsidRPr="00467A87" w:rsidR="005D56EC" w:rsidP="00AF66D0" w:rsidRDefault="005D56EC" w14:paraId="36F90ABD" w14:textId="77777777">
            <w:pPr>
              <w:pStyle w:val="ListParagraph"/>
              <w:numPr>
                <w:ilvl w:val="0"/>
                <w:numId w:val="48"/>
              </w:numPr>
              <w:rPr>
                <w:rFonts w:cs="Arial"/>
              </w:rPr>
            </w:pPr>
            <w:r>
              <w:rPr>
                <w:rFonts w:cs="Arial"/>
              </w:rPr>
              <w:t>Sharing Best Practice are shared by Tas.</w:t>
            </w:r>
          </w:p>
          <w:p w:rsidRPr="00467A87" w:rsidR="008271B6" w:rsidP="00AF66D0" w:rsidRDefault="008271B6" w14:paraId="0B1DB939" w14:textId="77777777">
            <w:pPr>
              <w:pStyle w:val="ListParagraph"/>
              <w:numPr>
                <w:ilvl w:val="0"/>
                <w:numId w:val="48"/>
              </w:numPr>
              <w:rPr>
                <w:rFonts w:cs="Arial"/>
              </w:rPr>
            </w:pPr>
            <w:r w:rsidRPr="00467A87">
              <w:rPr>
                <w:rFonts w:cs="Arial"/>
              </w:rPr>
              <w:t>Regular schedules of meetings where all students are looked at and any concerns are shared with whole staff to keep needs of these pupils at the forefront of their mind.</w:t>
            </w:r>
          </w:p>
          <w:p w:rsidRPr="00467A87" w:rsidR="00BC3638" w:rsidP="00AF66D0" w:rsidRDefault="00BC3638" w14:paraId="0E577AE7" w14:textId="5E290F99">
            <w:pPr>
              <w:pStyle w:val="ListParagraph"/>
              <w:numPr>
                <w:ilvl w:val="0"/>
                <w:numId w:val="48"/>
              </w:numPr>
              <w:rPr>
                <w:rFonts w:cs="Arial"/>
              </w:rPr>
            </w:pPr>
            <w:r w:rsidRPr="00467A87">
              <w:rPr>
                <w:rFonts w:cs="Arial"/>
              </w:rPr>
              <w:t>When a student receives a new diagnosis, such as ASD, ADHD or dyslexia, the SEN</w:t>
            </w:r>
            <w:r w:rsidR="00BA0FA6">
              <w:rPr>
                <w:rFonts w:cs="Arial"/>
              </w:rPr>
              <w:t>DCo / Learning Support Co-ordinator</w:t>
            </w:r>
            <w:r w:rsidRPr="00467A87">
              <w:rPr>
                <w:rFonts w:cs="Arial"/>
              </w:rPr>
              <w:t xml:space="preserve"> shares the recommendations and strategies with staff.</w:t>
            </w:r>
          </w:p>
          <w:p w:rsidRPr="00467A87" w:rsidR="008271B6" w:rsidP="00AF66D0" w:rsidRDefault="008271B6" w14:paraId="4D12B66D" w14:textId="6EB02102">
            <w:pPr>
              <w:pStyle w:val="ListParagraph"/>
              <w:numPr>
                <w:ilvl w:val="0"/>
                <w:numId w:val="48"/>
              </w:numPr>
              <w:rPr>
                <w:rFonts w:cs="Arial"/>
              </w:rPr>
            </w:pPr>
            <w:r w:rsidRPr="00467A87">
              <w:rPr>
                <w:rFonts w:cs="Arial"/>
              </w:rPr>
              <w:t>New staff have a meeting with the SE</w:t>
            </w:r>
            <w:r w:rsidR="008357DB">
              <w:rPr>
                <w:rFonts w:cs="Arial"/>
              </w:rPr>
              <w:t>NDCo</w:t>
            </w:r>
            <w:r w:rsidRPr="00467A87">
              <w:rPr>
                <w:rFonts w:cs="Arial"/>
              </w:rPr>
              <w:t xml:space="preserve"> when they start to talk about pupils’ needs and recommendations for Quality First Teaching strategies.</w:t>
            </w:r>
          </w:p>
          <w:p w:rsidRPr="00467A87" w:rsidR="008271B6" w:rsidP="00AF66D0" w:rsidRDefault="008271B6" w14:paraId="61ED4A83" w14:textId="77777777">
            <w:pPr>
              <w:pStyle w:val="ListParagraph"/>
              <w:numPr>
                <w:ilvl w:val="0"/>
                <w:numId w:val="48"/>
              </w:numPr>
              <w:rPr>
                <w:rFonts w:cs="Arial"/>
              </w:rPr>
            </w:pPr>
            <w:r w:rsidRPr="00467A87">
              <w:rPr>
                <w:rFonts w:cs="Arial"/>
              </w:rPr>
              <w:t>There are lots of opportunities for whole school CPD on ASD, EAL and differentiations as well as forums for sharing best practice.</w:t>
            </w:r>
          </w:p>
          <w:p w:rsidRPr="00467A87" w:rsidR="00BC3638" w:rsidP="00AF66D0" w:rsidRDefault="00BC3638" w14:paraId="67507867" w14:textId="77777777">
            <w:pPr>
              <w:pStyle w:val="ListParagraph"/>
              <w:numPr>
                <w:ilvl w:val="0"/>
                <w:numId w:val="48"/>
              </w:numPr>
              <w:rPr>
                <w:rFonts w:cs="Arial"/>
              </w:rPr>
            </w:pPr>
            <w:r w:rsidRPr="00467A87">
              <w:rPr>
                <w:rFonts w:cs="Arial"/>
              </w:rPr>
              <w:t>All staff complete safeguarding training.</w:t>
            </w:r>
          </w:p>
          <w:p w:rsidRPr="00467A87" w:rsidR="008271B6" w:rsidP="004F615F" w:rsidRDefault="008271B6" w14:paraId="1527E814" w14:textId="77777777">
            <w:pPr>
              <w:rPr>
                <w:rFonts w:cs="Arial"/>
              </w:rPr>
            </w:pPr>
          </w:p>
        </w:tc>
      </w:tr>
      <w:tr w:rsidRPr="00F062B2" w:rsidR="002F31E4" w:rsidTr="0715B848" w14:paraId="45F1523C" w14:textId="77777777">
        <w:tc>
          <w:tcPr>
            <w:tcW w:w="10761" w:type="dxa"/>
            <w:tcBorders>
              <w:bottom w:val="single" w:color="auto" w:sz="4" w:space="0"/>
            </w:tcBorders>
            <w:shd w:val="clear" w:color="auto" w:fill="FAE7B8"/>
            <w:tcMar/>
          </w:tcPr>
          <w:p w:rsidRPr="00F062B2" w:rsidR="00F14054" w:rsidP="00AF66D0" w:rsidRDefault="002F31E4" w14:paraId="70B7C7BE" w14:textId="77777777">
            <w:pPr>
              <w:pStyle w:val="ListParagraph"/>
              <w:numPr>
                <w:ilvl w:val="0"/>
                <w:numId w:val="11"/>
              </w:numPr>
              <w:ind w:left="284" w:hanging="284"/>
              <w:rPr>
                <w:rFonts w:cs="Arial"/>
                <w:b/>
              </w:rPr>
            </w:pPr>
            <w:r w:rsidRPr="00F062B2">
              <w:rPr>
                <w:rFonts w:cs="Arial"/>
                <w:b/>
              </w:rPr>
              <w:t xml:space="preserve">What </w:t>
            </w:r>
            <w:r w:rsidRPr="00F062B2" w:rsidR="00F14054">
              <w:rPr>
                <w:rFonts w:cs="Arial"/>
                <w:b/>
              </w:rPr>
              <w:t>other agencies do you involv</w:t>
            </w:r>
            <w:r w:rsidR="00F062B2">
              <w:rPr>
                <w:rFonts w:cs="Arial"/>
                <w:b/>
              </w:rPr>
              <w:t xml:space="preserve">e to meet the needs of my child or </w:t>
            </w:r>
            <w:r w:rsidRPr="00F062B2" w:rsidR="00F14054">
              <w:rPr>
                <w:rFonts w:cs="Arial"/>
                <w:b/>
              </w:rPr>
              <w:t xml:space="preserve">young person and how </w:t>
            </w:r>
            <w:r w:rsidRPr="00F062B2" w:rsidR="00AF7618">
              <w:rPr>
                <w:rFonts w:cs="Arial"/>
                <w:b/>
              </w:rPr>
              <w:t>can I access</w:t>
            </w:r>
            <w:r w:rsidRPr="00F062B2" w:rsidR="00F14054">
              <w:rPr>
                <w:rFonts w:cs="Arial"/>
                <w:b/>
              </w:rPr>
              <w:t xml:space="preserve"> support from these agencies?  </w:t>
            </w:r>
          </w:p>
          <w:p w:rsidRPr="00F062B2" w:rsidR="002F31E4" w:rsidP="00520C28" w:rsidRDefault="002F31E4" w14:paraId="5576B457" w14:textId="77777777">
            <w:pPr>
              <w:rPr>
                <w:rFonts w:cs="Arial"/>
                <w:b/>
                <w:color w:val="FFFFFF" w:themeColor="background1"/>
              </w:rPr>
            </w:pPr>
          </w:p>
        </w:tc>
      </w:tr>
      <w:tr w:rsidRPr="00F062B2" w:rsidR="00F14054" w:rsidTr="0715B848" w14:paraId="35644731" w14:textId="77777777">
        <w:tc>
          <w:tcPr>
            <w:tcW w:w="10761" w:type="dxa"/>
            <w:tcBorders>
              <w:bottom w:val="single" w:color="auto" w:sz="4" w:space="0"/>
            </w:tcBorders>
            <w:shd w:val="clear" w:color="auto" w:fill="auto"/>
            <w:tcMar/>
          </w:tcPr>
          <w:p w:rsidRPr="004F615F" w:rsidR="004F615F" w:rsidP="00BE0ADC" w:rsidRDefault="004F615F" w14:paraId="55EC9F76" w14:textId="77777777">
            <w:pPr>
              <w:rPr>
                <w:rFonts w:cs="Arial"/>
              </w:rPr>
            </w:pPr>
            <w:r>
              <w:rPr>
                <w:rFonts w:cs="Arial"/>
              </w:rPr>
              <w:t>With parental permission, we liaise with the following external providers:</w:t>
            </w:r>
          </w:p>
          <w:p w:rsidRPr="00BE0ADC" w:rsidR="00BE0ADC" w:rsidP="00AF66D0" w:rsidRDefault="00BE0ADC" w14:paraId="71AE5FA2" w14:textId="77777777">
            <w:pPr>
              <w:pStyle w:val="ListParagraph"/>
              <w:numPr>
                <w:ilvl w:val="0"/>
                <w:numId w:val="49"/>
              </w:numPr>
              <w:rPr>
                <w:rFonts w:cs="Arial"/>
              </w:rPr>
            </w:pPr>
            <w:r w:rsidRPr="00BE0ADC">
              <w:rPr>
                <w:rFonts w:cs="Arial"/>
              </w:rPr>
              <w:t>Education</w:t>
            </w:r>
            <w:r>
              <w:rPr>
                <w:rFonts w:cs="Arial"/>
              </w:rPr>
              <w:t>al</w:t>
            </w:r>
            <w:r w:rsidRPr="00BE0ADC">
              <w:rPr>
                <w:rFonts w:cs="Arial"/>
              </w:rPr>
              <w:t xml:space="preserve"> Psychologist.</w:t>
            </w:r>
          </w:p>
          <w:p w:rsidRPr="00BE0ADC" w:rsidR="00BE0ADC" w:rsidP="00AF66D0" w:rsidRDefault="00BE0ADC" w14:paraId="4997CE06" w14:textId="77777777">
            <w:pPr>
              <w:pStyle w:val="ListParagraph"/>
              <w:numPr>
                <w:ilvl w:val="0"/>
                <w:numId w:val="49"/>
              </w:numPr>
              <w:rPr>
                <w:rFonts w:cs="Arial"/>
              </w:rPr>
            </w:pPr>
            <w:r w:rsidRPr="00BE0ADC">
              <w:rPr>
                <w:rFonts w:cs="Arial"/>
              </w:rPr>
              <w:t>Speech &amp; Language Therapist, RBWM Children and Young People’s Integrated Therapies.</w:t>
            </w:r>
          </w:p>
          <w:p w:rsidRPr="00BE0ADC" w:rsidR="00BE0ADC" w:rsidP="00AF66D0" w:rsidRDefault="00BE0ADC" w14:paraId="5FC7A5E7" w14:textId="77777777">
            <w:pPr>
              <w:pStyle w:val="ListParagraph"/>
              <w:numPr>
                <w:ilvl w:val="0"/>
                <w:numId w:val="49"/>
              </w:numPr>
              <w:rPr>
                <w:rFonts w:cs="Arial"/>
              </w:rPr>
            </w:pPr>
            <w:r w:rsidRPr="00BE0ADC">
              <w:rPr>
                <w:rFonts w:cs="Arial"/>
              </w:rPr>
              <w:t>Occupational Therapist, RBWM Children and Young People’s Integrated Therapies.</w:t>
            </w:r>
          </w:p>
          <w:p w:rsidRPr="00BE0ADC" w:rsidR="00BE0ADC" w:rsidP="00AF66D0" w:rsidRDefault="00BE0ADC" w14:paraId="09347413" w14:textId="77777777">
            <w:pPr>
              <w:pStyle w:val="ListParagraph"/>
              <w:numPr>
                <w:ilvl w:val="0"/>
                <w:numId w:val="49"/>
              </w:numPr>
              <w:rPr>
                <w:rFonts w:cs="Arial"/>
              </w:rPr>
            </w:pPr>
            <w:r w:rsidRPr="00BE0ADC">
              <w:rPr>
                <w:rFonts w:cs="Arial"/>
              </w:rPr>
              <w:t>Shine Team (Outreach Autism Service).</w:t>
            </w:r>
          </w:p>
          <w:p w:rsidRPr="00BE0ADC" w:rsidR="00BE0ADC" w:rsidP="00AF66D0" w:rsidRDefault="00BE0ADC" w14:paraId="3C55B89F" w14:textId="77777777">
            <w:pPr>
              <w:pStyle w:val="ListParagraph"/>
              <w:numPr>
                <w:ilvl w:val="0"/>
                <w:numId w:val="49"/>
              </w:numPr>
              <w:rPr>
                <w:rFonts w:cs="Arial"/>
              </w:rPr>
            </w:pPr>
            <w:r w:rsidRPr="00BE0ADC">
              <w:rPr>
                <w:rFonts w:cs="Arial"/>
              </w:rPr>
              <w:t>Specialist Teachers (Cognition &amp; Learning), Berkshire Sensory Consortium Service.</w:t>
            </w:r>
          </w:p>
          <w:p w:rsidRPr="004F615F" w:rsidR="00BE0ADC" w:rsidP="00AF66D0" w:rsidRDefault="00BE0ADC" w14:paraId="3F987CAF" w14:textId="77777777">
            <w:pPr>
              <w:pStyle w:val="ListParagraph"/>
              <w:numPr>
                <w:ilvl w:val="0"/>
                <w:numId w:val="49"/>
              </w:numPr>
              <w:rPr>
                <w:rFonts w:cs="Arial"/>
                <w:i/>
              </w:rPr>
            </w:pPr>
            <w:r w:rsidRPr="00BE0ADC">
              <w:rPr>
                <w:rFonts w:cs="Arial"/>
              </w:rPr>
              <w:t>RBWM MASH/Early Help Services / Slough Children’s Services Trust.</w:t>
            </w:r>
          </w:p>
          <w:p w:rsidRPr="004F615F" w:rsidR="004F615F" w:rsidP="00AF66D0" w:rsidRDefault="004F615F" w14:paraId="57F42601" w14:textId="77777777">
            <w:pPr>
              <w:pStyle w:val="ListParagraph"/>
              <w:numPr>
                <w:ilvl w:val="0"/>
                <w:numId w:val="49"/>
              </w:numPr>
              <w:rPr>
                <w:rFonts w:cs="Arial"/>
                <w:i/>
              </w:rPr>
            </w:pPr>
            <w:r>
              <w:rPr>
                <w:rFonts w:cs="Arial"/>
              </w:rPr>
              <w:t>School counsellor.</w:t>
            </w:r>
          </w:p>
          <w:p w:rsidRPr="004F615F" w:rsidR="004F615F" w:rsidP="00AF66D0" w:rsidRDefault="004F615F" w14:paraId="4C62EBCC" w14:textId="77777777">
            <w:pPr>
              <w:pStyle w:val="ListParagraph"/>
              <w:numPr>
                <w:ilvl w:val="0"/>
                <w:numId w:val="49"/>
              </w:numPr>
              <w:rPr>
                <w:rFonts w:cs="Arial"/>
                <w:i/>
              </w:rPr>
            </w:pPr>
            <w:r>
              <w:rPr>
                <w:rFonts w:cs="Arial"/>
              </w:rPr>
              <w:t>Behaviour and wellbeing support services.</w:t>
            </w:r>
          </w:p>
          <w:p w:rsidRPr="004F615F" w:rsidR="004F615F" w:rsidP="00AF66D0" w:rsidRDefault="004F615F" w14:paraId="09FCDF7B" w14:textId="77777777">
            <w:pPr>
              <w:pStyle w:val="ListParagraph"/>
              <w:numPr>
                <w:ilvl w:val="0"/>
                <w:numId w:val="49"/>
              </w:numPr>
              <w:rPr>
                <w:rFonts w:cs="Arial"/>
                <w:i/>
              </w:rPr>
            </w:pPr>
            <w:r>
              <w:rPr>
                <w:rFonts w:cs="Arial"/>
              </w:rPr>
              <w:t>English as an additional language support (EAL).</w:t>
            </w:r>
          </w:p>
          <w:p w:rsidRPr="004F615F" w:rsidR="004F615F" w:rsidP="00AF66D0" w:rsidRDefault="004F615F" w14:paraId="45163A84" w14:textId="77777777">
            <w:pPr>
              <w:pStyle w:val="ListParagraph"/>
              <w:numPr>
                <w:ilvl w:val="0"/>
                <w:numId w:val="49"/>
              </w:numPr>
              <w:rPr>
                <w:rFonts w:cs="Arial"/>
                <w:i/>
              </w:rPr>
            </w:pPr>
            <w:r>
              <w:rPr>
                <w:rFonts w:cs="Arial"/>
              </w:rPr>
              <w:t>CAMHS</w:t>
            </w:r>
          </w:p>
          <w:p w:rsidRPr="00714CEB" w:rsidR="004F615F" w:rsidP="00C04527" w:rsidRDefault="004F615F" w14:paraId="00CFA2B6" w14:textId="77777777">
            <w:pPr>
              <w:pStyle w:val="ListParagraph"/>
              <w:numPr>
                <w:ilvl w:val="0"/>
                <w:numId w:val="49"/>
              </w:numPr>
              <w:rPr>
                <w:rFonts w:cs="Arial"/>
                <w:i/>
              </w:rPr>
            </w:pPr>
            <w:r w:rsidRPr="004F615F">
              <w:rPr>
                <w:rFonts w:cs="Arial"/>
              </w:rPr>
              <w:t>Sensory Consortium.</w:t>
            </w:r>
          </w:p>
          <w:p w:rsidRPr="004F615F" w:rsidR="00714CEB" w:rsidP="00714CEB" w:rsidRDefault="00714CEB" w14:paraId="38A1E1E8" w14:textId="77777777">
            <w:pPr>
              <w:pStyle w:val="ListParagraph"/>
              <w:rPr>
                <w:rFonts w:cs="Arial"/>
                <w:i/>
              </w:rPr>
            </w:pPr>
          </w:p>
        </w:tc>
      </w:tr>
      <w:tr w:rsidRPr="00F062B2" w:rsidR="00F14054" w:rsidTr="0715B848" w14:paraId="5C94C082" w14:textId="77777777">
        <w:tc>
          <w:tcPr>
            <w:tcW w:w="10761" w:type="dxa"/>
            <w:tcBorders>
              <w:bottom w:val="single" w:color="auto" w:sz="4" w:space="0"/>
            </w:tcBorders>
            <w:shd w:val="clear" w:color="auto" w:fill="FAE7B8"/>
            <w:tcMar/>
          </w:tcPr>
          <w:p w:rsidRPr="00F062B2" w:rsidR="00A60CDC" w:rsidP="00AF66D0" w:rsidRDefault="00F14054" w14:paraId="630BF3CC" w14:textId="77777777">
            <w:pPr>
              <w:pStyle w:val="ListParagraph"/>
              <w:numPr>
                <w:ilvl w:val="0"/>
                <w:numId w:val="11"/>
              </w:numPr>
              <w:ind w:left="284" w:hanging="284"/>
              <w:rPr>
                <w:rFonts w:cs="Arial"/>
                <w:b/>
              </w:rPr>
            </w:pPr>
            <w:r w:rsidRPr="00F062B2">
              <w:rPr>
                <w:rFonts w:cs="Arial"/>
                <w:b/>
              </w:rPr>
              <w:t>Who should I contact to find out about other support for parents</w:t>
            </w:r>
            <w:r w:rsidR="00F062B2">
              <w:rPr>
                <w:rFonts w:cs="Arial"/>
                <w:b/>
              </w:rPr>
              <w:t xml:space="preserve">, </w:t>
            </w:r>
            <w:r w:rsidRPr="00F062B2">
              <w:rPr>
                <w:rFonts w:cs="Arial"/>
                <w:b/>
              </w:rPr>
              <w:t xml:space="preserve">carers and families of </w:t>
            </w:r>
            <w:r w:rsidRPr="00F062B2" w:rsidR="0047733E">
              <w:rPr>
                <w:rFonts w:cs="Arial"/>
                <w:b/>
              </w:rPr>
              <w:t>children and young people</w:t>
            </w:r>
            <w:r w:rsidRPr="00F062B2">
              <w:rPr>
                <w:rFonts w:cs="Arial"/>
                <w:b/>
              </w:rPr>
              <w:t xml:space="preserve"> with SEN</w:t>
            </w:r>
            <w:r w:rsidRPr="00F062B2" w:rsidR="004F6352">
              <w:rPr>
                <w:rFonts w:cs="Arial"/>
                <w:b/>
              </w:rPr>
              <w:t>D</w:t>
            </w:r>
            <w:r w:rsidRPr="00F062B2">
              <w:rPr>
                <w:rFonts w:cs="Arial"/>
                <w:b/>
              </w:rPr>
              <w:t>?</w:t>
            </w:r>
          </w:p>
        </w:tc>
      </w:tr>
      <w:tr w:rsidRPr="00F062B2" w:rsidR="00F14054" w:rsidTr="0715B848" w14:paraId="4BF11B6C" w14:textId="77777777">
        <w:tc>
          <w:tcPr>
            <w:tcW w:w="10761" w:type="dxa"/>
            <w:shd w:val="clear" w:color="auto" w:fill="auto"/>
            <w:tcMar/>
          </w:tcPr>
          <w:p w:rsidRPr="00F062B2" w:rsidR="00F14054" w:rsidP="004E5286" w:rsidRDefault="00F14054" w14:paraId="51AA2E8A" w14:textId="77777777">
            <w:pPr>
              <w:rPr>
                <w:rFonts w:cs="Arial"/>
              </w:rPr>
            </w:pPr>
            <w:r w:rsidRPr="00F062B2">
              <w:rPr>
                <w:rFonts w:cs="Arial"/>
              </w:rPr>
              <w:t>You can contact the Information, Advice and Support Service for Windsor and Maidenhead who provide impartial information and advice on matters relating to Special Educational Needs and Disabilities for children and young people aged 0-25 and their families</w:t>
            </w:r>
          </w:p>
          <w:p w:rsidRPr="00F062B2" w:rsidR="00A60CDC" w:rsidP="00A60CDC" w:rsidRDefault="00F14054" w14:paraId="08C852E1" w14:textId="77777777">
            <w:pPr>
              <w:rPr>
                <w:rFonts w:cs="Arial"/>
              </w:rPr>
            </w:pPr>
            <w:r w:rsidRPr="00F062B2">
              <w:rPr>
                <w:rFonts w:cs="Arial"/>
              </w:rPr>
              <w:t>Tel:</w:t>
            </w:r>
            <w:r w:rsidRPr="00F062B2" w:rsidR="00A60CDC">
              <w:rPr>
                <w:rFonts w:cs="Arial"/>
              </w:rPr>
              <w:t xml:space="preserve"> 01628 683182</w:t>
            </w:r>
          </w:p>
          <w:p w:rsidRPr="00F062B2" w:rsidR="00F14054" w:rsidP="00A60CDC" w:rsidRDefault="00F14054" w14:paraId="0820470D" w14:textId="77777777">
            <w:pPr>
              <w:rPr>
                <w:rFonts w:cs="Arial"/>
              </w:rPr>
            </w:pPr>
            <w:r w:rsidRPr="00F062B2">
              <w:rPr>
                <w:rFonts w:cs="Arial"/>
              </w:rPr>
              <w:t>Email:</w:t>
            </w:r>
            <w:r w:rsidRPr="00F062B2" w:rsidR="00A60CDC">
              <w:rPr>
                <w:rFonts w:cs="Arial"/>
              </w:rPr>
              <w:t xml:space="preserve"> </w:t>
            </w:r>
            <w:hyperlink w:history="1" r:id="rId17">
              <w:r w:rsidRPr="00F062B2" w:rsidR="00A60CDC">
                <w:rPr>
                  <w:rStyle w:val="Hyperlink"/>
                  <w:rFonts w:cs="Arial"/>
                </w:rPr>
                <w:t>IAS@rbwm.gov.uk</w:t>
              </w:r>
            </w:hyperlink>
            <w:r w:rsidR="00F062B2">
              <w:rPr>
                <w:rStyle w:val="Hyperlink"/>
                <w:rFonts w:cs="Arial"/>
              </w:rPr>
              <w:t xml:space="preserve">  </w:t>
            </w:r>
            <w:r w:rsidRPr="00F062B2">
              <w:rPr>
                <w:rFonts w:cs="Arial"/>
              </w:rPr>
              <w:t>Website:</w:t>
            </w:r>
            <w:r w:rsidRPr="00F062B2" w:rsidR="00AF7618">
              <w:rPr>
                <w:rFonts w:cs="Arial"/>
              </w:rPr>
              <w:t xml:space="preserve"> </w:t>
            </w:r>
            <w:hyperlink w:history="1" r:id="rId18">
              <w:r w:rsidRPr="00F062B2" w:rsidR="00AF7618">
                <w:rPr>
                  <w:rStyle w:val="Hyperlink"/>
                  <w:rFonts w:cs="Arial"/>
                </w:rPr>
                <w:t>http://ias-rbwm.co.uk/</w:t>
              </w:r>
            </w:hyperlink>
          </w:p>
          <w:p w:rsidRPr="00F062B2" w:rsidR="00A60CDC" w:rsidP="00A60CDC" w:rsidRDefault="00A60CDC" w14:paraId="595271DF" w14:textId="77777777">
            <w:pPr>
              <w:rPr>
                <w:rFonts w:cs="Arial"/>
              </w:rPr>
            </w:pPr>
          </w:p>
          <w:p w:rsidRPr="00F062B2" w:rsidR="00A60CDC" w:rsidP="0002566D" w:rsidRDefault="00A60CDC" w14:paraId="4AE76209" w14:textId="77777777">
            <w:pPr>
              <w:rPr>
                <w:rStyle w:val="Hyperlink"/>
                <w:rFonts w:cs="Arial"/>
              </w:rPr>
            </w:pPr>
            <w:r w:rsidRPr="00F062B2">
              <w:rPr>
                <w:rFonts w:cs="Arial"/>
              </w:rPr>
              <w:t xml:space="preserve">Please follow this link to the Royal Borough of Windsor and Maidenhead’s Local Offer for information about other services that might be available to support your child/young person: </w:t>
            </w:r>
            <w:hyperlink w:history="1" r:id="rId19">
              <w:r w:rsidRPr="00F062B2">
                <w:rPr>
                  <w:rStyle w:val="Hyperlink"/>
                  <w:rFonts w:cs="Arial"/>
                </w:rPr>
                <w:t>www.rbwm.gov.uk/localoffer</w:t>
              </w:r>
            </w:hyperlink>
          </w:p>
          <w:p w:rsidRPr="00F062B2" w:rsidR="00446AF1" w:rsidP="0002566D" w:rsidRDefault="00446AF1" w14:paraId="29A8CDEF" w14:textId="77777777">
            <w:pPr>
              <w:rPr>
                <w:rFonts w:cs="Arial"/>
              </w:rPr>
            </w:pPr>
          </w:p>
        </w:tc>
      </w:tr>
      <w:tr w:rsidRPr="00F062B2" w:rsidR="00F062B2" w:rsidTr="0715B848" w14:paraId="09128F62" w14:textId="77777777">
        <w:trPr>
          <w:trHeight w:val="414"/>
        </w:trPr>
        <w:tc>
          <w:tcPr>
            <w:tcW w:w="10761" w:type="dxa"/>
            <w:tcBorders>
              <w:bottom w:val="single" w:color="auto" w:sz="4" w:space="0"/>
            </w:tcBorders>
            <w:shd w:val="clear" w:color="auto" w:fill="41414E"/>
            <w:tcMar/>
          </w:tcPr>
          <w:p w:rsidRPr="00F062B2" w:rsidR="00484C86" w:rsidP="00AF66D0" w:rsidRDefault="00484C86" w14:paraId="7BB5D0A7" w14:textId="77777777">
            <w:pPr>
              <w:pStyle w:val="ListParagraph"/>
              <w:numPr>
                <w:ilvl w:val="0"/>
                <w:numId w:val="6"/>
              </w:numPr>
              <w:ind w:left="284" w:hanging="284"/>
              <w:rPr>
                <w:rFonts w:cs="Arial"/>
                <w:b/>
                <w:color w:val="F1BF46"/>
                <w:sz w:val="24"/>
                <w:szCs w:val="24"/>
              </w:rPr>
            </w:pPr>
            <w:r w:rsidRPr="00F062B2">
              <w:rPr>
                <w:rFonts w:cs="Arial"/>
                <w:b/>
                <w:color w:val="F1BF46"/>
                <w:sz w:val="24"/>
                <w:szCs w:val="24"/>
              </w:rPr>
              <w:t>Policies</w:t>
            </w:r>
          </w:p>
        </w:tc>
      </w:tr>
      <w:tr w:rsidRPr="00F062B2" w:rsidR="00F25492" w:rsidTr="0715B848" w14:paraId="7BAC7B91" w14:textId="77777777">
        <w:trPr>
          <w:trHeight w:val="496"/>
        </w:trPr>
        <w:tc>
          <w:tcPr>
            <w:tcW w:w="10761" w:type="dxa"/>
            <w:tcBorders>
              <w:bottom w:val="single" w:color="auto" w:sz="4" w:space="0"/>
            </w:tcBorders>
            <w:shd w:val="clear" w:color="auto" w:fill="FAE7B8"/>
            <w:tcMar/>
          </w:tcPr>
          <w:p w:rsidRPr="00F062B2" w:rsidR="00F25492" w:rsidP="00AF66D0" w:rsidRDefault="00F25492" w14:paraId="281347B1" w14:textId="77777777">
            <w:pPr>
              <w:pStyle w:val="ListParagraph"/>
              <w:numPr>
                <w:ilvl w:val="0"/>
                <w:numId w:val="15"/>
              </w:numPr>
              <w:ind w:left="284" w:hanging="284"/>
              <w:rPr>
                <w:rFonts w:cs="Arial"/>
                <w:b/>
              </w:rPr>
            </w:pPr>
            <w:r w:rsidRPr="00F062B2">
              <w:rPr>
                <w:rFonts w:cs="Arial"/>
                <w:b/>
              </w:rPr>
              <w:t>Are you aware</w:t>
            </w:r>
            <w:r w:rsidR="00F062B2">
              <w:rPr>
                <w:rFonts w:cs="Arial"/>
                <w:b/>
              </w:rPr>
              <w:t xml:space="preserve"> or </w:t>
            </w:r>
            <w:r w:rsidRPr="00F062B2">
              <w:rPr>
                <w:rFonts w:cs="Arial"/>
                <w:b/>
              </w:rPr>
              <w:t>familiar with the requirements of the Disability Discrimination Act 1995 (Special Educational Needs &amp; Disabilities Act 2001) and the Equality Act 2010?</w:t>
            </w:r>
          </w:p>
          <w:p w:rsidRPr="00F062B2" w:rsidR="00F25492" w:rsidP="003914DA" w:rsidRDefault="00F25492" w14:paraId="06B227C6" w14:textId="77777777">
            <w:pPr>
              <w:ind w:left="426" w:hanging="426"/>
              <w:rPr>
                <w:rFonts w:cs="Arial"/>
                <w:b/>
              </w:rPr>
            </w:pPr>
          </w:p>
        </w:tc>
      </w:tr>
      <w:tr w:rsidRPr="00F062B2" w:rsidR="00160A26" w:rsidTr="0715B848" w14:paraId="539E1A2E" w14:textId="77777777">
        <w:trPr>
          <w:trHeight w:val="496"/>
        </w:trPr>
        <w:tc>
          <w:tcPr>
            <w:tcW w:w="10761" w:type="dxa"/>
            <w:tcBorders>
              <w:bottom w:val="single" w:color="auto" w:sz="4" w:space="0"/>
            </w:tcBorders>
            <w:shd w:val="clear" w:color="auto" w:fill="auto"/>
            <w:tcMar/>
          </w:tcPr>
          <w:p w:rsidRPr="00F062B2" w:rsidR="00160A26" w:rsidP="007024AA" w:rsidRDefault="00160A26" w14:paraId="230D6310" w14:textId="77777777">
            <w:pPr>
              <w:rPr>
                <w:rFonts w:cs="Arial"/>
              </w:rPr>
            </w:pPr>
            <w:r w:rsidRPr="00F062B2">
              <w:rPr>
                <w:rFonts w:cs="Arial"/>
              </w:rPr>
              <w:t>Yes</w:t>
            </w:r>
          </w:p>
        </w:tc>
      </w:tr>
      <w:tr w:rsidRPr="00F062B2" w:rsidR="003914DA" w:rsidTr="0715B848" w14:paraId="247A928C" w14:textId="77777777">
        <w:trPr>
          <w:trHeight w:val="496"/>
        </w:trPr>
        <w:tc>
          <w:tcPr>
            <w:tcW w:w="10761" w:type="dxa"/>
            <w:tcBorders>
              <w:bottom w:val="single" w:color="auto" w:sz="4" w:space="0"/>
            </w:tcBorders>
            <w:shd w:val="clear" w:color="auto" w:fill="FAE7B8"/>
            <w:tcMar/>
          </w:tcPr>
          <w:p w:rsidRPr="00F062B2" w:rsidR="003914DA" w:rsidP="00AF66D0" w:rsidRDefault="003914DA" w14:paraId="735F277B" w14:textId="77777777">
            <w:pPr>
              <w:pStyle w:val="ListParagraph"/>
              <w:numPr>
                <w:ilvl w:val="0"/>
                <w:numId w:val="15"/>
              </w:numPr>
              <w:ind w:left="284" w:hanging="284"/>
              <w:rPr>
                <w:rFonts w:cs="Arial"/>
                <w:b/>
              </w:rPr>
            </w:pPr>
            <w:r w:rsidRPr="00F062B2">
              <w:rPr>
                <w:rFonts w:cs="Arial"/>
                <w:b/>
              </w:rPr>
              <w:t>Where can I find other school policies relating to SEND?</w:t>
            </w:r>
          </w:p>
        </w:tc>
      </w:tr>
      <w:tr w:rsidRPr="00F062B2" w:rsidR="00484C86" w:rsidTr="0715B848" w14:paraId="3761F262" w14:textId="77777777">
        <w:tc>
          <w:tcPr>
            <w:tcW w:w="10761" w:type="dxa"/>
            <w:shd w:val="clear" w:color="auto" w:fill="auto"/>
            <w:tcMar/>
          </w:tcPr>
          <w:p w:rsidRPr="00BE0ADC" w:rsidR="00BE0ADC" w:rsidP="00BE0ADC" w:rsidRDefault="00BE0ADC" w14:paraId="0D54B7E4" w14:textId="77777777">
            <w:pPr>
              <w:rPr>
                <w:rFonts w:cs="Arial"/>
              </w:rPr>
            </w:pPr>
            <w:r w:rsidRPr="00BE0ADC">
              <w:rPr>
                <w:rFonts w:cs="Arial"/>
              </w:rPr>
              <w:t>The following SEND policies are available on the school website at the following link:</w:t>
            </w:r>
          </w:p>
          <w:p w:rsidRPr="00BE0ADC" w:rsidR="00BE0ADC" w:rsidP="00BE0ADC" w:rsidRDefault="00DF65A6" w14:paraId="061F4DB2" w14:textId="77777777">
            <w:pPr>
              <w:rPr>
                <w:rFonts w:cs="Arial"/>
              </w:rPr>
            </w:pPr>
            <w:hyperlink w:history="1" r:id="rId20">
              <w:r w:rsidRPr="002332A1" w:rsidR="00455597">
                <w:rPr>
                  <w:rStyle w:val="Hyperlink"/>
                  <w:rFonts w:cs="Arial"/>
                </w:rPr>
                <w:t>http://www.churchmead.org/142/policies</w:t>
              </w:r>
            </w:hyperlink>
          </w:p>
          <w:p w:rsidRPr="00BE0ADC" w:rsidR="00BE0ADC" w:rsidP="00BE0ADC" w:rsidRDefault="00BE0ADC" w14:paraId="79F44B0D" w14:textId="77777777">
            <w:pPr>
              <w:rPr>
                <w:rFonts w:cs="Arial"/>
              </w:rPr>
            </w:pPr>
          </w:p>
          <w:p w:rsidRPr="00BE0ADC" w:rsidR="00BE0ADC" w:rsidP="00AF66D0" w:rsidRDefault="00BE0ADC" w14:paraId="2BF02411" w14:textId="3A571B09">
            <w:pPr>
              <w:pStyle w:val="ListParagraph"/>
              <w:numPr>
                <w:ilvl w:val="0"/>
                <w:numId w:val="51"/>
              </w:numPr>
              <w:rPr>
                <w:rFonts w:cs="Arial"/>
              </w:rPr>
            </w:pPr>
            <w:r w:rsidRPr="00BE0ADC">
              <w:rPr>
                <w:rFonts w:cs="Arial"/>
              </w:rPr>
              <w:t>SEN</w:t>
            </w:r>
            <w:r w:rsidR="00917766">
              <w:rPr>
                <w:rFonts w:cs="Arial"/>
              </w:rPr>
              <w:t>D</w:t>
            </w:r>
            <w:r w:rsidRPr="00BE0ADC">
              <w:rPr>
                <w:rFonts w:cs="Arial"/>
              </w:rPr>
              <w:t xml:space="preserve"> Policy  </w:t>
            </w:r>
          </w:p>
          <w:p w:rsidRPr="00BE0ADC" w:rsidR="00BE0ADC" w:rsidP="00AF66D0" w:rsidRDefault="00A37571" w14:paraId="36A45AD8" w14:textId="6C15069A">
            <w:pPr>
              <w:pStyle w:val="ListParagraph"/>
              <w:numPr>
                <w:ilvl w:val="0"/>
                <w:numId w:val="51"/>
              </w:numPr>
              <w:rPr>
                <w:rFonts w:cs="Arial"/>
              </w:rPr>
            </w:pPr>
            <w:r>
              <w:rPr>
                <w:rFonts w:cs="Arial"/>
              </w:rPr>
              <w:t xml:space="preserve">Child Protection and </w:t>
            </w:r>
            <w:r w:rsidRPr="00BE0ADC" w:rsidR="00BE0ADC">
              <w:rPr>
                <w:rFonts w:cs="Arial"/>
              </w:rPr>
              <w:t xml:space="preserve">Safeguarding Policy </w:t>
            </w:r>
          </w:p>
          <w:p w:rsidRPr="00BE0ADC" w:rsidR="00BE0ADC" w:rsidP="00AF66D0" w:rsidRDefault="00BE0ADC" w14:paraId="5A3DF2EC" w14:textId="63B09F4F">
            <w:pPr>
              <w:pStyle w:val="ListParagraph"/>
              <w:numPr>
                <w:ilvl w:val="0"/>
                <w:numId w:val="51"/>
              </w:numPr>
              <w:rPr>
                <w:rFonts w:cs="Arial"/>
              </w:rPr>
            </w:pPr>
            <w:r w:rsidRPr="00BE0ADC">
              <w:rPr>
                <w:rFonts w:cs="Arial"/>
              </w:rPr>
              <w:t xml:space="preserve">Behaviour Policy  </w:t>
            </w:r>
          </w:p>
          <w:p w:rsidRPr="00BE0ADC" w:rsidR="00BE0ADC" w:rsidP="00AF66D0" w:rsidRDefault="00BE0ADC" w14:paraId="159D3B80" w14:textId="76E056C6">
            <w:pPr>
              <w:pStyle w:val="ListParagraph"/>
              <w:numPr>
                <w:ilvl w:val="0"/>
                <w:numId w:val="51"/>
              </w:numPr>
              <w:rPr>
                <w:rFonts w:cs="Arial"/>
              </w:rPr>
            </w:pPr>
            <w:r w:rsidRPr="00BE0ADC">
              <w:rPr>
                <w:rFonts w:cs="Arial"/>
              </w:rPr>
              <w:t>Equal</w:t>
            </w:r>
            <w:r w:rsidR="00A37571">
              <w:rPr>
                <w:rFonts w:cs="Arial"/>
              </w:rPr>
              <w:t xml:space="preserve"> Opportunity</w:t>
            </w:r>
          </w:p>
          <w:p w:rsidRPr="00BE0ADC" w:rsidR="00BE0ADC" w:rsidP="00BE0ADC" w:rsidRDefault="00BE0ADC" w14:paraId="4C006954" w14:textId="77777777">
            <w:pPr>
              <w:rPr>
                <w:rFonts w:cs="Arial"/>
              </w:rPr>
            </w:pPr>
            <w:r w:rsidRPr="00BE0ADC">
              <w:rPr>
                <w:rFonts w:cs="Arial"/>
              </w:rPr>
              <w:t>Other policies:</w:t>
            </w:r>
          </w:p>
          <w:p w:rsidR="00BE0ADC" w:rsidP="00AF66D0" w:rsidRDefault="00BE0ADC" w14:paraId="46D58E76" w14:textId="28F15496">
            <w:pPr>
              <w:pStyle w:val="ListParagraph"/>
              <w:numPr>
                <w:ilvl w:val="0"/>
                <w:numId w:val="50"/>
              </w:numPr>
              <w:rPr>
                <w:rFonts w:cs="Arial"/>
              </w:rPr>
            </w:pPr>
            <w:r w:rsidRPr="00BE0ADC">
              <w:rPr>
                <w:rFonts w:cs="Arial"/>
              </w:rPr>
              <w:t>Restraint Policy (Part of</w:t>
            </w:r>
            <w:r w:rsidR="00A37571">
              <w:rPr>
                <w:rFonts w:cs="Arial"/>
              </w:rPr>
              <w:t xml:space="preserve"> Child Protection and</w:t>
            </w:r>
            <w:r w:rsidRPr="00BE0ADC">
              <w:rPr>
                <w:rFonts w:cs="Arial"/>
              </w:rPr>
              <w:t xml:space="preserve"> Safeguarding Policy</w:t>
            </w:r>
            <w:r w:rsidR="009B794F">
              <w:rPr>
                <w:rFonts w:cs="Arial"/>
              </w:rPr>
              <w:t>)</w:t>
            </w:r>
          </w:p>
          <w:p w:rsidRPr="00F062B2" w:rsidR="00BE0ADC" w:rsidP="00A37571" w:rsidRDefault="00BE0ADC" w14:paraId="09C721A2" w14:textId="77777777">
            <w:pPr>
              <w:pStyle w:val="ListParagraph"/>
              <w:rPr>
                <w:rFonts w:cs="Arial"/>
              </w:rPr>
            </w:pPr>
          </w:p>
        </w:tc>
      </w:tr>
    </w:tbl>
    <w:p w:rsidRPr="00424909" w:rsidR="00484C86" w:rsidP="00DB3988" w:rsidRDefault="00484C86" w14:paraId="439C6BB9" w14:textId="77777777">
      <w:pPr>
        <w:rPr>
          <w:rFonts w:ascii="Arial" w:hAnsi="Arial" w:cs="Arial"/>
        </w:rPr>
      </w:pPr>
    </w:p>
    <w:tbl>
      <w:tblPr>
        <w:tblStyle w:val="TableGrid"/>
        <w:tblW w:w="0" w:type="auto"/>
        <w:tblLook w:val="04A0" w:firstRow="1" w:lastRow="0" w:firstColumn="1" w:lastColumn="0" w:noHBand="0" w:noVBand="1"/>
      </w:tblPr>
      <w:tblGrid>
        <w:gridCol w:w="10535"/>
      </w:tblGrid>
      <w:tr w:rsidRPr="00F062B2" w:rsidR="00F062B2" w:rsidTr="00F062B2" w14:paraId="64E002DB" w14:textId="77777777">
        <w:trPr>
          <w:trHeight w:val="356"/>
        </w:trPr>
        <w:tc>
          <w:tcPr>
            <w:tcW w:w="10761" w:type="dxa"/>
            <w:tcBorders>
              <w:bottom w:val="single" w:color="auto" w:sz="4" w:space="0"/>
            </w:tcBorders>
            <w:shd w:val="clear" w:color="auto" w:fill="41414E"/>
          </w:tcPr>
          <w:p w:rsidRPr="00F062B2" w:rsidR="00484C86" w:rsidP="00AF66D0" w:rsidRDefault="00484C86" w14:paraId="62DD750B" w14:textId="77777777">
            <w:pPr>
              <w:pStyle w:val="ListParagraph"/>
              <w:numPr>
                <w:ilvl w:val="0"/>
                <w:numId w:val="6"/>
              </w:numPr>
              <w:ind w:left="284" w:hanging="284"/>
              <w:rPr>
                <w:rFonts w:cs="Arial"/>
                <w:b/>
                <w:color w:val="F1BF46"/>
                <w:sz w:val="24"/>
                <w:szCs w:val="24"/>
              </w:rPr>
            </w:pPr>
            <w:r w:rsidRPr="00F062B2">
              <w:rPr>
                <w:rFonts w:cs="Arial"/>
                <w:b/>
                <w:color w:val="F1BF46"/>
                <w:sz w:val="24"/>
                <w:szCs w:val="24"/>
              </w:rPr>
              <w:t>Additional Information</w:t>
            </w:r>
          </w:p>
        </w:tc>
      </w:tr>
      <w:tr w:rsidRPr="00F062B2" w:rsidR="00484C86" w:rsidTr="00AA12D7" w14:paraId="596A5DF2" w14:textId="77777777">
        <w:trPr>
          <w:trHeight w:val="400"/>
        </w:trPr>
        <w:tc>
          <w:tcPr>
            <w:tcW w:w="10761" w:type="dxa"/>
            <w:tcBorders>
              <w:bottom w:val="single" w:color="auto" w:sz="4" w:space="0"/>
            </w:tcBorders>
            <w:shd w:val="clear" w:color="auto" w:fill="FAE7B8"/>
          </w:tcPr>
          <w:p w:rsidRPr="00F062B2" w:rsidR="00484C86" w:rsidP="00AF66D0" w:rsidRDefault="00484C86" w14:paraId="00DA7FED" w14:textId="77777777">
            <w:pPr>
              <w:pStyle w:val="ListParagraph"/>
              <w:numPr>
                <w:ilvl w:val="0"/>
                <w:numId w:val="12"/>
              </w:numPr>
              <w:ind w:left="284" w:hanging="284"/>
              <w:rPr>
                <w:rFonts w:cs="Arial"/>
                <w:b/>
                <w:color w:val="FFFFFF" w:themeColor="background1"/>
              </w:rPr>
            </w:pPr>
            <w:r w:rsidRPr="00F062B2">
              <w:rPr>
                <w:rFonts w:cs="Arial"/>
                <w:b/>
              </w:rPr>
              <w:t xml:space="preserve">Do you provide any other resources for children and young people with SEND? </w:t>
            </w:r>
          </w:p>
        </w:tc>
      </w:tr>
      <w:tr w:rsidRPr="00F062B2" w:rsidR="00484C86" w:rsidTr="007F14AE" w14:paraId="60D48A96" w14:textId="77777777">
        <w:tc>
          <w:tcPr>
            <w:tcW w:w="10761" w:type="dxa"/>
            <w:shd w:val="clear" w:color="auto" w:fill="auto"/>
          </w:tcPr>
          <w:p w:rsidR="009D4A87" w:rsidP="00AF66D0" w:rsidRDefault="009D4A87" w14:paraId="60A2E541" w14:textId="77777777">
            <w:pPr>
              <w:pStyle w:val="ListParagraph"/>
              <w:numPr>
                <w:ilvl w:val="0"/>
                <w:numId w:val="53"/>
              </w:numPr>
              <w:rPr>
                <w:rFonts w:cs="Arial"/>
              </w:rPr>
            </w:pPr>
            <w:r w:rsidRPr="009D4A87">
              <w:rPr>
                <w:rFonts w:cs="Arial"/>
              </w:rPr>
              <w:t>Reading rulers, coloured overlays, coloured books,</w:t>
            </w:r>
            <w:r>
              <w:rPr>
                <w:rFonts w:cs="Arial"/>
              </w:rPr>
              <w:t xml:space="preserve"> magnifiers,</w:t>
            </w:r>
            <w:r w:rsidRPr="009D4A87">
              <w:rPr>
                <w:rFonts w:cs="Arial"/>
              </w:rPr>
              <w:t xml:space="preserve"> laptops, Access Arrangements for exams.</w:t>
            </w:r>
          </w:p>
          <w:p w:rsidRPr="009D4A87" w:rsidR="00714CEB" w:rsidP="00714CEB" w:rsidRDefault="00714CEB" w14:paraId="6441D9D5" w14:textId="77777777">
            <w:pPr>
              <w:pStyle w:val="ListParagraph"/>
              <w:rPr>
                <w:rFonts w:cs="Arial"/>
              </w:rPr>
            </w:pPr>
          </w:p>
          <w:p w:rsidRPr="00F062B2" w:rsidR="00357C32" w:rsidP="00357C32" w:rsidRDefault="00357C32" w14:paraId="4D4EBDCF" w14:textId="77777777">
            <w:pPr>
              <w:pStyle w:val="ListParagraph"/>
              <w:rPr>
                <w:rFonts w:cs="Arial"/>
              </w:rPr>
            </w:pPr>
          </w:p>
        </w:tc>
      </w:tr>
    </w:tbl>
    <w:p w:rsidRPr="00424909" w:rsidR="00484C86" w:rsidP="00DB3988" w:rsidRDefault="00484C86" w14:paraId="54D574E8" w14:textId="77777777">
      <w:pPr>
        <w:rPr>
          <w:rFonts w:ascii="Arial" w:hAnsi="Arial" w:cs="Arial"/>
        </w:rPr>
      </w:pPr>
    </w:p>
    <w:tbl>
      <w:tblPr>
        <w:tblStyle w:val="TableGrid"/>
        <w:tblW w:w="0" w:type="auto"/>
        <w:tblLook w:val="04A0" w:firstRow="1" w:lastRow="0" w:firstColumn="1" w:lastColumn="0" w:noHBand="0" w:noVBand="1"/>
      </w:tblPr>
      <w:tblGrid>
        <w:gridCol w:w="10535"/>
      </w:tblGrid>
      <w:tr w:rsidRPr="00F062B2" w:rsidR="00F062B2" w:rsidTr="004C7510" w14:paraId="082FFF69" w14:textId="77777777">
        <w:trPr>
          <w:trHeight w:val="360"/>
        </w:trPr>
        <w:tc>
          <w:tcPr>
            <w:tcW w:w="10535" w:type="dxa"/>
            <w:tcBorders>
              <w:bottom w:val="single" w:color="auto" w:sz="4" w:space="0"/>
            </w:tcBorders>
            <w:shd w:val="clear" w:color="auto" w:fill="41414E"/>
          </w:tcPr>
          <w:p w:rsidRPr="00F062B2" w:rsidR="0050323D" w:rsidP="00AF66D0" w:rsidRDefault="00A11208" w14:paraId="1BF2CF03" w14:textId="77777777">
            <w:pPr>
              <w:pStyle w:val="ListParagraph"/>
              <w:numPr>
                <w:ilvl w:val="0"/>
                <w:numId w:val="17"/>
              </w:numPr>
              <w:ind w:left="284" w:hanging="284"/>
              <w:rPr>
                <w:rFonts w:cs="Arial"/>
                <w:b/>
                <w:color w:val="FFFFFF" w:themeColor="background1"/>
                <w:sz w:val="24"/>
                <w:szCs w:val="24"/>
              </w:rPr>
            </w:pPr>
            <w:r w:rsidRPr="00F062B2">
              <w:rPr>
                <w:rFonts w:cs="Arial"/>
                <w:b/>
                <w:color w:val="FFFFFF" w:themeColor="background1"/>
                <w:sz w:val="24"/>
                <w:szCs w:val="24"/>
              </w:rPr>
              <w:t xml:space="preserve">. </w:t>
            </w:r>
            <w:r w:rsidRPr="00F062B2" w:rsidR="0050323D">
              <w:rPr>
                <w:rFonts w:cs="Arial"/>
                <w:b/>
                <w:color w:val="F1BF46"/>
                <w:sz w:val="24"/>
                <w:szCs w:val="24"/>
              </w:rPr>
              <w:t>Feedback and complaints</w:t>
            </w:r>
          </w:p>
          <w:p w:rsidRPr="00F062B2" w:rsidR="007B01AA" w:rsidP="007B01AA" w:rsidRDefault="007B01AA" w14:paraId="4CFC5AB0" w14:textId="77777777">
            <w:pPr>
              <w:pStyle w:val="ListParagraph"/>
              <w:rPr>
                <w:rFonts w:cs="Arial"/>
                <w:b/>
                <w:color w:val="FFFFFF" w:themeColor="background1"/>
              </w:rPr>
            </w:pPr>
          </w:p>
        </w:tc>
      </w:tr>
      <w:tr w:rsidRPr="00F062B2" w:rsidR="002814AC" w:rsidTr="004C7510" w14:paraId="4D0FF679" w14:textId="77777777">
        <w:trPr>
          <w:trHeight w:val="757"/>
        </w:trPr>
        <w:tc>
          <w:tcPr>
            <w:tcW w:w="10535" w:type="dxa"/>
            <w:tcBorders>
              <w:bottom w:val="single" w:color="auto" w:sz="4" w:space="0"/>
            </w:tcBorders>
            <w:shd w:val="clear" w:color="auto" w:fill="FAE7B8"/>
          </w:tcPr>
          <w:p w:rsidRPr="00F062B2" w:rsidR="002814AC" w:rsidP="00AF66D0" w:rsidRDefault="00753727" w14:paraId="34662115" w14:textId="77777777">
            <w:pPr>
              <w:pStyle w:val="ListParagraph"/>
              <w:numPr>
                <w:ilvl w:val="0"/>
                <w:numId w:val="13"/>
              </w:numPr>
              <w:ind w:left="426" w:hanging="426"/>
              <w:rPr>
                <w:rFonts w:cs="Arial"/>
                <w:b/>
                <w:color w:val="FFFFFF" w:themeColor="background1"/>
              </w:rPr>
            </w:pPr>
            <w:r w:rsidRPr="00F062B2">
              <w:rPr>
                <w:rFonts w:cs="Arial"/>
                <w:b/>
              </w:rPr>
              <w:t>What do I need to do if I have a concern or complaint about the school and its provision for my child</w:t>
            </w:r>
            <w:r w:rsidR="00AA12D7">
              <w:rPr>
                <w:rFonts w:cs="Arial"/>
                <w:b/>
              </w:rPr>
              <w:t xml:space="preserve"> or </w:t>
            </w:r>
            <w:r w:rsidRPr="00F062B2">
              <w:rPr>
                <w:rFonts w:cs="Arial"/>
                <w:b/>
              </w:rPr>
              <w:t>young person?</w:t>
            </w:r>
            <w:r w:rsidRPr="00F062B2" w:rsidR="005E098A">
              <w:rPr>
                <w:rFonts w:cs="Arial"/>
                <w:b/>
              </w:rPr>
              <w:t xml:space="preserve"> </w:t>
            </w:r>
          </w:p>
        </w:tc>
      </w:tr>
      <w:tr w:rsidRPr="00F062B2" w:rsidR="00753727" w:rsidTr="004C7510" w14:paraId="09B57806" w14:textId="77777777">
        <w:tc>
          <w:tcPr>
            <w:tcW w:w="10535" w:type="dxa"/>
            <w:shd w:val="clear" w:color="auto" w:fill="auto"/>
          </w:tcPr>
          <w:p w:rsidRPr="009D4A87" w:rsidR="009D4A87" w:rsidP="00AF66D0" w:rsidRDefault="009D4A87" w14:paraId="786F639C" w14:textId="4E94EDF1">
            <w:pPr>
              <w:pStyle w:val="ListParagraph"/>
              <w:numPr>
                <w:ilvl w:val="0"/>
                <w:numId w:val="2"/>
              </w:numPr>
              <w:rPr>
                <w:rFonts w:cs="Arial"/>
              </w:rPr>
            </w:pPr>
            <w:r w:rsidRPr="009D4A87">
              <w:rPr>
                <w:rFonts w:cs="Arial"/>
              </w:rPr>
              <w:t>See Complaints P</w:t>
            </w:r>
            <w:r w:rsidR="00714CEB">
              <w:rPr>
                <w:rFonts w:cs="Arial"/>
              </w:rPr>
              <w:t>rocedure</w:t>
            </w:r>
            <w:r w:rsidRPr="009D4A87">
              <w:rPr>
                <w:rFonts w:cs="Arial"/>
              </w:rPr>
              <w:t xml:space="preserve"> (</w:t>
            </w:r>
            <w:r w:rsidR="00DF65A6">
              <w:rPr>
                <w:rFonts w:cs="Arial"/>
              </w:rPr>
              <w:t>November 2022</w:t>
            </w:r>
            <w:r w:rsidRPr="009D4A87">
              <w:rPr>
                <w:rFonts w:cs="Arial"/>
              </w:rPr>
              <w:t>).  This is available on the school website at the following link</w:t>
            </w:r>
          </w:p>
          <w:p w:rsidR="008E13B1" w:rsidP="007024AA" w:rsidRDefault="009D4A87" w14:paraId="644D47D6" w14:textId="77777777">
            <w:pPr>
              <w:rPr>
                <w:rFonts w:cs="Arial"/>
              </w:rPr>
            </w:pPr>
            <w:r>
              <w:rPr>
                <w:rFonts w:cs="Arial"/>
              </w:rPr>
              <w:t xml:space="preserve">               </w:t>
            </w:r>
            <w:hyperlink w:history="1" r:id="rId21">
              <w:r w:rsidRPr="00AF0FBF" w:rsidR="00714CEB">
                <w:rPr>
                  <w:rStyle w:val="Hyperlink"/>
                  <w:rFonts w:cs="Arial"/>
                </w:rPr>
                <w:t>http://www.churchmead.org/142/policies</w:t>
              </w:r>
            </w:hyperlink>
          </w:p>
          <w:p w:rsidR="00714CEB" w:rsidP="007024AA" w:rsidRDefault="00714CEB" w14:paraId="03C9D9CD" w14:textId="77777777">
            <w:pPr>
              <w:rPr>
                <w:rFonts w:cs="Arial"/>
              </w:rPr>
            </w:pPr>
          </w:p>
          <w:p w:rsidR="00714CEB" w:rsidP="007024AA" w:rsidRDefault="00714CEB" w14:paraId="71B54704" w14:textId="77777777">
            <w:pPr>
              <w:rPr>
                <w:rFonts w:cs="Arial"/>
              </w:rPr>
            </w:pPr>
          </w:p>
          <w:p w:rsidR="00714CEB" w:rsidP="007024AA" w:rsidRDefault="00714CEB" w14:paraId="52725179" w14:textId="77777777">
            <w:pPr>
              <w:rPr>
                <w:rFonts w:cs="Arial"/>
              </w:rPr>
            </w:pPr>
          </w:p>
          <w:p w:rsidR="00714CEB" w:rsidP="007024AA" w:rsidRDefault="00714CEB" w14:paraId="06AC73E4" w14:textId="77777777">
            <w:pPr>
              <w:rPr>
                <w:rFonts w:cs="Arial"/>
              </w:rPr>
            </w:pPr>
          </w:p>
          <w:p w:rsidR="00714CEB" w:rsidP="007024AA" w:rsidRDefault="00714CEB" w14:paraId="20E698A5" w14:textId="77777777">
            <w:pPr>
              <w:rPr>
                <w:rFonts w:cs="Arial"/>
              </w:rPr>
            </w:pPr>
          </w:p>
          <w:p w:rsidR="00714CEB" w:rsidP="007024AA" w:rsidRDefault="00714CEB" w14:paraId="497AA8DD" w14:textId="77777777">
            <w:pPr>
              <w:rPr>
                <w:rFonts w:cs="Arial"/>
              </w:rPr>
            </w:pPr>
          </w:p>
          <w:p w:rsidRPr="00F062B2" w:rsidR="00714CEB" w:rsidP="007024AA" w:rsidRDefault="00714CEB" w14:paraId="01AD0599" w14:textId="77777777">
            <w:pPr>
              <w:rPr>
                <w:rFonts w:cs="Arial"/>
              </w:rPr>
            </w:pPr>
          </w:p>
          <w:p w:rsidRPr="00F062B2" w:rsidR="00C5188F" w:rsidP="00E57E97" w:rsidRDefault="00C5188F" w14:paraId="65BC73DB" w14:textId="77777777">
            <w:pPr>
              <w:rPr>
                <w:rFonts w:cs="Arial"/>
                <w:b/>
              </w:rPr>
            </w:pPr>
          </w:p>
        </w:tc>
      </w:tr>
      <w:tr w:rsidRPr="00F062B2" w:rsidR="00F062B2" w:rsidTr="004F615F" w14:paraId="0FF6A33D" w14:textId="77777777">
        <w:trPr>
          <w:trHeight w:val="360"/>
        </w:trPr>
        <w:tc>
          <w:tcPr>
            <w:tcW w:w="10535" w:type="dxa"/>
            <w:tcBorders>
              <w:bottom w:val="single" w:color="auto" w:sz="4" w:space="0"/>
            </w:tcBorders>
            <w:shd w:val="clear" w:color="auto" w:fill="41414E"/>
          </w:tcPr>
          <w:p w:rsidRPr="00F062B2" w:rsidR="000C3932" w:rsidP="00AF66D0" w:rsidRDefault="000C3932" w14:paraId="11CA3209" w14:textId="77777777">
            <w:pPr>
              <w:pStyle w:val="ListParagraph"/>
              <w:numPr>
                <w:ilvl w:val="0"/>
                <w:numId w:val="14"/>
              </w:numPr>
              <w:ind w:left="426" w:hanging="426"/>
              <w:rPr>
                <w:rFonts w:cs="Arial"/>
                <w:b/>
                <w:color w:val="F1BF46"/>
                <w:sz w:val="24"/>
                <w:szCs w:val="24"/>
              </w:rPr>
            </w:pPr>
            <w:r w:rsidRPr="00F062B2">
              <w:rPr>
                <w:rFonts w:cs="Arial"/>
                <w:b/>
                <w:color w:val="F1BF46"/>
                <w:sz w:val="24"/>
                <w:szCs w:val="24"/>
              </w:rPr>
              <w:t>Glossary</w:t>
            </w:r>
          </w:p>
          <w:p w:rsidRPr="00F062B2" w:rsidR="000C3932" w:rsidP="007F14AE" w:rsidRDefault="000C3932" w14:paraId="14EE2B0F" w14:textId="77777777">
            <w:pPr>
              <w:pStyle w:val="ListParagraph"/>
              <w:rPr>
                <w:rFonts w:cs="Arial"/>
                <w:b/>
                <w:color w:val="FFFFFF" w:themeColor="background1"/>
              </w:rPr>
            </w:pPr>
          </w:p>
        </w:tc>
      </w:tr>
      <w:tr w:rsidRPr="00F062B2" w:rsidR="00A171F3" w:rsidTr="004F615F" w14:paraId="449A226D" w14:textId="77777777">
        <w:tc>
          <w:tcPr>
            <w:tcW w:w="10535" w:type="dxa"/>
            <w:shd w:val="clear" w:color="auto" w:fill="auto"/>
          </w:tcPr>
          <w:p w:rsidR="003914DA" w:rsidP="000C3932" w:rsidRDefault="003914DA" w14:paraId="03E104E6" w14:textId="77777777">
            <w:pPr>
              <w:rPr>
                <w:rFonts w:cs="Arial"/>
              </w:rPr>
            </w:pPr>
          </w:p>
          <w:p w:rsidRPr="00F062B2" w:rsidR="003914DA" w:rsidP="000C3932" w:rsidRDefault="006B1C61" w14:paraId="6A85A5B2" w14:textId="77777777">
            <w:pPr>
              <w:rPr>
                <w:rFonts w:cs="Arial"/>
              </w:rPr>
            </w:pPr>
            <w:r w:rsidRPr="00F062B2">
              <w:rPr>
                <w:rFonts w:cs="Arial"/>
              </w:rPr>
              <w:t xml:space="preserve">Define any </w:t>
            </w:r>
            <w:r w:rsidRPr="00F062B2" w:rsidR="00F96CB3">
              <w:rPr>
                <w:rFonts w:cs="Arial"/>
              </w:rPr>
              <w:t>acronyms</w:t>
            </w:r>
          </w:p>
          <w:p w:rsidRPr="00F062B2" w:rsidR="000C3932" w:rsidP="00A171F3" w:rsidRDefault="000C3932" w14:paraId="24329C12" w14:textId="77777777">
            <w:pPr>
              <w:rPr>
                <w:rFonts w:cs="Arial"/>
                <w:b/>
              </w:rPr>
            </w:pPr>
          </w:p>
        </w:tc>
      </w:tr>
      <w:tr w:rsidRPr="00424909" w:rsidR="004F615F" w:rsidTr="004F615F" w14:paraId="78CADFD1" w14:textId="77777777">
        <w:tc>
          <w:tcPr>
            <w:tcW w:w="10535" w:type="dxa"/>
          </w:tcPr>
          <w:p w:rsidRPr="00424909" w:rsidR="004F615F" w:rsidP="00DB66E4" w:rsidRDefault="004F615F" w14:paraId="682778CD" w14:textId="77777777">
            <w:pPr>
              <w:rPr>
                <w:rFonts w:ascii="Arial" w:hAnsi="Arial" w:cs="Arial"/>
              </w:rPr>
            </w:pPr>
          </w:p>
          <w:tbl>
            <w:tblPr>
              <w:tblStyle w:val="TableGrid"/>
              <w:tblW w:w="0" w:type="auto"/>
              <w:tblLook w:val="04A0" w:firstRow="1" w:lastRow="0" w:firstColumn="1" w:lastColumn="0" w:noHBand="0" w:noVBand="1"/>
            </w:tblPr>
            <w:tblGrid>
              <w:gridCol w:w="3839"/>
              <w:gridCol w:w="6470"/>
            </w:tblGrid>
            <w:tr w:rsidRPr="00424909" w:rsidR="004F615F" w:rsidTr="00DB66E4" w14:paraId="6D74DDC5" w14:textId="77777777">
              <w:tc>
                <w:tcPr>
                  <w:tcW w:w="3839" w:type="dxa"/>
                </w:tcPr>
                <w:p w:rsidRPr="00424909" w:rsidR="004F615F" w:rsidP="00DB66E4" w:rsidRDefault="004F615F" w14:paraId="4D523C12" w14:textId="77777777">
                  <w:pPr>
                    <w:rPr>
                      <w:rFonts w:ascii="Arial" w:hAnsi="Arial" w:cs="Arial"/>
                      <w:b/>
                    </w:rPr>
                  </w:pPr>
                  <w:r w:rsidRPr="00424909">
                    <w:rPr>
                      <w:rFonts w:ascii="Arial" w:hAnsi="Arial" w:cs="Arial"/>
                      <w:b/>
                    </w:rPr>
                    <w:t>Term</w:t>
                  </w:r>
                  <w:r>
                    <w:rPr>
                      <w:rFonts w:ascii="Arial" w:hAnsi="Arial" w:cs="Arial"/>
                      <w:b/>
                    </w:rPr>
                    <w:t>s</w:t>
                  </w:r>
                  <w:r w:rsidRPr="00424909">
                    <w:rPr>
                      <w:rFonts w:ascii="Arial" w:hAnsi="Arial" w:cs="Arial"/>
                      <w:b/>
                    </w:rPr>
                    <w:t xml:space="preserve"> used</w:t>
                  </w:r>
                  <w:r>
                    <w:rPr>
                      <w:rFonts w:ascii="Arial" w:hAnsi="Arial" w:cs="Arial"/>
                      <w:b/>
                    </w:rPr>
                    <w:t xml:space="preserve"> in this document</w:t>
                  </w:r>
                </w:p>
              </w:tc>
              <w:tc>
                <w:tcPr>
                  <w:tcW w:w="6470" w:type="dxa"/>
                </w:tcPr>
                <w:p w:rsidRPr="00424909" w:rsidR="004F615F" w:rsidP="00DB66E4" w:rsidRDefault="004F615F" w14:paraId="66D75215" w14:textId="77777777">
                  <w:pPr>
                    <w:rPr>
                      <w:rFonts w:ascii="Arial" w:hAnsi="Arial" w:cs="Arial"/>
                      <w:b/>
                    </w:rPr>
                  </w:pPr>
                  <w:r w:rsidRPr="00424909">
                    <w:rPr>
                      <w:rFonts w:ascii="Arial" w:hAnsi="Arial" w:cs="Arial"/>
                      <w:b/>
                    </w:rPr>
                    <w:t>Description/explanation of term</w:t>
                  </w:r>
                </w:p>
              </w:tc>
            </w:tr>
            <w:tr w:rsidRPr="00424909" w:rsidR="004F615F" w:rsidTr="00DB66E4" w14:paraId="1746788F" w14:textId="77777777">
              <w:tc>
                <w:tcPr>
                  <w:tcW w:w="3839" w:type="dxa"/>
                </w:tcPr>
                <w:p w:rsidRPr="00D9088F" w:rsidR="004F615F" w:rsidP="00DB66E4" w:rsidRDefault="004F615F" w14:paraId="376CCF38" w14:textId="77777777">
                  <w:pPr>
                    <w:rPr>
                      <w:rFonts w:ascii="Arial" w:hAnsi="Arial" w:cs="Arial"/>
                    </w:rPr>
                  </w:pPr>
                  <w:r w:rsidRPr="00D9088F">
                    <w:rPr>
                      <w:rFonts w:ascii="Arial" w:hAnsi="Arial" w:cs="Arial"/>
                    </w:rPr>
                    <w:t>Access Arrangements</w:t>
                  </w:r>
                </w:p>
              </w:tc>
              <w:tc>
                <w:tcPr>
                  <w:tcW w:w="6470" w:type="dxa"/>
                </w:tcPr>
                <w:p w:rsidRPr="00D9088F" w:rsidR="004F615F" w:rsidP="00DB66E4" w:rsidRDefault="004F615F" w14:paraId="64566C89" w14:textId="77777777">
                  <w:pPr>
                    <w:rPr>
                      <w:rFonts w:ascii="Arial" w:hAnsi="Arial" w:cs="Arial"/>
                      <w:color w:val="000000"/>
                      <w:shd w:val="clear" w:color="auto" w:fill="FFFFFF"/>
                    </w:rPr>
                  </w:pPr>
                  <w:r w:rsidRPr="00D9088F">
                    <w:rPr>
                      <w:rFonts w:ascii="Arial" w:hAnsi="Arial" w:cs="Arial"/>
                      <w:color w:val="000000"/>
                      <w:shd w:val="clear" w:color="auto" w:fill="FFFFFF"/>
                    </w:rPr>
                    <w:t>Access Arrangements are pre-examination adjustments for candidates based on evidence of need and normal way of working.</w:t>
                  </w:r>
                </w:p>
                <w:p w:rsidRPr="00D9088F" w:rsidR="004F615F" w:rsidP="00DB66E4" w:rsidRDefault="004F615F" w14:paraId="628EB1C3" w14:textId="77777777">
                  <w:pPr>
                    <w:rPr>
                      <w:rFonts w:ascii="Arial" w:hAnsi="Arial" w:cs="Arial"/>
                    </w:rPr>
                  </w:pPr>
                  <w:r w:rsidRPr="00D9088F">
                    <w:rPr>
                      <w:rFonts w:ascii="Arial" w:hAnsi="Arial" w:cs="Arial"/>
                      <w:color w:val="000000"/>
                      <w:shd w:val="clear" w:color="auto" w:fill="FFFFFF"/>
                    </w:rPr>
                    <w:t>Access Arrangements allow candidates/learners with special educational needs, disabilities or temporary injuries to access the assessment</w:t>
                  </w:r>
                  <w:r>
                    <w:rPr>
                      <w:rFonts w:ascii="Arial" w:hAnsi="Arial" w:cs="Arial"/>
                      <w:color w:val="000000"/>
                      <w:shd w:val="clear" w:color="auto" w:fill="FFFFFF"/>
                    </w:rPr>
                    <w:t xml:space="preserve"> </w:t>
                  </w:r>
                  <w:r w:rsidRPr="00D9088F">
                    <w:rPr>
                      <w:rFonts w:ascii="Arial" w:hAnsi="Arial" w:cs="Arial"/>
                      <w:color w:val="000000"/>
                      <w:shd w:val="clear" w:color="auto" w:fill="FFFFFF"/>
                    </w:rPr>
                    <w:t xml:space="preserve">without changing </w:t>
                  </w:r>
                  <w:r>
                    <w:rPr>
                      <w:rFonts w:ascii="Arial" w:hAnsi="Arial" w:cs="Arial"/>
                      <w:color w:val="000000"/>
                      <w:shd w:val="clear" w:color="auto" w:fill="FFFFFF"/>
                    </w:rPr>
                    <w:t xml:space="preserve">the demands of the assessment.  </w:t>
                  </w:r>
                  <w:r w:rsidRPr="00D9088F">
                    <w:rPr>
                      <w:rFonts w:ascii="Arial" w:hAnsi="Arial" w:cs="Arial"/>
                      <w:color w:val="000000"/>
                      <w:shd w:val="clear" w:color="auto" w:fill="FFFFFF"/>
                    </w:rPr>
                    <w:t>For example, readers, scribes and 25% Extra Time.</w:t>
                  </w:r>
                  <w:r w:rsidRPr="00D9088F">
                    <w:rPr>
                      <w:rStyle w:val="apple-converted-space"/>
                      <w:rFonts w:ascii="Arial" w:hAnsi="Arial" w:cs="Arial"/>
                      <w:color w:val="000000"/>
                      <w:shd w:val="clear" w:color="auto" w:fill="FFFFFF"/>
                    </w:rPr>
                    <w:t> </w:t>
                  </w:r>
                </w:p>
              </w:tc>
            </w:tr>
            <w:tr w:rsidRPr="00424909" w:rsidR="004F615F" w:rsidTr="00DB66E4" w14:paraId="10AF0D52" w14:textId="77777777">
              <w:tc>
                <w:tcPr>
                  <w:tcW w:w="3839" w:type="dxa"/>
                  <w:shd w:val="clear" w:color="auto" w:fill="auto"/>
                </w:tcPr>
                <w:p w:rsidRPr="00F36AC8" w:rsidR="004F615F" w:rsidP="00DB66E4" w:rsidRDefault="004F615F" w14:paraId="058BBCF3" w14:textId="77777777">
                  <w:pPr>
                    <w:rPr>
                      <w:rFonts w:ascii="Arial" w:hAnsi="Arial" w:cs="Arial"/>
                      <w:bCs/>
                    </w:rPr>
                  </w:pPr>
                  <w:r w:rsidRPr="00F36AC8">
                    <w:rPr>
                      <w:rFonts w:ascii="Arial" w:hAnsi="Arial" w:cs="Arial"/>
                      <w:bCs/>
                    </w:rPr>
                    <w:t>Attention Deficit Disorder (ADD)</w:t>
                  </w:r>
                </w:p>
              </w:tc>
              <w:tc>
                <w:tcPr>
                  <w:tcW w:w="6470" w:type="dxa"/>
                  <w:shd w:val="clear" w:color="auto" w:fill="auto"/>
                </w:tcPr>
                <w:p w:rsidRPr="00F36AC8" w:rsidR="004F615F" w:rsidP="00DB66E4" w:rsidRDefault="004F615F" w14:paraId="5CDC7631" w14:textId="77777777">
                  <w:pPr>
                    <w:pStyle w:val="Default"/>
                    <w:rPr>
                      <w:rFonts w:ascii="Arial" w:hAnsi="Arial" w:cs="Arial"/>
                      <w:sz w:val="22"/>
                      <w:szCs w:val="22"/>
                    </w:rPr>
                  </w:pPr>
                  <w:r w:rsidRPr="00F36AC8">
                    <w:rPr>
                      <w:rFonts w:ascii="Arial" w:hAnsi="Arial" w:cs="Arial"/>
                      <w:sz w:val="22"/>
                      <w:szCs w:val="22"/>
                    </w:rPr>
                    <w:t>Attention Deficit Disorder is a term used for people who have excessive difficulties with concentration without the presence of other ADHD symptoms such as excessive impulsiveness or hyperactivity.</w:t>
                  </w:r>
                </w:p>
              </w:tc>
            </w:tr>
            <w:tr w:rsidRPr="00424909" w:rsidR="004F615F" w:rsidTr="00DB66E4" w14:paraId="1BBEF385" w14:textId="77777777">
              <w:tc>
                <w:tcPr>
                  <w:tcW w:w="3839" w:type="dxa"/>
                  <w:shd w:val="clear" w:color="auto" w:fill="auto"/>
                </w:tcPr>
                <w:p w:rsidRPr="00F36AC8" w:rsidR="004F615F" w:rsidP="00DB66E4" w:rsidRDefault="004F615F" w14:paraId="269EBC43" w14:textId="77777777">
                  <w:pPr>
                    <w:rPr>
                      <w:rFonts w:ascii="Arial" w:hAnsi="Arial" w:cs="Arial"/>
                      <w:bCs/>
                    </w:rPr>
                  </w:pPr>
                  <w:r w:rsidRPr="00F36AC8">
                    <w:rPr>
                      <w:rFonts w:ascii="Arial" w:hAnsi="Arial" w:cs="Arial"/>
                      <w:bCs/>
                    </w:rPr>
                    <w:t>Attention Deficit Hyperactivity Disorder (ADHD)</w:t>
                  </w:r>
                </w:p>
              </w:tc>
              <w:tc>
                <w:tcPr>
                  <w:tcW w:w="6470" w:type="dxa"/>
                  <w:shd w:val="clear" w:color="auto" w:fill="auto"/>
                </w:tcPr>
                <w:p w:rsidRPr="00F36AC8" w:rsidR="004F615F" w:rsidP="00DB66E4" w:rsidRDefault="004F615F" w14:paraId="32A91608" w14:textId="77777777">
                  <w:pPr>
                    <w:pStyle w:val="Default"/>
                    <w:rPr>
                      <w:rFonts w:ascii="Arial" w:hAnsi="Arial" w:cs="Arial"/>
                      <w:sz w:val="22"/>
                      <w:szCs w:val="22"/>
                    </w:rPr>
                  </w:pPr>
                  <w:r w:rsidRPr="00F36AC8">
                    <w:rPr>
                      <w:rFonts w:ascii="Arial" w:hAnsi="Arial" w:cs="Arial"/>
                      <w:sz w:val="22"/>
                      <w:szCs w:val="22"/>
                    </w:rPr>
                    <w:t>Attention Deficit Hyperactivity Disorder is a mental disorder of the neurodevel</w:t>
                  </w:r>
                  <w:r>
                    <w:rPr>
                      <w:rFonts w:ascii="Arial" w:hAnsi="Arial" w:cs="Arial"/>
                      <w:sz w:val="22"/>
                      <w:szCs w:val="22"/>
                    </w:rPr>
                    <w:t>opmental type. It is characteris</w:t>
                  </w:r>
                  <w:r w:rsidRPr="00F36AC8">
                    <w:rPr>
                      <w:rFonts w:ascii="Arial" w:hAnsi="Arial" w:cs="Arial"/>
                      <w:sz w:val="22"/>
                      <w:szCs w:val="22"/>
                    </w:rPr>
                    <w:t>ed by problems paying attention, excessive activity, or difficulty controlling behaviour, which is not appropriate for a person’s age.</w:t>
                  </w:r>
                </w:p>
              </w:tc>
            </w:tr>
            <w:tr w:rsidRPr="00424909" w:rsidR="004F615F" w:rsidTr="00DB66E4" w14:paraId="72518A78" w14:textId="77777777">
              <w:tc>
                <w:tcPr>
                  <w:tcW w:w="3839" w:type="dxa"/>
                  <w:shd w:val="clear" w:color="auto" w:fill="auto"/>
                </w:tcPr>
                <w:p w:rsidRPr="00F36AC8" w:rsidR="004F615F" w:rsidP="00DB66E4" w:rsidRDefault="004F615F" w14:paraId="0790FB27" w14:textId="77777777">
                  <w:pPr>
                    <w:rPr>
                      <w:rFonts w:ascii="Arial" w:hAnsi="Arial" w:cs="Arial"/>
                      <w:bCs/>
                    </w:rPr>
                  </w:pPr>
                  <w:r w:rsidRPr="00F36AC8">
                    <w:rPr>
                      <w:rFonts w:ascii="Arial" w:hAnsi="Arial" w:cs="Arial"/>
                      <w:bCs/>
                    </w:rPr>
                    <w:t>Annual Review</w:t>
                  </w:r>
                </w:p>
              </w:tc>
              <w:tc>
                <w:tcPr>
                  <w:tcW w:w="6470" w:type="dxa"/>
                  <w:shd w:val="clear" w:color="auto" w:fill="auto"/>
                </w:tcPr>
                <w:p w:rsidRPr="00F36AC8" w:rsidR="004F615F" w:rsidP="00DB66E4" w:rsidRDefault="004F615F" w14:paraId="5FFFC5BB" w14:textId="77777777">
                  <w:pPr>
                    <w:pStyle w:val="Default"/>
                    <w:rPr>
                      <w:rFonts w:ascii="Arial" w:hAnsi="Arial" w:cs="Arial"/>
                      <w:sz w:val="22"/>
                      <w:szCs w:val="22"/>
                    </w:rPr>
                  </w:pPr>
                  <w:r w:rsidRPr="00F36AC8">
                    <w:rPr>
                      <w:rFonts w:ascii="Arial" w:hAnsi="Arial" w:cs="Arial"/>
                      <w:sz w:val="22"/>
                      <w:szCs w:val="22"/>
                    </w:rPr>
                    <w:t>The Review of an Education, Health and Care Plan that a local authority must make within 12 months of making an EHC Plan of the previous review.</w:t>
                  </w:r>
                </w:p>
              </w:tc>
            </w:tr>
            <w:tr w:rsidRPr="00424909" w:rsidR="004F615F" w:rsidTr="00DB66E4" w14:paraId="58CF45A0" w14:textId="77777777">
              <w:tc>
                <w:tcPr>
                  <w:tcW w:w="3839" w:type="dxa"/>
                </w:tcPr>
                <w:p w:rsidRPr="00B30ACB" w:rsidR="004F615F" w:rsidP="00DB66E4" w:rsidRDefault="004F615F" w14:paraId="3D3A213E" w14:textId="77777777">
                  <w:pPr>
                    <w:spacing w:before="100" w:beforeAutospacing="1" w:after="100" w:afterAutospacing="1"/>
                    <w:rPr>
                      <w:rFonts w:ascii="Arial" w:hAnsi="Arial" w:cs="Arial"/>
                    </w:rPr>
                  </w:pPr>
                  <w:r>
                    <w:rPr>
                      <w:rFonts w:ascii="Arial" w:hAnsi="Arial" w:eastAsia="Times New Roman" w:cs="Arial"/>
                      <w:lang w:eastAsia="en-GB"/>
                    </w:rPr>
                    <w:t>Autism Spectrum Disorder (</w:t>
                  </w:r>
                  <w:r>
                    <w:rPr>
                      <w:rFonts w:ascii="Arial" w:hAnsi="Arial" w:cs="Arial"/>
                      <w:bCs/>
                    </w:rPr>
                    <w:t>ASD)</w:t>
                  </w:r>
                </w:p>
              </w:tc>
              <w:tc>
                <w:tcPr>
                  <w:tcW w:w="6470" w:type="dxa"/>
                </w:tcPr>
                <w:p w:rsidRPr="00C146B8" w:rsidR="004F615F" w:rsidP="00DB66E4" w:rsidRDefault="004F615F" w14:paraId="7A1A26E7" w14:textId="77777777">
                  <w:pPr>
                    <w:rPr>
                      <w:rFonts w:ascii="Arial" w:hAnsi="Arial" w:cs="Arial"/>
                    </w:rPr>
                  </w:pPr>
                  <w:r w:rsidRPr="00C146B8">
                    <w:rPr>
                      <w:rFonts w:ascii="Arial" w:hAnsi="Arial" w:cs="Arial"/>
                    </w:rPr>
                    <w:t xml:space="preserve">Autism is part of the autism spectrum and </w:t>
                  </w:r>
                  <w:r>
                    <w:rPr>
                      <w:rFonts w:ascii="Arial" w:hAnsi="Arial" w:cs="Arial"/>
                    </w:rPr>
                    <w:t>is sometimes referred to as an A</w:t>
                  </w:r>
                  <w:r w:rsidRPr="00C146B8">
                    <w:rPr>
                      <w:rFonts w:ascii="Arial" w:hAnsi="Arial" w:cs="Arial"/>
                    </w:rPr>
                    <w:t xml:space="preserve">utism </w:t>
                  </w:r>
                  <w:r>
                    <w:rPr>
                      <w:rFonts w:ascii="Arial" w:hAnsi="Arial" w:cs="Arial"/>
                    </w:rPr>
                    <w:t>Spectrum D</w:t>
                  </w:r>
                  <w:r w:rsidRPr="00C146B8">
                    <w:rPr>
                      <w:rFonts w:ascii="Arial" w:hAnsi="Arial" w:cs="Arial"/>
                    </w:rPr>
                    <w:t xml:space="preserve">isorder, or an ASD. </w:t>
                  </w:r>
                </w:p>
                <w:p w:rsidRPr="00C146B8" w:rsidR="004F615F" w:rsidP="00DB66E4" w:rsidRDefault="004F615F" w14:paraId="585374E3" w14:textId="77777777">
                  <w:pPr>
                    <w:rPr>
                      <w:rFonts w:ascii="Arial" w:hAnsi="Arial" w:eastAsia="Times New Roman" w:cs="Arial"/>
                      <w:lang w:eastAsia="en-GB"/>
                    </w:rPr>
                  </w:pPr>
                  <w:r w:rsidRPr="00C146B8">
                    <w:rPr>
                      <w:rFonts w:ascii="Arial" w:hAnsi="Arial" w:eastAsia="Times New Roman" w:cs="Arial"/>
                      <w:lang w:eastAsia="en-GB"/>
                    </w:rPr>
                    <w:t>The three main areas of difficulty, which all people with Autism share, are sometimes known as the 'triad of impairments'. They are:</w:t>
                  </w:r>
                </w:p>
                <w:p w:rsidRPr="00C146B8" w:rsidR="004F615F" w:rsidP="00AF66D0" w:rsidRDefault="004F615F" w14:paraId="14B803CE" w14:textId="77777777">
                  <w:pPr>
                    <w:pStyle w:val="ListParagraph"/>
                    <w:numPr>
                      <w:ilvl w:val="0"/>
                      <w:numId w:val="52"/>
                    </w:numPr>
                    <w:rPr>
                      <w:rFonts w:ascii="Arial" w:hAnsi="Arial" w:eastAsia="Times New Roman" w:cs="Arial"/>
                      <w:lang w:eastAsia="en-GB"/>
                    </w:rPr>
                  </w:pPr>
                  <w:r w:rsidRPr="00C146B8">
                    <w:rPr>
                      <w:rFonts w:ascii="Arial" w:hAnsi="Arial" w:eastAsia="Times New Roman" w:cs="Arial"/>
                      <w:lang w:eastAsia="en-GB"/>
                    </w:rPr>
                    <w:t xml:space="preserve">difficulty with social communication </w:t>
                  </w:r>
                </w:p>
                <w:p w:rsidRPr="00C146B8" w:rsidR="004F615F" w:rsidP="00AF66D0" w:rsidRDefault="004F615F" w14:paraId="7276B96B" w14:textId="77777777">
                  <w:pPr>
                    <w:pStyle w:val="ListParagraph"/>
                    <w:numPr>
                      <w:ilvl w:val="0"/>
                      <w:numId w:val="52"/>
                    </w:numPr>
                    <w:rPr>
                      <w:rFonts w:ascii="Arial" w:hAnsi="Arial" w:eastAsia="Times New Roman" w:cs="Arial"/>
                      <w:lang w:eastAsia="en-GB"/>
                    </w:rPr>
                  </w:pPr>
                  <w:r w:rsidRPr="00C146B8">
                    <w:rPr>
                      <w:rFonts w:ascii="Arial" w:hAnsi="Arial" w:eastAsia="Times New Roman" w:cs="Arial"/>
                      <w:lang w:eastAsia="en-GB"/>
                    </w:rPr>
                    <w:t xml:space="preserve">difficulty with social interaction </w:t>
                  </w:r>
                </w:p>
                <w:p w:rsidRPr="002B423A" w:rsidR="004F615F" w:rsidP="00AF66D0" w:rsidRDefault="004F615F" w14:paraId="4FB437EE" w14:textId="77777777">
                  <w:pPr>
                    <w:pStyle w:val="ListParagraph"/>
                    <w:numPr>
                      <w:ilvl w:val="0"/>
                      <w:numId w:val="52"/>
                    </w:numPr>
                    <w:rPr>
                      <w:rFonts w:ascii="Arial" w:hAnsi="Arial" w:cs="Arial"/>
                    </w:rPr>
                  </w:pPr>
                  <w:r w:rsidRPr="00C146B8">
                    <w:rPr>
                      <w:rFonts w:ascii="Arial" w:hAnsi="Arial" w:eastAsia="Times New Roman" w:cs="Arial"/>
                      <w:lang w:eastAsia="en-GB"/>
                    </w:rPr>
                    <w:t xml:space="preserve">Difficulty with social imagination. </w:t>
                  </w:r>
                </w:p>
                <w:p w:rsidRPr="00C146B8" w:rsidR="004F615F" w:rsidP="00DB66E4" w:rsidRDefault="004F615F" w14:paraId="4FD27B41" w14:textId="77777777">
                  <w:pPr>
                    <w:pStyle w:val="ListParagraph"/>
                    <w:rPr>
                      <w:rFonts w:ascii="Arial" w:hAnsi="Arial" w:cs="Arial"/>
                    </w:rPr>
                  </w:pPr>
                </w:p>
              </w:tc>
            </w:tr>
            <w:tr w:rsidRPr="00424909" w:rsidR="004F615F" w:rsidTr="00DB66E4" w14:paraId="5E98C9A2" w14:textId="77777777">
              <w:tc>
                <w:tcPr>
                  <w:tcW w:w="3839" w:type="dxa"/>
                </w:tcPr>
                <w:p w:rsidRPr="00B30ACB" w:rsidR="004F615F" w:rsidP="00DB66E4" w:rsidRDefault="004F615F" w14:paraId="22AF033D" w14:textId="77777777">
                  <w:pPr>
                    <w:pStyle w:val="Default"/>
                    <w:rPr>
                      <w:rFonts w:ascii="Arial" w:hAnsi="Arial" w:cs="Arial"/>
                      <w:sz w:val="22"/>
                      <w:szCs w:val="22"/>
                    </w:rPr>
                  </w:pPr>
                  <w:r w:rsidRPr="00B30ACB">
                    <w:rPr>
                      <w:rFonts w:ascii="Arial" w:hAnsi="Arial" w:cs="Arial"/>
                      <w:bCs/>
                      <w:sz w:val="22"/>
                      <w:szCs w:val="22"/>
                    </w:rPr>
                    <w:t xml:space="preserve">Behaviour Support </w:t>
                  </w:r>
                  <w:r>
                    <w:rPr>
                      <w:rFonts w:ascii="Arial" w:hAnsi="Arial" w:cs="Arial"/>
                      <w:bCs/>
                      <w:sz w:val="22"/>
                      <w:szCs w:val="22"/>
                    </w:rPr>
                    <w:t xml:space="preserve">and Well Being </w:t>
                  </w:r>
                  <w:r w:rsidRPr="00B30ACB">
                    <w:rPr>
                      <w:rFonts w:ascii="Arial" w:hAnsi="Arial" w:cs="Arial"/>
                      <w:bCs/>
                      <w:sz w:val="22"/>
                      <w:szCs w:val="22"/>
                    </w:rPr>
                    <w:t xml:space="preserve">Service  </w:t>
                  </w:r>
                </w:p>
              </w:tc>
              <w:tc>
                <w:tcPr>
                  <w:tcW w:w="6470" w:type="dxa"/>
                </w:tcPr>
                <w:p w:rsidRPr="003C5DD4" w:rsidR="004F615F" w:rsidP="00DB66E4" w:rsidRDefault="004F615F" w14:paraId="2F1BF528" w14:textId="77777777">
                  <w:pPr>
                    <w:pStyle w:val="Default"/>
                    <w:rPr>
                      <w:rFonts w:ascii="Arial" w:hAnsi="Arial" w:cs="Arial"/>
                      <w:color w:val="auto"/>
                      <w:sz w:val="22"/>
                      <w:szCs w:val="22"/>
                    </w:rPr>
                  </w:pPr>
                  <w:r w:rsidRPr="003C5DD4">
                    <w:rPr>
                      <w:rFonts w:ascii="Arial" w:hAnsi="Arial" w:cs="Arial"/>
                      <w:color w:val="auto"/>
                      <w:sz w:val="22"/>
                      <w:szCs w:val="22"/>
                    </w:rPr>
                    <w:t>Behaviour Support &amp; Wellbeing outreach workers are part of RBWM Psychology, Wellbeing and Schools Support Service. They work with a number of RBWM schools in a variety of ways, supporting staff, children and their families to understand and manage difficult behaviour to improve emotional wellbeing.</w:t>
                  </w:r>
                </w:p>
              </w:tc>
            </w:tr>
            <w:tr w:rsidRPr="00424909" w:rsidR="004F615F" w:rsidTr="00DB66E4" w14:paraId="01AEE7E1" w14:textId="77777777">
              <w:tc>
                <w:tcPr>
                  <w:tcW w:w="3839" w:type="dxa"/>
                </w:tcPr>
                <w:p w:rsidRPr="00B30ACB" w:rsidR="004F615F" w:rsidP="00DB66E4" w:rsidRDefault="004F615F" w14:paraId="267C3E58" w14:textId="77777777">
                  <w:pPr>
                    <w:pStyle w:val="Default"/>
                    <w:rPr>
                      <w:rFonts w:ascii="Arial" w:hAnsi="Arial" w:cs="Arial"/>
                      <w:sz w:val="22"/>
                      <w:szCs w:val="22"/>
                    </w:rPr>
                  </w:pPr>
                  <w:r w:rsidRPr="00B30ACB">
                    <w:rPr>
                      <w:rFonts w:ascii="Arial" w:hAnsi="Arial" w:cs="Arial"/>
                      <w:bCs/>
                      <w:sz w:val="22"/>
                      <w:szCs w:val="22"/>
                    </w:rPr>
                    <w:t xml:space="preserve">Child and Adolescent Mental Health Service (CAMHS) </w:t>
                  </w:r>
                </w:p>
              </w:tc>
              <w:tc>
                <w:tcPr>
                  <w:tcW w:w="6470" w:type="dxa"/>
                </w:tcPr>
                <w:p w:rsidRPr="00B30ACB" w:rsidR="004F615F" w:rsidP="00DB66E4" w:rsidRDefault="004F615F" w14:paraId="07707E6E" w14:textId="77777777">
                  <w:pPr>
                    <w:pStyle w:val="Default"/>
                    <w:rPr>
                      <w:rFonts w:ascii="Arial" w:hAnsi="Arial" w:cs="Arial"/>
                      <w:sz w:val="22"/>
                      <w:szCs w:val="22"/>
                    </w:rPr>
                  </w:pPr>
                  <w:r w:rsidRPr="00B30ACB">
                    <w:rPr>
                      <w:rFonts w:ascii="Arial" w:hAnsi="Arial" w:cs="Arial"/>
                      <w:sz w:val="22"/>
                      <w:szCs w:val="22"/>
                    </w:rPr>
                    <w:t xml:space="preserve">An NHS service who support children and young people with mental health </w:t>
                  </w:r>
                  <w:r>
                    <w:rPr>
                      <w:rFonts w:ascii="Arial" w:hAnsi="Arial" w:cs="Arial"/>
                      <w:sz w:val="22"/>
                      <w:szCs w:val="22"/>
                    </w:rPr>
                    <w:t>difficulties and their families.</w:t>
                  </w:r>
                </w:p>
              </w:tc>
            </w:tr>
            <w:tr w:rsidRPr="00424909" w:rsidR="004F615F" w:rsidTr="00DB66E4" w14:paraId="44B2E917" w14:textId="77777777">
              <w:tc>
                <w:tcPr>
                  <w:tcW w:w="3839" w:type="dxa"/>
                </w:tcPr>
                <w:p w:rsidRPr="00B30ACB" w:rsidR="004F615F" w:rsidP="00DB66E4" w:rsidRDefault="004F615F" w14:paraId="2E0252C5" w14:textId="77777777">
                  <w:pPr>
                    <w:pStyle w:val="Default"/>
                    <w:rPr>
                      <w:rFonts w:ascii="Arial" w:hAnsi="Arial" w:cs="Arial"/>
                      <w:sz w:val="22"/>
                      <w:szCs w:val="22"/>
                    </w:rPr>
                  </w:pPr>
                  <w:r w:rsidRPr="00B30ACB">
                    <w:rPr>
                      <w:rFonts w:ascii="Arial" w:hAnsi="Arial" w:cs="Arial"/>
                      <w:bCs/>
                      <w:sz w:val="22"/>
                      <w:szCs w:val="22"/>
                    </w:rPr>
                    <w:t xml:space="preserve">Children and Young People Integrated Therapies (CYPIT) </w:t>
                  </w:r>
                </w:p>
              </w:tc>
              <w:tc>
                <w:tcPr>
                  <w:tcW w:w="6470" w:type="dxa"/>
                </w:tcPr>
                <w:p w:rsidRPr="00B30ACB" w:rsidR="004F615F" w:rsidP="00DB66E4" w:rsidRDefault="004F615F" w14:paraId="2A2E139B" w14:textId="77777777">
                  <w:pPr>
                    <w:pStyle w:val="Default"/>
                    <w:rPr>
                      <w:rFonts w:ascii="Arial" w:hAnsi="Arial" w:cs="Arial"/>
                      <w:sz w:val="22"/>
                      <w:szCs w:val="22"/>
                    </w:rPr>
                  </w:pPr>
                  <w:r w:rsidRPr="00B30ACB">
                    <w:rPr>
                      <w:rFonts w:ascii="Arial" w:hAnsi="Arial" w:cs="Arial"/>
                      <w:sz w:val="22"/>
                      <w:szCs w:val="22"/>
                    </w:rPr>
                    <w:t xml:space="preserve">An NHS team who provide Occupational Therapy, Physiotherapy, Speech and Language Therapy and Specialist Dietetics services throughout Berkshire. </w:t>
                  </w:r>
                </w:p>
              </w:tc>
            </w:tr>
            <w:tr w:rsidRPr="00424909" w:rsidR="004F615F" w:rsidTr="00DB66E4" w14:paraId="2F5C527A" w14:textId="77777777">
              <w:tc>
                <w:tcPr>
                  <w:tcW w:w="3839" w:type="dxa"/>
                </w:tcPr>
                <w:p w:rsidRPr="00B30ACB" w:rsidR="004F615F" w:rsidP="00DB66E4" w:rsidRDefault="004F615F" w14:paraId="1EA4F1A5" w14:textId="77777777">
                  <w:pPr>
                    <w:pStyle w:val="Default"/>
                    <w:rPr>
                      <w:rFonts w:ascii="Arial" w:hAnsi="Arial" w:cs="Arial"/>
                      <w:sz w:val="22"/>
                      <w:szCs w:val="22"/>
                    </w:rPr>
                  </w:pPr>
                  <w:r w:rsidRPr="00B30ACB">
                    <w:rPr>
                      <w:rFonts w:ascii="Arial" w:hAnsi="Arial" w:cs="Arial"/>
                      <w:bCs/>
                      <w:sz w:val="22"/>
                      <w:szCs w:val="22"/>
                    </w:rPr>
                    <w:t>Differentiation</w:t>
                  </w:r>
                </w:p>
              </w:tc>
              <w:tc>
                <w:tcPr>
                  <w:tcW w:w="6470" w:type="dxa"/>
                </w:tcPr>
                <w:p w:rsidRPr="00B30ACB" w:rsidR="004F615F" w:rsidP="00DB66E4" w:rsidRDefault="004F615F" w14:paraId="38D71C10" w14:textId="77777777">
                  <w:pPr>
                    <w:pStyle w:val="Default"/>
                    <w:rPr>
                      <w:rFonts w:ascii="Arial" w:hAnsi="Arial" w:cs="Arial"/>
                      <w:sz w:val="22"/>
                      <w:szCs w:val="22"/>
                    </w:rPr>
                  </w:pPr>
                  <w:r w:rsidRPr="00B30ACB">
                    <w:rPr>
                      <w:rFonts w:ascii="Arial" w:hAnsi="Arial" w:cs="Arial"/>
                      <w:sz w:val="22"/>
                      <w:szCs w:val="22"/>
                    </w:rPr>
                    <w:t xml:space="preserve">The process of adapting the curriculum to suit the needs of learners </w:t>
                  </w:r>
                  <w:r>
                    <w:rPr>
                      <w:rFonts w:ascii="Arial" w:hAnsi="Arial" w:cs="Arial"/>
                      <w:sz w:val="22"/>
                      <w:szCs w:val="22"/>
                    </w:rPr>
                    <w:t>of a range of abilities.</w:t>
                  </w:r>
                </w:p>
              </w:tc>
            </w:tr>
            <w:tr w:rsidRPr="00424909" w:rsidR="004F615F" w:rsidTr="00DB66E4" w14:paraId="375DB70E" w14:textId="77777777">
              <w:tc>
                <w:tcPr>
                  <w:tcW w:w="3839" w:type="dxa"/>
                </w:tcPr>
                <w:p w:rsidRPr="00B30ACB" w:rsidR="004F615F" w:rsidP="00DB66E4" w:rsidRDefault="004F615F" w14:paraId="03D4E2CC" w14:textId="77777777">
                  <w:pPr>
                    <w:pStyle w:val="Default"/>
                    <w:rPr>
                      <w:rFonts w:ascii="Arial" w:hAnsi="Arial" w:cs="Arial"/>
                      <w:bCs/>
                      <w:sz w:val="22"/>
                      <w:szCs w:val="22"/>
                    </w:rPr>
                  </w:pPr>
                  <w:r>
                    <w:rPr>
                      <w:rFonts w:ascii="Arial" w:hAnsi="Arial" w:cs="Arial"/>
                      <w:bCs/>
                      <w:sz w:val="22"/>
                      <w:szCs w:val="22"/>
                    </w:rPr>
                    <w:t>Early Help</w:t>
                  </w:r>
                </w:p>
              </w:tc>
              <w:tc>
                <w:tcPr>
                  <w:tcW w:w="6470" w:type="dxa"/>
                </w:tcPr>
                <w:p w:rsidR="004F615F" w:rsidP="00DB66E4" w:rsidRDefault="004F615F" w14:paraId="190D62BC" w14:textId="77777777">
                  <w:pPr>
                    <w:pStyle w:val="Default"/>
                    <w:rPr>
                      <w:rFonts w:ascii="Arial" w:hAnsi="Arial" w:cs="Arial"/>
                      <w:sz w:val="22"/>
                      <w:szCs w:val="22"/>
                      <w:lang w:val="en"/>
                    </w:rPr>
                  </w:pPr>
                  <w:r>
                    <w:rPr>
                      <w:rFonts w:ascii="Arial" w:hAnsi="Arial" w:cs="Arial"/>
                      <w:sz w:val="22"/>
                      <w:szCs w:val="22"/>
                      <w:lang w:val="en"/>
                    </w:rPr>
                    <w:t>RBWM or Slough Children’s Services Trust Early Help is a multi-agency team working together to provide services that match the needs of the children and the family, effectively managed in a coordinated approach by a lead professional.</w:t>
                  </w:r>
                </w:p>
                <w:p w:rsidRPr="00B30ACB" w:rsidR="004F615F" w:rsidP="00DB66E4" w:rsidRDefault="004F615F" w14:paraId="319189BC" w14:textId="77777777">
                  <w:pPr>
                    <w:pStyle w:val="Default"/>
                    <w:rPr>
                      <w:rFonts w:ascii="Arial" w:hAnsi="Arial" w:cs="Arial"/>
                      <w:sz w:val="22"/>
                      <w:szCs w:val="22"/>
                      <w:lang w:val="en"/>
                    </w:rPr>
                  </w:pPr>
                  <w:r>
                    <w:rPr>
                      <w:rFonts w:ascii="Arial" w:hAnsi="Arial" w:cs="Arial"/>
                      <w:sz w:val="22"/>
                      <w:szCs w:val="22"/>
                      <w:lang w:val="en"/>
                    </w:rPr>
                    <w:t>The Early Help Hub is represented from: Early Help Advisors, Youth services, Intensive Family Support Service, Youth Prevention and Mentoring, Children’s Centres, Parenting and Health Visitors, Wellbeing, Behaviour Support and School Nurses, RISE Alternative Provision.</w:t>
                  </w:r>
                </w:p>
              </w:tc>
            </w:tr>
            <w:tr w:rsidRPr="00424909" w:rsidR="004F615F" w:rsidTr="00DB66E4" w14:paraId="4FAA94F1" w14:textId="77777777">
              <w:tc>
                <w:tcPr>
                  <w:tcW w:w="3839" w:type="dxa"/>
                </w:tcPr>
                <w:p w:rsidRPr="00B30ACB" w:rsidR="004F615F" w:rsidP="00DB66E4" w:rsidRDefault="004F615F" w14:paraId="2144720C" w14:textId="77777777">
                  <w:pPr>
                    <w:pStyle w:val="Default"/>
                    <w:rPr>
                      <w:rFonts w:ascii="Arial" w:hAnsi="Arial" w:cs="Arial"/>
                      <w:bCs/>
                      <w:sz w:val="22"/>
                      <w:szCs w:val="22"/>
                    </w:rPr>
                  </w:pPr>
                  <w:r w:rsidRPr="00B30ACB">
                    <w:rPr>
                      <w:rFonts w:ascii="Arial" w:hAnsi="Arial" w:cs="Arial"/>
                      <w:bCs/>
                      <w:sz w:val="22"/>
                      <w:szCs w:val="22"/>
                    </w:rPr>
                    <w:t xml:space="preserve">Education, Health and Care (EHC) Plans </w:t>
                  </w:r>
                </w:p>
              </w:tc>
              <w:tc>
                <w:tcPr>
                  <w:tcW w:w="6470" w:type="dxa"/>
                </w:tcPr>
                <w:p w:rsidRPr="00B30ACB" w:rsidR="004F615F" w:rsidP="00DB66E4" w:rsidRDefault="004F615F" w14:paraId="59D807A8" w14:textId="77777777">
                  <w:pPr>
                    <w:pStyle w:val="Default"/>
                    <w:rPr>
                      <w:rFonts w:ascii="Arial" w:hAnsi="Arial" w:cs="Arial"/>
                      <w:sz w:val="22"/>
                      <w:szCs w:val="22"/>
                    </w:rPr>
                  </w:pPr>
                  <w:r w:rsidRPr="00B30ACB">
                    <w:rPr>
                      <w:rFonts w:ascii="Arial" w:hAnsi="Arial" w:cs="Arial"/>
                      <w:sz w:val="22"/>
                      <w:szCs w:val="22"/>
                      <w:lang w:val="en"/>
                    </w:rPr>
                    <w:t xml:space="preserve">An EHC Plan is a legal document that states what support a child or young person with special educational needs aged 0-25 should have.  EHC Plans have </w:t>
                  </w:r>
                  <w:r w:rsidRPr="00B30ACB">
                    <w:rPr>
                      <w:rFonts w:ascii="Arial" w:hAnsi="Arial" w:cs="Arial"/>
                      <w:sz w:val="22"/>
                      <w:szCs w:val="22"/>
                    </w:rPr>
                    <w:t>replaced the Statement</w:t>
                  </w:r>
                  <w:r>
                    <w:rPr>
                      <w:rFonts w:ascii="Arial" w:hAnsi="Arial" w:cs="Arial"/>
                      <w:sz w:val="22"/>
                      <w:szCs w:val="22"/>
                    </w:rPr>
                    <w:t xml:space="preserve">s </w:t>
                  </w:r>
                  <w:r w:rsidRPr="00B30ACB">
                    <w:rPr>
                      <w:rFonts w:ascii="Arial" w:hAnsi="Arial" w:cs="Arial"/>
                      <w:sz w:val="22"/>
                      <w:szCs w:val="22"/>
                    </w:rPr>
                    <w:t>of Special Educational Needs.</w:t>
                  </w:r>
                </w:p>
              </w:tc>
            </w:tr>
            <w:tr w:rsidRPr="00424909" w:rsidR="004F615F" w:rsidTr="00DB66E4" w14:paraId="3E577B9E" w14:textId="77777777">
              <w:tc>
                <w:tcPr>
                  <w:tcW w:w="3839" w:type="dxa"/>
                </w:tcPr>
                <w:p w:rsidR="004F615F" w:rsidP="00DB66E4" w:rsidRDefault="004F615F" w14:paraId="5E20C461" w14:textId="77777777">
                  <w:pPr>
                    <w:pStyle w:val="Default"/>
                    <w:rPr>
                      <w:rFonts w:ascii="Arial" w:hAnsi="Arial" w:cs="Arial"/>
                      <w:bCs/>
                      <w:sz w:val="22"/>
                      <w:szCs w:val="22"/>
                    </w:rPr>
                  </w:pPr>
                  <w:r>
                    <w:rPr>
                      <w:rFonts w:ascii="Arial" w:hAnsi="Arial" w:cs="Arial"/>
                      <w:bCs/>
                      <w:sz w:val="22"/>
                      <w:szCs w:val="22"/>
                    </w:rPr>
                    <w:t xml:space="preserve">Educational Psychologist </w:t>
                  </w:r>
                  <w:r w:rsidRPr="00B30ACB">
                    <w:rPr>
                      <w:rFonts w:ascii="Arial" w:hAnsi="Arial" w:cs="Arial"/>
                      <w:bCs/>
                      <w:sz w:val="22"/>
                      <w:szCs w:val="22"/>
                    </w:rPr>
                    <w:t xml:space="preserve">(EP/Ed Psych) </w:t>
                  </w:r>
                </w:p>
                <w:p w:rsidRPr="00B30ACB" w:rsidR="004F615F" w:rsidP="00DB66E4" w:rsidRDefault="004F615F" w14:paraId="2A1AAD7C" w14:textId="77777777">
                  <w:pPr>
                    <w:pStyle w:val="Default"/>
                    <w:rPr>
                      <w:rFonts w:ascii="Arial" w:hAnsi="Arial" w:cs="Arial"/>
                      <w:sz w:val="22"/>
                      <w:szCs w:val="22"/>
                    </w:rPr>
                  </w:pPr>
                  <w:r>
                    <w:rPr>
                      <w:rFonts w:ascii="Arial" w:hAnsi="Arial" w:cs="Arial"/>
                      <w:bCs/>
                      <w:sz w:val="22"/>
                      <w:szCs w:val="22"/>
                    </w:rPr>
                    <w:t>Educational Psychology Service (EPS)</w:t>
                  </w:r>
                </w:p>
              </w:tc>
              <w:tc>
                <w:tcPr>
                  <w:tcW w:w="6470" w:type="dxa"/>
                </w:tcPr>
                <w:p w:rsidRPr="003C5DD4" w:rsidR="004F615F" w:rsidP="00DB66E4" w:rsidRDefault="004F615F" w14:paraId="5C7E2545" w14:textId="77777777">
                  <w:pPr>
                    <w:pStyle w:val="Default"/>
                    <w:rPr>
                      <w:rFonts w:ascii="Arial" w:hAnsi="Arial" w:cs="Arial"/>
                      <w:color w:val="auto"/>
                      <w:sz w:val="22"/>
                      <w:szCs w:val="22"/>
                    </w:rPr>
                  </w:pPr>
                  <w:r w:rsidRPr="003C5DD4">
                    <w:rPr>
                      <w:rFonts w:ascii="Arial" w:hAnsi="Arial" w:cs="Arial"/>
                      <w:color w:val="auto"/>
                      <w:sz w:val="22"/>
                      <w:szCs w:val="22"/>
                    </w:rPr>
                    <w:t>E</w:t>
                  </w:r>
                  <w:r>
                    <w:rPr>
                      <w:rFonts w:ascii="Arial" w:hAnsi="Arial" w:cs="Arial"/>
                      <w:color w:val="auto"/>
                      <w:sz w:val="22"/>
                      <w:szCs w:val="22"/>
                    </w:rPr>
                    <w:t>ducational Psychologists are</w:t>
                  </w:r>
                  <w:r w:rsidRPr="003C5DD4">
                    <w:rPr>
                      <w:rFonts w:ascii="Arial" w:hAnsi="Arial" w:cs="Arial"/>
                      <w:color w:val="auto"/>
                      <w:sz w:val="22"/>
                      <w:szCs w:val="22"/>
                    </w:rPr>
                    <w:t xml:space="preserve"> part of RBWM Psychology, Wellbeing and Schools Support Service. They work with schools and the local community to improve children and young people’s aged 0-19 years (up to 25 years with significant SEND) learning, well-being, development and achievement. </w:t>
                  </w:r>
                </w:p>
                <w:p w:rsidRPr="00B30ACB" w:rsidR="004F615F" w:rsidP="00DB66E4" w:rsidRDefault="004F615F" w14:paraId="6E689CE2" w14:textId="77777777">
                  <w:pPr>
                    <w:pStyle w:val="Default"/>
                    <w:rPr>
                      <w:rFonts w:ascii="Arial" w:hAnsi="Arial" w:cs="Arial"/>
                      <w:sz w:val="22"/>
                      <w:szCs w:val="22"/>
                    </w:rPr>
                  </w:pPr>
                </w:p>
              </w:tc>
            </w:tr>
            <w:tr w:rsidRPr="00424909" w:rsidR="004F615F" w:rsidTr="00DB66E4" w14:paraId="0012E147" w14:textId="77777777">
              <w:tc>
                <w:tcPr>
                  <w:tcW w:w="3839" w:type="dxa"/>
                </w:tcPr>
                <w:p w:rsidRPr="00F36AC8" w:rsidR="004F615F" w:rsidP="00DB66E4" w:rsidRDefault="004F615F" w14:paraId="3D2E3D6E" w14:textId="77777777">
                  <w:pPr>
                    <w:pStyle w:val="Default"/>
                    <w:rPr>
                      <w:rFonts w:ascii="Arial" w:hAnsi="Arial" w:cs="Arial"/>
                      <w:bCs/>
                      <w:sz w:val="22"/>
                      <w:szCs w:val="22"/>
                    </w:rPr>
                  </w:pPr>
                  <w:r w:rsidRPr="00F36AC8">
                    <w:rPr>
                      <w:rFonts w:ascii="Arial" w:hAnsi="Arial" w:cs="Arial"/>
                      <w:bCs/>
                      <w:sz w:val="22"/>
                      <w:szCs w:val="22"/>
                    </w:rPr>
                    <w:t>Moderate Learning Difficulty (MLD)</w:t>
                  </w:r>
                </w:p>
              </w:tc>
              <w:tc>
                <w:tcPr>
                  <w:tcW w:w="6470" w:type="dxa"/>
                </w:tcPr>
                <w:p w:rsidRPr="00F36AC8" w:rsidR="004F615F" w:rsidP="00DB66E4" w:rsidRDefault="004F615F" w14:paraId="31F7876B" w14:textId="77777777">
                  <w:pPr>
                    <w:spacing w:before="100" w:beforeAutospacing="1" w:after="100" w:afterAutospacing="1"/>
                    <w:rPr>
                      <w:rFonts w:ascii="Arial" w:hAnsi="Arial" w:eastAsia="Times New Roman" w:cs="Arial"/>
                      <w:lang w:val="en" w:eastAsia="en-GB"/>
                    </w:rPr>
                  </w:pPr>
                  <w:r w:rsidRPr="00F36AC8">
                    <w:rPr>
                      <w:rFonts w:ascii="Arial" w:hAnsi="Arial" w:cs="Arial"/>
                    </w:rPr>
                    <w:t>The general level of academic attainment of these learners will be significantly lower than that of their peers. They will have difficulty acquiring literacy and numeracy skills.</w:t>
                  </w:r>
                </w:p>
              </w:tc>
            </w:tr>
            <w:tr w:rsidRPr="00424909" w:rsidR="004F615F" w:rsidTr="00DB66E4" w14:paraId="71C81C34" w14:textId="77777777">
              <w:tc>
                <w:tcPr>
                  <w:tcW w:w="3839" w:type="dxa"/>
                </w:tcPr>
                <w:p w:rsidRPr="00F36AC8" w:rsidR="004F615F" w:rsidP="00DB66E4" w:rsidRDefault="004F615F" w14:paraId="6F590641" w14:textId="77777777">
                  <w:pPr>
                    <w:pStyle w:val="Default"/>
                    <w:rPr>
                      <w:rFonts w:ascii="Arial" w:hAnsi="Arial" w:cs="Arial"/>
                      <w:bCs/>
                      <w:sz w:val="22"/>
                      <w:szCs w:val="22"/>
                    </w:rPr>
                  </w:pPr>
                  <w:r w:rsidRPr="00F36AC8">
                    <w:rPr>
                      <w:rFonts w:ascii="Arial" w:hAnsi="Arial" w:cs="Arial"/>
                      <w:bCs/>
                      <w:sz w:val="22"/>
                      <w:szCs w:val="22"/>
                    </w:rPr>
                    <w:t>Oppositional Defiant Disorder (ODD)</w:t>
                  </w:r>
                </w:p>
              </w:tc>
              <w:tc>
                <w:tcPr>
                  <w:tcW w:w="6470" w:type="dxa"/>
                </w:tcPr>
                <w:p w:rsidRPr="00F36AC8" w:rsidR="004F615F" w:rsidP="00DB66E4" w:rsidRDefault="004F615F" w14:paraId="4551E4EC" w14:textId="77777777">
                  <w:pPr>
                    <w:spacing w:before="100" w:beforeAutospacing="1" w:after="100" w:afterAutospacing="1"/>
                    <w:rPr>
                      <w:rFonts w:ascii="Arial" w:hAnsi="Arial" w:eastAsia="Times New Roman" w:cs="Arial"/>
                      <w:lang w:val="en" w:eastAsia="en-GB"/>
                    </w:rPr>
                  </w:pPr>
                  <w:r w:rsidRPr="00F36AC8">
                    <w:rPr>
                      <w:rFonts w:ascii="Arial" w:hAnsi="Arial" w:eastAsia="Times New Roman" w:cs="Arial"/>
                      <w:lang w:val="en" w:eastAsia="en-GB"/>
                    </w:rPr>
                    <w:t>Oppositional Defiant Disorder is a childhood disorder that is defined by a pattern of hostile, disobedient, and defiant behaviours directed at adults or other authority figures. ODD is also characterised by children displaying angry and irritable moods as well as argumentative and vindictive behaviours.</w:t>
                  </w:r>
                </w:p>
              </w:tc>
            </w:tr>
            <w:tr w:rsidRPr="00424909" w:rsidR="004F615F" w:rsidTr="00DB66E4" w14:paraId="2276DA7D" w14:textId="77777777">
              <w:tc>
                <w:tcPr>
                  <w:tcW w:w="3839" w:type="dxa"/>
                </w:tcPr>
                <w:p w:rsidRPr="00F36AC8" w:rsidR="004F615F" w:rsidP="00DB66E4" w:rsidRDefault="004F615F" w14:paraId="24EEFB5E" w14:textId="77777777">
                  <w:pPr>
                    <w:pStyle w:val="Default"/>
                    <w:rPr>
                      <w:rFonts w:ascii="Arial" w:hAnsi="Arial" w:cs="Arial"/>
                      <w:bCs/>
                      <w:sz w:val="22"/>
                      <w:szCs w:val="22"/>
                    </w:rPr>
                  </w:pPr>
                  <w:r>
                    <w:rPr>
                      <w:rFonts w:ascii="Arial" w:hAnsi="Arial" w:cs="Arial"/>
                      <w:bCs/>
                      <w:sz w:val="22"/>
                      <w:szCs w:val="22"/>
                    </w:rPr>
                    <w:t>Pathological Demand Avoidance (PDA)</w:t>
                  </w:r>
                </w:p>
              </w:tc>
              <w:tc>
                <w:tcPr>
                  <w:tcW w:w="6470" w:type="dxa"/>
                </w:tcPr>
                <w:p w:rsidRPr="00F36AC8" w:rsidR="004F615F" w:rsidP="00DB66E4" w:rsidRDefault="004F615F" w14:paraId="7F2DFE04" w14:textId="77777777">
                  <w:pPr>
                    <w:spacing w:before="100" w:beforeAutospacing="1" w:after="100" w:afterAutospacing="1"/>
                    <w:rPr>
                      <w:rFonts w:ascii="Arial" w:hAnsi="Arial" w:eastAsia="Times New Roman" w:cs="Arial"/>
                      <w:lang w:val="en" w:eastAsia="en-GB"/>
                    </w:rPr>
                  </w:pPr>
                  <w:r>
                    <w:rPr>
                      <w:rFonts w:ascii="Arial" w:hAnsi="Arial" w:cs="Arial"/>
                      <w:color w:val="000000"/>
                      <w:shd w:val="clear" w:color="auto" w:fill="FFFFFF"/>
                    </w:rPr>
                    <w:t>PDA (pathological demand avoidance) is a behaviour profile within the autism spectrum. Pupils with a demand avoiding profile share difficulties with others on the autism spectrum in social communication, social interaction and restricted and repetitive patters of behaviours, activities or interests. However, those who present with this particular diagnostic profile are driven to avoid everyday demands and expectations to an extreme extent. This demand avoidant behaviour is rooted in an anxiety-based need to be in control.</w:t>
                  </w:r>
                </w:p>
              </w:tc>
            </w:tr>
            <w:tr w:rsidRPr="00424909" w:rsidR="004F615F" w:rsidTr="00DB66E4" w14:paraId="11AE0FAD" w14:textId="77777777">
              <w:tc>
                <w:tcPr>
                  <w:tcW w:w="3839" w:type="dxa"/>
                </w:tcPr>
                <w:p w:rsidRPr="00F36AC8" w:rsidR="004F615F" w:rsidP="00DB66E4" w:rsidRDefault="004F615F" w14:paraId="44A8AAC7" w14:textId="77777777">
                  <w:pPr>
                    <w:pStyle w:val="Default"/>
                    <w:rPr>
                      <w:rFonts w:ascii="Arial" w:hAnsi="Arial" w:cs="Arial"/>
                      <w:bCs/>
                      <w:sz w:val="22"/>
                      <w:szCs w:val="22"/>
                    </w:rPr>
                  </w:pPr>
                  <w:r w:rsidRPr="00F36AC8">
                    <w:rPr>
                      <w:rFonts w:ascii="Arial" w:hAnsi="Arial" w:cs="Arial"/>
                      <w:bCs/>
                      <w:sz w:val="22"/>
                      <w:szCs w:val="22"/>
                    </w:rPr>
                    <w:t>School Support Service (EMTAS and Cognition and Learning)</w:t>
                  </w:r>
                </w:p>
              </w:tc>
              <w:tc>
                <w:tcPr>
                  <w:tcW w:w="6470" w:type="dxa"/>
                </w:tcPr>
                <w:p w:rsidRPr="00F36AC8" w:rsidR="004F615F" w:rsidP="00DB66E4" w:rsidRDefault="004F615F" w14:paraId="15AC6512" w14:textId="77777777">
                  <w:pPr>
                    <w:spacing w:before="100" w:beforeAutospacing="1" w:after="100" w:afterAutospacing="1"/>
                    <w:rPr>
                      <w:rFonts w:ascii="Arial" w:hAnsi="Arial" w:cs="Arial"/>
                    </w:rPr>
                  </w:pPr>
                  <w:r w:rsidRPr="00F36AC8">
                    <w:rPr>
                      <w:rFonts w:ascii="Arial" w:hAnsi="Arial" w:eastAsia="Times New Roman" w:cs="Arial"/>
                      <w:lang w:val="en" w:eastAsia="en-GB"/>
                    </w:rPr>
                    <w:t>A Local Authority Service that supports schools to meet the additional needs of all pupils by providing schools with the opportunity to purchase qualified specialist teachers with expertise in Special Educational Needs (SEND), Ethnic Minority and Traveller Achievement Service (EMTAS) and English as an Additional Language (EAL).</w:t>
                  </w:r>
                </w:p>
              </w:tc>
            </w:tr>
            <w:tr w:rsidRPr="00424909" w:rsidR="004F615F" w:rsidTr="00DB66E4" w14:paraId="15A41ACF" w14:textId="77777777">
              <w:tc>
                <w:tcPr>
                  <w:tcW w:w="3839" w:type="dxa"/>
                </w:tcPr>
                <w:p w:rsidRPr="009D18B9" w:rsidR="004F615F" w:rsidP="00DB66E4" w:rsidRDefault="004F615F" w14:paraId="5D9C12CC" w14:textId="77777777">
                  <w:pPr>
                    <w:pStyle w:val="Default"/>
                    <w:rPr>
                      <w:rFonts w:ascii="Arial" w:hAnsi="Arial" w:cs="Arial"/>
                      <w:sz w:val="22"/>
                      <w:szCs w:val="22"/>
                    </w:rPr>
                  </w:pPr>
                  <w:r w:rsidRPr="009D18B9">
                    <w:rPr>
                      <w:rFonts w:ascii="Arial" w:hAnsi="Arial" w:cs="Arial"/>
                      <w:bCs/>
                      <w:sz w:val="22"/>
                      <w:szCs w:val="22"/>
                    </w:rPr>
                    <w:t>Sensory Consortium Service</w:t>
                  </w:r>
                </w:p>
              </w:tc>
              <w:tc>
                <w:tcPr>
                  <w:tcW w:w="6470" w:type="dxa"/>
                </w:tcPr>
                <w:p w:rsidRPr="009D18B9" w:rsidR="004F615F" w:rsidP="00DB66E4" w:rsidRDefault="004F615F" w14:paraId="478A09BB" w14:textId="77777777">
                  <w:pPr>
                    <w:pStyle w:val="Default"/>
                    <w:rPr>
                      <w:rFonts w:ascii="Arial" w:hAnsi="Arial" w:cs="Arial"/>
                      <w:sz w:val="22"/>
                      <w:szCs w:val="22"/>
                    </w:rPr>
                  </w:pPr>
                  <w:r w:rsidRPr="009D18B9">
                    <w:rPr>
                      <w:rFonts w:ascii="Arial" w:hAnsi="Arial" w:cs="Arial"/>
                      <w:sz w:val="22"/>
                      <w:szCs w:val="22"/>
                    </w:rPr>
                    <w:t xml:space="preserve">Berkshire Sensory Consortium Service is a specialist education support service for hearing impairment, visual impairment and multi-sensory impairment. </w:t>
                  </w:r>
                </w:p>
              </w:tc>
            </w:tr>
            <w:tr w:rsidRPr="00424909" w:rsidR="004F615F" w:rsidTr="00DB66E4" w14:paraId="5FA8F87F" w14:textId="77777777">
              <w:tc>
                <w:tcPr>
                  <w:tcW w:w="3839" w:type="dxa"/>
                </w:tcPr>
                <w:p w:rsidRPr="009D18B9" w:rsidR="004F615F" w:rsidP="00DB66E4" w:rsidRDefault="004F615F" w14:paraId="53A542CD" w14:textId="77777777">
                  <w:pPr>
                    <w:pStyle w:val="Default"/>
                    <w:rPr>
                      <w:rFonts w:ascii="Arial" w:hAnsi="Arial" w:cs="Arial"/>
                      <w:sz w:val="22"/>
                      <w:szCs w:val="22"/>
                    </w:rPr>
                  </w:pPr>
                  <w:r w:rsidRPr="009D18B9">
                    <w:rPr>
                      <w:rFonts w:ascii="Arial" w:hAnsi="Arial" w:cs="Arial"/>
                      <w:bCs/>
                      <w:sz w:val="22"/>
                      <w:szCs w:val="22"/>
                    </w:rPr>
                    <w:t xml:space="preserve">Shine </w:t>
                  </w:r>
                </w:p>
              </w:tc>
              <w:tc>
                <w:tcPr>
                  <w:tcW w:w="6470" w:type="dxa"/>
                </w:tcPr>
                <w:p w:rsidRPr="009D18B9" w:rsidR="004F615F" w:rsidP="00DB66E4" w:rsidRDefault="004F615F" w14:paraId="060096E1" w14:textId="77777777">
                  <w:pPr>
                    <w:pStyle w:val="Default"/>
                    <w:rPr>
                      <w:rFonts w:ascii="Arial" w:hAnsi="Arial" w:cs="Arial"/>
                      <w:sz w:val="22"/>
                      <w:szCs w:val="22"/>
                    </w:rPr>
                  </w:pPr>
                  <w:r w:rsidRPr="009D18B9">
                    <w:rPr>
                      <w:rFonts w:ascii="Arial" w:hAnsi="Arial" w:cs="Arial"/>
                      <w:sz w:val="22"/>
                      <w:szCs w:val="22"/>
                    </w:rPr>
                    <w:t xml:space="preserve">An outreach service who support children on the Autism spectrum in mainstream schools </w:t>
                  </w:r>
                </w:p>
              </w:tc>
            </w:tr>
            <w:tr w:rsidRPr="00424909" w:rsidR="004F615F" w:rsidTr="00DB66E4" w14:paraId="17D1AB1E" w14:textId="77777777">
              <w:tc>
                <w:tcPr>
                  <w:tcW w:w="3839" w:type="dxa"/>
                </w:tcPr>
                <w:p w:rsidRPr="009D18B9" w:rsidR="004F615F" w:rsidP="00DB66E4" w:rsidRDefault="004F615F" w14:paraId="70521A44" w14:textId="77777777">
                  <w:pPr>
                    <w:pStyle w:val="Default"/>
                    <w:rPr>
                      <w:rFonts w:ascii="Arial" w:hAnsi="Arial" w:cs="Arial"/>
                      <w:sz w:val="22"/>
                      <w:szCs w:val="22"/>
                    </w:rPr>
                  </w:pPr>
                  <w:r w:rsidRPr="009D18B9">
                    <w:rPr>
                      <w:rFonts w:ascii="Arial" w:hAnsi="Arial" w:cs="Arial"/>
                      <w:bCs/>
                      <w:sz w:val="22"/>
                      <w:szCs w:val="22"/>
                    </w:rPr>
                    <w:t xml:space="preserve">Special Educational Needs Co-ordinator (SENCo) </w:t>
                  </w:r>
                </w:p>
              </w:tc>
              <w:tc>
                <w:tcPr>
                  <w:tcW w:w="6470" w:type="dxa"/>
                </w:tcPr>
                <w:p w:rsidRPr="009D18B9" w:rsidR="004F615F" w:rsidP="00DB66E4" w:rsidRDefault="004F615F" w14:paraId="18C6A5C1" w14:textId="77777777">
                  <w:pPr>
                    <w:pStyle w:val="Default"/>
                    <w:rPr>
                      <w:rFonts w:ascii="Arial" w:hAnsi="Arial" w:cs="Arial"/>
                      <w:sz w:val="22"/>
                      <w:szCs w:val="22"/>
                    </w:rPr>
                  </w:pPr>
                  <w:r w:rsidRPr="009D18B9">
                    <w:rPr>
                      <w:rFonts w:ascii="Arial" w:hAnsi="Arial" w:cs="Arial"/>
                      <w:sz w:val="22"/>
                      <w:szCs w:val="22"/>
                    </w:rPr>
                    <w:t xml:space="preserve">This member of staff of a school has responsibility for co-ordinating special educational needs provision within that school. </w:t>
                  </w:r>
                </w:p>
              </w:tc>
            </w:tr>
            <w:tr w:rsidRPr="00424909" w:rsidR="004F615F" w:rsidTr="00DB66E4" w14:paraId="5636EE54" w14:textId="77777777">
              <w:tc>
                <w:tcPr>
                  <w:tcW w:w="3839" w:type="dxa"/>
                </w:tcPr>
                <w:p w:rsidRPr="009D18B9" w:rsidR="004F615F" w:rsidP="00DB66E4" w:rsidRDefault="004F615F" w14:paraId="619E54BF" w14:textId="77777777">
                  <w:pPr>
                    <w:pStyle w:val="Default"/>
                    <w:rPr>
                      <w:rFonts w:ascii="Arial" w:hAnsi="Arial" w:cs="Arial"/>
                      <w:bCs/>
                      <w:sz w:val="22"/>
                      <w:szCs w:val="22"/>
                    </w:rPr>
                  </w:pPr>
                  <w:r w:rsidRPr="009D18B9">
                    <w:rPr>
                      <w:rFonts w:ascii="Arial" w:hAnsi="Arial" w:cs="Arial"/>
                      <w:bCs/>
                      <w:sz w:val="22"/>
                      <w:szCs w:val="22"/>
                    </w:rPr>
                    <w:t xml:space="preserve">Specific Learning Difficulty (SpLD) </w:t>
                  </w:r>
                </w:p>
              </w:tc>
              <w:tc>
                <w:tcPr>
                  <w:tcW w:w="6470" w:type="dxa"/>
                </w:tcPr>
                <w:p w:rsidRPr="009D18B9" w:rsidR="004F615F" w:rsidP="00DB66E4" w:rsidRDefault="004F615F" w14:paraId="1225FBBB" w14:textId="77777777">
                  <w:pPr>
                    <w:pStyle w:val="Default"/>
                    <w:rPr>
                      <w:rFonts w:ascii="Arial" w:hAnsi="Arial" w:cs="Arial"/>
                      <w:sz w:val="22"/>
                      <w:szCs w:val="22"/>
                    </w:rPr>
                  </w:pPr>
                  <w:r w:rsidRPr="009D18B9">
                    <w:rPr>
                      <w:rFonts w:ascii="Arial" w:hAnsi="Arial" w:cs="Arial"/>
                      <w:sz w:val="22"/>
                      <w:szCs w:val="22"/>
                    </w:rPr>
                    <w:t xml:space="preserve">Difficulties a pupil may have which are restricted to a particular area of learning, for example Dyslexia. </w:t>
                  </w:r>
                </w:p>
              </w:tc>
            </w:tr>
            <w:tr w:rsidRPr="00424909" w:rsidR="004F615F" w:rsidTr="00DB66E4" w14:paraId="69E98DAB" w14:textId="77777777">
              <w:trPr>
                <w:trHeight w:val="1275"/>
              </w:trPr>
              <w:tc>
                <w:tcPr>
                  <w:tcW w:w="3839" w:type="dxa"/>
                </w:tcPr>
                <w:p w:rsidRPr="00F36AC8" w:rsidR="004F615F" w:rsidP="00DB66E4" w:rsidRDefault="004F615F" w14:paraId="1461EB9A" w14:textId="77777777">
                  <w:pPr>
                    <w:pStyle w:val="Default"/>
                    <w:rPr>
                      <w:rFonts w:ascii="Arial" w:hAnsi="Arial" w:cs="Arial"/>
                      <w:bCs/>
                      <w:sz w:val="22"/>
                      <w:szCs w:val="22"/>
                    </w:rPr>
                  </w:pPr>
                  <w:r w:rsidRPr="00F36AC8">
                    <w:rPr>
                      <w:rFonts w:ascii="Arial" w:hAnsi="Arial" w:cs="Arial"/>
                      <w:bCs/>
                      <w:sz w:val="22"/>
                      <w:szCs w:val="22"/>
                    </w:rPr>
                    <w:t>Speech, Language and Communication Needs (SLCN)</w:t>
                  </w:r>
                </w:p>
              </w:tc>
              <w:tc>
                <w:tcPr>
                  <w:tcW w:w="6470" w:type="dxa"/>
                </w:tcPr>
                <w:p w:rsidRPr="00F36AC8" w:rsidR="004F615F" w:rsidP="00DB66E4" w:rsidRDefault="004F615F" w14:paraId="0B9839AE" w14:textId="77777777">
                  <w:pPr>
                    <w:shd w:val="clear" w:color="auto" w:fill="FFFFFF"/>
                    <w:textAlignment w:val="baseline"/>
                    <w:rPr>
                      <w:rFonts w:ascii="Arial" w:hAnsi="Arial" w:cs="Arial"/>
                    </w:rPr>
                  </w:pPr>
                  <w:r w:rsidRPr="00F36AC8">
                    <w:rPr>
                      <w:rFonts w:ascii="Arial" w:hAnsi="Arial" w:cs="Arial"/>
                      <w:bCs/>
                    </w:rPr>
                    <w:t xml:space="preserve">Some pupils find it difficult to listen, understand and communicate with others. Pupils with SLCN may have difficulty with only one speech, language or communication skill, or with several. </w:t>
                  </w:r>
                </w:p>
              </w:tc>
            </w:tr>
          </w:tbl>
          <w:p w:rsidRPr="00424909" w:rsidR="004F615F" w:rsidP="00DB66E4" w:rsidRDefault="004F615F" w14:paraId="3FECC192" w14:textId="77777777">
            <w:pPr>
              <w:rPr>
                <w:rFonts w:ascii="Arial" w:hAnsi="Arial" w:cs="Arial"/>
                <w:b/>
              </w:rPr>
            </w:pPr>
          </w:p>
        </w:tc>
      </w:tr>
    </w:tbl>
    <w:p w:rsidRPr="00424909" w:rsidR="007B01AA" w:rsidP="002814AC" w:rsidRDefault="007B01AA" w14:paraId="19F956B4" w14:textId="77777777">
      <w:pPr>
        <w:rPr>
          <w:rFonts w:ascii="Arial" w:hAnsi="Arial" w:cs="Arial"/>
          <w:b/>
          <w:u w:val="single"/>
        </w:rPr>
      </w:pPr>
    </w:p>
    <w:p w:rsidRPr="00F062B2" w:rsidR="006B1C61" w:rsidP="003914DA" w:rsidRDefault="003914DA" w14:paraId="0D8001F3" w14:textId="6B4F2975">
      <w:pPr>
        <w:rPr>
          <w:rFonts w:cs="Arial"/>
        </w:rPr>
      </w:pPr>
      <w:r w:rsidRPr="00F062B2">
        <w:rPr>
          <w:rFonts w:cs="Arial"/>
        </w:rPr>
        <w:t xml:space="preserve">Date of last update of this document: </w:t>
      </w:r>
      <w:r w:rsidR="004F615F">
        <w:rPr>
          <w:rFonts w:cs="Arial"/>
        </w:rPr>
        <w:t>January 202</w:t>
      </w:r>
      <w:r w:rsidR="00A51ABB">
        <w:rPr>
          <w:rFonts w:cs="Arial"/>
        </w:rPr>
        <w:t>4</w:t>
      </w:r>
    </w:p>
    <w:p w:rsidRPr="00F062B2" w:rsidR="003914DA" w:rsidP="003914DA" w:rsidRDefault="003914DA" w14:paraId="02D7707E" w14:textId="77777777">
      <w:pPr>
        <w:rPr>
          <w:rFonts w:cs="Arial"/>
        </w:rPr>
      </w:pPr>
      <w:r w:rsidRPr="00F062B2">
        <w:rPr>
          <w:rFonts w:cs="Arial"/>
        </w:rPr>
        <w:t>Date of next review:</w:t>
      </w:r>
      <w:r w:rsidRPr="00F062B2" w:rsidR="00A4505B">
        <w:rPr>
          <w:rFonts w:cs="Arial"/>
        </w:rPr>
        <w:t xml:space="preserve"> </w:t>
      </w:r>
      <w:r w:rsidRPr="00F062B2" w:rsidR="006B1C61">
        <w:rPr>
          <w:rFonts w:cs="Arial"/>
        </w:rPr>
        <w:t xml:space="preserve">Should be </w:t>
      </w:r>
      <w:r w:rsidRPr="00F062B2" w:rsidR="00F96CB3">
        <w:rPr>
          <w:rFonts w:cs="Arial"/>
        </w:rPr>
        <w:t>reviewed</w:t>
      </w:r>
      <w:r w:rsidRPr="00F062B2" w:rsidR="006B1C61">
        <w:rPr>
          <w:rFonts w:cs="Arial"/>
        </w:rPr>
        <w:t xml:space="preserve"> annually.</w:t>
      </w:r>
    </w:p>
    <w:p w:rsidRPr="00424909" w:rsidR="007B01AA" w:rsidP="002814AC" w:rsidRDefault="007B01AA" w14:paraId="1E034181" w14:textId="77777777">
      <w:pPr>
        <w:rPr>
          <w:rFonts w:ascii="Arial" w:hAnsi="Arial" w:cs="Arial"/>
        </w:rPr>
      </w:pPr>
    </w:p>
    <w:sectPr w:rsidRPr="00424909" w:rsidR="007B01AA" w:rsidSect="00C75EF1">
      <w:footerReference w:type="default" r:id="rId22"/>
      <w:pgSz w:w="11906" w:h="16838" w:orient="portrait"/>
      <w:pgMar w:top="794" w:right="624" w:bottom="72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7F7" w:rsidP="00335CED" w:rsidRDefault="000A17F7" w14:paraId="1B73701E" w14:textId="77777777">
      <w:pPr>
        <w:spacing w:after="0" w:line="240" w:lineRule="auto"/>
      </w:pPr>
      <w:r>
        <w:separator/>
      </w:r>
    </w:p>
  </w:endnote>
  <w:endnote w:type="continuationSeparator" w:id="0">
    <w:p w:rsidR="000A17F7" w:rsidP="00335CED" w:rsidRDefault="000A17F7" w14:paraId="55EB25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06437"/>
      <w:docPartObj>
        <w:docPartGallery w:val="Page Numbers (Bottom of Page)"/>
        <w:docPartUnique/>
      </w:docPartObj>
    </w:sdtPr>
    <w:sdtEndPr>
      <w:rPr>
        <w:rFonts w:ascii="Arial" w:hAnsi="Arial" w:cs="Arial"/>
        <w:noProof/>
      </w:rPr>
    </w:sdtEndPr>
    <w:sdtContent>
      <w:p w:rsidRPr="00C044D4" w:rsidR="00D625FB" w:rsidRDefault="00D625FB" w14:paraId="31859498" w14:textId="77777777">
        <w:pPr>
          <w:pStyle w:val="Footer"/>
          <w:jc w:val="right"/>
          <w:rPr>
            <w:rFonts w:ascii="Arial" w:hAnsi="Arial" w:cs="Arial"/>
          </w:rPr>
        </w:pPr>
        <w:r w:rsidRPr="00C044D4">
          <w:rPr>
            <w:rFonts w:ascii="Arial" w:hAnsi="Arial" w:cs="Arial"/>
          </w:rPr>
          <w:fldChar w:fldCharType="begin"/>
        </w:r>
        <w:r w:rsidRPr="00C044D4">
          <w:rPr>
            <w:rFonts w:ascii="Arial" w:hAnsi="Arial" w:cs="Arial"/>
          </w:rPr>
          <w:instrText xml:space="preserve"> PAGE   \* MERGEFORMAT </w:instrText>
        </w:r>
        <w:r w:rsidRPr="00C044D4">
          <w:rPr>
            <w:rFonts w:ascii="Arial" w:hAnsi="Arial" w:cs="Arial"/>
          </w:rPr>
          <w:fldChar w:fldCharType="separate"/>
        </w:r>
        <w:r>
          <w:rPr>
            <w:rFonts w:ascii="Arial" w:hAnsi="Arial" w:cs="Arial"/>
            <w:noProof/>
          </w:rPr>
          <w:t>1</w:t>
        </w:r>
        <w:r w:rsidRPr="00C044D4">
          <w:rPr>
            <w:rFonts w:ascii="Arial" w:hAnsi="Arial" w:cs="Arial"/>
            <w:noProof/>
          </w:rPr>
          <w:fldChar w:fldCharType="end"/>
        </w:r>
      </w:p>
    </w:sdtContent>
  </w:sdt>
  <w:p w:rsidR="00D625FB" w:rsidRDefault="00D625FB" w14:paraId="6CA26428"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7F7" w:rsidP="00335CED" w:rsidRDefault="000A17F7" w14:paraId="12489B34" w14:textId="77777777">
      <w:pPr>
        <w:spacing w:after="0" w:line="240" w:lineRule="auto"/>
      </w:pPr>
      <w:r>
        <w:separator/>
      </w:r>
    </w:p>
  </w:footnote>
  <w:footnote w:type="continuationSeparator" w:id="0">
    <w:p w:rsidR="000A17F7" w:rsidP="00335CED" w:rsidRDefault="000A17F7" w14:paraId="1971A12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BE7"/>
    <w:multiLevelType w:val="hybridMultilevel"/>
    <w:tmpl w:val="98208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AC16E3"/>
    <w:multiLevelType w:val="hybridMultilevel"/>
    <w:tmpl w:val="48D44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9357EF"/>
    <w:multiLevelType w:val="hybridMultilevel"/>
    <w:tmpl w:val="709A1F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056817"/>
    <w:multiLevelType w:val="hybridMultilevel"/>
    <w:tmpl w:val="FE86F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73B1570"/>
    <w:multiLevelType w:val="hybridMultilevel"/>
    <w:tmpl w:val="3814B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80610CF"/>
    <w:multiLevelType w:val="hybridMultilevel"/>
    <w:tmpl w:val="2ABCC8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8205A5C"/>
    <w:multiLevelType w:val="hybridMultilevel"/>
    <w:tmpl w:val="A3FC6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8472C5D"/>
    <w:multiLevelType w:val="hybridMultilevel"/>
    <w:tmpl w:val="685ADA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85F6824"/>
    <w:multiLevelType w:val="hybridMultilevel"/>
    <w:tmpl w:val="98D22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4B1C77"/>
    <w:multiLevelType w:val="hybridMultilevel"/>
    <w:tmpl w:val="BD0ACE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2C6119"/>
    <w:multiLevelType w:val="hybridMultilevel"/>
    <w:tmpl w:val="A7ACF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E6B5CD8"/>
    <w:multiLevelType w:val="hybridMultilevel"/>
    <w:tmpl w:val="374A7A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00A0C5E"/>
    <w:multiLevelType w:val="hybridMultilevel"/>
    <w:tmpl w:val="783ABB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B570C2"/>
    <w:multiLevelType w:val="hybridMultilevel"/>
    <w:tmpl w:val="72FA7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3D20546"/>
    <w:multiLevelType w:val="hybridMultilevel"/>
    <w:tmpl w:val="C9369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191282"/>
    <w:multiLevelType w:val="hybridMultilevel"/>
    <w:tmpl w:val="B0205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A557386"/>
    <w:multiLevelType w:val="hybridMultilevel"/>
    <w:tmpl w:val="F226219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5413CD"/>
    <w:multiLevelType w:val="hybridMultilevel"/>
    <w:tmpl w:val="8612C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27D3B87"/>
    <w:multiLevelType w:val="hybridMultilevel"/>
    <w:tmpl w:val="D12E8F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7674359"/>
    <w:multiLevelType w:val="hybridMultilevel"/>
    <w:tmpl w:val="F46C9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9BD7758"/>
    <w:multiLevelType w:val="hybridMultilevel"/>
    <w:tmpl w:val="5BCAD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C306E09"/>
    <w:multiLevelType w:val="hybridMultilevel"/>
    <w:tmpl w:val="1E121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F0877A3"/>
    <w:multiLevelType w:val="hybridMultilevel"/>
    <w:tmpl w:val="5FC455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557934"/>
    <w:multiLevelType w:val="hybridMultilevel"/>
    <w:tmpl w:val="5128DE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5E243B"/>
    <w:multiLevelType w:val="hybridMultilevel"/>
    <w:tmpl w:val="B6464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268788F"/>
    <w:multiLevelType w:val="hybridMultilevel"/>
    <w:tmpl w:val="A9DCE966"/>
    <w:lvl w:ilvl="0" w:tplc="08090001">
      <w:start w:val="1"/>
      <w:numFmt w:val="bullet"/>
      <w:lvlText w:val=""/>
      <w:lvlJc w:val="left"/>
      <w:pPr>
        <w:ind w:left="720" w:hanging="360"/>
      </w:pPr>
      <w:rPr>
        <w:rFonts w:hint="default" w:ascii="Symbol" w:hAnsi="Symbol"/>
      </w:rPr>
    </w:lvl>
    <w:lvl w:ilvl="1" w:tplc="8D82296C">
      <w:numFmt w:val="bullet"/>
      <w:lvlText w:val="•"/>
      <w:lvlJc w:val="left"/>
      <w:pPr>
        <w:ind w:left="1800" w:hanging="720"/>
      </w:pPr>
      <w:rPr>
        <w:rFonts w:hint="default" w:ascii="Arial" w:hAnsi="Arial" w:cs="Arial" w:eastAsiaTheme="minorHAnsi"/>
        <w: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7A56F2A"/>
    <w:multiLevelType w:val="hybridMultilevel"/>
    <w:tmpl w:val="D8F60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9496EBC"/>
    <w:multiLevelType w:val="hybridMultilevel"/>
    <w:tmpl w:val="9F5C395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F82BDE"/>
    <w:multiLevelType w:val="hybridMultilevel"/>
    <w:tmpl w:val="E98054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A307CD4"/>
    <w:multiLevelType w:val="hybridMultilevel"/>
    <w:tmpl w:val="45F2DC5A"/>
    <w:lvl w:ilvl="0" w:tplc="0809000D">
      <w:start w:val="1"/>
      <w:numFmt w:val="bullet"/>
      <w:lvlText w:val=""/>
      <w:lvlJc w:val="left"/>
      <w:pPr>
        <w:ind w:left="1004" w:hanging="360"/>
      </w:pPr>
      <w:rPr>
        <w:rFonts w:hint="default" w:ascii="Wingdings" w:hAnsi="Wingdings"/>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30" w15:restartNumberingAfterBreak="0">
    <w:nsid w:val="3B3408E1"/>
    <w:multiLevelType w:val="hybridMultilevel"/>
    <w:tmpl w:val="B31CD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3F717CC"/>
    <w:multiLevelType w:val="hybridMultilevel"/>
    <w:tmpl w:val="86341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5D36572"/>
    <w:multiLevelType w:val="hybridMultilevel"/>
    <w:tmpl w:val="23FE0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712344F"/>
    <w:multiLevelType w:val="hybridMultilevel"/>
    <w:tmpl w:val="1E3E71E4"/>
    <w:lvl w:ilvl="0" w:tplc="B860B8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6C2B37"/>
    <w:multiLevelType w:val="hybridMultilevel"/>
    <w:tmpl w:val="5B264A5E"/>
    <w:lvl w:ilvl="0" w:tplc="5D1A262A">
      <w:start w:val="1"/>
      <w:numFmt w:val="lowerLetter"/>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300C46"/>
    <w:multiLevelType w:val="hybridMultilevel"/>
    <w:tmpl w:val="FE280C0C"/>
    <w:lvl w:ilvl="0" w:tplc="609483A6">
      <w:start w:val="1"/>
      <w:numFmt w:val="decimal"/>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DF0666"/>
    <w:multiLevelType w:val="hybridMultilevel"/>
    <w:tmpl w:val="38384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F1D5E00"/>
    <w:multiLevelType w:val="hybridMultilevel"/>
    <w:tmpl w:val="19C28A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101684E"/>
    <w:multiLevelType w:val="hybridMultilevel"/>
    <w:tmpl w:val="92147E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16E3511"/>
    <w:multiLevelType w:val="hybridMultilevel"/>
    <w:tmpl w:val="3B720FA8"/>
    <w:lvl w:ilvl="0" w:tplc="08090001">
      <w:start w:val="1"/>
      <w:numFmt w:val="bullet"/>
      <w:lvlText w:val=""/>
      <w:lvlJc w:val="left"/>
      <w:pPr>
        <w:ind w:left="75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5585960"/>
    <w:multiLevelType w:val="hybridMultilevel"/>
    <w:tmpl w:val="DE5E4D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8AF7967"/>
    <w:multiLevelType w:val="hybridMultilevel"/>
    <w:tmpl w:val="704475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9F13698"/>
    <w:multiLevelType w:val="hybridMultilevel"/>
    <w:tmpl w:val="FA7C10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AC90CBC"/>
    <w:multiLevelType w:val="hybridMultilevel"/>
    <w:tmpl w:val="849826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5D444657"/>
    <w:multiLevelType w:val="hybridMultilevel"/>
    <w:tmpl w:val="99CEF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0475BFC"/>
    <w:multiLevelType w:val="hybridMultilevel"/>
    <w:tmpl w:val="34622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1F36BD9"/>
    <w:multiLevelType w:val="hybridMultilevel"/>
    <w:tmpl w:val="79AA0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C3C7869"/>
    <w:multiLevelType w:val="hybridMultilevel"/>
    <w:tmpl w:val="4E28BB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D3D0DB7"/>
    <w:multiLevelType w:val="hybridMultilevel"/>
    <w:tmpl w:val="F54854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656832"/>
    <w:multiLevelType w:val="hybridMultilevel"/>
    <w:tmpl w:val="5A48F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6850DF"/>
    <w:multiLevelType w:val="hybridMultilevel"/>
    <w:tmpl w:val="74185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7DE93833"/>
    <w:multiLevelType w:val="hybridMultilevel"/>
    <w:tmpl w:val="77800D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F0245EE"/>
    <w:multiLevelType w:val="hybridMultilevel"/>
    <w:tmpl w:val="10562364"/>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5"/>
  </w:num>
  <w:num w:numId="3">
    <w:abstractNumId w:val="39"/>
  </w:num>
  <w:num w:numId="4">
    <w:abstractNumId w:val="21"/>
  </w:num>
  <w:num w:numId="5">
    <w:abstractNumId w:val="14"/>
  </w:num>
  <w:num w:numId="6">
    <w:abstractNumId w:val="35"/>
  </w:num>
  <w:num w:numId="7">
    <w:abstractNumId w:val="8"/>
  </w:num>
  <w:num w:numId="8">
    <w:abstractNumId w:val="23"/>
  </w:num>
  <w:num w:numId="9">
    <w:abstractNumId w:val="9"/>
  </w:num>
  <w:num w:numId="10">
    <w:abstractNumId w:val="12"/>
  </w:num>
  <w:num w:numId="11">
    <w:abstractNumId w:val="49"/>
  </w:num>
  <w:num w:numId="12">
    <w:abstractNumId w:val="27"/>
  </w:num>
  <w:num w:numId="13">
    <w:abstractNumId w:val="34"/>
  </w:num>
  <w:num w:numId="14">
    <w:abstractNumId w:val="16"/>
  </w:num>
  <w:num w:numId="15">
    <w:abstractNumId w:val="22"/>
  </w:num>
  <w:num w:numId="16">
    <w:abstractNumId w:val="48"/>
  </w:num>
  <w:num w:numId="17">
    <w:abstractNumId w:val="33"/>
  </w:num>
  <w:num w:numId="18">
    <w:abstractNumId w:val="28"/>
  </w:num>
  <w:num w:numId="19">
    <w:abstractNumId w:val="31"/>
  </w:num>
  <w:num w:numId="20">
    <w:abstractNumId w:val="44"/>
  </w:num>
  <w:num w:numId="21">
    <w:abstractNumId w:val="32"/>
  </w:num>
  <w:num w:numId="22">
    <w:abstractNumId w:val="11"/>
  </w:num>
  <w:num w:numId="23">
    <w:abstractNumId w:val="19"/>
  </w:num>
  <w:num w:numId="24">
    <w:abstractNumId w:val="0"/>
  </w:num>
  <w:num w:numId="25">
    <w:abstractNumId w:val="15"/>
  </w:num>
  <w:num w:numId="26">
    <w:abstractNumId w:val="41"/>
  </w:num>
  <w:num w:numId="27">
    <w:abstractNumId w:val="51"/>
  </w:num>
  <w:num w:numId="28">
    <w:abstractNumId w:val="43"/>
  </w:num>
  <w:num w:numId="29">
    <w:abstractNumId w:val="18"/>
  </w:num>
  <w:num w:numId="30">
    <w:abstractNumId w:val="42"/>
  </w:num>
  <w:num w:numId="31">
    <w:abstractNumId w:val="38"/>
  </w:num>
  <w:num w:numId="32">
    <w:abstractNumId w:val="52"/>
  </w:num>
  <w:num w:numId="33">
    <w:abstractNumId w:val="7"/>
  </w:num>
  <w:num w:numId="34">
    <w:abstractNumId w:val="47"/>
  </w:num>
  <w:num w:numId="35">
    <w:abstractNumId w:val="30"/>
  </w:num>
  <w:num w:numId="36">
    <w:abstractNumId w:val="29"/>
  </w:num>
  <w:num w:numId="37">
    <w:abstractNumId w:val="24"/>
  </w:num>
  <w:num w:numId="38">
    <w:abstractNumId w:val="10"/>
  </w:num>
  <w:num w:numId="39">
    <w:abstractNumId w:val="37"/>
  </w:num>
  <w:num w:numId="40">
    <w:abstractNumId w:val="36"/>
  </w:num>
  <w:num w:numId="41">
    <w:abstractNumId w:val="46"/>
  </w:num>
  <w:num w:numId="42">
    <w:abstractNumId w:val="50"/>
  </w:num>
  <w:num w:numId="43">
    <w:abstractNumId w:val="26"/>
  </w:num>
  <w:num w:numId="44">
    <w:abstractNumId w:val="4"/>
  </w:num>
  <w:num w:numId="45">
    <w:abstractNumId w:val="2"/>
  </w:num>
  <w:num w:numId="46">
    <w:abstractNumId w:val="13"/>
  </w:num>
  <w:num w:numId="47">
    <w:abstractNumId w:val="17"/>
  </w:num>
  <w:num w:numId="48">
    <w:abstractNumId w:val="40"/>
  </w:num>
  <w:num w:numId="49">
    <w:abstractNumId w:val="20"/>
  </w:num>
  <w:num w:numId="50">
    <w:abstractNumId w:val="1"/>
  </w:num>
  <w:num w:numId="51">
    <w:abstractNumId w:val="6"/>
  </w:num>
  <w:num w:numId="52">
    <w:abstractNumId w:val="3"/>
  </w:num>
  <w:num w:numId="53">
    <w:abstractNumId w:val="45"/>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gutterAtTop/>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BF"/>
    <w:rsid w:val="000003CD"/>
    <w:rsid w:val="000007B2"/>
    <w:rsid w:val="00021A02"/>
    <w:rsid w:val="00022C14"/>
    <w:rsid w:val="0002566D"/>
    <w:rsid w:val="000336EB"/>
    <w:rsid w:val="00034BC5"/>
    <w:rsid w:val="00034BF1"/>
    <w:rsid w:val="000501D9"/>
    <w:rsid w:val="000502F5"/>
    <w:rsid w:val="00052D7D"/>
    <w:rsid w:val="000707C2"/>
    <w:rsid w:val="000748BA"/>
    <w:rsid w:val="000827B4"/>
    <w:rsid w:val="00091511"/>
    <w:rsid w:val="00096CEA"/>
    <w:rsid w:val="000A17F7"/>
    <w:rsid w:val="000A6331"/>
    <w:rsid w:val="000A74BB"/>
    <w:rsid w:val="000B214B"/>
    <w:rsid w:val="000B5966"/>
    <w:rsid w:val="000C0E24"/>
    <w:rsid w:val="000C3932"/>
    <w:rsid w:val="000D14FF"/>
    <w:rsid w:val="000D51CA"/>
    <w:rsid w:val="000D5A97"/>
    <w:rsid w:val="000D5B42"/>
    <w:rsid w:val="000E45AD"/>
    <w:rsid w:val="000E58A6"/>
    <w:rsid w:val="000F0B41"/>
    <w:rsid w:val="00100827"/>
    <w:rsid w:val="00106498"/>
    <w:rsid w:val="00106D63"/>
    <w:rsid w:val="00107E29"/>
    <w:rsid w:val="0012032C"/>
    <w:rsid w:val="00127B17"/>
    <w:rsid w:val="00132EB4"/>
    <w:rsid w:val="00142993"/>
    <w:rsid w:val="001450BC"/>
    <w:rsid w:val="00150484"/>
    <w:rsid w:val="00151794"/>
    <w:rsid w:val="001527FB"/>
    <w:rsid w:val="00153BE8"/>
    <w:rsid w:val="001545AB"/>
    <w:rsid w:val="00160A26"/>
    <w:rsid w:val="00167473"/>
    <w:rsid w:val="0018309F"/>
    <w:rsid w:val="00184993"/>
    <w:rsid w:val="00187FAB"/>
    <w:rsid w:val="0019117A"/>
    <w:rsid w:val="00197C7A"/>
    <w:rsid w:val="001A59D0"/>
    <w:rsid w:val="001A7DC9"/>
    <w:rsid w:val="001C62DE"/>
    <w:rsid w:val="001D63A0"/>
    <w:rsid w:val="001E4076"/>
    <w:rsid w:val="001F1B72"/>
    <w:rsid w:val="00212E1D"/>
    <w:rsid w:val="00221145"/>
    <w:rsid w:val="00232C33"/>
    <w:rsid w:val="002361AA"/>
    <w:rsid w:val="002520C1"/>
    <w:rsid w:val="00254AC3"/>
    <w:rsid w:val="00254E00"/>
    <w:rsid w:val="002558FB"/>
    <w:rsid w:val="002578F1"/>
    <w:rsid w:val="00257F15"/>
    <w:rsid w:val="0026389A"/>
    <w:rsid w:val="00272EEA"/>
    <w:rsid w:val="00273C1D"/>
    <w:rsid w:val="00275C85"/>
    <w:rsid w:val="00277AA5"/>
    <w:rsid w:val="002814AC"/>
    <w:rsid w:val="00282FAD"/>
    <w:rsid w:val="0028510C"/>
    <w:rsid w:val="002863E9"/>
    <w:rsid w:val="00290F1B"/>
    <w:rsid w:val="00292F39"/>
    <w:rsid w:val="00293E4F"/>
    <w:rsid w:val="002A4878"/>
    <w:rsid w:val="002A48CF"/>
    <w:rsid w:val="002A65F1"/>
    <w:rsid w:val="002B0778"/>
    <w:rsid w:val="002C0947"/>
    <w:rsid w:val="002C647F"/>
    <w:rsid w:val="002D4FFE"/>
    <w:rsid w:val="002D5417"/>
    <w:rsid w:val="002E3D5A"/>
    <w:rsid w:val="002E5954"/>
    <w:rsid w:val="002F31E4"/>
    <w:rsid w:val="0030042E"/>
    <w:rsid w:val="00320F5C"/>
    <w:rsid w:val="00321B14"/>
    <w:rsid w:val="00322445"/>
    <w:rsid w:val="00323781"/>
    <w:rsid w:val="00335CED"/>
    <w:rsid w:val="00336179"/>
    <w:rsid w:val="003401AD"/>
    <w:rsid w:val="00340CFB"/>
    <w:rsid w:val="00351E81"/>
    <w:rsid w:val="00357C32"/>
    <w:rsid w:val="00360125"/>
    <w:rsid w:val="00360138"/>
    <w:rsid w:val="00365873"/>
    <w:rsid w:val="00372E2E"/>
    <w:rsid w:val="003815B4"/>
    <w:rsid w:val="00385AD2"/>
    <w:rsid w:val="00387B70"/>
    <w:rsid w:val="00390816"/>
    <w:rsid w:val="003914DA"/>
    <w:rsid w:val="0039413F"/>
    <w:rsid w:val="00394940"/>
    <w:rsid w:val="00396B4F"/>
    <w:rsid w:val="003A0893"/>
    <w:rsid w:val="003A3ED4"/>
    <w:rsid w:val="003A758F"/>
    <w:rsid w:val="003B0E2C"/>
    <w:rsid w:val="003B1718"/>
    <w:rsid w:val="003B4E5A"/>
    <w:rsid w:val="003B72AD"/>
    <w:rsid w:val="003D436D"/>
    <w:rsid w:val="003F1B56"/>
    <w:rsid w:val="003F59A2"/>
    <w:rsid w:val="004157F2"/>
    <w:rsid w:val="00415C04"/>
    <w:rsid w:val="00424909"/>
    <w:rsid w:val="00427E6D"/>
    <w:rsid w:val="00433803"/>
    <w:rsid w:val="00437985"/>
    <w:rsid w:val="004432C2"/>
    <w:rsid w:val="00443A88"/>
    <w:rsid w:val="00446AF1"/>
    <w:rsid w:val="00455597"/>
    <w:rsid w:val="0045614F"/>
    <w:rsid w:val="0046350F"/>
    <w:rsid w:val="0046404D"/>
    <w:rsid w:val="004674C0"/>
    <w:rsid w:val="00467A87"/>
    <w:rsid w:val="00467BCD"/>
    <w:rsid w:val="0047733E"/>
    <w:rsid w:val="00483F80"/>
    <w:rsid w:val="00484C86"/>
    <w:rsid w:val="00494291"/>
    <w:rsid w:val="004B3083"/>
    <w:rsid w:val="004B4CF7"/>
    <w:rsid w:val="004C5CFD"/>
    <w:rsid w:val="004C6376"/>
    <w:rsid w:val="004C69C3"/>
    <w:rsid w:val="004C7510"/>
    <w:rsid w:val="004D5090"/>
    <w:rsid w:val="004D653F"/>
    <w:rsid w:val="004E5286"/>
    <w:rsid w:val="004F2130"/>
    <w:rsid w:val="004F615F"/>
    <w:rsid w:val="004F6352"/>
    <w:rsid w:val="0050323D"/>
    <w:rsid w:val="00504DF4"/>
    <w:rsid w:val="00510696"/>
    <w:rsid w:val="005173B3"/>
    <w:rsid w:val="00520C28"/>
    <w:rsid w:val="00523976"/>
    <w:rsid w:val="005344C5"/>
    <w:rsid w:val="00535055"/>
    <w:rsid w:val="00543653"/>
    <w:rsid w:val="0054434B"/>
    <w:rsid w:val="005538FF"/>
    <w:rsid w:val="005724F3"/>
    <w:rsid w:val="00573FE2"/>
    <w:rsid w:val="00580E8A"/>
    <w:rsid w:val="00594F80"/>
    <w:rsid w:val="005B5480"/>
    <w:rsid w:val="005B5FEC"/>
    <w:rsid w:val="005C3400"/>
    <w:rsid w:val="005D56EC"/>
    <w:rsid w:val="005E098A"/>
    <w:rsid w:val="005F338E"/>
    <w:rsid w:val="005F3879"/>
    <w:rsid w:val="005F571A"/>
    <w:rsid w:val="005F76BF"/>
    <w:rsid w:val="00600A0A"/>
    <w:rsid w:val="00605DE7"/>
    <w:rsid w:val="0060759B"/>
    <w:rsid w:val="0062429C"/>
    <w:rsid w:val="00630C51"/>
    <w:rsid w:val="00631FC1"/>
    <w:rsid w:val="00632F25"/>
    <w:rsid w:val="006407E0"/>
    <w:rsid w:val="006426E9"/>
    <w:rsid w:val="0064309F"/>
    <w:rsid w:val="0064371A"/>
    <w:rsid w:val="00646CA2"/>
    <w:rsid w:val="00651A5D"/>
    <w:rsid w:val="00654413"/>
    <w:rsid w:val="00656679"/>
    <w:rsid w:val="0066040D"/>
    <w:rsid w:val="0066642B"/>
    <w:rsid w:val="0067356C"/>
    <w:rsid w:val="006750C8"/>
    <w:rsid w:val="00692A0F"/>
    <w:rsid w:val="00693CFB"/>
    <w:rsid w:val="00694479"/>
    <w:rsid w:val="006A3F3F"/>
    <w:rsid w:val="006B1C61"/>
    <w:rsid w:val="006B35D2"/>
    <w:rsid w:val="006B4ADF"/>
    <w:rsid w:val="006B4BB9"/>
    <w:rsid w:val="006C141C"/>
    <w:rsid w:val="006C2972"/>
    <w:rsid w:val="006D1363"/>
    <w:rsid w:val="006F068A"/>
    <w:rsid w:val="006F2664"/>
    <w:rsid w:val="006F676E"/>
    <w:rsid w:val="006F7F43"/>
    <w:rsid w:val="007024AA"/>
    <w:rsid w:val="00714CEB"/>
    <w:rsid w:val="00720A1E"/>
    <w:rsid w:val="007429BD"/>
    <w:rsid w:val="007523AF"/>
    <w:rsid w:val="00753727"/>
    <w:rsid w:val="007625C0"/>
    <w:rsid w:val="00764ECF"/>
    <w:rsid w:val="007650A6"/>
    <w:rsid w:val="00767C49"/>
    <w:rsid w:val="007733C1"/>
    <w:rsid w:val="00782CDA"/>
    <w:rsid w:val="007842EF"/>
    <w:rsid w:val="00792229"/>
    <w:rsid w:val="00792EF9"/>
    <w:rsid w:val="00795784"/>
    <w:rsid w:val="007A6EA0"/>
    <w:rsid w:val="007B01AA"/>
    <w:rsid w:val="007B1888"/>
    <w:rsid w:val="007C1657"/>
    <w:rsid w:val="007C19B4"/>
    <w:rsid w:val="007C512F"/>
    <w:rsid w:val="007E49A3"/>
    <w:rsid w:val="007F14AE"/>
    <w:rsid w:val="007F3A50"/>
    <w:rsid w:val="008004B2"/>
    <w:rsid w:val="00804527"/>
    <w:rsid w:val="00817FDD"/>
    <w:rsid w:val="00825100"/>
    <w:rsid w:val="008271B6"/>
    <w:rsid w:val="008357DB"/>
    <w:rsid w:val="00843ADD"/>
    <w:rsid w:val="00843C8B"/>
    <w:rsid w:val="0086214C"/>
    <w:rsid w:val="00881E81"/>
    <w:rsid w:val="00882701"/>
    <w:rsid w:val="008940A9"/>
    <w:rsid w:val="00894F0E"/>
    <w:rsid w:val="008B2857"/>
    <w:rsid w:val="008D0AD7"/>
    <w:rsid w:val="008D6857"/>
    <w:rsid w:val="008E13B1"/>
    <w:rsid w:val="008E1B4D"/>
    <w:rsid w:val="008E1B9B"/>
    <w:rsid w:val="008E538A"/>
    <w:rsid w:val="008E687A"/>
    <w:rsid w:val="008F1D45"/>
    <w:rsid w:val="0090002A"/>
    <w:rsid w:val="00916926"/>
    <w:rsid w:val="00917766"/>
    <w:rsid w:val="00917B93"/>
    <w:rsid w:val="00922D78"/>
    <w:rsid w:val="00932385"/>
    <w:rsid w:val="00936D87"/>
    <w:rsid w:val="00941666"/>
    <w:rsid w:val="00946ACD"/>
    <w:rsid w:val="00946E05"/>
    <w:rsid w:val="00950B81"/>
    <w:rsid w:val="00952622"/>
    <w:rsid w:val="00955F33"/>
    <w:rsid w:val="0097653A"/>
    <w:rsid w:val="00976808"/>
    <w:rsid w:val="00977273"/>
    <w:rsid w:val="009979F2"/>
    <w:rsid w:val="009A3FBB"/>
    <w:rsid w:val="009B73E0"/>
    <w:rsid w:val="009B794F"/>
    <w:rsid w:val="009C1437"/>
    <w:rsid w:val="009C51B6"/>
    <w:rsid w:val="009C7039"/>
    <w:rsid w:val="009D3D97"/>
    <w:rsid w:val="009D4A87"/>
    <w:rsid w:val="009F00D0"/>
    <w:rsid w:val="009F1BD5"/>
    <w:rsid w:val="00A01F53"/>
    <w:rsid w:val="00A11208"/>
    <w:rsid w:val="00A139EB"/>
    <w:rsid w:val="00A15B17"/>
    <w:rsid w:val="00A171F3"/>
    <w:rsid w:val="00A236CE"/>
    <w:rsid w:val="00A37571"/>
    <w:rsid w:val="00A40700"/>
    <w:rsid w:val="00A42545"/>
    <w:rsid w:val="00A43AEB"/>
    <w:rsid w:val="00A44970"/>
    <w:rsid w:val="00A4505B"/>
    <w:rsid w:val="00A51ABB"/>
    <w:rsid w:val="00A54101"/>
    <w:rsid w:val="00A56FD9"/>
    <w:rsid w:val="00A60CDC"/>
    <w:rsid w:val="00A63D08"/>
    <w:rsid w:val="00A64165"/>
    <w:rsid w:val="00A666D5"/>
    <w:rsid w:val="00A670E4"/>
    <w:rsid w:val="00A70B8B"/>
    <w:rsid w:val="00A73D7F"/>
    <w:rsid w:val="00A82675"/>
    <w:rsid w:val="00A83B46"/>
    <w:rsid w:val="00A86E76"/>
    <w:rsid w:val="00A97D94"/>
    <w:rsid w:val="00AA0181"/>
    <w:rsid w:val="00AA0E7F"/>
    <w:rsid w:val="00AA12D7"/>
    <w:rsid w:val="00AA491C"/>
    <w:rsid w:val="00AC1996"/>
    <w:rsid w:val="00AD5C1B"/>
    <w:rsid w:val="00AE0F11"/>
    <w:rsid w:val="00AE6B28"/>
    <w:rsid w:val="00AE6DD1"/>
    <w:rsid w:val="00AF13AE"/>
    <w:rsid w:val="00AF6359"/>
    <w:rsid w:val="00AF66D0"/>
    <w:rsid w:val="00AF7618"/>
    <w:rsid w:val="00AF762A"/>
    <w:rsid w:val="00AF7F9A"/>
    <w:rsid w:val="00B065C4"/>
    <w:rsid w:val="00B21E27"/>
    <w:rsid w:val="00B24CF3"/>
    <w:rsid w:val="00B27AF4"/>
    <w:rsid w:val="00B35E0E"/>
    <w:rsid w:val="00B36FE6"/>
    <w:rsid w:val="00B46A90"/>
    <w:rsid w:val="00B46F73"/>
    <w:rsid w:val="00B533D4"/>
    <w:rsid w:val="00B60161"/>
    <w:rsid w:val="00B60220"/>
    <w:rsid w:val="00B61625"/>
    <w:rsid w:val="00B658B0"/>
    <w:rsid w:val="00B70769"/>
    <w:rsid w:val="00B913F0"/>
    <w:rsid w:val="00BA0FA6"/>
    <w:rsid w:val="00BB3010"/>
    <w:rsid w:val="00BB48B0"/>
    <w:rsid w:val="00BC3638"/>
    <w:rsid w:val="00BC4961"/>
    <w:rsid w:val="00BE0ADC"/>
    <w:rsid w:val="00BE2BDD"/>
    <w:rsid w:val="00BF1438"/>
    <w:rsid w:val="00C044D4"/>
    <w:rsid w:val="00C04527"/>
    <w:rsid w:val="00C06317"/>
    <w:rsid w:val="00C12C72"/>
    <w:rsid w:val="00C20067"/>
    <w:rsid w:val="00C25B73"/>
    <w:rsid w:val="00C265D5"/>
    <w:rsid w:val="00C3322E"/>
    <w:rsid w:val="00C35567"/>
    <w:rsid w:val="00C37C1D"/>
    <w:rsid w:val="00C472E2"/>
    <w:rsid w:val="00C5188F"/>
    <w:rsid w:val="00C51C07"/>
    <w:rsid w:val="00C52FC4"/>
    <w:rsid w:val="00C64239"/>
    <w:rsid w:val="00C674A8"/>
    <w:rsid w:val="00C75EF1"/>
    <w:rsid w:val="00C917FD"/>
    <w:rsid w:val="00C95500"/>
    <w:rsid w:val="00CA6C8B"/>
    <w:rsid w:val="00CB57ED"/>
    <w:rsid w:val="00CC26B8"/>
    <w:rsid w:val="00CC29FA"/>
    <w:rsid w:val="00CD0BCB"/>
    <w:rsid w:val="00CD3B20"/>
    <w:rsid w:val="00CD6F1A"/>
    <w:rsid w:val="00CD7E51"/>
    <w:rsid w:val="00CE1588"/>
    <w:rsid w:val="00CF03AF"/>
    <w:rsid w:val="00CF06B5"/>
    <w:rsid w:val="00CF6845"/>
    <w:rsid w:val="00CF76BF"/>
    <w:rsid w:val="00D00337"/>
    <w:rsid w:val="00D026DB"/>
    <w:rsid w:val="00D13DC4"/>
    <w:rsid w:val="00D153A9"/>
    <w:rsid w:val="00D17FE8"/>
    <w:rsid w:val="00D30750"/>
    <w:rsid w:val="00D32F55"/>
    <w:rsid w:val="00D3309B"/>
    <w:rsid w:val="00D625FB"/>
    <w:rsid w:val="00D6668C"/>
    <w:rsid w:val="00D854CD"/>
    <w:rsid w:val="00D86E44"/>
    <w:rsid w:val="00D91788"/>
    <w:rsid w:val="00D9714C"/>
    <w:rsid w:val="00DB021D"/>
    <w:rsid w:val="00DB2C78"/>
    <w:rsid w:val="00DB3988"/>
    <w:rsid w:val="00DD47DD"/>
    <w:rsid w:val="00DD7E30"/>
    <w:rsid w:val="00DE10F0"/>
    <w:rsid w:val="00DE52A2"/>
    <w:rsid w:val="00DE6719"/>
    <w:rsid w:val="00DF65A6"/>
    <w:rsid w:val="00E02F31"/>
    <w:rsid w:val="00E0587D"/>
    <w:rsid w:val="00E12CCE"/>
    <w:rsid w:val="00E24DB7"/>
    <w:rsid w:val="00E252AF"/>
    <w:rsid w:val="00E44BE6"/>
    <w:rsid w:val="00E57E97"/>
    <w:rsid w:val="00E653E9"/>
    <w:rsid w:val="00E7097D"/>
    <w:rsid w:val="00E762ED"/>
    <w:rsid w:val="00E83497"/>
    <w:rsid w:val="00E84495"/>
    <w:rsid w:val="00E90817"/>
    <w:rsid w:val="00E937EC"/>
    <w:rsid w:val="00E976DD"/>
    <w:rsid w:val="00EA0FC2"/>
    <w:rsid w:val="00EA1F0C"/>
    <w:rsid w:val="00EA2902"/>
    <w:rsid w:val="00EB065E"/>
    <w:rsid w:val="00EB1DB0"/>
    <w:rsid w:val="00EB1F41"/>
    <w:rsid w:val="00EC3D97"/>
    <w:rsid w:val="00EC5667"/>
    <w:rsid w:val="00ED18EC"/>
    <w:rsid w:val="00EE2050"/>
    <w:rsid w:val="00EE2AFB"/>
    <w:rsid w:val="00EE52EC"/>
    <w:rsid w:val="00F012EE"/>
    <w:rsid w:val="00F01E2C"/>
    <w:rsid w:val="00F030AD"/>
    <w:rsid w:val="00F062B2"/>
    <w:rsid w:val="00F07824"/>
    <w:rsid w:val="00F14054"/>
    <w:rsid w:val="00F17693"/>
    <w:rsid w:val="00F25492"/>
    <w:rsid w:val="00F33849"/>
    <w:rsid w:val="00F35ADB"/>
    <w:rsid w:val="00F35B40"/>
    <w:rsid w:val="00F41D6D"/>
    <w:rsid w:val="00F43156"/>
    <w:rsid w:val="00F4359F"/>
    <w:rsid w:val="00F43AF9"/>
    <w:rsid w:val="00F57C46"/>
    <w:rsid w:val="00F71064"/>
    <w:rsid w:val="00F74F42"/>
    <w:rsid w:val="00F77E9C"/>
    <w:rsid w:val="00F807E4"/>
    <w:rsid w:val="00F844AA"/>
    <w:rsid w:val="00F85FD5"/>
    <w:rsid w:val="00F87757"/>
    <w:rsid w:val="00F96CB3"/>
    <w:rsid w:val="00FA2555"/>
    <w:rsid w:val="00FE24CB"/>
    <w:rsid w:val="00FF2C49"/>
    <w:rsid w:val="00FF5120"/>
    <w:rsid w:val="0715B848"/>
    <w:rsid w:val="2AAC2DC6"/>
    <w:rsid w:val="4702FDCD"/>
    <w:rsid w:val="517A3461"/>
    <w:rsid w:val="53161467"/>
    <w:rsid w:val="5F10C0F7"/>
    <w:rsid w:val="7C4341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2159A"/>
  <w15:docId w15:val="{000A7E00-069A-42C5-88E2-84914A5E92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20C1"/>
  </w:style>
  <w:style w:type="paragraph" w:styleId="Heading1">
    <w:name w:val="heading 1"/>
    <w:basedOn w:val="Normal"/>
    <w:next w:val="Normal"/>
    <w:link w:val="Heading1Char"/>
    <w:uiPriority w:val="9"/>
    <w:qFormat/>
    <w:rsid w:val="00335CED"/>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F76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35C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5CED"/>
  </w:style>
  <w:style w:type="paragraph" w:styleId="Footer">
    <w:name w:val="footer"/>
    <w:basedOn w:val="Normal"/>
    <w:link w:val="FooterChar"/>
    <w:uiPriority w:val="99"/>
    <w:unhideWhenUsed/>
    <w:rsid w:val="00335C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5CED"/>
  </w:style>
  <w:style w:type="character" w:styleId="Heading1Char" w:customStyle="1">
    <w:name w:val="Heading 1 Char"/>
    <w:basedOn w:val="DefaultParagraphFont"/>
    <w:link w:val="Heading1"/>
    <w:uiPriority w:val="9"/>
    <w:rsid w:val="00335CED"/>
    <w:rPr>
      <w:rFonts w:asciiTheme="majorHAnsi" w:hAnsiTheme="majorHAnsi"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5C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35CED"/>
    <w:rPr>
      <w:rFonts w:ascii="Tahoma" w:hAnsi="Tahoma" w:cs="Tahoma"/>
      <w:sz w:val="16"/>
      <w:szCs w:val="16"/>
    </w:rPr>
  </w:style>
  <w:style w:type="paragraph" w:styleId="ListParagraph">
    <w:name w:val="List Paragraph"/>
    <w:basedOn w:val="Normal"/>
    <w:uiPriority w:val="34"/>
    <w:qFormat/>
    <w:rsid w:val="00106498"/>
    <w:pPr>
      <w:ind w:left="720"/>
      <w:contextualSpacing/>
    </w:pPr>
  </w:style>
  <w:style w:type="character" w:styleId="Hyperlink">
    <w:name w:val="Hyperlink"/>
    <w:basedOn w:val="DefaultParagraphFont"/>
    <w:uiPriority w:val="99"/>
    <w:unhideWhenUsed/>
    <w:rsid w:val="000D14FF"/>
    <w:rPr>
      <w:color w:val="0000FF" w:themeColor="hyperlink"/>
      <w:u w:val="single"/>
    </w:rPr>
  </w:style>
  <w:style w:type="table" w:styleId="TableGrid1" w:customStyle="1">
    <w:name w:val="Table Grid1"/>
    <w:basedOn w:val="TableNormal"/>
    <w:next w:val="TableGrid"/>
    <w:uiPriority w:val="59"/>
    <w:rsid w:val="00AF76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3617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844A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F844AA"/>
    <w:rPr>
      <w:b/>
      <w:bCs/>
    </w:rPr>
  </w:style>
  <w:style w:type="character" w:styleId="apple-converted-space" w:customStyle="1">
    <w:name w:val="apple-converted-space"/>
    <w:basedOn w:val="DefaultParagraphFont"/>
    <w:rsid w:val="004F615F"/>
  </w:style>
  <w:style w:type="character" w:styleId="UnresolvedMention">
    <w:name w:val="Unresolved Mention"/>
    <w:basedOn w:val="DefaultParagraphFont"/>
    <w:uiPriority w:val="99"/>
    <w:semiHidden/>
    <w:unhideWhenUsed/>
    <w:rsid w:val="00455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11574">
      <w:bodyDiv w:val="1"/>
      <w:marLeft w:val="0"/>
      <w:marRight w:val="0"/>
      <w:marTop w:val="0"/>
      <w:marBottom w:val="0"/>
      <w:divBdr>
        <w:top w:val="none" w:sz="0" w:space="0" w:color="auto"/>
        <w:left w:val="none" w:sz="0" w:space="0" w:color="auto"/>
        <w:bottom w:val="none" w:sz="0" w:space="0" w:color="auto"/>
        <w:right w:val="none" w:sz="0" w:space="0" w:color="auto"/>
      </w:divBdr>
    </w:div>
    <w:div w:id="9459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ias-rbwm.co.uk/" TargetMode="External" Id="rId18" /><Relationship Type="http://schemas.openxmlformats.org/officeDocument/2006/relationships/customXml" Target="../customXml/item3.xml" Id="rId3" /><Relationship Type="http://schemas.openxmlformats.org/officeDocument/2006/relationships/hyperlink" Target="http://www.churchmead.org/142/policies"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IAS@rbwm.gov.uk" TargetMode="External" Id="rId17" /><Relationship Type="http://schemas.openxmlformats.org/officeDocument/2006/relationships/customXml" Target="../customXml/item2.xml" Id="rId2" /><Relationship Type="http://schemas.openxmlformats.org/officeDocument/2006/relationships/hyperlink" Target="http://www.churchmead.org" TargetMode="External" Id="rId16" /><Relationship Type="http://schemas.openxmlformats.org/officeDocument/2006/relationships/hyperlink" Target="http://www.churchmead.org/142/polici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Office@churchmead.org"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www.rbwm.gov.uk/localoffer"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A90CEBAA1C424CB9D9037030C350E4" ma:contentTypeVersion="14" ma:contentTypeDescription="Create a new document." ma:contentTypeScope="" ma:versionID="740424403a54f79160dee144af236a2e">
  <xsd:schema xmlns:xsd="http://www.w3.org/2001/XMLSchema" xmlns:xs="http://www.w3.org/2001/XMLSchema" xmlns:p="http://schemas.microsoft.com/office/2006/metadata/properties" xmlns:ns2="c7d96862-b968-4b29-b552-0a3cf2442a8c" xmlns:ns3="3111e3be-f28e-4f60-9b8a-fb3aef597255" targetNamespace="http://schemas.microsoft.com/office/2006/metadata/properties" ma:root="true" ma:fieldsID="43ee8ca2dd1fbeae33327fb1951a7fc9" ns2:_="" ns3:_="">
    <xsd:import namespace="c7d96862-b968-4b29-b552-0a3cf2442a8c"/>
    <xsd:import namespace="3111e3be-f28e-4f60-9b8a-fb3aef5972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96862-b968-4b29-b552-0a3cf2442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d2b837-a72c-48e1-8e4b-f085e9a66d2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1e3be-f28e-4f60-9b8a-fb3aef59725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ff0214c-38f6-43b7-8f1b-041a62cefeaf}" ma:internalName="TaxCatchAll" ma:showField="CatchAllData" ma:web="3111e3be-f28e-4f60-9b8a-fb3aef59725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11e3be-f28e-4f60-9b8a-fb3aef597255" xsi:nil="true"/>
    <lcf76f155ced4ddcb4097134ff3c332f xmlns="c7d96862-b968-4b29-b552-0a3cf2442a8c">
      <Terms xmlns="http://schemas.microsoft.com/office/infopath/2007/PartnerControls"/>
    </lcf76f155ced4ddcb4097134ff3c332f>
    <SharedWithUsers xmlns="3111e3be-f28e-4f60-9b8a-fb3aef597255">
      <UserInfo>
        <DisplayName>Sally Radford</DisplayName>
        <AccountId>11</AccountId>
        <AccountType/>
      </UserInfo>
    </SharedWithUsers>
  </documentManagement>
</p:properties>
</file>

<file path=customXml/itemProps1.xml><?xml version="1.0" encoding="utf-8"?>
<ds:datastoreItem xmlns:ds="http://schemas.openxmlformats.org/officeDocument/2006/customXml" ds:itemID="{3D1AB574-B430-48E4-8D12-C9C0DDF155E7}">
  <ds:schemaRefs>
    <ds:schemaRef ds:uri="http://schemas.openxmlformats.org/officeDocument/2006/bibliography"/>
  </ds:schemaRefs>
</ds:datastoreItem>
</file>

<file path=customXml/itemProps2.xml><?xml version="1.0" encoding="utf-8"?>
<ds:datastoreItem xmlns:ds="http://schemas.openxmlformats.org/officeDocument/2006/customXml" ds:itemID="{069A9C9D-275A-4986-B259-0AEDD7547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96862-b968-4b29-b552-0a3cf2442a8c"/>
    <ds:schemaRef ds:uri="3111e3be-f28e-4f60-9b8a-fb3aef597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BB776-9C61-429C-87F1-5762F969687C}">
  <ds:schemaRefs>
    <ds:schemaRef ds:uri="http://schemas.microsoft.com/sharepoint/v3/contenttype/forms"/>
  </ds:schemaRefs>
</ds:datastoreItem>
</file>

<file path=customXml/itemProps4.xml><?xml version="1.0" encoding="utf-8"?>
<ds:datastoreItem xmlns:ds="http://schemas.openxmlformats.org/officeDocument/2006/customXml" ds:itemID="{2A88681F-6161-45E8-8182-C459DC6F65BA}">
  <ds:schemaRefs>
    <ds:schemaRef ds:uri="http://schemas.microsoft.com/office/2006/metadata/properties"/>
    <ds:schemaRef ds:uri="http://schemas.microsoft.com/office/infopath/2007/PartnerControls"/>
    <ds:schemaRef ds:uri="3111e3be-f28e-4f60-9b8a-fb3aef597255"/>
    <ds:schemaRef ds:uri="c7d96862-b968-4b29-b552-0a3cf2442a8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RBWM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localprofile</dc:creator>
  <cp:lastModifiedBy>April Loach</cp:lastModifiedBy>
  <cp:revision>28</cp:revision>
  <cp:lastPrinted>2015-12-02T10:13:00Z</cp:lastPrinted>
  <dcterms:created xsi:type="dcterms:W3CDTF">2024-01-09T08:09:00Z</dcterms:created>
  <dcterms:modified xsi:type="dcterms:W3CDTF">2024-01-09T12:46:40Z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0x01010031A90CEBAA1C424CB9D9037030C350E4</vt:lpwstr>
  </property>
  <property fmtid="{D5CDD505-2E9C-101B-9397-08002B2CF9AE}" pid="3" name="MediaServiceImageTags">
    <vt:lpwstr/>
  </property>
</Properties>
</file>