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7CA5" w14:textId="77777777" w:rsidR="00A04F88" w:rsidRPr="00C861D7" w:rsidRDefault="00331A95" w:rsidP="00C861D7">
      <w:pPr>
        <w:rPr>
          <w:rFonts w:ascii="KBSticktoIt" w:hAnsi="KBSticktoIt"/>
          <w:sz w:val="72"/>
        </w:rPr>
      </w:pPr>
      <w:r w:rsidRPr="00C861D7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0FCFCD0" wp14:editId="347BA9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2280" cy="551180"/>
            <wp:effectExtent l="0" t="0" r="1270" b="1270"/>
            <wp:wrapSquare wrapText="bothSides"/>
            <wp:docPr id="4" name="Picture 4" descr="Image result for 5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 a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" t="10007" r="4898" b="15536"/>
                    <a:stretch/>
                  </pic:blipFill>
                  <pic:spPr bwMode="auto">
                    <a:xfrm>
                      <a:off x="0" y="0"/>
                      <a:ext cx="17322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52" w:rsidRPr="00C861D7">
        <w:rPr>
          <w:rFonts w:ascii="KBSticktoIt" w:hAnsi="KBSticktoIt"/>
          <w:sz w:val="72"/>
        </w:rPr>
        <w:t xml:space="preserve">Geog your memory...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EE6BFF" w:rsidRPr="0089164F" w14:paraId="1ADFCB73" w14:textId="77777777" w:rsidTr="005F6194">
        <w:trPr>
          <w:trHeight w:val="4037"/>
        </w:trPr>
        <w:tc>
          <w:tcPr>
            <w:tcW w:w="3397" w:type="dxa"/>
          </w:tcPr>
          <w:p w14:paraId="3AAD80C3" w14:textId="77777777" w:rsidR="00EE6BFF" w:rsidRDefault="005F6194" w:rsidP="00EE6B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Explain how these management techniques can reduce the effects of hazards. Try and include an example. </w:t>
            </w:r>
            <w:r w:rsidR="006275A0">
              <w:rPr>
                <w:rFonts w:ascii="Century Gothic" w:hAnsi="Century Gothic"/>
                <w:b/>
              </w:rPr>
              <w:t>(2m each)</w:t>
            </w:r>
          </w:p>
          <w:p w14:paraId="2D3182DF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</w:p>
          <w:p w14:paraId="5F766A2B" w14:textId="77777777" w:rsidR="009E5EE1" w:rsidRDefault="005F6194" w:rsidP="00EE6B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Prediction – </w:t>
            </w:r>
          </w:p>
          <w:p w14:paraId="5CD3E68F" w14:textId="77777777" w:rsidR="005F6194" w:rsidRDefault="005F6194" w:rsidP="00EE6BFF">
            <w:pPr>
              <w:rPr>
                <w:rFonts w:ascii="Century Gothic" w:hAnsi="Century Gothic"/>
              </w:rPr>
            </w:pPr>
          </w:p>
          <w:p w14:paraId="4840EE37" w14:textId="77777777" w:rsidR="005F6194" w:rsidRDefault="005F6194" w:rsidP="00EE6BFF">
            <w:pPr>
              <w:rPr>
                <w:rFonts w:ascii="Century Gothic" w:hAnsi="Century Gothic"/>
              </w:rPr>
            </w:pPr>
          </w:p>
          <w:p w14:paraId="7DFF8DE4" w14:textId="77777777" w:rsidR="005F6194" w:rsidRDefault="005F6194" w:rsidP="00EE6B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Planning – </w:t>
            </w:r>
          </w:p>
          <w:p w14:paraId="4FF362D5" w14:textId="77777777" w:rsidR="005F6194" w:rsidRDefault="005F6194" w:rsidP="00EE6BFF">
            <w:pPr>
              <w:rPr>
                <w:rFonts w:ascii="Century Gothic" w:hAnsi="Century Gothic"/>
              </w:rPr>
            </w:pPr>
          </w:p>
          <w:p w14:paraId="47235AB9" w14:textId="77777777" w:rsidR="005F6194" w:rsidRDefault="005F6194" w:rsidP="00EE6BFF">
            <w:pPr>
              <w:rPr>
                <w:rFonts w:ascii="Century Gothic" w:hAnsi="Century Gothic"/>
              </w:rPr>
            </w:pPr>
          </w:p>
          <w:p w14:paraId="325C40C7" w14:textId="77777777" w:rsidR="009E5EE1" w:rsidRDefault="005F6194" w:rsidP="00EE6B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Protection – </w:t>
            </w:r>
          </w:p>
          <w:p w14:paraId="182DD668" w14:textId="77777777" w:rsidR="005F6194" w:rsidRPr="009E5EE1" w:rsidRDefault="005F6194" w:rsidP="00EE6BFF">
            <w:pPr>
              <w:rPr>
                <w:rFonts w:ascii="Century Gothic" w:hAnsi="Century Gothic"/>
              </w:rPr>
            </w:pPr>
          </w:p>
          <w:p w14:paraId="31870B87" w14:textId="77777777" w:rsidR="007E4A90" w:rsidRPr="00CE098F" w:rsidRDefault="007E4A90" w:rsidP="00331A95">
            <w:pPr>
              <w:rPr>
                <w:rFonts w:ascii="Century Gothic" w:hAnsi="Century Gothic"/>
                <w:b/>
              </w:rPr>
            </w:pPr>
            <w:r w:rsidRPr="00CE098F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059" w:type="dxa"/>
          </w:tcPr>
          <w:p w14:paraId="24D21947" w14:textId="77777777" w:rsidR="007E4A90" w:rsidRDefault="005F6194" w:rsidP="003F7BF5">
            <w:pPr>
              <w:rPr>
                <w:rFonts w:ascii="Century Gothic" w:hAnsi="Century Gothic" w:cs="Arial"/>
                <w:b/>
                <w:lang w:val="en-US"/>
              </w:rPr>
            </w:pPr>
            <w:r w:rsidRPr="005F6194">
              <w:rPr>
                <w:rFonts w:ascii="Century Gothic" w:hAnsi="Century Gothic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266479" wp14:editId="66E91C2B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5715</wp:posOffset>
                  </wp:positionV>
                  <wp:extent cx="2633980" cy="154813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94">
              <w:rPr>
                <w:rFonts w:ascii="Century Gothic" w:hAnsi="Century Gothic" w:cs="Arial"/>
                <w:b/>
                <w:lang w:val="en-US"/>
              </w:rPr>
              <w:t>Cadbury has tried to help reduce the development gap between Ghana and the UK. Explain how these im</w:t>
            </w:r>
            <w:r>
              <w:rPr>
                <w:rFonts w:ascii="Century Gothic" w:hAnsi="Century Gothic" w:cs="Arial"/>
                <w:b/>
                <w:lang w:val="en-US"/>
              </w:rPr>
              <w:t>pacts will increase quality of l</w:t>
            </w:r>
            <w:r w:rsidRPr="005F6194">
              <w:rPr>
                <w:rFonts w:ascii="Century Gothic" w:hAnsi="Century Gothic" w:cs="Arial"/>
                <w:b/>
                <w:lang w:val="en-US"/>
              </w:rPr>
              <w:t xml:space="preserve">ife. </w:t>
            </w:r>
          </w:p>
          <w:p w14:paraId="2B208D77" w14:textId="77777777" w:rsidR="006275A0" w:rsidRPr="005F6194" w:rsidRDefault="006275A0" w:rsidP="003F7B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(3m)</w:t>
            </w:r>
          </w:p>
        </w:tc>
      </w:tr>
    </w:tbl>
    <w:p w14:paraId="168CBD9E" w14:textId="77777777" w:rsidR="00C861D7" w:rsidRPr="00C861D7" w:rsidRDefault="00C861D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EE6BFF" w:rsidRPr="0089164F" w14:paraId="2547BF16" w14:textId="77777777" w:rsidTr="005F6194">
        <w:trPr>
          <w:trHeight w:val="4528"/>
        </w:trPr>
        <w:tc>
          <w:tcPr>
            <w:tcW w:w="4957" w:type="dxa"/>
          </w:tcPr>
          <w:p w14:paraId="30530AC6" w14:textId="77777777" w:rsidR="00CE098F" w:rsidRDefault="005F6194" w:rsidP="005F61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</w:t>
            </w:r>
            <w:r w:rsidR="006275A0">
              <w:rPr>
                <w:rFonts w:ascii="Century Gothic" w:hAnsi="Century Gothic"/>
                <w:b/>
              </w:rPr>
              <w:t>mitigation strategies</w:t>
            </w:r>
            <w:r>
              <w:rPr>
                <w:rFonts w:ascii="Century Gothic" w:hAnsi="Century Gothic"/>
                <w:b/>
              </w:rPr>
              <w:t xml:space="preserve"> do we have for climate change?</w:t>
            </w:r>
            <w:r w:rsidR="006275A0">
              <w:rPr>
                <w:rFonts w:ascii="Century Gothic" w:hAnsi="Century Gothic"/>
                <w:b/>
              </w:rPr>
              <w:t xml:space="preserve"> (2m each)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8"/>
            </w:tblGrid>
            <w:tr w:rsidR="005F6194" w14:paraId="78A576F1" w14:textId="77777777" w:rsidTr="005F6194">
              <w:trPr>
                <w:trHeight w:val="964"/>
              </w:trPr>
              <w:tc>
                <w:tcPr>
                  <w:tcW w:w="4698" w:type="dxa"/>
                </w:tcPr>
                <w:p w14:paraId="7CD1267E" w14:textId="77777777" w:rsidR="005F6194" w:rsidRPr="005F6194" w:rsidRDefault="006275A0" w:rsidP="005F6194">
                  <w:pPr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Hydrogen buses</w:t>
                  </w:r>
                </w:p>
                <w:p w14:paraId="7EBEA46F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  <w:p w14:paraId="72B72F7B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  <w:tr w:rsidR="005F6194" w14:paraId="5670741D" w14:textId="77777777" w:rsidTr="005F6194">
              <w:trPr>
                <w:trHeight w:val="964"/>
              </w:trPr>
              <w:tc>
                <w:tcPr>
                  <w:tcW w:w="4698" w:type="dxa"/>
                </w:tcPr>
                <w:p w14:paraId="7ED10617" w14:textId="77777777" w:rsidR="005F6194" w:rsidRPr="005F6194" w:rsidRDefault="006275A0" w:rsidP="005F6194">
                  <w:pPr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Afforestation</w:t>
                  </w:r>
                </w:p>
                <w:p w14:paraId="33E39B04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  <w:p w14:paraId="3DBEA944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  <w:tr w:rsidR="005F6194" w14:paraId="42339DC3" w14:textId="77777777" w:rsidTr="005F6194">
              <w:trPr>
                <w:trHeight w:val="964"/>
              </w:trPr>
              <w:tc>
                <w:tcPr>
                  <w:tcW w:w="4698" w:type="dxa"/>
                </w:tcPr>
                <w:p w14:paraId="33235148" w14:textId="77777777" w:rsidR="005F6194" w:rsidRPr="005F6194" w:rsidRDefault="006275A0" w:rsidP="005F6194">
                  <w:pPr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Carbon Capture</w:t>
                  </w:r>
                </w:p>
                <w:p w14:paraId="6CF1FB57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  <w:p w14:paraId="1A441DB0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  <w:tr w:rsidR="005F6194" w14:paraId="19F4CC08" w14:textId="77777777" w:rsidTr="005F6194">
              <w:trPr>
                <w:trHeight w:val="964"/>
              </w:trPr>
              <w:tc>
                <w:tcPr>
                  <w:tcW w:w="4698" w:type="dxa"/>
                </w:tcPr>
                <w:p w14:paraId="51381DDA" w14:textId="77777777" w:rsidR="005F6194" w:rsidRPr="005F6194" w:rsidRDefault="006275A0" w:rsidP="005F6194">
                  <w:pPr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International Agreements</w:t>
                  </w:r>
                </w:p>
                <w:p w14:paraId="70DE1021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  <w:p w14:paraId="121DBD53" w14:textId="77777777" w:rsidR="005F6194" w:rsidRPr="005F6194" w:rsidRDefault="005F6194" w:rsidP="005F6194">
                  <w:pPr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</w:tbl>
          <w:p w14:paraId="5F440F31" w14:textId="77777777" w:rsidR="005F6194" w:rsidRPr="005F6194" w:rsidRDefault="005F6194" w:rsidP="005F6194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499" w:type="dxa"/>
          </w:tcPr>
          <w:p w14:paraId="5107C528" w14:textId="77777777" w:rsidR="00780452" w:rsidRDefault="005F6194" w:rsidP="007E4A9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F6194">
              <w:rPr>
                <w:rFonts w:ascii="Century Gothic" w:hAnsi="Century Gothic"/>
                <w:b/>
                <w:sz w:val="20"/>
              </w:rPr>
              <w:t xml:space="preserve">Complete the sentences to describe the location of biomes. </w:t>
            </w:r>
            <w:r w:rsidR="006275A0">
              <w:rPr>
                <w:rFonts w:ascii="Century Gothic" w:hAnsi="Century Gothic"/>
                <w:b/>
                <w:sz w:val="20"/>
              </w:rPr>
              <w:t>(1m each)</w:t>
            </w:r>
          </w:p>
          <w:p w14:paraId="32238120" w14:textId="77777777" w:rsidR="006275A0" w:rsidRPr="005F6194" w:rsidRDefault="006275A0" w:rsidP="007E4A9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71D6A31" w14:textId="77777777" w:rsidR="005F6194" w:rsidRDefault="005F6194" w:rsidP="003F7BF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</w:pPr>
            <w:r w:rsidRPr="005F6194"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  <w:t>_____________________________ are found near the equator in Central and South America, parts of Africa and Asia.</w:t>
            </w:r>
          </w:p>
          <w:p w14:paraId="5E7F8ACD" w14:textId="77777777" w:rsidR="006275A0" w:rsidRDefault="006275A0" w:rsidP="006275A0">
            <w:pPr>
              <w:pStyle w:val="ListParagraph"/>
              <w:ind w:left="360"/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</w:pPr>
          </w:p>
          <w:p w14:paraId="5DFCD2BB" w14:textId="77777777" w:rsidR="005F6194" w:rsidRDefault="005F6194" w:rsidP="003F7BF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</w:pPr>
            <w:r w:rsidRPr="005F6194"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  <w:t>_______________________ are found in central Africa (Kenya, Zambia, Tanzania), northern Australia and central South America (Venezuela and Brazil).</w:t>
            </w:r>
          </w:p>
          <w:p w14:paraId="472D3E3A" w14:textId="77777777" w:rsidR="006275A0" w:rsidRPr="006275A0" w:rsidRDefault="006275A0" w:rsidP="006275A0">
            <w:pPr>
              <w:pStyle w:val="ListParagraph"/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</w:pPr>
          </w:p>
          <w:p w14:paraId="2DB91F4C" w14:textId="77777777" w:rsidR="006275A0" w:rsidRDefault="006275A0" w:rsidP="006275A0">
            <w:pPr>
              <w:pStyle w:val="ListParagraph"/>
              <w:ind w:left="360"/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</w:pPr>
          </w:p>
          <w:p w14:paraId="31F2737D" w14:textId="77777777" w:rsidR="005F6194" w:rsidRDefault="005F6194" w:rsidP="003F7BF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</w:pPr>
            <w:r w:rsidRPr="005F6194">
              <w:rPr>
                <w:rStyle w:val="Strong"/>
                <w:rFonts w:ascii="Century Gothic" w:hAnsi="Century Gothic"/>
              </w:rPr>
              <w:t>_______________________</w:t>
            </w:r>
            <w:r w:rsidRPr="005F6194">
              <w:rPr>
                <w:rFonts w:ascii="Century Gothic" w:hAnsi="Century Gothic"/>
                <w:color w:val="333333"/>
                <w:sz w:val="20"/>
                <w:szCs w:val="20"/>
                <w:shd w:val="clear" w:color="auto" w:fill="FFFFFF"/>
              </w:rPr>
              <w:t> surrounds the North and South poles, they have an extremely cold climate.</w:t>
            </w:r>
          </w:p>
          <w:p w14:paraId="3D4543D3" w14:textId="77777777" w:rsidR="005F6194" w:rsidRPr="005F6194" w:rsidRDefault="005F6194" w:rsidP="005F6194">
            <w:pPr>
              <w:rPr>
                <w:rFonts w:ascii="Century Gothic" w:hAnsi="Century Gothic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C7A62C4" w14:textId="77777777" w:rsidR="00C861D7" w:rsidRPr="00C861D7" w:rsidRDefault="00C861D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64F" w:rsidRPr="0089164F" w14:paraId="72665A45" w14:textId="77777777" w:rsidTr="00170C20">
        <w:trPr>
          <w:trHeight w:val="70"/>
        </w:trPr>
        <w:tc>
          <w:tcPr>
            <w:tcW w:w="10456" w:type="dxa"/>
          </w:tcPr>
          <w:p w14:paraId="0E2BE6C0" w14:textId="77777777" w:rsidR="007E4A90" w:rsidRDefault="0089164F" w:rsidP="007E4A90">
            <w:pPr>
              <w:jc w:val="center"/>
              <w:rPr>
                <w:rFonts w:ascii="Century Gothic" w:hAnsi="Century Gothic"/>
                <w:b/>
              </w:rPr>
            </w:pPr>
            <w:r w:rsidRPr="0089164F">
              <w:rPr>
                <w:rFonts w:ascii="Century Gothic" w:hAnsi="Century Gothic"/>
                <w:b/>
              </w:rPr>
              <w:t>Case</w:t>
            </w:r>
            <w:r w:rsidR="007E4A90">
              <w:rPr>
                <w:rFonts w:ascii="Century Gothic" w:hAnsi="Century Gothic"/>
                <w:b/>
              </w:rPr>
              <w:t xml:space="preserve"> Study – </w:t>
            </w:r>
            <w:r w:rsidR="005F6194">
              <w:rPr>
                <w:rFonts w:ascii="Century Gothic" w:hAnsi="Century Gothic"/>
                <w:b/>
              </w:rPr>
              <w:t>Rio de Janeiro</w:t>
            </w:r>
            <w:r w:rsidR="006275A0">
              <w:rPr>
                <w:rFonts w:ascii="Century Gothic" w:hAnsi="Century Gothic"/>
                <w:b/>
              </w:rPr>
              <w:t xml:space="preserve"> (10m)</w:t>
            </w:r>
          </w:p>
          <w:p w14:paraId="45401CA8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Location: __________________________________________________________________________________ </w:t>
            </w:r>
            <w:r w:rsidR="005F6194">
              <w:rPr>
                <w:rFonts w:ascii="Century Gothic" w:hAnsi="Century Gothic"/>
              </w:rPr>
              <w:t>____________________________________________________________________________________________</w:t>
            </w:r>
          </w:p>
          <w:p w14:paraId="479828C1" w14:textId="77777777" w:rsidR="00762137" w:rsidRPr="00762137" w:rsidRDefault="00762137" w:rsidP="00762137">
            <w:pPr>
              <w:rPr>
                <w:rFonts w:ascii="Century Gothic" w:hAnsi="Century Gothic"/>
                <w:sz w:val="10"/>
              </w:rPr>
            </w:pPr>
          </w:p>
          <w:p w14:paraId="33605825" w14:textId="77777777" w:rsidR="005F6194" w:rsidRDefault="005F6194" w:rsidP="00B25B56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  <w:r w:rsidRPr="005F6194">
              <w:rPr>
                <w:rFonts w:ascii="Century Gothic" w:eastAsia="Times New Roman" w:hAnsi="Century Gothic" w:cs="Arial"/>
                <w:color w:val="000000"/>
                <w:lang w:eastAsia="en-GB"/>
              </w:rPr>
              <w:t>Challenges or solutions?</w:t>
            </w:r>
          </w:p>
          <w:p w14:paraId="122249BA" w14:textId="77777777" w:rsidR="005F6194" w:rsidRPr="005F6194" w:rsidRDefault="005F6194" w:rsidP="00B25B56">
            <w:pPr>
              <w:jc w:val="center"/>
              <w:rPr>
                <w:rFonts w:ascii="Century Gothic" w:eastAsia="Times New Roman" w:hAnsi="Century Gothic" w:cs="Arial"/>
                <w:color w:val="000000"/>
                <w:sz w:val="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5F6194" w14:paraId="0CEEDB2D" w14:textId="77777777" w:rsidTr="005F6194">
              <w:tc>
                <w:tcPr>
                  <w:tcW w:w="3410" w:type="dxa"/>
                  <w:vAlign w:val="center"/>
                </w:tcPr>
                <w:p w14:paraId="48732695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Unemployment rates in the favelas are over 20%.</w:t>
                  </w:r>
                </w:p>
              </w:tc>
              <w:tc>
                <w:tcPr>
                  <w:tcW w:w="3410" w:type="dxa"/>
                  <w:vAlign w:val="center"/>
                </w:tcPr>
                <w:p w14:paraId="049BFCF2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In 2013 only 55% of the city had a local family health clinic.</w:t>
                  </w:r>
                </w:p>
              </w:tc>
              <w:tc>
                <w:tcPr>
                  <w:tcW w:w="3410" w:type="dxa"/>
                  <w:vAlign w:val="center"/>
                </w:tcPr>
                <w:p w14:paraId="6F438915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In Rio, only half of children continue their education beyond the age of 14.</w:t>
                  </w:r>
                </w:p>
              </w:tc>
            </w:tr>
            <w:tr w:rsidR="005F6194" w14:paraId="2A4685E1" w14:textId="77777777" w:rsidTr="005F6194">
              <w:tc>
                <w:tcPr>
                  <w:tcW w:w="3410" w:type="dxa"/>
                  <w:vAlign w:val="center"/>
                </w:tcPr>
                <w:p w14:paraId="425AFA3B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Guanabara Bay is highly polluted, over 200 tonnes of raw sewage pours in to the bay each day.</w:t>
                  </w:r>
                </w:p>
              </w:tc>
              <w:tc>
                <w:tcPr>
                  <w:tcW w:w="3410" w:type="dxa"/>
                  <w:vAlign w:val="center"/>
                </w:tcPr>
                <w:p w14:paraId="373E7BB5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Overseas aid has been used to build 12 new sewage works and 5km of sewage pipes have been built to decrease pollution.</w:t>
                  </w:r>
                </w:p>
              </w:tc>
              <w:tc>
                <w:tcPr>
                  <w:tcW w:w="3410" w:type="dxa"/>
                  <w:vAlign w:val="center"/>
                </w:tcPr>
                <w:p w14:paraId="731C9329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The authorities have tried to improve access to education by giving grants to help them afford the cost of schooling.</w:t>
                  </w:r>
                </w:p>
              </w:tc>
            </w:tr>
            <w:tr w:rsidR="005F6194" w14:paraId="47CAAA39" w14:textId="77777777" w:rsidTr="005F6194">
              <w:tc>
                <w:tcPr>
                  <w:tcW w:w="3410" w:type="dxa"/>
                  <w:vAlign w:val="center"/>
                </w:tcPr>
                <w:p w14:paraId="6E8AD77C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Drug trafficking and street crime are often controlled by powerful gangs.</w:t>
                  </w:r>
                </w:p>
              </w:tc>
              <w:tc>
                <w:tcPr>
                  <w:tcW w:w="3410" w:type="dxa"/>
                  <w:vAlign w:val="center"/>
                </w:tcPr>
                <w:p w14:paraId="5F79AC93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Health clinics have been built within the favelas and are clearly signposted.</w:t>
                  </w:r>
                </w:p>
              </w:tc>
              <w:tc>
                <w:tcPr>
                  <w:tcW w:w="3410" w:type="dxa"/>
                  <w:vAlign w:val="center"/>
                </w:tcPr>
                <w:p w14:paraId="59DE7F68" w14:textId="77777777" w:rsidR="005F6194" w:rsidRDefault="005F6194" w:rsidP="005F619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lang w:eastAsia="en-GB"/>
                    </w:rPr>
                  </w:pPr>
                  <w:r w:rsidRPr="00576112">
                    <w:rPr>
                      <w:rFonts w:ascii="Century Gothic" w:hAnsi="Century Gothic"/>
                      <w:sz w:val="23"/>
                      <w:szCs w:val="23"/>
                    </w:rPr>
                    <w:t>Pacifying police units (UPP’s) were established to reclaim favelas from drug dealers/gang leaders.</w:t>
                  </w:r>
                </w:p>
              </w:tc>
            </w:tr>
          </w:tbl>
          <w:p w14:paraId="44F126B2" w14:textId="77777777" w:rsidR="0089164F" w:rsidRPr="005F6194" w:rsidRDefault="00B25B56" w:rsidP="005F6194">
            <w:pPr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B25B56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lastRenderedPageBreak/>
              <w:t xml:space="preserve">Exam Question: </w:t>
            </w:r>
            <w:r w:rsidR="005F6194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 xml:space="preserve">Using a named example of a city in a LIC or NEE, discuss the challenges created by urban growth. (9 marks) </w:t>
            </w:r>
            <w:r w:rsidR="00762137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 xml:space="preserve"> </w:t>
            </w:r>
          </w:p>
        </w:tc>
      </w:tr>
    </w:tbl>
    <w:p w14:paraId="5BA20093" w14:textId="77777777" w:rsidR="00780452" w:rsidRPr="0089164F" w:rsidRDefault="00780452" w:rsidP="00C861D7">
      <w:pPr>
        <w:rPr>
          <w:rFonts w:ascii="Century Gothic" w:hAnsi="Century Gothic"/>
        </w:rPr>
      </w:pPr>
    </w:p>
    <w:sectPr w:rsidR="00780452" w:rsidRPr="0089164F" w:rsidSect="0078045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ticktoIt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BCB"/>
    <w:multiLevelType w:val="hybridMultilevel"/>
    <w:tmpl w:val="FCBE8C0C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CEA"/>
    <w:multiLevelType w:val="multilevel"/>
    <w:tmpl w:val="CC0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77DC4"/>
    <w:multiLevelType w:val="multilevel"/>
    <w:tmpl w:val="260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67AB6"/>
    <w:multiLevelType w:val="hybridMultilevel"/>
    <w:tmpl w:val="DDD854EA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A0123"/>
    <w:multiLevelType w:val="hybridMultilevel"/>
    <w:tmpl w:val="A016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47CF8"/>
    <w:multiLevelType w:val="hybridMultilevel"/>
    <w:tmpl w:val="1CA2C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6179"/>
    <w:multiLevelType w:val="hybridMultilevel"/>
    <w:tmpl w:val="5F523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52"/>
    <w:rsid w:val="00170C20"/>
    <w:rsid w:val="00196D4F"/>
    <w:rsid w:val="00331A95"/>
    <w:rsid w:val="003A435E"/>
    <w:rsid w:val="003F7BF5"/>
    <w:rsid w:val="0043250F"/>
    <w:rsid w:val="005F6194"/>
    <w:rsid w:val="006275A0"/>
    <w:rsid w:val="00762137"/>
    <w:rsid w:val="00780452"/>
    <w:rsid w:val="007E4A90"/>
    <w:rsid w:val="0089164F"/>
    <w:rsid w:val="009E5EE1"/>
    <w:rsid w:val="00A7765C"/>
    <w:rsid w:val="00B25B56"/>
    <w:rsid w:val="00C861D7"/>
    <w:rsid w:val="00CE098F"/>
    <w:rsid w:val="00D83DD7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D162"/>
  <w15:chartTrackingRefBased/>
  <w15:docId w15:val="{3F85D4BC-CDBC-4E71-B230-5B2DCE1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derline">
    <w:name w:val="underline"/>
    <w:basedOn w:val="DefaultParagraphFont"/>
    <w:rsid w:val="00D83DD7"/>
  </w:style>
  <w:style w:type="paragraph" w:styleId="ListParagraph">
    <w:name w:val="List Paragraph"/>
    <w:basedOn w:val="Normal"/>
    <w:uiPriority w:val="34"/>
    <w:qFormat/>
    <w:rsid w:val="00D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D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F6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8141-69FD-42D0-94B6-98246D9E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SMonkJ</dc:creator>
  <cp:keywords/>
  <dc:description/>
  <cp:lastModifiedBy>Toni-Louise</cp:lastModifiedBy>
  <cp:revision>2</cp:revision>
  <cp:lastPrinted>2019-11-11T16:35:00Z</cp:lastPrinted>
  <dcterms:created xsi:type="dcterms:W3CDTF">2020-04-29T11:08:00Z</dcterms:created>
  <dcterms:modified xsi:type="dcterms:W3CDTF">2020-04-29T11:08:00Z</dcterms:modified>
</cp:coreProperties>
</file>