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4A7B6" w14:textId="77777777" w:rsidR="00F96568" w:rsidRPr="00B73E8B" w:rsidRDefault="005E303E" w:rsidP="00F96568">
      <w:pPr>
        <w:jc w:val="center"/>
        <w:rPr>
          <w:rFonts w:ascii="MrEavesXLSanOT" w:hAnsi="MrEavesXLSanOT"/>
        </w:rPr>
      </w:pPr>
      <w:r>
        <w:rPr>
          <w:rFonts w:ascii="MrEavesXLSanOT" w:hAnsi="MrEavesXLSanOT"/>
          <w:b/>
        </w:rPr>
        <w:t>CSPTA</w:t>
      </w:r>
      <w:r w:rsidR="00823498">
        <w:rPr>
          <w:rFonts w:ascii="MrEavesXLSanOT" w:hAnsi="MrEavesXLSanOT"/>
          <w:b/>
        </w:rPr>
        <w:t xml:space="preserve"> </w:t>
      </w:r>
      <w:r w:rsidR="00DC18E8" w:rsidRPr="00DC18E8">
        <w:rPr>
          <w:rFonts w:ascii="MrEavesXLSanOT" w:hAnsi="MrEavesXLSanOT"/>
          <w:b/>
        </w:rPr>
        <w:t>Equal Opportunities Policy for PTAs</w:t>
      </w:r>
    </w:p>
    <w:p w14:paraId="53429DA0" w14:textId="77777777" w:rsidR="00DC18E8" w:rsidRDefault="00DC18E8" w:rsidP="00F96568">
      <w:pPr>
        <w:jc w:val="both"/>
        <w:rPr>
          <w:rFonts w:ascii="MrEavesXLSanOT" w:hAnsi="MrEavesXLSanOT"/>
          <w:b/>
          <w:color w:val="550A4B"/>
          <w:sz w:val="20"/>
          <w:szCs w:val="20"/>
        </w:rPr>
      </w:pPr>
    </w:p>
    <w:p w14:paraId="3DA5D8EC" w14:textId="77777777" w:rsidR="00F96568" w:rsidRPr="007F7203" w:rsidRDefault="00F96568" w:rsidP="00DE0E18">
      <w:pPr>
        <w:jc w:val="both"/>
        <w:rPr>
          <w:rFonts w:ascii="MrEavesXLSanOT" w:hAnsi="MrEavesXLSanOT"/>
          <w:b/>
          <w:color w:val="550A4B"/>
          <w:sz w:val="20"/>
          <w:szCs w:val="20"/>
        </w:rPr>
      </w:pPr>
      <w:r w:rsidRPr="007F7203">
        <w:rPr>
          <w:rFonts w:ascii="MrEavesXLSanOT" w:hAnsi="MrEavesXLSanOT"/>
          <w:b/>
          <w:color w:val="550A4B"/>
          <w:sz w:val="20"/>
          <w:szCs w:val="20"/>
        </w:rPr>
        <w:t>Introduction</w:t>
      </w:r>
    </w:p>
    <w:p w14:paraId="1E7F9F64" w14:textId="77777777" w:rsidR="00DC18E8" w:rsidRPr="00DC18E8" w:rsidRDefault="00DC18E8" w:rsidP="00DC18E8">
      <w:pPr>
        <w:pStyle w:val="NoSpacing"/>
        <w:rPr>
          <w:rFonts w:ascii="MrEavesXLSanOT" w:hAnsi="MrEavesXLSanOT"/>
          <w:sz w:val="20"/>
          <w:szCs w:val="20"/>
        </w:rPr>
      </w:pPr>
      <w:r w:rsidRPr="00DC18E8">
        <w:rPr>
          <w:rFonts w:ascii="MrEavesXLSanOT" w:hAnsi="MrEavesXLSanOT"/>
          <w:sz w:val="20"/>
          <w:szCs w:val="20"/>
        </w:rPr>
        <w:t>This policy sets out the principles f</w:t>
      </w:r>
      <w:r w:rsidR="003929C5">
        <w:rPr>
          <w:rFonts w:ascii="MrEavesXLSanOT" w:hAnsi="MrEavesXLSanOT"/>
          <w:sz w:val="20"/>
          <w:szCs w:val="20"/>
        </w:rPr>
        <w:t xml:space="preserve">or Equal Opportunities within </w:t>
      </w:r>
      <w:r w:rsidR="00823498">
        <w:rPr>
          <w:rFonts w:ascii="MrEavesXLSanOT" w:hAnsi="MrEavesXLSanOT"/>
          <w:sz w:val="20"/>
          <w:szCs w:val="20"/>
        </w:rPr>
        <w:t>the</w:t>
      </w:r>
      <w:r w:rsidR="005E303E">
        <w:rPr>
          <w:rFonts w:ascii="MrEavesXLSanOT" w:hAnsi="MrEavesXLSanOT"/>
          <w:sz w:val="20"/>
          <w:szCs w:val="20"/>
        </w:rPr>
        <w:t xml:space="preserve"> Cockermouth School Parents and Teachers Association (CSPTA)</w:t>
      </w:r>
      <w:r w:rsidRPr="00DC18E8">
        <w:rPr>
          <w:rFonts w:ascii="MrEavesXLSanOT" w:hAnsi="MrEavesXLSanOT"/>
          <w:sz w:val="20"/>
          <w:szCs w:val="20"/>
        </w:rPr>
        <w:t xml:space="preserve"> </w:t>
      </w:r>
    </w:p>
    <w:p w14:paraId="21128803" w14:textId="77777777" w:rsidR="00DC18E8" w:rsidRDefault="00DC18E8" w:rsidP="00DE0E18">
      <w:pPr>
        <w:pStyle w:val="NoSpacing"/>
        <w:spacing w:after="160"/>
        <w:rPr>
          <w:rFonts w:ascii="MrEavesXLSanOT" w:hAnsi="MrEavesXLSanOT"/>
          <w:sz w:val="20"/>
          <w:szCs w:val="20"/>
        </w:rPr>
      </w:pPr>
      <w:r w:rsidRPr="00DC18E8">
        <w:rPr>
          <w:rFonts w:ascii="MrEavesXLSanOT" w:hAnsi="MrEavesXLSanOT"/>
          <w:sz w:val="20"/>
          <w:szCs w:val="20"/>
        </w:rPr>
        <w:t xml:space="preserve">It is relevant to all within the </w:t>
      </w:r>
      <w:r w:rsidR="00176F27" w:rsidRPr="00DC18E8">
        <w:rPr>
          <w:rFonts w:ascii="MrEavesXLSanOT" w:hAnsi="MrEavesXLSanOT"/>
          <w:sz w:val="20"/>
          <w:szCs w:val="20"/>
        </w:rPr>
        <w:t>association and</w:t>
      </w:r>
      <w:r w:rsidRPr="00DC18E8">
        <w:rPr>
          <w:rFonts w:ascii="MrEavesXLSanOT" w:hAnsi="MrEavesXLSanOT"/>
          <w:sz w:val="20"/>
          <w:szCs w:val="20"/>
        </w:rPr>
        <w:t xml:space="preserve"> i</w:t>
      </w:r>
      <w:r w:rsidR="003929C5">
        <w:rPr>
          <w:rFonts w:ascii="MrEavesXLSanOT" w:hAnsi="MrEavesXLSanOT"/>
          <w:sz w:val="20"/>
          <w:szCs w:val="20"/>
        </w:rPr>
        <w:t xml:space="preserve">s endorsed by the committee of </w:t>
      </w:r>
      <w:r w:rsidR="005E303E">
        <w:rPr>
          <w:rFonts w:ascii="MrEavesXLSanOT" w:hAnsi="MrEavesXLSanOT"/>
          <w:sz w:val="20"/>
          <w:szCs w:val="20"/>
        </w:rPr>
        <w:t>CSPTA</w:t>
      </w:r>
      <w:r w:rsidR="003929C5">
        <w:rPr>
          <w:rFonts w:ascii="MrEavesXLSanOT" w:hAnsi="MrEavesXLSanOT"/>
          <w:sz w:val="20"/>
          <w:szCs w:val="20"/>
        </w:rPr>
        <w:t>.</w:t>
      </w:r>
    </w:p>
    <w:p w14:paraId="5EF895E8" w14:textId="77777777" w:rsidR="00DE0E18" w:rsidRDefault="00DE0E18" w:rsidP="00DE0E18">
      <w:pPr>
        <w:pStyle w:val="NoSpacing"/>
        <w:spacing w:after="160"/>
        <w:rPr>
          <w:rFonts w:ascii="MrEavesXLSanOT" w:hAnsi="MrEavesXLSanOT"/>
          <w:sz w:val="20"/>
          <w:szCs w:val="20"/>
        </w:rPr>
      </w:pPr>
    </w:p>
    <w:p w14:paraId="019BD5AE" w14:textId="77777777" w:rsidR="00DC18E8" w:rsidRPr="003929C5" w:rsidRDefault="003929C5" w:rsidP="00DE0E18">
      <w:pPr>
        <w:jc w:val="both"/>
        <w:rPr>
          <w:rFonts w:ascii="MrEavesXLSanOT" w:hAnsi="MrEavesXLSanOT"/>
          <w:b/>
          <w:color w:val="550A4B"/>
          <w:sz w:val="20"/>
          <w:szCs w:val="20"/>
        </w:rPr>
      </w:pPr>
      <w:r>
        <w:rPr>
          <w:rFonts w:ascii="MrEavesXLSanOT" w:hAnsi="MrEavesXLSanOT"/>
          <w:b/>
          <w:color w:val="550A4B"/>
          <w:sz w:val="20"/>
          <w:szCs w:val="20"/>
        </w:rPr>
        <w:t>Commitment</w:t>
      </w:r>
    </w:p>
    <w:p w14:paraId="52611301" w14:textId="77777777" w:rsidR="00DC18E8" w:rsidRPr="00DC18E8" w:rsidRDefault="003929C5" w:rsidP="00DE0E18">
      <w:pPr>
        <w:pStyle w:val="NoSpacing"/>
        <w:spacing w:after="160"/>
        <w:rPr>
          <w:rFonts w:ascii="MrEavesXLSanOT" w:hAnsi="MrEavesXLSanOT"/>
          <w:sz w:val="20"/>
          <w:szCs w:val="20"/>
        </w:rPr>
      </w:pPr>
      <w:r>
        <w:rPr>
          <w:rFonts w:ascii="MrEavesXLSanOT" w:hAnsi="MrEavesXLSanOT"/>
          <w:sz w:val="20"/>
          <w:szCs w:val="20"/>
        </w:rPr>
        <w:t xml:space="preserve">The </w:t>
      </w:r>
      <w:r w:rsidR="005E303E">
        <w:rPr>
          <w:rFonts w:ascii="MrEavesXLSanOT" w:hAnsi="MrEavesXLSanOT"/>
          <w:sz w:val="20"/>
          <w:szCs w:val="20"/>
        </w:rPr>
        <w:t xml:space="preserve">CSPTA </w:t>
      </w:r>
      <w:r w:rsidR="00823498">
        <w:rPr>
          <w:rFonts w:ascii="MrEavesXLSanOT" w:hAnsi="MrEavesXLSanOT"/>
          <w:sz w:val="20"/>
          <w:szCs w:val="20"/>
        </w:rPr>
        <w:t>are</w:t>
      </w:r>
      <w:r w:rsidR="00DC18E8" w:rsidRPr="00DC18E8">
        <w:rPr>
          <w:rFonts w:ascii="MrEavesXLSanOT" w:hAnsi="MrEavesXLSanOT"/>
          <w:sz w:val="20"/>
          <w:szCs w:val="20"/>
        </w:rPr>
        <w:t xml:space="preserve"> committed to Equal Opportunities for all members of the association.</w:t>
      </w:r>
    </w:p>
    <w:p w14:paraId="7123004D" w14:textId="77777777" w:rsidR="00DC18E8" w:rsidRDefault="00DC18E8" w:rsidP="00DC18E8">
      <w:pPr>
        <w:pStyle w:val="NoSpacing"/>
        <w:rPr>
          <w:rFonts w:ascii="MrEavesXLSanOT" w:hAnsi="MrEavesXLSanOT"/>
          <w:sz w:val="20"/>
          <w:szCs w:val="20"/>
        </w:rPr>
      </w:pPr>
    </w:p>
    <w:p w14:paraId="66CF87B3" w14:textId="77777777" w:rsidR="003929C5" w:rsidRPr="00DE0E18" w:rsidRDefault="003929C5" w:rsidP="00DE0E18">
      <w:pPr>
        <w:pStyle w:val="NoSpacing"/>
        <w:spacing w:after="160"/>
        <w:rPr>
          <w:rFonts w:ascii="MrEavesXLSanOT" w:hAnsi="MrEavesXLSanOT"/>
          <w:b/>
          <w:color w:val="550A4B"/>
          <w:sz w:val="20"/>
          <w:szCs w:val="20"/>
        </w:rPr>
      </w:pPr>
      <w:r>
        <w:rPr>
          <w:rFonts w:ascii="MrEavesXLSanOT" w:hAnsi="MrEavesXLSanOT"/>
          <w:b/>
          <w:color w:val="550A4B"/>
          <w:sz w:val="20"/>
          <w:szCs w:val="20"/>
        </w:rPr>
        <w:t>Definition</w:t>
      </w:r>
    </w:p>
    <w:p w14:paraId="4295D670" w14:textId="77777777" w:rsidR="00DC18E8" w:rsidRPr="00DC18E8" w:rsidRDefault="00DC18E8" w:rsidP="00DE0E18">
      <w:pPr>
        <w:pStyle w:val="NoSpacing"/>
        <w:spacing w:after="160"/>
        <w:rPr>
          <w:rFonts w:ascii="MrEavesXLSanOT" w:hAnsi="MrEavesXLSanOT"/>
          <w:sz w:val="20"/>
          <w:szCs w:val="20"/>
        </w:rPr>
      </w:pPr>
      <w:r w:rsidRPr="00DC18E8">
        <w:rPr>
          <w:rFonts w:ascii="MrEavesXLSanOT" w:hAnsi="MrEavesXLSanOT"/>
          <w:sz w:val="20"/>
          <w:szCs w:val="20"/>
        </w:rPr>
        <w:t xml:space="preserve">It is our policy that all committee and volunteer decisions are based on the legitimate needs of the association. </w:t>
      </w:r>
      <w:proofErr w:type="gramStart"/>
      <w:r w:rsidR="005E303E">
        <w:rPr>
          <w:rFonts w:ascii="MrEavesXLSanOT" w:hAnsi="MrEavesXLSanOT"/>
          <w:sz w:val="20"/>
          <w:szCs w:val="20"/>
        </w:rPr>
        <w:t>CSPTA</w:t>
      </w:r>
      <w:r w:rsidR="00823498">
        <w:rPr>
          <w:rFonts w:ascii="MrEavesXLSanOT" w:hAnsi="MrEavesXLSanOT"/>
          <w:sz w:val="20"/>
          <w:szCs w:val="20"/>
        </w:rPr>
        <w:t xml:space="preserve"> </w:t>
      </w:r>
      <w:r w:rsidR="00862094" w:rsidRPr="00DC18E8">
        <w:rPr>
          <w:rFonts w:ascii="MrEavesXLSanOT" w:hAnsi="MrEavesXLSanOT"/>
          <w:sz w:val="20"/>
          <w:szCs w:val="20"/>
        </w:rPr>
        <w:t xml:space="preserve"> </w:t>
      </w:r>
      <w:r w:rsidRPr="00DC18E8">
        <w:rPr>
          <w:rFonts w:ascii="MrEavesXLSanOT" w:hAnsi="MrEavesXLSanOT"/>
          <w:sz w:val="20"/>
          <w:szCs w:val="20"/>
        </w:rPr>
        <w:t>will</w:t>
      </w:r>
      <w:proofErr w:type="gramEnd"/>
      <w:r w:rsidRPr="00DC18E8">
        <w:rPr>
          <w:rFonts w:ascii="MrEavesXLSanOT" w:hAnsi="MrEavesXLSanOT"/>
          <w:sz w:val="20"/>
          <w:szCs w:val="20"/>
        </w:rPr>
        <w:t xml:space="preserve"> not discriminate on the basis of race, nationality, sex, gender reassignment, marital or civil partner status, disability, religion or belief, age or any other ground on which it is or becomes unlawful to discriminate under the laws of England and Wales.</w:t>
      </w:r>
    </w:p>
    <w:p w14:paraId="09505C8F" w14:textId="77777777" w:rsidR="003929C5" w:rsidRDefault="003929C5" w:rsidP="00DC18E8">
      <w:pPr>
        <w:pStyle w:val="NoSpacing"/>
        <w:rPr>
          <w:rFonts w:ascii="MrEavesXLSanOT" w:hAnsi="MrEavesXLSanOT"/>
          <w:sz w:val="20"/>
          <w:szCs w:val="20"/>
        </w:rPr>
      </w:pPr>
    </w:p>
    <w:p w14:paraId="6AFB9391" w14:textId="77777777" w:rsidR="003929C5" w:rsidRPr="00DE0E18" w:rsidRDefault="00DC18E8" w:rsidP="00DE0E18">
      <w:pPr>
        <w:pStyle w:val="NoSpacing"/>
        <w:spacing w:after="160"/>
        <w:rPr>
          <w:rFonts w:ascii="MrEavesXLSanOT" w:hAnsi="MrEavesXLSanOT"/>
          <w:b/>
          <w:color w:val="550A4B"/>
          <w:sz w:val="20"/>
          <w:szCs w:val="20"/>
        </w:rPr>
      </w:pPr>
      <w:r w:rsidRPr="00862094">
        <w:rPr>
          <w:rFonts w:ascii="MrEavesXLSanOT" w:hAnsi="MrEavesXLSanOT"/>
          <w:b/>
          <w:color w:val="550A4B"/>
          <w:sz w:val="20"/>
          <w:szCs w:val="20"/>
        </w:rPr>
        <w:t>Rights and Responsibilities</w:t>
      </w:r>
    </w:p>
    <w:p w14:paraId="505915AA" w14:textId="77777777" w:rsidR="00DC18E8" w:rsidRPr="00DC18E8" w:rsidRDefault="00DC18E8" w:rsidP="00DC18E8">
      <w:pPr>
        <w:pStyle w:val="NoSpacing"/>
        <w:rPr>
          <w:rFonts w:ascii="MrEavesXLSanOT" w:hAnsi="MrEavesXLSanOT"/>
          <w:sz w:val="20"/>
          <w:szCs w:val="20"/>
        </w:rPr>
      </w:pPr>
      <w:r w:rsidRPr="00DC18E8">
        <w:rPr>
          <w:rFonts w:ascii="MrEavesXLSanOT" w:hAnsi="MrEavesXLSanOT"/>
          <w:sz w:val="20"/>
          <w:szCs w:val="20"/>
        </w:rPr>
        <w:t>The association recognises the rights of its members to be able to volunteer for the association without fear of discrimination or harassment.</w:t>
      </w:r>
    </w:p>
    <w:p w14:paraId="04A0FB7F" w14:textId="77777777" w:rsidR="003929C5" w:rsidRDefault="003929C5" w:rsidP="00DC18E8">
      <w:pPr>
        <w:pStyle w:val="NoSpacing"/>
        <w:rPr>
          <w:rFonts w:ascii="MrEavesXLSanOT" w:hAnsi="MrEavesXLSanOT"/>
          <w:sz w:val="20"/>
          <w:szCs w:val="20"/>
        </w:rPr>
      </w:pPr>
    </w:p>
    <w:p w14:paraId="2EDCD75B" w14:textId="77777777" w:rsidR="00DC18E8" w:rsidRPr="00DC18E8" w:rsidRDefault="00DC18E8" w:rsidP="00DC18E8">
      <w:pPr>
        <w:pStyle w:val="NoSpacing"/>
        <w:rPr>
          <w:rFonts w:ascii="MrEavesXLSanOT" w:hAnsi="MrEavesXLSanOT"/>
          <w:sz w:val="20"/>
          <w:szCs w:val="20"/>
        </w:rPr>
      </w:pPr>
      <w:r w:rsidRPr="00DC18E8">
        <w:rPr>
          <w:rFonts w:ascii="MrEavesXLSanOT" w:hAnsi="MrEavesXLSanOT"/>
          <w:sz w:val="20"/>
          <w:szCs w:val="20"/>
        </w:rPr>
        <w:t xml:space="preserve">The </w:t>
      </w:r>
      <w:r w:rsidR="005E303E">
        <w:rPr>
          <w:rFonts w:ascii="MrEavesXLSanOT" w:hAnsi="MrEavesXLSanOT"/>
          <w:sz w:val="20"/>
          <w:szCs w:val="20"/>
        </w:rPr>
        <w:t>CSPTA</w:t>
      </w:r>
      <w:r w:rsidRPr="00DC18E8">
        <w:rPr>
          <w:rFonts w:ascii="MrEavesXLSanOT" w:hAnsi="MrEavesXLSanOT"/>
          <w:sz w:val="20"/>
          <w:szCs w:val="20"/>
        </w:rPr>
        <w:t xml:space="preserve"> commitment to equal opportunities extends to all as</w:t>
      </w:r>
      <w:r w:rsidR="00310B1B">
        <w:rPr>
          <w:rFonts w:ascii="MrEavesXLSanOT" w:hAnsi="MrEavesXLSanOT"/>
          <w:sz w:val="20"/>
          <w:szCs w:val="20"/>
        </w:rPr>
        <w:t>pects of v</w:t>
      </w:r>
      <w:r w:rsidRPr="00DC18E8">
        <w:rPr>
          <w:rFonts w:ascii="MrEavesXLSanOT" w:hAnsi="MrEavesXLSanOT"/>
          <w:sz w:val="20"/>
          <w:szCs w:val="20"/>
        </w:rPr>
        <w:t>olunteering including</w:t>
      </w:r>
      <w:r w:rsidR="00D15080">
        <w:rPr>
          <w:rFonts w:ascii="MrEavesXLSanOT" w:hAnsi="MrEavesXLSanOT"/>
          <w:sz w:val="20"/>
          <w:szCs w:val="20"/>
        </w:rPr>
        <w:t>:</w:t>
      </w:r>
    </w:p>
    <w:p w14:paraId="693E9BF1" w14:textId="77777777" w:rsidR="00862094" w:rsidRDefault="00862094" w:rsidP="00DC18E8">
      <w:pPr>
        <w:pStyle w:val="NoSpacing"/>
        <w:numPr>
          <w:ilvl w:val="0"/>
          <w:numId w:val="4"/>
        </w:numPr>
        <w:rPr>
          <w:rFonts w:ascii="MrEavesXLSanOT" w:hAnsi="MrEavesXLSanOT"/>
          <w:sz w:val="20"/>
          <w:szCs w:val="20"/>
        </w:rPr>
      </w:pPr>
      <w:r>
        <w:rPr>
          <w:rFonts w:ascii="MrEavesXLSanOT" w:hAnsi="MrEavesXLSanOT"/>
          <w:sz w:val="20"/>
          <w:szCs w:val="20"/>
        </w:rPr>
        <w:t>Election of Committee Members</w:t>
      </w:r>
    </w:p>
    <w:p w14:paraId="21F15D3F" w14:textId="77777777" w:rsidR="00862094" w:rsidRDefault="00862094" w:rsidP="00DC18E8">
      <w:pPr>
        <w:pStyle w:val="NoSpacing"/>
        <w:numPr>
          <w:ilvl w:val="0"/>
          <w:numId w:val="4"/>
        </w:numPr>
        <w:rPr>
          <w:rFonts w:ascii="MrEavesXLSanOT" w:hAnsi="MrEavesXLSanOT"/>
          <w:sz w:val="20"/>
          <w:szCs w:val="20"/>
        </w:rPr>
      </w:pPr>
      <w:r>
        <w:rPr>
          <w:rFonts w:ascii="MrEavesXLSanOT" w:hAnsi="MrEavesXLSanOT"/>
          <w:sz w:val="20"/>
          <w:szCs w:val="20"/>
        </w:rPr>
        <w:t>Allocation of Tasks</w:t>
      </w:r>
    </w:p>
    <w:p w14:paraId="4392F48E" w14:textId="77777777" w:rsidR="00DC18E8" w:rsidRPr="00862094" w:rsidRDefault="00DC18E8" w:rsidP="00DC18E8">
      <w:pPr>
        <w:pStyle w:val="NoSpacing"/>
        <w:numPr>
          <w:ilvl w:val="0"/>
          <w:numId w:val="4"/>
        </w:numPr>
        <w:rPr>
          <w:rFonts w:ascii="MrEavesXLSanOT" w:hAnsi="MrEavesXLSanOT"/>
          <w:sz w:val="20"/>
          <w:szCs w:val="20"/>
        </w:rPr>
      </w:pPr>
      <w:r w:rsidRPr="00862094">
        <w:rPr>
          <w:rFonts w:ascii="MrEavesXLSanOT" w:hAnsi="MrEavesXLSanOT"/>
          <w:sz w:val="20"/>
          <w:szCs w:val="20"/>
        </w:rPr>
        <w:t>Conduct Issues, discipline and grievances.</w:t>
      </w:r>
    </w:p>
    <w:p w14:paraId="77BCCE0A" w14:textId="77777777" w:rsidR="003929C5" w:rsidRDefault="003929C5" w:rsidP="00DC18E8">
      <w:pPr>
        <w:pStyle w:val="NoSpacing"/>
        <w:rPr>
          <w:rFonts w:ascii="MrEavesXLSanOT" w:hAnsi="MrEavesXLSanOT"/>
          <w:sz w:val="20"/>
          <w:szCs w:val="20"/>
        </w:rPr>
      </w:pPr>
    </w:p>
    <w:p w14:paraId="21394966" w14:textId="77777777" w:rsidR="003929C5" w:rsidRDefault="00DC18E8" w:rsidP="00DE0E18">
      <w:pPr>
        <w:pStyle w:val="NoSpacing"/>
        <w:spacing w:after="160"/>
        <w:rPr>
          <w:rFonts w:ascii="MrEavesXLSanOT" w:hAnsi="MrEavesXLSanOT"/>
          <w:sz w:val="20"/>
          <w:szCs w:val="20"/>
        </w:rPr>
      </w:pPr>
      <w:r w:rsidRPr="00DC18E8">
        <w:rPr>
          <w:rFonts w:ascii="MrEavesXLSanOT" w:hAnsi="MrEavesXLSanOT"/>
          <w:sz w:val="20"/>
          <w:szCs w:val="20"/>
        </w:rPr>
        <w:t>All members have a responsibility to ensure compliance with this policy, to treat other members with dignity at all time and not to discriminate against or harass other members</w:t>
      </w:r>
      <w:r w:rsidR="00DE0E18">
        <w:rPr>
          <w:rFonts w:ascii="MrEavesXLSanOT" w:hAnsi="MrEavesXLSanOT"/>
          <w:sz w:val="20"/>
          <w:szCs w:val="20"/>
        </w:rPr>
        <w:t>.</w:t>
      </w:r>
    </w:p>
    <w:p w14:paraId="2DC199F5" w14:textId="77777777" w:rsidR="00DE0E18" w:rsidRDefault="00DE0E18" w:rsidP="00DE0E18">
      <w:pPr>
        <w:pStyle w:val="NoSpacing"/>
        <w:spacing w:after="160"/>
        <w:rPr>
          <w:rFonts w:ascii="MrEavesXLSanOT" w:hAnsi="MrEavesXLSanOT"/>
          <w:sz w:val="20"/>
          <w:szCs w:val="20"/>
        </w:rPr>
      </w:pPr>
    </w:p>
    <w:p w14:paraId="773C25EA" w14:textId="77777777" w:rsidR="00823498" w:rsidRDefault="00DC18E8" w:rsidP="00DC18E8">
      <w:pPr>
        <w:pStyle w:val="NoSpacing"/>
        <w:rPr>
          <w:rFonts w:ascii="MrEavesXLSanOT" w:hAnsi="MrEavesXLSanOT"/>
          <w:sz w:val="20"/>
          <w:szCs w:val="20"/>
        </w:rPr>
      </w:pPr>
      <w:r w:rsidRPr="00DC18E8">
        <w:rPr>
          <w:rFonts w:ascii="MrEavesXLSanOT" w:hAnsi="MrEavesXLSanOT"/>
          <w:sz w:val="20"/>
          <w:szCs w:val="20"/>
        </w:rPr>
        <w:t>This Policy may be amended at any time at the discretion of the current elected committee.</w:t>
      </w:r>
      <w:r w:rsidR="00823498">
        <w:rPr>
          <w:rFonts w:ascii="MrEavesXLSanOT" w:hAnsi="MrEavesXLSanOT"/>
          <w:sz w:val="20"/>
          <w:szCs w:val="20"/>
        </w:rPr>
        <w:t xml:space="preserve"> </w:t>
      </w:r>
    </w:p>
    <w:p w14:paraId="59878103" w14:textId="77777777" w:rsidR="00DC18E8" w:rsidRDefault="00823498" w:rsidP="00DC18E8">
      <w:pPr>
        <w:pStyle w:val="NoSpacing"/>
        <w:rPr>
          <w:rFonts w:ascii="MrEavesXLSanOT" w:hAnsi="MrEavesXLSanOT"/>
          <w:sz w:val="20"/>
          <w:szCs w:val="20"/>
        </w:rPr>
      </w:pPr>
      <w:r>
        <w:rPr>
          <w:rFonts w:ascii="MrEavesXLSanOT" w:hAnsi="MrEavesXLSanOT"/>
          <w:sz w:val="20"/>
          <w:szCs w:val="20"/>
        </w:rPr>
        <w:t>This policy will be reviewed annually.</w:t>
      </w:r>
    </w:p>
    <w:p w14:paraId="3E6D256F" w14:textId="77777777" w:rsidR="00DC18E8" w:rsidRDefault="00DC18E8" w:rsidP="00DC18E8">
      <w:pPr>
        <w:pStyle w:val="NoSpacing"/>
        <w:rPr>
          <w:rFonts w:ascii="MrEavesXLSanOT" w:hAnsi="MrEavesXLSanOT"/>
          <w:sz w:val="20"/>
          <w:szCs w:val="20"/>
        </w:rPr>
      </w:pPr>
    </w:p>
    <w:p w14:paraId="7C41E8E4" w14:textId="77777777" w:rsidR="00823498" w:rsidRDefault="00823498" w:rsidP="00DC18E8">
      <w:pPr>
        <w:pStyle w:val="NoSpacing"/>
        <w:rPr>
          <w:rFonts w:ascii="MrEavesXLSanOT" w:hAnsi="MrEavesXLSanOT"/>
          <w:sz w:val="20"/>
          <w:szCs w:val="20"/>
        </w:rPr>
      </w:pPr>
      <w:r>
        <w:rPr>
          <w:rFonts w:ascii="MrEavesXLSanOT" w:hAnsi="MrEavesXLSanOT"/>
          <w:sz w:val="20"/>
          <w:szCs w:val="20"/>
        </w:rPr>
        <w:t xml:space="preserve">Reviewed: </w:t>
      </w:r>
      <w:r w:rsidR="005E303E">
        <w:rPr>
          <w:rFonts w:ascii="MrEavesXLSanOT" w:hAnsi="MrEavesXLSanOT"/>
          <w:sz w:val="20"/>
          <w:szCs w:val="20"/>
        </w:rPr>
        <w:t>January 2026</w:t>
      </w:r>
      <w:bookmarkStart w:id="0" w:name="_GoBack"/>
      <w:bookmarkEnd w:id="0"/>
    </w:p>
    <w:p w14:paraId="07905D4E" w14:textId="77777777" w:rsidR="000952BA" w:rsidRPr="00B73E8B" w:rsidRDefault="000952BA" w:rsidP="003929C5">
      <w:pPr>
        <w:pStyle w:val="NoSpacing"/>
        <w:rPr>
          <w:rFonts w:ascii="MrEavesXLSanOT" w:hAnsi="MrEavesXLSanOT"/>
          <w:sz w:val="20"/>
          <w:szCs w:val="20"/>
        </w:rPr>
      </w:pPr>
    </w:p>
    <w:p w14:paraId="48583128" w14:textId="77777777" w:rsidR="00F96568" w:rsidRPr="00B73E8B" w:rsidRDefault="00F96568" w:rsidP="00F96568">
      <w:pPr>
        <w:jc w:val="both"/>
        <w:rPr>
          <w:rFonts w:ascii="MrEavesXLSanOT" w:hAnsi="MrEavesXLSanOT"/>
        </w:rPr>
      </w:pPr>
    </w:p>
    <w:p w14:paraId="7A62B1BB" w14:textId="77777777" w:rsidR="00F96568" w:rsidRPr="00B73E8B" w:rsidRDefault="00F96568" w:rsidP="003105D2">
      <w:pPr>
        <w:jc w:val="both"/>
        <w:rPr>
          <w:rFonts w:ascii="MrEavesXLSanOT" w:hAnsi="MrEavesXLSanOT"/>
        </w:rPr>
      </w:pPr>
    </w:p>
    <w:p w14:paraId="374949D8" w14:textId="77777777" w:rsidR="003105D2" w:rsidRPr="00B73E8B" w:rsidRDefault="003105D2" w:rsidP="003105D2">
      <w:pPr>
        <w:jc w:val="both"/>
        <w:rPr>
          <w:rFonts w:ascii="MrEavesXLSanOT" w:hAnsi="MrEavesXLSanOT"/>
        </w:rPr>
      </w:pPr>
    </w:p>
    <w:p w14:paraId="11A2C780" w14:textId="77777777" w:rsidR="003105D2" w:rsidRPr="00B73E8B" w:rsidRDefault="003105D2" w:rsidP="003105D2">
      <w:pPr>
        <w:jc w:val="both"/>
        <w:rPr>
          <w:rFonts w:ascii="MrEavesXLSanOT" w:hAnsi="MrEavesXLSanOT"/>
          <w:b/>
          <w:sz w:val="20"/>
          <w:szCs w:val="20"/>
        </w:rPr>
      </w:pPr>
    </w:p>
    <w:sectPr w:rsidR="003105D2" w:rsidRPr="00B73E8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C9F7" w14:textId="77777777" w:rsidR="00CE3A3C" w:rsidRDefault="00CE3A3C" w:rsidP="00B73E8B">
      <w:pPr>
        <w:spacing w:after="0" w:line="240" w:lineRule="auto"/>
      </w:pPr>
      <w:r>
        <w:separator/>
      </w:r>
    </w:p>
  </w:endnote>
  <w:endnote w:type="continuationSeparator" w:id="0">
    <w:p w14:paraId="27EF8F9D" w14:textId="77777777" w:rsidR="00CE3A3C" w:rsidRDefault="00CE3A3C" w:rsidP="00B7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BC1E" w14:textId="77777777" w:rsidR="00B73E8B" w:rsidRPr="00B73E8B" w:rsidRDefault="00B73E8B">
    <w:pPr>
      <w:pStyle w:val="Footer"/>
      <w:rPr>
        <w:rFonts w:ascii="MrEavesXLSanOT" w:hAnsi="MrEavesXLSanOT"/>
        <w:i/>
        <w:sz w:val="16"/>
        <w:szCs w:val="16"/>
      </w:rPr>
    </w:pPr>
    <w:r w:rsidRPr="00B73E8B">
      <w:rPr>
        <w:rFonts w:ascii="MrEavesXLSanOT" w:hAnsi="MrEavesXLSanOT"/>
        <w:i/>
        <w:sz w:val="16"/>
        <w:szCs w:val="16"/>
      </w:rPr>
      <w:t>These model policies do not constitute legal advice or attempt to cover all situations that your association may require. We recommend that you use these model policies as a starting point to develop policies that cover your precise needs and situation. These policies are based upon our best interpretation of current guidance that has been provided by a range of sources. We will endeavour to update these policies regularly with any relevant changes.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7C408" w14:textId="77777777" w:rsidR="00CE3A3C" w:rsidRDefault="00CE3A3C" w:rsidP="00B73E8B">
      <w:pPr>
        <w:spacing w:after="0" w:line="240" w:lineRule="auto"/>
      </w:pPr>
      <w:r>
        <w:separator/>
      </w:r>
    </w:p>
  </w:footnote>
  <w:footnote w:type="continuationSeparator" w:id="0">
    <w:p w14:paraId="3F2E0F61" w14:textId="77777777" w:rsidR="00CE3A3C" w:rsidRDefault="00CE3A3C" w:rsidP="00B7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3613" w14:textId="77777777" w:rsidR="007F7203" w:rsidRDefault="007F7203">
    <w:pPr>
      <w:pStyle w:val="Header"/>
    </w:pPr>
    <w:r w:rsidRPr="007F7203">
      <w:rPr>
        <w:noProof/>
        <w:lang w:eastAsia="en-GB"/>
      </w:rPr>
      <w:drawing>
        <wp:inline distT="0" distB="0" distL="0" distR="0" wp14:anchorId="32B46AC2" wp14:editId="4E705CEF">
          <wp:extent cx="775793" cy="205740"/>
          <wp:effectExtent l="0" t="0" r="5715" b="3810"/>
          <wp:docPr id="1" name="Picture 1" descr="G:\Marketing\Brand assets - Logos Ribbon &amp; Font\Logos\01_Wordmark\Bringing together home &amp; school\01_Primary Logo_With_Strapline\02_RGB\01_Purple\PNG\Purple_Parentkind_Wordmark_with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Brand assets - Logos Ribbon &amp; Font\Logos\01_Wordmark\Bringing together home &amp; school\01_Primary Logo_With_Strapline\02_RGB\01_Purple\PNG\Purple_Parentkind_Wordmark_with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131" cy="2182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725B0"/>
    <w:multiLevelType w:val="hybridMultilevel"/>
    <w:tmpl w:val="F68E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411098"/>
    <w:multiLevelType w:val="hybridMultilevel"/>
    <w:tmpl w:val="8E04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B5535"/>
    <w:multiLevelType w:val="hybridMultilevel"/>
    <w:tmpl w:val="21F64D00"/>
    <w:lvl w:ilvl="0" w:tplc="02F49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4E45EF"/>
    <w:multiLevelType w:val="hybridMultilevel"/>
    <w:tmpl w:val="5D76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68"/>
    <w:rsid w:val="000952BA"/>
    <w:rsid w:val="000D3500"/>
    <w:rsid w:val="00176F27"/>
    <w:rsid w:val="003105D2"/>
    <w:rsid w:val="00310B1B"/>
    <w:rsid w:val="00373E99"/>
    <w:rsid w:val="003929C5"/>
    <w:rsid w:val="00396FA2"/>
    <w:rsid w:val="004400C0"/>
    <w:rsid w:val="00443FA8"/>
    <w:rsid w:val="00445B51"/>
    <w:rsid w:val="005B134E"/>
    <w:rsid w:val="005E303E"/>
    <w:rsid w:val="0061029C"/>
    <w:rsid w:val="007B4203"/>
    <w:rsid w:val="007D6829"/>
    <w:rsid w:val="007F7203"/>
    <w:rsid w:val="00823498"/>
    <w:rsid w:val="00862094"/>
    <w:rsid w:val="009953A7"/>
    <w:rsid w:val="00B73E8B"/>
    <w:rsid w:val="00B835D0"/>
    <w:rsid w:val="00B8398F"/>
    <w:rsid w:val="00BE76AB"/>
    <w:rsid w:val="00C34BFB"/>
    <w:rsid w:val="00C40DE6"/>
    <w:rsid w:val="00CE3A3C"/>
    <w:rsid w:val="00D15080"/>
    <w:rsid w:val="00DA7A30"/>
    <w:rsid w:val="00DC18E8"/>
    <w:rsid w:val="00DD4C93"/>
    <w:rsid w:val="00DE0E18"/>
    <w:rsid w:val="00F9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00D6"/>
  <w15:chartTrackingRefBased/>
  <w15:docId w15:val="{90BCDE01-8804-4B01-A434-D7FD179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568"/>
    <w:pPr>
      <w:spacing w:after="0" w:line="240" w:lineRule="auto"/>
    </w:pPr>
  </w:style>
  <w:style w:type="paragraph" w:styleId="ListParagraph">
    <w:name w:val="List Paragraph"/>
    <w:basedOn w:val="Normal"/>
    <w:uiPriority w:val="34"/>
    <w:qFormat/>
    <w:rsid w:val="00B835D0"/>
    <w:pPr>
      <w:ind w:left="720"/>
      <w:contextualSpacing/>
    </w:pPr>
  </w:style>
  <w:style w:type="character" w:styleId="Hyperlink">
    <w:name w:val="Hyperlink"/>
    <w:basedOn w:val="DefaultParagraphFont"/>
    <w:uiPriority w:val="99"/>
    <w:unhideWhenUsed/>
    <w:rsid w:val="003105D2"/>
    <w:rPr>
      <w:color w:val="0563C1" w:themeColor="hyperlink"/>
      <w:u w:val="single"/>
    </w:rPr>
  </w:style>
  <w:style w:type="paragraph" w:styleId="Header">
    <w:name w:val="header"/>
    <w:basedOn w:val="Normal"/>
    <w:link w:val="HeaderChar"/>
    <w:uiPriority w:val="99"/>
    <w:unhideWhenUsed/>
    <w:rsid w:val="00B73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E8B"/>
  </w:style>
  <w:style w:type="paragraph" w:styleId="Footer">
    <w:name w:val="footer"/>
    <w:basedOn w:val="Normal"/>
    <w:link w:val="FooterChar"/>
    <w:uiPriority w:val="99"/>
    <w:unhideWhenUsed/>
    <w:rsid w:val="00B73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carol ormerod</cp:lastModifiedBy>
  <cp:revision>2</cp:revision>
  <dcterms:created xsi:type="dcterms:W3CDTF">2026-01-30T12:13:00Z</dcterms:created>
  <dcterms:modified xsi:type="dcterms:W3CDTF">2026-01-30T12:13:00Z</dcterms:modified>
</cp:coreProperties>
</file>