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673B" w14:textId="35C03F13" w:rsidR="007C5BD8" w:rsidRDefault="003738DD">
      <w:pPr>
        <w:rPr>
          <w:rFonts w:ascii="Lucida Calligraphy" w:hAnsi="Lucida Calligraphy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374A0E" wp14:editId="40A6EA6B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1028700" cy="1114425"/>
            <wp:effectExtent l="0" t="0" r="0" b="9525"/>
            <wp:wrapNone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4"/>
          <w:szCs w:val="24"/>
        </w:rPr>
        <w:t xml:space="preserve">                                    </w:t>
      </w:r>
      <w:r w:rsidR="007C5BD8">
        <w:rPr>
          <w:rFonts w:ascii="Lucida Calligraphy" w:hAnsi="Lucida Calligraphy"/>
          <w:b/>
          <w:sz w:val="24"/>
          <w:szCs w:val="24"/>
        </w:rPr>
        <w:t xml:space="preserve">Reception </w:t>
      </w:r>
      <w:r w:rsidR="00204099" w:rsidRPr="00204099">
        <w:rPr>
          <w:rFonts w:ascii="Lucida Calligraphy" w:hAnsi="Lucida Calligraphy"/>
          <w:b/>
          <w:sz w:val="24"/>
          <w:szCs w:val="24"/>
        </w:rPr>
        <w:t>Curri</w:t>
      </w:r>
      <w:r w:rsidR="008435EE">
        <w:rPr>
          <w:rFonts w:ascii="Lucida Calligraphy" w:hAnsi="Lucida Calligraphy"/>
          <w:b/>
          <w:sz w:val="24"/>
          <w:szCs w:val="24"/>
        </w:rPr>
        <w:t xml:space="preserve">culum Newsletter </w:t>
      </w:r>
    </w:p>
    <w:p w14:paraId="23E109C2" w14:textId="5C3492CB" w:rsidR="00144DA6" w:rsidRDefault="003738DD" w:rsidP="00C93E4F">
      <w:pPr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                                              </w:t>
      </w:r>
      <w:r w:rsidR="008435EE">
        <w:rPr>
          <w:rFonts w:ascii="Lucida Calligraphy" w:hAnsi="Lucida Calligraphy"/>
          <w:b/>
          <w:sz w:val="24"/>
          <w:szCs w:val="24"/>
        </w:rPr>
        <w:t>Autumn term</w:t>
      </w:r>
      <w:r w:rsidR="007C5BD8">
        <w:rPr>
          <w:rFonts w:ascii="Lucida Calligraphy" w:hAnsi="Lucida Calligraphy"/>
          <w:b/>
          <w:sz w:val="24"/>
          <w:szCs w:val="24"/>
        </w:rPr>
        <w:t xml:space="preserve"> 1</w:t>
      </w:r>
      <w:r w:rsidR="00204099" w:rsidRPr="00204099">
        <w:rPr>
          <w:rFonts w:ascii="Lucida Calligraphy" w:hAnsi="Lucida Calligraphy"/>
          <w:b/>
          <w:sz w:val="24"/>
          <w:szCs w:val="24"/>
        </w:rPr>
        <w:t xml:space="preserve"> 20</w:t>
      </w:r>
      <w:r w:rsidR="007C5BD8">
        <w:rPr>
          <w:rFonts w:ascii="Lucida Calligraphy" w:hAnsi="Lucida Calligraphy"/>
          <w:b/>
          <w:sz w:val="24"/>
          <w:szCs w:val="24"/>
        </w:rPr>
        <w:t>2</w:t>
      </w:r>
      <w:r w:rsidR="00383E8A">
        <w:rPr>
          <w:rFonts w:ascii="Lucida Calligraphy" w:hAnsi="Lucida Calligraphy"/>
          <w:b/>
          <w:sz w:val="24"/>
          <w:szCs w:val="24"/>
        </w:rPr>
        <w:t>4</w:t>
      </w:r>
    </w:p>
    <w:p w14:paraId="58CC9E8C" w14:textId="77777777" w:rsidR="00A227D7" w:rsidRDefault="00A227D7">
      <w:pPr>
        <w:rPr>
          <w:rFonts w:ascii="Lucida Calligraphy" w:hAnsi="Lucida Calligraphy"/>
          <w:b/>
          <w:sz w:val="24"/>
          <w:szCs w:val="24"/>
        </w:rPr>
      </w:pPr>
    </w:p>
    <w:p w14:paraId="33753E5D" w14:textId="12A18088" w:rsidR="00814FBA" w:rsidRPr="00900462" w:rsidRDefault="0090046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204099" w:rsidRPr="00900462">
        <w:rPr>
          <w:rFonts w:ascii="Century Gothic" w:hAnsi="Century Gothic"/>
          <w:sz w:val="24"/>
          <w:szCs w:val="24"/>
        </w:rPr>
        <w:t xml:space="preserve">lease find information listed about </w:t>
      </w:r>
      <w:r>
        <w:rPr>
          <w:rFonts w:ascii="Century Gothic" w:hAnsi="Century Gothic"/>
          <w:sz w:val="24"/>
          <w:szCs w:val="24"/>
        </w:rPr>
        <w:t xml:space="preserve">the curriculum which will be taught throughout this half term.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93"/>
        <w:gridCol w:w="4391"/>
        <w:gridCol w:w="3185"/>
      </w:tblGrid>
      <w:tr w:rsidR="00204099" w:rsidRPr="00204099" w14:paraId="0C78E12F" w14:textId="77777777" w:rsidTr="00BF3F95">
        <w:tc>
          <w:tcPr>
            <w:tcW w:w="2093" w:type="dxa"/>
          </w:tcPr>
          <w:p w14:paraId="33E6516C" w14:textId="77777777" w:rsidR="00204099" w:rsidRP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4099">
              <w:rPr>
                <w:rFonts w:ascii="Century Gothic" w:hAnsi="Century Gothic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4391" w:type="dxa"/>
          </w:tcPr>
          <w:p w14:paraId="25CE7BB2" w14:textId="77777777" w:rsidR="00204099" w:rsidRP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4099">
              <w:rPr>
                <w:rFonts w:ascii="Century Gothic" w:hAnsi="Century Gothic"/>
                <w:b/>
                <w:sz w:val="24"/>
                <w:szCs w:val="24"/>
              </w:rPr>
              <w:t xml:space="preserve">Topic this term </w:t>
            </w:r>
          </w:p>
        </w:tc>
        <w:tc>
          <w:tcPr>
            <w:tcW w:w="3185" w:type="dxa"/>
          </w:tcPr>
          <w:p w14:paraId="7D6C1EDF" w14:textId="77777777" w:rsidR="00204099" w:rsidRP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4099">
              <w:rPr>
                <w:rFonts w:ascii="Century Gothic" w:hAnsi="Century Gothic"/>
                <w:b/>
                <w:sz w:val="24"/>
                <w:szCs w:val="24"/>
              </w:rPr>
              <w:t>Additional notes</w:t>
            </w:r>
          </w:p>
          <w:p w14:paraId="37E94E98" w14:textId="77777777" w:rsidR="00204099" w:rsidRP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04099" w:rsidRPr="00204099" w14:paraId="04B8D518" w14:textId="77777777" w:rsidTr="00BF3F95">
        <w:trPr>
          <w:trHeight w:val="1879"/>
        </w:trPr>
        <w:tc>
          <w:tcPr>
            <w:tcW w:w="2093" w:type="dxa"/>
          </w:tcPr>
          <w:p w14:paraId="27DF4BB0" w14:textId="34948675" w:rsidR="0048312B" w:rsidRPr="00204099" w:rsidRDefault="004831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Communication &amp; Language</w:t>
            </w:r>
            <w:r w:rsidR="00204099" w:rsidRPr="0020409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C5234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listening &amp; attention, understanding, </w:t>
            </w:r>
            <w:r w:rsidR="007C5BD8">
              <w:rPr>
                <w:rFonts w:ascii="Century Gothic" w:hAnsi="Century Gothic"/>
                <w:b/>
                <w:sz w:val="24"/>
                <w:szCs w:val="24"/>
              </w:rPr>
              <w:t>speaking</w:t>
            </w:r>
            <w:r w:rsidR="00DC523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4391" w:type="dxa"/>
          </w:tcPr>
          <w:p w14:paraId="3C676333" w14:textId="2060B6CB" w:rsidR="00E95AF8" w:rsidRPr="00657A2C" w:rsidRDefault="00AD50DE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The children will be engaging in role-play and the retelling of stories</w:t>
            </w:r>
            <w:r w:rsidR="003247ED">
              <w:rPr>
                <w:rFonts w:ascii="Comic Sans MS" w:hAnsi="Comic Sans MS"/>
                <w:sz w:val="18"/>
                <w:szCs w:val="18"/>
              </w:rPr>
              <w:t xml:space="preserve"> using puppets and props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in</w:t>
            </w:r>
            <w:r w:rsidR="001A5E6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57A2C">
              <w:rPr>
                <w:rFonts w:ascii="Comic Sans MS" w:hAnsi="Comic Sans MS"/>
                <w:sz w:val="18"/>
                <w:szCs w:val="18"/>
              </w:rPr>
              <w:t>order</w:t>
            </w:r>
            <w:r w:rsidR="00657A2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57A2C">
              <w:rPr>
                <w:rFonts w:ascii="Comic Sans MS" w:hAnsi="Comic Sans MS"/>
                <w:sz w:val="18"/>
                <w:szCs w:val="18"/>
              </w:rPr>
              <w:t>to build their speaking and listening skills</w:t>
            </w:r>
            <w:r w:rsidR="007C5BD8" w:rsidRPr="00657A2C">
              <w:rPr>
                <w:rFonts w:ascii="Comic Sans MS" w:hAnsi="Comic Sans MS"/>
                <w:sz w:val="18"/>
                <w:szCs w:val="18"/>
              </w:rPr>
              <w:t>.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C5BD8" w:rsidRPr="00657A2C">
              <w:rPr>
                <w:rFonts w:ascii="Comic Sans MS" w:hAnsi="Comic Sans MS"/>
                <w:sz w:val="18"/>
                <w:szCs w:val="18"/>
              </w:rPr>
              <w:t xml:space="preserve">They will be encouraged to join in with lots of songs and rhymes. </w:t>
            </w:r>
            <w:r w:rsidR="0048312B">
              <w:rPr>
                <w:rFonts w:ascii="Comic Sans MS" w:hAnsi="Comic Sans MS"/>
                <w:sz w:val="18"/>
                <w:szCs w:val="18"/>
              </w:rPr>
              <w:t>Children will develop listening skills through a range of activities and follow instructions given by the adults.</w:t>
            </w:r>
          </w:p>
        </w:tc>
        <w:tc>
          <w:tcPr>
            <w:tcW w:w="3185" w:type="dxa"/>
          </w:tcPr>
          <w:p w14:paraId="3CCF9772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343075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A48D01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16062A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414BFC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A8E58A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B207A3" w14:textId="77777777" w:rsidR="0048312B" w:rsidRDefault="004831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7F2B9D" w14:textId="58656BA7" w:rsidR="00705355" w:rsidRPr="00204099" w:rsidRDefault="0070535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8312B" w:rsidRPr="00204099" w14:paraId="61548BF9" w14:textId="77777777" w:rsidTr="00BF3F95">
        <w:trPr>
          <w:trHeight w:val="1808"/>
        </w:trPr>
        <w:tc>
          <w:tcPr>
            <w:tcW w:w="2093" w:type="dxa"/>
          </w:tcPr>
          <w:p w14:paraId="27192F4E" w14:textId="77777777" w:rsidR="003247ED" w:rsidRPr="00657A2C" w:rsidRDefault="003247ED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7A2C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ersonal, Social &amp; Emotional Development</w:t>
            </w:r>
          </w:p>
          <w:p w14:paraId="251FC246" w14:textId="0F2104CC" w:rsidR="0048312B" w:rsidRDefault="0048312B" w:rsidP="0048312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14:paraId="3A117A3B" w14:textId="77777777" w:rsidR="0048312B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E95AF8">
              <w:rPr>
                <w:rFonts w:ascii="Comic Sans MS" w:hAnsi="Comic Sans MS"/>
                <w:sz w:val="18"/>
                <w:szCs w:val="18"/>
              </w:rPr>
              <w:t xml:space="preserve">Personal, social and </w:t>
            </w:r>
            <w:r w:rsidR="00847D35">
              <w:rPr>
                <w:rFonts w:ascii="Comic Sans MS" w:hAnsi="Comic Sans MS"/>
                <w:sz w:val="18"/>
                <w:szCs w:val="18"/>
              </w:rPr>
              <w:t>emotional development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is ongoing for children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early years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and is taught across all areas of learning and at all times of the school day. </w:t>
            </w:r>
            <w:r>
              <w:rPr>
                <w:rFonts w:ascii="Comic Sans MS" w:hAnsi="Comic Sans MS"/>
                <w:sz w:val="18"/>
                <w:szCs w:val="18"/>
              </w:rPr>
              <w:t xml:space="preserve">It will focus on the areas: </w:t>
            </w:r>
            <w:r w:rsidR="009145AA">
              <w:rPr>
                <w:rFonts w:ascii="Comic Sans MS" w:hAnsi="Comic Sans MS"/>
                <w:sz w:val="18"/>
                <w:szCs w:val="18"/>
              </w:rPr>
              <w:t>building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relationships, managing </w:t>
            </w:r>
            <w:r w:rsidR="009145AA">
              <w:rPr>
                <w:rFonts w:ascii="Comic Sans MS" w:hAnsi="Comic Sans MS"/>
                <w:sz w:val="18"/>
                <w:szCs w:val="18"/>
              </w:rPr>
              <w:t>self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self-</w:t>
            </w:r>
            <w:r w:rsidR="009145AA">
              <w:rPr>
                <w:rFonts w:ascii="Comic Sans MS" w:hAnsi="Comic Sans MS"/>
                <w:sz w:val="18"/>
                <w:szCs w:val="18"/>
              </w:rPr>
              <w:t>regulation.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Our theme this half term will be ‘</w:t>
            </w:r>
            <w:r w:rsidRPr="00FD12DD">
              <w:rPr>
                <w:rFonts w:ascii="Comic Sans MS" w:hAnsi="Comic Sans MS"/>
                <w:b/>
                <w:bCs/>
                <w:sz w:val="18"/>
                <w:szCs w:val="18"/>
              </w:rPr>
              <w:t>Me and My Relationships</w:t>
            </w:r>
            <w:r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4E6CB698" w14:textId="07BEB424" w:rsidR="000E4C62" w:rsidRPr="00657A2C" w:rsidRDefault="000E4C62" w:rsidP="003247E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3BA5C3C7" w14:textId="38C0B928" w:rsidR="0048312B" w:rsidRDefault="0048312B" w:rsidP="0048312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4099" w:rsidRPr="00204099" w14:paraId="5BD3819C" w14:textId="77777777" w:rsidTr="00BF3F95">
        <w:tc>
          <w:tcPr>
            <w:tcW w:w="2093" w:type="dxa"/>
          </w:tcPr>
          <w:p w14:paraId="02FBB50F" w14:textId="77777777" w:rsidR="00601E5A" w:rsidRPr="00657A2C" w:rsidRDefault="00601E5A" w:rsidP="00601E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57A2C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hysical Development</w:t>
            </w:r>
          </w:p>
          <w:p w14:paraId="710FA42D" w14:textId="77777777" w:rsid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01A5733" w14:textId="77777777" w:rsid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8FF4F4" w14:textId="77777777" w:rsidR="00204099" w:rsidRPr="00204099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14:paraId="1795CCEE" w14:textId="5F17311C" w:rsidR="00601E5A" w:rsidRDefault="00601E5A" w:rsidP="00601E5A">
            <w:pPr>
              <w:rPr>
                <w:rFonts w:ascii="Comic Sans MS" w:hAnsi="Comic Sans MS"/>
                <w:sz w:val="18"/>
                <w:szCs w:val="18"/>
              </w:rPr>
            </w:pPr>
            <w:r w:rsidRPr="00E95AF8">
              <w:rPr>
                <w:rFonts w:ascii="Comic Sans MS" w:hAnsi="Comic Sans MS"/>
                <w:sz w:val="18"/>
                <w:szCs w:val="18"/>
              </w:rPr>
              <w:t xml:space="preserve">The children </w:t>
            </w:r>
            <w:r>
              <w:rPr>
                <w:rFonts w:ascii="Comic Sans MS" w:hAnsi="Comic Sans MS"/>
                <w:sz w:val="18"/>
                <w:szCs w:val="18"/>
              </w:rPr>
              <w:t>will be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supported to improve both their gross and fine motor skills through a wide range of activities, both indoors and outdoors.  </w:t>
            </w:r>
            <w:r>
              <w:rPr>
                <w:rFonts w:ascii="Comic Sans MS" w:hAnsi="Comic Sans MS"/>
                <w:sz w:val="18"/>
                <w:szCs w:val="18"/>
              </w:rPr>
              <w:t>There will be lots of activities on offer to develop fine motor skills which will ben</w:t>
            </w:r>
            <w:r w:rsidR="00FD12DD">
              <w:rPr>
                <w:rFonts w:ascii="Comic Sans MS" w:hAnsi="Comic Sans MS"/>
                <w:sz w:val="18"/>
                <w:szCs w:val="18"/>
              </w:rPr>
              <w:t>e</w:t>
            </w:r>
            <w:r>
              <w:rPr>
                <w:rFonts w:ascii="Comic Sans MS" w:hAnsi="Comic Sans MS"/>
                <w:sz w:val="18"/>
                <w:szCs w:val="18"/>
              </w:rPr>
              <w:t xml:space="preserve">fit the children with their pencil control as they begin to write. </w:t>
            </w:r>
          </w:p>
          <w:p w14:paraId="2FEF5BC2" w14:textId="7A12A10D" w:rsidR="00814FBA" w:rsidRDefault="00601E5A" w:rsidP="008F01FF">
            <w:pPr>
              <w:rPr>
                <w:rFonts w:ascii="Comic Sans MS" w:hAnsi="Comic Sans MS"/>
                <w:sz w:val="18"/>
                <w:szCs w:val="18"/>
              </w:rPr>
            </w:pPr>
            <w:r w:rsidRPr="00E95AF8">
              <w:rPr>
                <w:rFonts w:ascii="Comic Sans MS" w:hAnsi="Comic Sans MS"/>
                <w:sz w:val="18"/>
                <w:szCs w:val="18"/>
              </w:rPr>
              <w:t xml:space="preserve">We have two sessions of PE </w:t>
            </w:r>
            <w:r w:rsidR="001A5E66">
              <w:rPr>
                <w:rFonts w:ascii="Comic Sans MS" w:hAnsi="Comic Sans MS"/>
                <w:sz w:val="18"/>
                <w:szCs w:val="18"/>
              </w:rPr>
              <w:t>per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week during this half term</w:t>
            </w:r>
            <w:r w:rsidR="001A5E66">
              <w:rPr>
                <w:rFonts w:ascii="Comic Sans MS" w:hAnsi="Comic Sans MS"/>
                <w:sz w:val="18"/>
                <w:szCs w:val="18"/>
              </w:rPr>
              <w:t>, so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the children will be working on </w:t>
            </w:r>
            <w:r w:rsidR="008F01FF">
              <w:rPr>
                <w:rFonts w:ascii="Comic Sans MS" w:hAnsi="Comic Sans MS"/>
                <w:sz w:val="18"/>
                <w:szCs w:val="18"/>
              </w:rPr>
              <w:t>‘</w:t>
            </w:r>
            <w:r w:rsidR="008F01FF" w:rsidRPr="009E39BA">
              <w:rPr>
                <w:rFonts w:ascii="Comic Sans MS" w:hAnsi="Comic Sans MS"/>
                <w:b/>
                <w:bCs/>
                <w:sz w:val="18"/>
                <w:szCs w:val="18"/>
              </w:rPr>
              <w:t>Fundamental Movement Skills</w:t>
            </w:r>
            <w:r w:rsidR="00383E8A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’</w:t>
            </w:r>
            <w:r w:rsidRPr="00E95AF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There will </w:t>
            </w:r>
            <w:r w:rsidR="00B801B9">
              <w:rPr>
                <w:rFonts w:ascii="Comic Sans MS" w:hAnsi="Comic Sans MS"/>
                <w:sz w:val="18"/>
                <w:szCs w:val="18"/>
              </w:rPr>
              <w:t xml:space="preserve">also </w:t>
            </w:r>
            <w:r>
              <w:rPr>
                <w:rFonts w:ascii="Comic Sans MS" w:hAnsi="Comic Sans MS"/>
                <w:sz w:val="18"/>
                <w:szCs w:val="18"/>
              </w:rPr>
              <w:t>be</w:t>
            </w:r>
            <w:r w:rsidR="00B801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lots of opportunities for learning outdoors.</w:t>
            </w:r>
          </w:p>
          <w:p w14:paraId="4827E52F" w14:textId="4B8B0944" w:rsidR="000E4C62" w:rsidRPr="00657A2C" w:rsidRDefault="000E4C62" w:rsidP="008F01F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3D90171D" w14:textId="66D6F7FD" w:rsidR="00204099" w:rsidRPr="00657A2C" w:rsidRDefault="00601E5A">
            <w:pPr>
              <w:rPr>
                <w:rFonts w:ascii="Comic Sans MS" w:hAnsi="Comic Sans MS"/>
                <w:sz w:val="18"/>
                <w:szCs w:val="18"/>
              </w:rPr>
            </w:pPr>
            <w:r w:rsidRPr="00FD12DD">
              <w:rPr>
                <w:rFonts w:ascii="Comic Sans MS" w:hAnsi="Comic Sans MS"/>
                <w:sz w:val="18"/>
                <w:szCs w:val="18"/>
              </w:rPr>
              <w:t xml:space="preserve">PE days in </w:t>
            </w:r>
            <w:r w:rsidR="009145AA">
              <w:rPr>
                <w:rFonts w:ascii="Comic Sans MS" w:hAnsi="Comic Sans MS"/>
                <w:sz w:val="18"/>
                <w:szCs w:val="18"/>
              </w:rPr>
              <w:t xml:space="preserve">Oak </w:t>
            </w:r>
            <w:r w:rsidRPr="00FD12DD">
              <w:rPr>
                <w:rFonts w:ascii="Comic Sans MS" w:hAnsi="Comic Sans MS"/>
                <w:sz w:val="18"/>
                <w:szCs w:val="18"/>
              </w:rPr>
              <w:t xml:space="preserve">Class </w:t>
            </w:r>
            <w:r w:rsidR="00124142">
              <w:rPr>
                <w:rFonts w:ascii="Comic Sans MS" w:hAnsi="Comic Sans MS"/>
                <w:sz w:val="18"/>
                <w:szCs w:val="18"/>
              </w:rPr>
              <w:t xml:space="preserve">are </w:t>
            </w:r>
            <w:r w:rsidR="00383E8A">
              <w:rPr>
                <w:rFonts w:ascii="Comic Sans MS" w:hAnsi="Comic Sans MS"/>
                <w:sz w:val="18"/>
                <w:szCs w:val="18"/>
              </w:rPr>
              <w:t>Tuesdays</w:t>
            </w:r>
            <w:r w:rsidR="00124142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="00383E8A">
              <w:rPr>
                <w:rFonts w:ascii="Comic Sans MS" w:hAnsi="Comic Sans MS"/>
                <w:sz w:val="18"/>
                <w:szCs w:val="18"/>
              </w:rPr>
              <w:t>Thursdays</w:t>
            </w:r>
            <w:r w:rsidR="00124142">
              <w:rPr>
                <w:rFonts w:ascii="Comic Sans MS" w:hAnsi="Comic Sans MS"/>
                <w:sz w:val="18"/>
                <w:szCs w:val="18"/>
              </w:rPr>
              <w:t>.</w:t>
            </w:r>
            <w:r w:rsidRPr="00FD12D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145AA">
              <w:rPr>
                <w:rFonts w:ascii="Comic Sans MS" w:hAnsi="Comic Sans MS"/>
                <w:sz w:val="18"/>
                <w:szCs w:val="18"/>
              </w:rPr>
              <w:t>Children must ensure their PE kits are in school, they will be sent home to be washed at the end of each half term.</w:t>
            </w:r>
          </w:p>
        </w:tc>
      </w:tr>
      <w:tr w:rsidR="00204099" w:rsidRPr="00204099" w14:paraId="7D7FFE5E" w14:textId="77777777" w:rsidTr="00BF3F95">
        <w:tc>
          <w:tcPr>
            <w:tcW w:w="2093" w:type="dxa"/>
          </w:tcPr>
          <w:p w14:paraId="57BF7C6A" w14:textId="00C1AD27" w:rsidR="00204099" w:rsidRDefault="003247ED" w:rsidP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Literacy (reading, writing, phonics)</w:t>
            </w:r>
          </w:p>
          <w:p w14:paraId="6814CEA4" w14:textId="77777777" w:rsidR="00204099" w:rsidRPr="00204099" w:rsidRDefault="00204099" w:rsidP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14:paraId="37083A4C" w14:textId="116D894F" w:rsidR="00B34F87" w:rsidRDefault="00B34F87" w:rsidP="00B34F87">
            <w:pPr>
              <w:rPr>
                <w:rFonts w:ascii="Comic Sans MS" w:hAnsi="Comic Sans MS"/>
                <w:sz w:val="18"/>
                <w:szCs w:val="18"/>
              </w:rPr>
            </w:pPr>
            <w:r w:rsidRPr="00164FFE">
              <w:rPr>
                <w:rFonts w:ascii="Comic Sans MS" w:hAnsi="Comic Sans MS"/>
                <w:sz w:val="18"/>
                <w:szCs w:val="18"/>
              </w:rPr>
              <w:t>Our focus text this half term is ‘</w:t>
            </w:r>
            <w:r w:rsidRPr="00FD12DD">
              <w:rPr>
                <w:rFonts w:ascii="Comic Sans MS" w:hAnsi="Comic Sans MS"/>
                <w:b/>
                <w:bCs/>
                <w:sz w:val="18"/>
                <w:szCs w:val="18"/>
              </w:rPr>
              <w:t>The Gingerbread Man</w:t>
            </w:r>
            <w:r w:rsidRPr="00164FFE">
              <w:rPr>
                <w:rFonts w:ascii="Comic Sans MS" w:hAnsi="Comic Sans MS"/>
                <w:sz w:val="18"/>
                <w:szCs w:val="18"/>
              </w:rPr>
              <w:t>’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E39BA">
              <w:rPr>
                <w:rFonts w:ascii="Comic Sans MS" w:hAnsi="Comic Sans MS"/>
                <w:sz w:val="18"/>
                <w:szCs w:val="18"/>
              </w:rPr>
              <w:t xml:space="preserve">by </w:t>
            </w:r>
            <w:r w:rsidR="009E39BA" w:rsidRPr="00B53A86">
              <w:rPr>
                <w:rFonts w:ascii="Comic Sans MS" w:hAnsi="Comic Sans MS"/>
                <w:b/>
                <w:bCs/>
                <w:sz w:val="18"/>
                <w:szCs w:val="18"/>
              </w:rPr>
              <w:t>Mara Alperin</w:t>
            </w:r>
            <w:r w:rsidR="009E39B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and w</w:t>
            </w:r>
            <w:r w:rsidRPr="00164FFE">
              <w:rPr>
                <w:rFonts w:ascii="Comic Sans MS" w:hAnsi="Comic Sans MS"/>
                <w:sz w:val="18"/>
                <w:szCs w:val="18"/>
              </w:rPr>
              <w:t>e will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 doing lots of activities based around this story.</w:t>
            </w:r>
          </w:p>
          <w:p w14:paraId="3F8A0D7C" w14:textId="77777777" w:rsidR="00B801B9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Reading will be addressed through shared story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time sessions as a whole class, guided reading in small groups and daily phonic sessions. </w:t>
            </w:r>
          </w:p>
          <w:p w14:paraId="225DFBF7" w14:textId="0460E326" w:rsidR="00B801B9" w:rsidRDefault="00B801B9" w:rsidP="003247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will begin Phase 1 phonics which includes activities to develop rhythm and rhyme, alliteration and oral blending and segmenting. Once they are confident with these activities, we will move onto Phase 2 phonics where we learn the individual letter sounds and then begin to blend the sounds to read simple words.</w:t>
            </w:r>
          </w:p>
          <w:p w14:paraId="4C205082" w14:textId="6B33D225" w:rsidR="003247ED" w:rsidRPr="00657A2C" w:rsidRDefault="008F01FF" w:rsidP="003247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To start with they will bring home a </w:t>
            </w:r>
            <w:r w:rsidR="00B801B9">
              <w:rPr>
                <w:rFonts w:ascii="Comic Sans MS" w:hAnsi="Comic Sans MS"/>
                <w:sz w:val="18"/>
                <w:szCs w:val="18"/>
              </w:rPr>
              <w:t xml:space="preserve">picture book for you to share and talk about together. When they 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 xml:space="preserve">begin Phase 2 </w:t>
            </w:r>
            <w:r w:rsidR="00B801B9" w:rsidRPr="00657A2C">
              <w:rPr>
                <w:rFonts w:ascii="Comic Sans MS" w:hAnsi="Comic Sans MS"/>
                <w:sz w:val="18"/>
                <w:szCs w:val="18"/>
              </w:rPr>
              <w:t>phonics,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801B9">
              <w:rPr>
                <w:rFonts w:ascii="Comic Sans MS" w:hAnsi="Comic Sans MS"/>
                <w:sz w:val="18"/>
                <w:szCs w:val="18"/>
              </w:rPr>
              <w:t>they will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then</w:t>
            </w:r>
            <w:r w:rsidR="00B801B9">
              <w:rPr>
                <w:rFonts w:ascii="Comic Sans MS" w:hAnsi="Comic Sans MS"/>
                <w:sz w:val="18"/>
                <w:szCs w:val="18"/>
              </w:rPr>
              <w:t xml:space="preserve"> bring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 xml:space="preserve"> a reading book home</w:t>
            </w:r>
            <w:r w:rsidR="003247ED">
              <w:rPr>
                <w:rFonts w:ascii="Comic Sans MS" w:hAnsi="Comic Sans MS"/>
                <w:sz w:val="18"/>
                <w:szCs w:val="18"/>
              </w:rPr>
              <w:t xml:space="preserve"> with words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matched to the phonic sounds they are learning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3247ED" w:rsidRPr="00FD12DD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The children will be involved in </w:t>
            </w:r>
            <w:r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>our class</w:t>
            </w:r>
            <w:r w:rsidR="003247ED" w:rsidRPr="00FD12DD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 ‘Reading </w:t>
            </w:r>
            <w:r w:rsidR="00385DC9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>Rewards</w:t>
            </w:r>
            <w:r w:rsidR="003247ED" w:rsidRPr="00FD12DD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>’ which encourages them to read</w:t>
            </w:r>
            <w:r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 at home</w:t>
            </w:r>
            <w:r w:rsidR="00385DC9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 each night</w:t>
            </w:r>
            <w:r w:rsidR="003247ED" w:rsidRPr="00FD12DD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 by rewarding them for reading a given number of books</w:t>
            </w:r>
            <w:r w:rsidR="008E2090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>;</w:t>
            </w:r>
            <w:r w:rsidR="00FD12DD" w:rsidRPr="00FD12DD">
              <w:rPr>
                <w:rFonts w:ascii="Comic Sans MS" w:hAnsi="Comic Sans MS"/>
                <w:sz w:val="18"/>
                <w:szCs w:val="18"/>
                <w:shd w:val="clear" w:color="auto" w:fill="FFFFFF" w:themeFill="background1"/>
              </w:rPr>
              <w:t xml:space="preserve"> more information</w:t>
            </w:r>
            <w:r w:rsidR="00FD12DD">
              <w:rPr>
                <w:rFonts w:ascii="Comic Sans MS" w:hAnsi="Comic Sans MS"/>
                <w:sz w:val="18"/>
                <w:szCs w:val="18"/>
              </w:rPr>
              <w:t xml:space="preserve"> to follow)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>. The children will also be able to access the</w:t>
            </w:r>
            <w:r w:rsidR="003247ED">
              <w:rPr>
                <w:rFonts w:ascii="Comic Sans MS" w:hAnsi="Comic Sans MS"/>
                <w:sz w:val="18"/>
                <w:szCs w:val="18"/>
              </w:rPr>
              <w:t xml:space="preserve"> school</w:t>
            </w:r>
            <w:r w:rsidR="003247ED" w:rsidRPr="00657A2C">
              <w:rPr>
                <w:rFonts w:ascii="Comic Sans MS" w:hAnsi="Comic Sans MS"/>
                <w:sz w:val="18"/>
                <w:szCs w:val="18"/>
              </w:rPr>
              <w:t xml:space="preserve"> library on a regular basis. </w:t>
            </w:r>
          </w:p>
          <w:p w14:paraId="0EBD6A64" w14:textId="735E9755" w:rsidR="003247ED" w:rsidRPr="00657A2C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There will be many opportunities for mark making and writing activities in the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classroom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areas </w:t>
            </w:r>
            <w:r>
              <w:rPr>
                <w:rFonts w:ascii="Comic Sans MS" w:hAnsi="Comic Sans MS"/>
                <w:sz w:val="18"/>
                <w:szCs w:val="18"/>
              </w:rPr>
              <w:t>both indoors and outdoors.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1484525" w14:textId="31065ACC" w:rsidR="00E95AF8" w:rsidRPr="00657A2C" w:rsidRDefault="00E95AF8" w:rsidP="003247E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548C1131" w14:textId="6E57B470" w:rsidR="003247ED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Once they begin to bring home a book p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lease listen to your child read on a daily basis and record in their reading record that you have listened to them. </w:t>
            </w:r>
          </w:p>
          <w:p w14:paraId="1C7C6097" w14:textId="64D16162" w:rsidR="003247ED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 xml:space="preserve">Please complete any home learning tasks which </w:t>
            </w:r>
            <w:r w:rsidR="00847D35">
              <w:rPr>
                <w:rFonts w:ascii="Comic Sans MS" w:hAnsi="Comic Sans MS"/>
                <w:sz w:val="18"/>
                <w:szCs w:val="18"/>
              </w:rPr>
              <w:t>are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sent out and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linked to learning in school.</w:t>
            </w:r>
          </w:p>
          <w:p w14:paraId="08DCB0CD" w14:textId="77777777" w:rsidR="003247ED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775A14" w14:textId="68368C4F" w:rsidR="003247ED" w:rsidRDefault="003247ED" w:rsidP="003247ED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92088A">
              <w:rPr>
                <w:rFonts w:ascii="Comic Sans MS" w:hAnsi="Comic Sans MS"/>
                <w:sz w:val="18"/>
                <w:szCs w:val="18"/>
              </w:rPr>
              <w:t xml:space="preserve">Read lots of Traditional Tales to </w:t>
            </w:r>
            <w:r w:rsidR="001A365C">
              <w:rPr>
                <w:rFonts w:ascii="Comic Sans MS" w:hAnsi="Comic Sans MS"/>
                <w:sz w:val="18"/>
                <w:szCs w:val="18"/>
              </w:rPr>
              <w:t>your child,</w:t>
            </w:r>
            <w:r w:rsidRPr="0092088A">
              <w:rPr>
                <w:rFonts w:ascii="Comic Sans MS" w:hAnsi="Comic Sans MS"/>
                <w:sz w:val="18"/>
                <w:szCs w:val="18"/>
              </w:rPr>
              <w:t xml:space="preserve"> including stories such as Goldilocks and the Three Bears, The Three Billy Goats Gruff, The </w:t>
            </w:r>
            <w:r w:rsidRPr="0092088A">
              <w:rPr>
                <w:rFonts w:ascii="Comic Sans MS" w:hAnsi="Comic Sans MS"/>
                <w:sz w:val="18"/>
                <w:szCs w:val="18"/>
              </w:rPr>
              <w:lastRenderedPageBreak/>
              <w:t>Three Little Pigs, Jack and the Beanstalk etc</w:t>
            </w:r>
          </w:p>
          <w:p w14:paraId="28CA5811" w14:textId="77777777" w:rsidR="00B417E2" w:rsidRDefault="00B417E2" w:rsidP="003247E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914E91" w14:textId="12141DDD" w:rsidR="00204099" w:rsidRPr="00657A2C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48177E">
              <w:rPr>
                <w:rFonts w:ascii="Comic Sans MS" w:hAnsi="Comic Sans MS"/>
                <w:sz w:val="18"/>
                <w:szCs w:val="18"/>
              </w:rPr>
              <w:t>There will be a ‘Phonic’ information sharing workshop for you to attend so you can find out more about how we teach the children to read and write. Date and time to follow.</w:t>
            </w:r>
          </w:p>
        </w:tc>
      </w:tr>
      <w:tr w:rsidR="00204099" w:rsidRPr="00657A2C" w14:paraId="100914C2" w14:textId="77777777" w:rsidTr="00BF3F95">
        <w:tc>
          <w:tcPr>
            <w:tcW w:w="2093" w:type="dxa"/>
          </w:tcPr>
          <w:p w14:paraId="3B3B090D" w14:textId="77777777" w:rsidR="00601E5A" w:rsidRDefault="00601E5A" w:rsidP="00601E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409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Maths</w:t>
            </w:r>
          </w:p>
          <w:p w14:paraId="05C43F30" w14:textId="77777777" w:rsidR="00204099" w:rsidRPr="00657A2C" w:rsidRDefault="00204099" w:rsidP="00601E5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91" w:type="dxa"/>
          </w:tcPr>
          <w:p w14:paraId="30B46FCA" w14:textId="0C0C5D64" w:rsidR="00FE4023" w:rsidRDefault="00FE4023" w:rsidP="00FE40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 will focus on:</w:t>
            </w:r>
          </w:p>
          <w:p w14:paraId="5CD55D20" w14:textId="0FAB6DA1" w:rsidR="00FE4023" w:rsidRPr="00B417E2" w:rsidRDefault="00FE4023" w:rsidP="00B417E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B417E2">
              <w:rPr>
                <w:rFonts w:ascii="Comic Sans MS" w:hAnsi="Comic Sans MS"/>
                <w:sz w:val="18"/>
                <w:szCs w:val="18"/>
              </w:rPr>
              <w:t>Matching</w:t>
            </w:r>
          </w:p>
          <w:p w14:paraId="00626CE5" w14:textId="590D8E3B" w:rsidR="00FE4023" w:rsidRPr="00B417E2" w:rsidRDefault="00FE4023" w:rsidP="00B417E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B417E2">
              <w:rPr>
                <w:rFonts w:ascii="Comic Sans MS" w:hAnsi="Comic Sans MS"/>
                <w:sz w:val="18"/>
                <w:szCs w:val="18"/>
              </w:rPr>
              <w:t>Sorting</w:t>
            </w:r>
          </w:p>
          <w:p w14:paraId="5AF83F9E" w14:textId="7008038C" w:rsidR="00FE4023" w:rsidRPr="00B417E2" w:rsidRDefault="00FE4023" w:rsidP="00B417E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B417E2">
              <w:rPr>
                <w:rFonts w:ascii="Comic Sans MS" w:hAnsi="Comic Sans MS"/>
                <w:sz w:val="18"/>
                <w:szCs w:val="18"/>
              </w:rPr>
              <w:t>Comparing</w:t>
            </w:r>
          </w:p>
          <w:p w14:paraId="7C82C3E1" w14:textId="77777777" w:rsidR="00601E5A" w:rsidRDefault="008E2090" w:rsidP="00B417E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Measure and Patterns</w:t>
            </w:r>
          </w:p>
          <w:p w14:paraId="54B8C045" w14:textId="27791751" w:rsidR="008E2090" w:rsidRPr="00B417E2" w:rsidRDefault="008E2090" w:rsidP="00B417E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Looking at numbers 1,2,3</w:t>
            </w:r>
          </w:p>
        </w:tc>
        <w:tc>
          <w:tcPr>
            <w:tcW w:w="3185" w:type="dxa"/>
          </w:tcPr>
          <w:p w14:paraId="7ED1A3E1" w14:textId="77777777" w:rsidR="00601E5A" w:rsidRDefault="00601E5A" w:rsidP="00601E5A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Encourage your child to look for numbers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57A2C">
              <w:rPr>
                <w:rFonts w:ascii="Comic Sans MS" w:hAnsi="Comic Sans MS"/>
                <w:sz w:val="18"/>
                <w:szCs w:val="18"/>
              </w:rPr>
              <w:t>when you are out and about or around the home.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E867FE4" w14:textId="77777777" w:rsidR="00204099" w:rsidRDefault="00601E5A" w:rsidP="00601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Provide collections of objects for children to</w:t>
            </w:r>
            <w:r w:rsidR="00FE4023">
              <w:rPr>
                <w:rFonts w:ascii="Comic Sans MS" w:hAnsi="Comic Sans MS"/>
                <w:sz w:val="18"/>
                <w:szCs w:val="18"/>
              </w:rPr>
              <w:t xml:space="preserve"> match and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sort by colour, shape, size etc Ask them how they have sorted the objects.</w:t>
            </w:r>
          </w:p>
          <w:p w14:paraId="4EB4FADF" w14:textId="70EC264E" w:rsidR="000E4C62" w:rsidRPr="00657A2C" w:rsidRDefault="000E4C62" w:rsidP="00601E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4099" w:rsidRPr="00657A2C" w14:paraId="40473F15" w14:textId="77777777" w:rsidTr="00BF3F95">
        <w:tc>
          <w:tcPr>
            <w:tcW w:w="2093" w:type="dxa"/>
          </w:tcPr>
          <w:p w14:paraId="4F45BC25" w14:textId="77777777" w:rsidR="00601E5A" w:rsidRPr="00657A2C" w:rsidRDefault="00601E5A" w:rsidP="00601E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Understanding the World</w:t>
            </w:r>
          </w:p>
          <w:p w14:paraId="414FBA0C" w14:textId="77777777" w:rsidR="00601E5A" w:rsidRPr="00657A2C" w:rsidRDefault="00601E5A" w:rsidP="00601E5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1C8DB19" w14:textId="77777777" w:rsidR="00204099" w:rsidRPr="00657A2C" w:rsidRDefault="0020409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18A382E" w14:textId="7D7809AD" w:rsidR="00204099" w:rsidRPr="00657A2C" w:rsidRDefault="0020409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391" w:type="dxa"/>
          </w:tcPr>
          <w:p w14:paraId="173A70A8" w14:textId="7953536A" w:rsidR="00601E5A" w:rsidRDefault="00601E5A" w:rsidP="00601E5A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The children will have regular access to iPads,</w:t>
            </w:r>
            <w:r w:rsidR="0029437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2145A">
              <w:rPr>
                <w:rFonts w:ascii="Comic Sans MS" w:hAnsi="Comic Sans MS"/>
                <w:sz w:val="18"/>
                <w:szCs w:val="18"/>
              </w:rPr>
              <w:t>C</w:t>
            </w:r>
            <w:r w:rsidR="0029437E">
              <w:rPr>
                <w:rFonts w:ascii="Comic Sans MS" w:hAnsi="Comic Sans MS"/>
                <w:sz w:val="18"/>
                <w:szCs w:val="18"/>
              </w:rPr>
              <w:t>hromebooks and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Beebots (a </w:t>
            </w:r>
            <w:r w:rsidR="0029437E">
              <w:rPr>
                <w:rFonts w:ascii="Comic Sans MS" w:hAnsi="Comic Sans MS"/>
                <w:sz w:val="18"/>
                <w:szCs w:val="18"/>
              </w:rPr>
              <w:t>programmable toy)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. They will access </w:t>
            </w:r>
            <w:r w:rsidR="00C24E04">
              <w:rPr>
                <w:rFonts w:ascii="Comic Sans MS" w:hAnsi="Comic Sans MS"/>
                <w:sz w:val="18"/>
                <w:szCs w:val="18"/>
              </w:rPr>
              <w:t>programs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on the </w:t>
            </w:r>
            <w:r w:rsidR="009E39BA">
              <w:rPr>
                <w:rFonts w:ascii="Comic Sans MS" w:hAnsi="Comic Sans MS"/>
                <w:sz w:val="18"/>
                <w:szCs w:val="18"/>
              </w:rPr>
              <w:t>iPads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to support their learning in all areas.  </w:t>
            </w:r>
          </w:p>
          <w:p w14:paraId="6CFE0C30" w14:textId="275213E0" w:rsidR="00657A2C" w:rsidRDefault="00601E5A" w:rsidP="00601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 will be cooking and baking</w:t>
            </w:r>
            <w:r w:rsidR="00B34F87">
              <w:rPr>
                <w:rFonts w:ascii="Comic Sans MS" w:hAnsi="Comic Sans MS"/>
                <w:sz w:val="18"/>
                <w:szCs w:val="18"/>
              </w:rPr>
              <w:t xml:space="preserve"> a</w:t>
            </w:r>
            <w:r>
              <w:rPr>
                <w:rFonts w:ascii="Comic Sans MS" w:hAnsi="Comic Sans MS"/>
                <w:sz w:val="18"/>
                <w:szCs w:val="18"/>
              </w:rPr>
              <w:t xml:space="preserve"> var</w:t>
            </w:r>
            <w:r w:rsidR="00B34F87">
              <w:rPr>
                <w:rFonts w:ascii="Comic Sans MS" w:hAnsi="Comic Sans MS"/>
                <w:sz w:val="18"/>
                <w:szCs w:val="18"/>
              </w:rPr>
              <w:t>iety of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things including gingerbread men</w:t>
            </w:r>
            <w:r w:rsidR="00383E8A">
              <w:rPr>
                <w:rFonts w:ascii="Comic Sans MS" w:hAnsi="Comic Sans MS"/>
                <w:sz w:val="18"/>
                <w:szCs w:val="18"/>
              </w:rPr>
              <w:t xml:space="preserve"> and cakes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26D25C" w14:textId="1BD1CBC3" w:rsidR="00383E8A" w:rsidRDefault="00383E8A" w:rsidP="00601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will be exploring </w:t>
            </w:r>
            <w:r w:rsidR="00C32CB7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>
              <w:rPr>
                <w:rFonts w:ascii="Comic Sans MS" w:hAnsi="Comic Sans MS"/>
                <w:sz w:val="18"/>
                <w:szCs w:val="18"/>
              </w:rPr>
              <w:t>outdoors and looking for signs of Autumn.</w:t>
            </w:r>
          </w:p>
          <w:p w14:paraId="5E9A1E57" w14:textId="0C9FE417" w:rsidR="000E4C62" w:rsidRPr="00E95AF8" w:rsidRDefault="000E4C62" w:rsidP="00601E5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598AE385" w14:textId="3D7BF185" w:rsidR="00204099" w:rsidRPr="00657A2C" w:rsidRDefault="002040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4099" w:rsidRPr="00657A2C" w14:paraId="0ACBF313" w14:textId="77777777" w:rsidTr="00BF3F95">
        <w:tc>
          <w:tcPr>
            <w:tcW w:w="2093" w:type="dxa"/>
          </w:tcPr>
          <w:p w14:paraId="1655FD69" w14:textId="6504A660" w:rsidR="00E95AF8" w:rsidRPr="00657A2C" w:rsidRDefault="0048312B" w:rsidP="00E95AF8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Expressive Arts </w:t>
            </w:r>
            <w:r w:rsidR="003914FF">
              <w:rPr>
                <w:rFonts w:ascii="Century Gothic" w:hAnsi="Century Gothic"/>
                <w:b/>
                <w:sz w:val="24"/>
                <w:szCs w:val="24"/>
              </w:rPr>
              <w:t>&amp; Design</w:t>
            </w:r>
          </w:p>
          <w:p w14:paraId="5FF74163" w14:textId="77777777" w:rsidR="00204099" w:rsidRPr="00657A2C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94672E" w14:textId="77777777" w:rsidR="00204099" w:rsidRPr="00657A2C" w:rsidRDefault="0020409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14:paraId="15C662C4" w14:textId="6EE66B9E" w:rsidR="003914FF" w:rsidRDefault="003914FF">
            <w:pPr>
              <w:rPr>
                <w:rFonts w:ascii="Comic Sans MS" w:hAnsi="Comic Sans MS"/>
                <w:sz w:val="18"/>
                <w:szCs w:val="18"/>
              </w:rPr>
            </w:pPr>
            <w:r w:rsidRPr="001B03D2">
              <w:rPr>
                <w:rFonts w:ascii="Comic Sans MS" w:hAnsi="Comic Sans MS"/>
                <w:sz w:val="18"/>
                <w:szCs w:val="18"/>
              </w:rPr>
              <w:t>Each day the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children</w:t>
            </w:r>
            <w:r w:rsidRPr="001B03D2">
              <w:rPr>
                <w:rFonts w:ascii="Comic Sans MS" w:hAnsi="Comic Sans MS"/>
                <w:sz w:val="18"/>
                <w:szCs w:val="18"/>
              </w:rPr>
              <w:t xml:space="preserve"> will have access to a painting easel and a craft area where they can make models and creations of their choice in addition to planned </w:t>
            </w:r>
            <w:r w:rsidR="00B34F87">
              <w:rPr>
                <w:rFonts w:ascii="Comic Sans MS" w:hAnsi="Comic Sans MS"/>
                <w:sz w:val="18"/>
                <w:szCs w:val="18"/>
              </w:rPr>
              <w:t xml:space="preserve">art and craft </w:t>
            </w:r>
            <w:r w:rsidRPr="001B03D2">
              <w:rPr>
                <w:rFonts w:ascii="Comic Sans MS" w:hAnsi="Comic Sans MS"/>
                <w:sz w:val="18"/>
                <w:szCs w:val="18"/>
              </w:rPr>
              <w:t xml:space="preserve">activities. </w:t>
            </w:r>
          </w:p>
          <w:p w14:paraId="3F8F26BA" w14:textId="2C043DCD" w:rsidR="003247ED" w:rsidRDefault="003247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have a construction area where the children can build </w:t>
            </w:r>
            <w:r w:rsidR="00B34F87">
              <w:rPr>
                <w:rFonts w:ascii="Comic Sans MS" w:hAnsi="Comic Sans MS"/>
                <w:sz w:val="18"/>
                <w:szCs w:val="18"/>
              </w:rPr>
              <w:t>models</w:t>
            </w:r>
            <w:r w:rsidR="005718BB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 xml:space="preserve"> such as a bridge or </w:t>
            </w:r>
            <w:r w:rsidR="001A365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boat for the Gingerbread Man to cross the river.</w:t>
            </w:r>
          </w:p>
          <w:p w14:paraId="3CCB5621" w14:textId="6B8046A8" w:rsidR="000E4C62" w:rsidRPr="00385DC9" w:rsidRDefault="00E95AF8" w:rsidP="006A143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5AF8">
              <w:rPr>
                <w:rFonts w:ascii="Comic Sans MS" w:hAnsi="Comic Sans MS"/>
                <w:sz w:val="18"/>
                <w:szCs w:val="18"/>
              </w:rPr>
              <w:t>The children will enjoy singing</w:t>
            </w:r>
            <w:r w:rsidR="0092088A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E95AF8">
              <w:rPr>
                <w:rFonts w:ascii="Comic Sans MS" w:hAnsi="Comic Sans MS"/>
                <w:sz w:val="18"/>
                <w:szCs w:val="18"/>
              </w:rPr>
              <w:t>creating music on their own and with others, play a range of musical instruments and understand and explore how music is created</w:t>
            </w:r>
            <w:r w:rsidR="003914FF">
              <w:rPr>
                <w:rFonts w:ascii="Comic Sans MS" w:hAnsi="Comic Sans MS"/>
                <w:sz w:val="18"/>
                <w:szCs w:val="18"/>
              </w:rPr>
              <w:t>.</w:t>
            </w:r>
            <w:r w:rsidR="009E39BA">
              <w:rPr>
                <w:rFonts w:ascii="Comic Sans MS" w:hAnsi="Comic Sans MS"/>
                <w:sz w:val="18"/>
                <w:szCs w:val="18"/>
              </w:rPr>
              <w:t xml:space="preserve"> This term we will be looking </w:t>
            </w:r>
            <w:r w:rsidR="009E39BA" w:rsidRPr="004628BB">
              <w:rPr>
                <w:rFonts w:ascii="Comic Sans MS" w:hAnsi="Comic Sans MS"/>
                <w:sz w:val="18"/>
                <w:szCs w:val="18"/>
              </w:rPr>
              <w:t xml:space="preserve">at </w:t>
            </w:r>
            <w:r w:rsidR="004628BB" w:rsidRPr="00385DC9">
              <w:rPr>
                <w:rFonts w:ascii="Comic Sans MS" w:hAnsi="Comic Sans MS"/>
                <w:b/>
                <w:bCs/>
                <w:sz w:val="18"/>
                <w:szCs w:val="18"/>
              </w:rPr>
              <w:t>‘</w:t>
            </w:r>
            <w:r w:rsidR="00385DC9" w:rsidRPr="00385DC9">
              <w:rPr>
                <w:rFonts w:ascii="Comic Sans MS" w:hAnsi="Comic Sans MS"/>
                <w:b/>
                <w:bCs/>
                <w:sz w:val="18"/>
                <w:szCs w:val="18"/>
              </w:rPr>
              <w:t>Pulse,Rhythm and Pitch</w:t>
            </w:r>
            <w:r w:rsidR="004628BB" w:rsidRPr="00385DC9">
              <w:rPr>
                <w:rFonts w:ascii="Comic Sans MS" w:hAnsi="Comic Sans MS"/>
                <w:b/>
                <w:bCs/>
                <w:sz w:val="18"/>
                <w:szCs w:val="18"/>
              </w:rPr>
              <w:t>.’</w:t>
            </w:r>
          </w:p>
          <w:p w14:paraId="77471EFB" w14:textId="150224FF" w:rsidR="006A1432" w:rsidRPr="00E95AF8" w:rsidRDefault="006A1432" w:rsidP="006A14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7B380893" w14:textId="77777777" w:rsidR="00204099" w:rsidRDefault="0020409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7C8A20" w14:textId="5B96AF10" w:rsidR="006A1432" w:rsidRPr="0092088A" w:rsidRDefault="006A143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04099" w:rsidRPr="00657A2C" w14:paraId="6FC11AD6" w14:textId="77777777" w:rsidTr="00BF3F95">
        <w:tc>
          <w:tcPr>
            <w:tcW w:w="2093" w:type="dxa"/>
          </w:tcPr>
          <w:p w14:paraId="01E151F9" w14:textId="7CDA058E" w:rsidR="003247ED" w:rsidRDefault="003247ED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4099">
              <w:rPr>
                <w:rFonts w:ascii="Century Gothic" w:hAnsi="Century Gothic"/>
                <w:b/>
                <w:sz w:val="24"/>
                <w:szCs w:val="24"/>
              </w:rPr>
              <w:t xml:space="preserve">RE </w:t>
            </w:r>
          </w:p>
          <w:p w14:paraId="7590AB03" w14:textId="77777777" w:rsidR="00204099" w:rsidRDefault="00204099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FC27A58" w14:textId="77777777" w:rsidR="006A1432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F53CD5" w14:textId="77777777" w:rsidR="006A1432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220AF78" w14:textId="77777777" w:rsidR="006A1432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26E0E9" w14:textId="77777777" w:rsidR="006A1432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FE121C" w14:textId="77777777" w:rsidR="006A1432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ACE35B1" w14:textId="77777777" w:rsidR="006A1432" w:rsidRPr="00657A2C" w:rsidRDefault="006A1432" w:rsidP="003247E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14:paraId="41DEAC20" w14:textId="77777777" w:rsidR="00FE29EB" w:rsidRDefault="00FE29EB" w:rsidP="003247ED">
            <w:pPr>
              <w:rPr>
                <w:rFonts w:ascii="Comic Sans MS" w:hAnsi="Comic Sans MS"/>
                <w:sz w:val="18"/>
                <w:szCs w:val="18"/>
              </w:rPr>
            </w:pPr>
            <w:r w:rsidRPr="00657A2C">
              <w:rPr>
                <w:rFonts w:ascii="Comic Sans MS" w:hAnsi="Comic Sans MS"/>
                <w:sz w:val="18"/>
                <w:szCs w:val="18"/>
              </w:rPr>
              <w:t>The children will</w:t>
            </w:r>
            <w:r>
              <w:rPr>
                <w:rFonts w:ascii="Comic Sans MS" w:hAnsi="Comic Sans MS"/>
                <w:sz w:val="18"/>
                <w:szCs w:val="18"/>
              </w:rPr>
              <w:t xml:space="preserve"> participate in whole school daily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Acts of Worship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7B738F1" w14:textId="47C3E96C" w:rsidR="00E95AF8" w:rsidRDefault="003247ED" w:rsidP="003247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657A2C">
              <w:rPr>
                <w:rFonts w:ascii="Comic Sans MS" w:hAnsi="Comic Sans MS"/>
                <w:sz w:val="18"/>
                <w:szCs w:val="18"/>
              </w:rPr>
              <w:t>uring our RE lessons we will explore the units ‘</w:t>
            </w:r>
            <w:r w:rsidRPr="00FE29EB">
              <w:rPr>
                <w:rFonts w:ascii="Comic Sans MS" w:hAnsi="Comic Sans MS"/>
                <w:b/>
                <w:bCs/>
                <w:sz w:val="18"/>
                <w:szCs w:val="18"/>
              </w:rPr>
              <w:t>I am Special’</w:t>
            </w:r>
            <w:r w:rsidR="00FE29E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FE29EB" w:rsidRPr="00FE29EB">
              <w:rPr>
                <w:rFonts w:ascii="Comic Sans MS" w:hAnsi="Comic Sans MS"/>
                <w:sz w:val="18"/>
                <w:szCs w:val="18"/>
              </w:rPr>
              <w:t>and</w:t>
            </w:r>
            <w:r w:rsidRPr="00657A2C">
              <w:rPr>
                <w:rFonts w:ascii="Comic Sans MS" w:hAnsi="Comic Sans MS"/>
                <w:sz w:val="18"/>
                <w:szCs w:val="18"/>
              </w:rPr>
              <w:t xml:space="preserve"> ‘</w:t>
            </w:r>
            <w:r w:rsidRPr="00FE29EB">
              <w:rPr>
                <w:rFonts w:ascii="Comic Sans MS" w:hAnsi="Comic Sans MS"/>
                <w:b/>
                <w:bCs/>
                <w:sz w:val="18"/>
                <w:szCs w:val="18"/>
              </w:rPr>
              <w:t>Harvest</w:t>
            </w:r>
            <w:r w:rsidR="00FE29EB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  <w:r w:rsidRPr="00657A2C">
              <w:rPr>
                <w:rFonts w:ascii="Comic Sans MS" w:hAnsi="Comic Sans MS"/>
                <w:sz w:val="18"/>
                <w:szCs w:val="18"/>
              </w:rPr>
              <w:t>’</w:t>
            </w:r>
          </w:p>
          <w:p w14:paraId="53EEC435" w14:textId="1D5B07D1" w:rsidR="00BF3F95" w:rsidRPr="00E95AF8" w:rsidRDefault="00BF3F95" w:rsidP="003247E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85" w:type="dxa"/>
          </w:tcPr>
          <w:p w14:paraId="25B24601" w14:textId="77777777" w:rsidR="00C32CB7" w:rsidRDefault="00FE29EB" w:rsidP="00C32CB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32CB7">
              <w:rPr>
                <w:rFonts w:ascii="Comic Sans MS" w:hAnsi="Comic Sans MS"/>
                <w:sz w:val="18"/>
                <w:szCs w:val="18"/>
              </w:rPr>
              <w:t xml:space="preserve">This </w:t>
            </w:r>
            <w:r w:rsidR="000E4C62" w:rsidRPr="00C32CB7">
              <w:rPr>
                <w:rFonts w:ascii="Comic Sans MS" w:hAnsi="Comic Sans MS"/>
                <w:sz w:val="18"/>
                <w:szCs w:val="18"/>
              </w:rPr>
              <w:t xml:space="preserve">half </w:t>
            </w:r>
            <w:r w:rsidRPr="00C32CB7">
              <w:rPr>
                <w:rFonts w:ascii="Comic Sans MS" w:hAnsi="Comic Sans MS"/>
                <w:sz w:val="18"/>
                <w:szCs w:val="18"/>
              </w:rPr>
              <w:t>term</w:t>
            </w:r>
            <w:r w:rsidR="000E4C62" w:rsidRPr="00C32CB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32CB7">
              <w:rPr>
                <w:rFonts w:ascii="Comic Sans MS" w:hAnsi="Comic Sans MS"/>
                <w:sz w:val="18"/>
                <w:szCs w:val="18"/>
              </w:rPr>
              <w:t xml:space="preserve">our Christian value focus is </w:t>
            </w:r>
            <w:r w:rsidR="004628BB" w:rsidRPr="00C32CB7">
              <w:rPr>
                <w:rFonts w:ascii="Comic Sans MS" w:hAnsi="Comic Sans MS"/>
                <w:sz w:val="18"/>
                <w:szCs w:val="18"/>
              </w:rPr>
              <w:t>‘</w:t>
            </w:r>
            <w:r w:rsidR="00C32CB7" w:rsidRPr="00C32CB7">
              <w:rPr>
                <w:rFonts w:ascii="Comic Sans MS" w:hAnsi="Comic Sans MS"/>
                <w:b/>
                <w:bCs/>
                <w:sz w:val="18"/>
                <w:szCs w:val="18"/>
              </w:rPr>
              <w:t>Love</w:t>
            </w:r>
            <w:r w:rsidR="004628BB" w:rsidRPr="00C32CB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’ </w:t>
            </w:r>
          </w:p>
          <w:p w14:paraId="41D1B864" w14:textId="43345B78" w:rsidR="00C32CB7" w:rsidRPr="00C32CB7" w:rsidRDefault="00C32CB7" w:rsidP="00C32CB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32CB7">
              <w:rPr>
                <w:rFonts w:ascii="Comic Sans MS" w:hAnsi="Comic Sans MS"/>
                <w:sz w:val="18"/>
                <w:szCs w:val="18"/>
              </w:rPr>
              <w:t xml:space="preserve">‘This is my commandment, that you love one another as I have loved you’ </w:t>
            </w:r>
            <w:r w:rsidRPr="00C32CB7">
              <w:rPr>
                <w:rFonts w:ascii="Comic Sans MS" w:hAnsi="Comic Sans MS"/>
                <w:b/>
                <w:bCs/>
                <w:sz w:val="18"/>
                <w:szCs w:val="18"/>
              </w:rPr>
              <w:t>John 15: 22</w:t>
            </w:r>
          </w:p>
          <w:p w14:paraId="259BA0C2" w14:textId="07C73ED6" w:rsidR="00C32CB7" w:rsidRPr="00C32CB7" w:rsidRDefault="00C32CB7" w:rsidP="00C32CB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‘</w:t>
            </w:r>
            <w:r w:rsidRPr="00C32CB7">
              <w:rPr>
                <w:rFonts w:ascii="Comic Sans MS" w:hAnsi="Comic Sans MS"/>
                <w:sz w:val="18"/>
                <w:szCs w:val="18"/>
              </w:rPr>
              <w:t xml:space="preserve">Love is patient, love is kind. It does not envy, it does not boast, it is not proud. It does not dishonour others, it is not self-seeking, it is not easily angered, it keeps no </w:t>
            </w:r>
            <w:r w:rsidRPr="00C32CB7">
              <w:rPr>
                <w:rFonts w:ascii="Comic Sans MS" w:hAnsi="Comic Sans MS"/>
                <w:sz w:val="18"/>
                <w:szCs w:val="18"/>
              </w:rPr>
              <w:lastRenderedPageBreak/>
              <w:t>record of wrongs</w:t>
            </w:r>
            <w:r>
              <w:rPr>
                <w:rFonts w:ascii="Comic Sans MS" w:hAnsi="Comic Sans MS"/>
                <w:sz w:val="18"/>
                <w:szCs w:val="18"/>
              </w:rPr>
              <w:t>’</w:t>
            </w:r>
            <w:r w:rsidRPr="00C32CB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32CB7">
              <w:rPr>
                <w:rFonts w:ascii="Comic Sans MS" w:hAnsi="Comic Sans MS"/>
                <w:b/>
                <w:bCs/>
                <w:sz w:val="18"/>
                <w:szCs w:val="18"/>
              </w:rPr>
              <w:t>1 Corinthians 13:4-5</w:t>
            </w:r>
          </w:p>
          <w:p w14:paraId="09E9F74E" w14:textId="3FA17BC7" w:rsidR="00204099" w:rsidRPr="004628BB" w:rsidRDefault="00204099" w:rsidP="004628B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5C1010A" w14:textId="77777777" w:rsidR="00C32CB7" w:rsidRDefault="00C32CB7" w:rsidP="00383E8A">
      <w:pPr>
        <w:rPr>
          <w:rFonts w:ascii="Century Gothic" w:hAnsi="Century Gothic"/>
          <w:b/>
          <w:sz w:val="24"/>
          <w:szCs w:val="24"/>
          <w:u w:val="single"/>
        </w:rPr>
      </w:pPr>
    </w:p>
    <w:p w14:paraId="2AB11602" w14:textId="01C24AEC" w:rsidR="00383E8A" w:rsidRPr="00383E8A" w:rsidRDefault="00383E8A" w:rsidP="00383E8A">
      <w:pPr>
        <w:rPr>
          <w:rFonts w:ascii="Century Gothic" w:hAnsi="Century Gothic"/>
          <w:b/>
          <w:sz w:val="24"/>
          <w:szCs w:val="24"/>
          <w:u w:val="single"/>
        </w:rPr>
      </w:pPr>
      <w:r w:rsidRPr="00383E8A">
        <w:rPr>
          <w:rFonts w:ascii="Century Gothic" w:hAnsi="Century Gothic"/>
          <w:b/>
          <w:sz w:val="24"/>
          <w:szCs w:val="24"/>
          <w:u w:val="single"/>
        </w:rPr>
        <w:t xml:space="preserve">Any other useful information </w:t>
      </w:r>
    </w:p>
    <w:p w14:paraId="66A61474" w14:textId="65B25B17" w:rsidR="00383E8A" w:rsidRPr="00391DAF" w:rsidRDefault="00383E8A" w:rsidP="00383E8A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391DAF">
        <w:rPr>
          <w:rFonts w:ascii="Century Gothic" w:hAnsi="Century Gothic"/>
          <w:bCs/>
          <w:sz w:val="20"/>
          <w:szCs w:val="20"/>
        </w:rPr>
        <w:t>A big focus for us this half term will be helping the children to settle into the</w:t>
      </w:r>
      <w:r>
        <w:rPr>
          <w:rFonts w:ascii="Century Gothic" w:hAnsi="Century Gothic"/>
          <w:bCs/>
          <w:sz w:val="20"/>
          <w:szCs w:val="20"/>
        </w:rPr>
        <w:t xml:space="preserve"> new</w:t>
      </w:r>
      <w:r w:rsidRPr="00391DAF">
        <w:rPr>
          <w:rFonts w:ascii="Century Gothic" w:hAnsi="Century Gothic"/>
          <w:bCs/>
          <w:sz w:val="20"/>
          <w:szCs w:val="20"/>
        </w:rPr>
        <w:t xml:space="preserve"> classroom environment and making sure they feel happy and safe.</w:t>
      </w:r>
    </w:p>
    <w:p w14:paraId="0C6B9C28" w14:textId="77777777" w:rsidR="00383E8A" w:rsidRPr="00391DAF" w:rsidRDefault="00383E8A" w:rsidP="00383E8A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391DAF">
        <w:rPr>
          <w:rFonts w:ascii="Century Gothic" w:hAnsi="Century Gothic"/>
          <w:bCs/>
          <w:sz w:val="20"/>
          <w:szCs w:val="20"/>
        </w:rPr>
        <w:t>Please make sure the children are wearing full school uniform (no trainers) and that it is all labelled clearly with their name, especially jumpers</w:t>
      </w:r>
      <w:r>
        <w:rPr>
          <w:rFonts w:ascii="Century Gothic" w:hAnsi="Century Gothic"/>
          <w:bCs/>
          <w:sz w:val="20"/>
          <w:szCs w:val="20"/>
        </w:rPr>
        <w:t xml:space="preserve">, </w:t>
      </w:r>
      <w:r w:rsidRPr="00391DAF">
        <w:rPr>
          <w:rFonts w:ascii="Century Gothic" w:hAnsi="Century Gothic"/>
          <w:bCs/>
          <w:sz w:val="20"/>
          <w:szCs w:val="20"/>
        </w:rPr>
        <w:t>cardigans</w:t>
      </w:r>
      <w:r>
        <w:rPr>
          <w:rFonts w:ascii="Century Gothic" w:hAnsi="Century Gothic"/>
          <w:bCs/>
          <w:sz w:val="20"/>
          <w:szCs w:val="20"/>
        </w:rPr>
        <w:t xml:space="preserve"> and coats</w:t>
      </w:r>
      <w:r w:rsidRPr="00391DAF">
        <w:rPr>
          <w:rFonts w:ascii="Century Gothic" w:hAnsi="Century Gothic"/>
          <w:bCs/>
          <w:sz w:val="20"/>
          <w:szCs w:val="20"/>
        </w:rPr>
        <w:t>!</w:t>
      </w:r>
    </w:p>
    <w:p w14:paraId="1752613B" w14:textId="77777777" w:rsidR="00383E8A" w:rsidRPr="00391DAF" w:rsidRDefault="00383E8A" w:rsidP="00383E8A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391DAF">
        <w:rPr>
          <w:rFonts w:ascii="Century Gothic" w:hAnsi="Century Gothic"/>
          <w:bCs/>
          <w:sz w:val="20"/>
          <w:szCs w:val="20"/>
        </w:rPr>
        <w:t xml:space="preserve">Please make sure children have access to their own named water bottle which we will send home each night and you can refill daily. </w:t>
      </w:r>
    </w:p>
    <w:p w14:paraId="4E68DED6" w14:textId="77777777" w:rsidR="00383E8A" w:rsidRPr="00391DAF" w:rsidRDefault="00383E8A" w:rsidP="00383E8A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</w:rPr>
      </w:pPr>
      <w:r w:rsidRPr="00391DAF">
        <w:rPr>
          <w:rFonts w:ascii="Century Gothic" w:hAnsi="Century Gothic"/>
          <w:bCs/>
          <w:sz w:val="20"/>
          <w:szCs w:val="20"/>
        </w:rPr>
        <w:t>Please can you send in a pair of named wellies which can be kept in school as some of our learning will take place outdoors.</w:t>
      </w:r>
    </w:p>
    <w:p w14:paraId="642EFDF7" w14:textId="77777777" w:rsidR="00BE61A8" w:rsidRDefault="00BE61A8" w:rsidP="00BF3F95">
      <w:pPr>
        <w:spacing w:after="0" w:line="240" w:lineRule="auto"/>
        <w:rPr>
          <w:rFonts w:ascii="Century Gothic" w:hAnsi="Century Gothic"/>
          <w:b/>
          <w:bCs/>
          <w:sz w:val="24"/>
          <w:szCs w:val="32"/>
          <w:u w:val="single"/>
        </w:rPr>
      </w:pPr>
    </w:p>
    <w:p w14:paraId="6078FE3D" w14:textId="53624595" w:rsidR="00BF3F95" w:rsidRDefault="00BF3F95" w:rsidP="00BF3F95">
      <w:pPr>
        <w:spacing w:after="0" w:line="240" w:lineRule="auto"/>
        <w:rPr>
          <w:rFonts w:ascii="Century Gothic" w:hAnsi="Century Gothic"/>
          <w:b/>
          <w:bCs/>
          <w:sz w:val="24"/>
          <w:szCs w:val="32"/>
          <w:u w:val="single"/>
        </w:rPr>
      </w:pPr>
      <w:r>
        <w:rPr>
          <w:rFonts w:ascii="Century Gothic" w:hAnsi="Century Gothic"/>
          <w:b/>
          <w:bCs/>
          <w:sz w:val="24"/>
          <w:szCs w:val="32"/>
          <w:u w:val="single"/>
        </w:rPr>
        <w:t>A note for children and parents from Mrs</w:t>
      </w:r>
      <w:r w:rsidR="00383E8A">
        <w:rPr>
          <w:rFonts w:ascii="Century Gothic" w:hAnsi="Century Gothic"/>
          <w:b/>
          <w:bCs/>
          <w:sz w:val="24"/>
          <w:szCs w:val="32"/>
          <w:u w:val="single"/>
        </w:rPr>
        <w:t xml:space="preserve"> Eccles</w:t>
      </w:r>
    </w:p>
    <w:p w14:paraId="1CBE578F" w14:textId="4909B137" w:rsidR="00BF3F95" w:rsidRPr="001A5E66" w:rsidRDefault="00BF3F95" w:rsidP="001A5E66">
      <w:pPr>
        <w:rPr>
          <w:rFonts w:ascii="Century Gothic" w:hAnsi="Century Gothic"/>
          <w:sz w:val="20"/>
          <w:szCs w:val="20"/>
        </w:rPr>
      </w:pPr>
      <w:r w:rsidRPr="001A5E66">
        <w:rPr>
          <w:rFonts w:ascii="Century Gothic" w:hAnsi="Century Gothic"/>
          <w:sz w:val="20"/>
          <w:szCs w:val="20"/>
        </w:rPr>
        <w:t>A</w:t>
      </w:r>
      <w:r w:rsidR="001A5E66" w:rsidRPr="001A5E66">
        <w:rPr>
          <w:rFonts w:ascii="Century Gothic" w:hAnsi="Century Gothic"/>
          <w:sz w:val="20"/>
          <w:szCs w:val="20"/>
        </w:rPr>
        <w:t xml:space="preserve"> </w:t>
      </w:r>
      <w:r w:rsidRPr="001A5E66">
        <w:rPr>
          <w:rFonts w:ascii="Century Gothic" w:hAnsi="Century Gothic"/>
          <w:sz w:val="20"/>
          <w:szCs w:val="20"/>
        </w:rPr>
        <w:t xml:space="preserve">warm welcome to our </w:t>
      </w:r>
      <w:r w:rsidR="00FD12DD" w:rsidRPr="001A5E66">
        <w:rPr>
          <w:rFonts w:ascii="Century Gothic" w:hAnsi="Century Gothic"/>
          <w:sz w:val="20"/>
          <w:szCs w:val="20"/>
        </w:rPr>
        <w:t>new Reception</w:t>
      </w:r>
      <w:r w:rsidRPr="001A5E66">
        <w:rPr>
          <w:rFonts w:ascii="Century Gothic" w:hAnsi="Century Gothic"/>
          <w:sz w:val="20"/>
          <w:szCs w:val="20"/>
        </w:rPr>
        <w:t xml:space="preserve"> children</w:t>
      </w:r>
      <w:r w:rsidR="001A5E66" w:rsidRPr="001A5E66">
        <w:rPr>
          <w:rFonts w:ascii="Century Gothic" w:hAnsi="Century Gothic"/>
          <w:sz w:val="20"/>
          <w:szCs w:val="20"/>
        </w:rPr>
        <w:t xml:space="preserve"> starting their school journey at Coppull St. John</w:t>
      </w:r>
      <w:r w:rsidR="001A5E66">
        <w:rPr>
          <w:rFonts w:ascii="Century Gothic" w:hAnsi="Century Gothic"/>
          <w:sz w:val="20"/>
          <w:szCs w:val="20"/>
        </w:rPr>
        <w:t>’</w:t>
      </w:r>
      <w:r w:rsidR="001A5E66" w:rsidRPr="001A5E66">
        <w:rPr>
          <w:rFonts w:ascii="Century Gothic" w:hAnsi="Century Gothic"/>
          <w:sz w:val="20"/>
          <w:szCs w:val="20"/>
        </w:rPr>
        <w:t>s.</w:t>
      </w:r>
      <w:r w:rsidRPr="001A5E66">
        <w:rPr>
          <w:rFonts w:ascii="Century Gothic" w:hAnsi="Century Gothic"/>
          <w:sz w:val="20"/>
          <w:szCs w:val="20"/>
        </w:rPr>
        <w:t xml:space="preserve"> I am really looking forward to being your teacher this year and helping you to grow, learn and be the best you can be. </w:t>
      </w:r>
    </w:p>
    <w:p w14:paraId="0935E657" w14:textId="45FEB8B8" w:rsidR="00BF3F95" w:rsidRDefault="00BF3F95" w:rsidP="00BF3F95">
      <w:pPr>
        <w:spacing w:after="0" w:line="240" w:lineRule="auto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I </w:t>
      </w:r>
      <w:r w:rsidR="006A1432">
        <w:rPr>
          <w:rFonts w:ascii="Century Gothic" w:hAnsi="Century Gothic"/>
          <w:sz w:val="20"/>
          <w:szCs w:val="24"/>
        </w:rPr>
        <w:t xml:space="preserve">am </w:t>
      </w:r>
      <w:r w:rsidR="00857D1A">
        <w:rPr>
          <w:rFonts w:ascii="Century Gothic" w:hAnsi="Century Gothic"/>
          <w:sz w:val="20"/>
          <w:szCs w:val="24"/>
        </w:rPr>
        <w:t xml:space="preserve">also </w:t>
      </w:r>
      <w:r>
        <w:rPr>
          <w:rFonts w:ascii="Century Gothic" w:hAnsi="Century Gothic"/>
          <w:sz w:val="20"/>
          <w:szCs w:val="24"/>
        </w:rPr>
        <w:t>look</w:t>
      </w:r>
      <w:r w:rsidR="006A1432">
        <w:rPr>
          <w:rFonts w:ascii="Century Gothic" w:hAnsi="Century Gothic"/>
          <w:sz w:val="20"/>
          <w:szCs w:val="24"/>
        </w:rPr>
        <w:t>ing</w:t>
      </w:r>
      <w:r>
        <w:rPr>
          <w:rFonts w:ascii="Century Gothic" w:hAnsi="Century Gothic"/>
          <w:sz w:val="20"/>
          <w:szCs w:val="24"/>
        </w:rPr>
        <w:t xml:space="preserve"> forward to working in partnership with all </w:t>
      </w:r>
      <w:r w:rsidR="00D7632A">
        <w:rPr>
          <w:rFonts w:ascii="Century Gothic" w:hAnsi="Century Gothic"/>
          <w:sz w:val="20"/>
          <w:szCs w:val="24"/>
        </w:rPr>
        <w:t>the</w:t>
      </w:r>
      <w:r>
        <w:rPr>
          <w:rFonts w:ascii="Century Gothic" w:hAnsi="Century Gothic"/>
          <w:sz w:val="20"/>
          <w:szCs w:val="24"/>
        </w:rPr>
        <w:t xml:space="preserve"> parents and families in </w:t>
      </w:r>
      <w:r w:rsidR="00691C21">
        <w:rPr>
          <w:rFonts w:ascii="Century Gothic" w:hAnsi="Century Gothic"/>
          <w:sz w:val="20"/>
          <w:szCs w:val="24"/>
        </w:rPr>
        <w:t xml:space="preserve">Oak </w:t>
      </w:r>
      <w:r>
        <w:rPr>
          <w:rFonts w:ascii="Century Gothic" w:hAnsi="Century Gothic"/>
          <w:sz w:val="20"/>
          <w:szCs w:val="24"/>
        </w:rPr>
        <w:t xml:space="preserve">Class this year. We </w:t>
      </w:r>
      <w:r w:rsidR="00D7632A">
        <w:rPr>
          <w:rFonts w:ascii="Century Gothic" w:hAnsi="Century Gothic"/>
          <w:sz w:val="20"/>
          <w:szCs w:val="24"/>
        </w:rPr>
        <w:t>need to work closely as</w:t>
      </w:r>
      <w:r>
        <w:rPr>
          <w:rFonts w:ascii="Century Gothic" w:hAnsi="Century Gothic"/>
          <w:sz w:val="20"/>
          <w:szCs w:val="24"/>
        </w:rPr>
        <w:t xml:space="preserve"> a team, so please don’t hesitate to get in touch if there is anything I can help with or if you have any concerns or queries. I always try to be as available as I </w:t>
      </w:r>
      <w:r w:rsidR="00E73F76">
        <w:rPr>
          <w:rFonts w:ascii="Century Gothic" w:hAnsi="Century Gothic"/>
          <w:sz w:val="20"/>
          <w:szCs w:val="24"/>
        </w:rPr>
        <w:t>can</w:t>
      </w:r>
      <w:r>
        <w:rPr>
          <w:rFonts w:ascii="Century Gothic" w:hAnsi="Century Gothic"/>
          <w:sz w:val="20"/>
          <w:szCs w:val="24"/>
        </w:rPr>
        <w:t xml:space="preserve"> and will </w:t>
      </w:r>
      <w:r w:rsidR="00D7632A">
        <w:rPr>
          <w:rFonts w:ascii="Century Gothic" w:hAnsi="Century Gothic"/>
          <w:sz w:val="20"/>
          <w:szCs w:val="24"/>
        </w:rPr>
        <w:t xml:space="preserve">always </w:t>
      </w:r>
      <w:r>
        <w:rPr>
          <w:rFonts w:ascii="Century Gothic" w:hAnsi="Century Gothic"/>
          <w:sz w:val="20"/>
          <w:szCs w:val="24"/>
        </w:rPr>
        <w:t xml:space="preserve">do </w:t>
      </w:r>
      <w:r w:rsidR="00D7632A">
        <w:rPr>
          <w:rFonts w:ascii="Century Gothic" w:hAnsi="Century Gothic"/>
          <w:sz w:val="20"/>
          <w:szCs w:val="24"/>
        </w:rPr>
        <w:t>my best</w:t>
      </w:r>
      <w:r>
        <w:rPr>
          <w:rFonts w:ascii="Century Gothic" w:hAnsi="Century Gothic"/>
          <w:sz w:val="20"/>
          <w:szCs w:val="24"/>
        </w:rPr>
        <w:t xml:space="preserve"> to help.</w:t>
      </w:r>
    </w:p>
    <w:p w14:paraId="73D25485" w14:textId="77777777" w:rsidR="00BF3F95" w:rsidRDefault="00BF3F95" w:rsidP="00BF3F95">
      <w:pPr>
        <w:spacing w:after="0" w:line="240" w:lineRule="auto"/>
        <w:rPr>
          <w:rFonts w:ascii="Century Gothic" w:hAnsi="Century Gothic"/>
          <w:sz w:val="20"/>
          <w:szCs w:val="24"/>
        </w:rPr>
      </w:pPr>
    </w:p>
    <w:p w14:paraId="3BB31F96" w14:textId="77777777" w:rsidR="00BF3F95" w:rsidRDefault="00BF3F95" w:rsidP="00BF3F95">
      <w:pPr>
        <w:spacing w:after="0" w:line="240" w:lineRule="auto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Kind regards </w:t>
      </w:r>
    </w:p>
    <w:p w14:paraId="61CF948F" w14:textId="77777777" w:rsidR="00BF3F95" w:rsidRDefault="00BF3F95" w:rsidP="00BF3F95">
      <w:pPr>
        <w:spacing w:after="0" w:line="240" w:lineRule="auto"/>
        <w:rPr>
          <w:rFonts w:ascii="Century Gothic" w:hAnsi="Century Gothic"/>
          <w:sz w:val="20"/>
          <w:szCs w:val="24"/>
        </w:rPr>
      </w:pPr>
    </w:p>
    <w:p w14:paraId="73830E55" w14:textId="56D8DB70" w:rsidR="00BF3F95" w:rsidRDefault="00BF3F95" w:rsidP="00BF3F95">
      <w:pPr>
        <w:spacing w:after="0" w:line="240" w:lineRule="auto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Mrs K </w:t>
      </w:r>
      <w:r w:rsidR="00383E8A">
        <w:rPr>
          <w:rFonts w:ascii="Century Gothic" w:hAnsi="Century Gothic"/>
          <w:sz w:val="20"/>
          <w:szCs w:val="24"/>
        </w:rPr>
        <w:t>Eccles</w:t>
      </w:r>
    </w:p>
    <w:p w14:paraId="05C9D1A9" w14:textId="7E1F9C79" w:rsidR="00BF3F95" w:rsidRDefault="00691C21" w:rsidP="00BF3F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4"/>
        </w:rPr>
        <w:t xml:space="preserve">Oak </w:t>
      </w:r>
      <w:r w:rsidR="00BF3F95">
        <w:rPr>
          <w:rFonts w:ascii="Century Gothic" w:hAnsi="Century Gothic"/>
          <w:sz w:val="20"/>
          <w:szCs w:val="24"/>
        </w:rPr>
        <w:t>Class Teacher</w:t>
      </w:r>
    </w:p>
    <w:p w14:paraId="2A7D00C2" w14:textId="77777777" w:rsidR="00BF3F95" w:rsidRPr="00204099" w:rsidRDefault="00BF3F95" w:rsidP="00BF3F95">
      <w:pPr>
        <w:rPr>
          <w:rFonts w:ascii="Century Gothic" w:hAnsi="Century Gothic"/>
          <w:sz w:val="24"/>
          <w:szCs w:val="24"/>
        </w:rPr>
      </w:pPr>
    </w:p>
    <w:p w14:paraId="756518C6" w14:textId="77777777" w:rsidR="00687A54" w:rsidRPr="00204099" w:rsidRDefault="00687A54">
      <w:pPr>
        <w:rPr>
          <w:rFonts w:ascii="Century Gothic" w:hAnsi="Century Gothic"/>
          <w:sz w:val="24"/>
          <w:szCs w:val="24"/>
        </w:rPr>
      </w:pPr>
    </w:p>
    <w:sectPr w:rsidR="00687A54" w:rsidRPr="00204099" w:rsidSect="00204099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793C"/>
    <w:multiLevelType w:val="hybridMultilevel"/>
    <w:tmpl w:val="9FE8F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25770"/>
    <w:multiLevelType w:val="hybridMultilevel"/>
    <w:tmpl w:val="5DFAD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322E8"/>
    <w:multiLevelType w:val="hybridMultilevel"/>
    <w:tmpl w:val="A370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073F"/>
    <w:multiLevelType w:val="hybridMultilevel"/>
    <w:tmpl w:val="6C98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1075"/>
    <w:multiLevelType w:val="hybridMultilevel"/>
    <w:tmpl w:val="09B24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75011"/>
    <w:multiLevelType w:val="hybridMultilevel"/>
    <w:tmpl w:val="A40C0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A5F7F"/>
    <w:multiLevelType w:val="hybridMultilevel"/>
    <w:tmpl w:val="D0A4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959792">
    <w:abstractNumId w:val="2"/>
  </w:num>
  <w:num w:numId="2" w16cid:durableId="886648893">
    <w:abstractNumId w:val="0"/>
  </w:num>
  <w:num w:numId="3" w16cid:durableId="1584071199">
    <w:abstractNumId w:val="4"/>
  </w:num>
  <w:num w:numId="4" w16cid:durableId="370152410">
    <w:abstractNumId w:val="5"/>
  </w:num>
  <w:num w:numId="5" w16cid:durableId="282808394">
    <w:abstractNumId w:val="1"/>
  </w:num>
  <w:num w:numId="6" w16cid:durableId="1938368794">
    <w:abstractNumId w:val="6"/>
  </w:num>
  <w:num w:numId="7" w16cid:durableId="115410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99"/>
    <w:rsid w:val="000510E1"/>
    <w:rsid w:val="000E4C62"/>
    <w:rsid w:val="00124142"/>
    <w:rsid w:val="00144DA6"/>
    <w:rsid w:val="00164FFE"/>
    <w:rsid w:val="00186161"/>
    <w:rsid w:val="001A365C"/>
    <w:rsid w:val="001A5E66"/>
    <w:rsid w:val="001E0ABF"/>
    <w:rsid w:val="001E70C8"/>
    <w:rsid w:val="00204099"/>
    <w:rsid w:val="0029437E"/>
    <w:rsid w:val="003208FF"/>
    <w:rsid w:val="003247ED"/>
    <w:rsid w:val="003738DD"/>
    <w:rsid w:val="00383E8A"/>
    <w:rsid w:val="00385DC9"/>
    <w:rsid w:val="003914FF"/>
    <w:rsid w:val="003C4B32"/>
    <w:rsid w:val="003D4725"/>
    <w:rsid w:val="003F35CE"/>
    <w:rsid w:val="004628BB"/>
    <w:rsid w:val="0048177E"/>
    <w:rsid w:val="0048312B"/>
    <w:rsid w:val="005718BB"/>
    <w:rsid w:val="00601E5A"/>
    <w:rsid w:val="00657A2C"/>
    <w:rsid w:val="00687A54"/>
    <w:rsid w:val="00691C21"/>
    <w:rsid w:val="00692705"/>
    <w:rsid w:val="006A1432"/>
    <w:rsid w:val="006F5659"/>
    <w:rsid w:val="00705355"/>
    <w:rsid w:val="0072145A"/>
    <w:rsid w:val="007C5BD8"/>
    <w:rsid w:val="00814FBA"/>
    <w:rsid w:val="008435EE"/>
    <w:rsid w:val="00847D35"/>
    <w:rsid w:val="00857D1A"/>
    <w:rsid w:val="008B49FC"/>
    <w:rsid w:val="008D5F3A"/>
    <w:rsid w:val="008E2090"/>
    <w:rsid w:val="008F01FF"/>
    <w:rsid w:val="00900462"/>
    <w:rsid w:val="009145AA"/>
    <w:rsid w:val="0092088A"/>
    <w:rsid w:val="009E39BA"/>
    <w:rsid w:val="00A227D7"/>
    <w:rsid w:val="00A360F1"/>
    <w:rsid w:val="00AD50DE"/>
    <w:rsid w:val="00AF4865"/>
    <w:rsid w:val="00B135E0"/>
    <w:rsid w:val="00B306B8"/>
    <w:rsid w:val="00B34F87"/>
    <w:rsid w:val="00B417E2"/>
    <w:rsid w:val="00B53A86"/>
    <w:rsid w:val="00B701A8"/>
    <w:rsid w:val="00B801B9"/>
    <w:rsid w:val="00BE61A8"/>
    <w:rsid w:val="00BF3F95"/>
    <w:rsid w:val="00C24E04"/>
    <w:rsid w:val="00C32CB7"/>
    <w:rsid w:val="00C35096"/>
    <w:rsid w:val="00C93E4F"/>
    <w:rsid w:val="00D2476F"/>
    <w:rsid w:val="00D67468"/>
    <w:rsid w:val="00D7632A"/>
    <w:rsid w:val="00DC5234"/>
    <w:rsid w:val="00E30015"/>
    <w:rsid w:val="00E73F76"/>
    <w:rsid w:val="00E95AF8"/>
    <w:rsid w:val="00EA6E7F"/>
    <w:rsid w:val="00F97981"/>
    <w:rsid w:val="00FA52AD"/>
    <w:rsid w:val="00FD12DD"/>
    <w:rsid w:val="00FD1A4C"/>
    <w:rsid w:val="00FE29EB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6AF8"/>
  <w15:docId w15:val="{01D246AF-0466-4F67-A8FA-550E987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K Hunt</cp:lastModifiedBy>
  <cp:revision>39</cp:revision>
  <dcterms:created xsi:type="dcterms:W3CDTF">2020-08-04T16:19:00Z</dcterms:created>
  <dcterms:modified xsi:type="dcterms:W3CDTF">2024-09-04T08:27:00Z</dcterms:modified>
</cp:coreProperties>
</file>