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A0" w:rsidRDefault="004A46A0" w:rsidP="004A46A0">
      <w:pPr>
        <w:spacing w:after="0" w:line="240" w:lineRule="auto"/>
        <w:jc w:val="center"/>
        <w:rPr>
          <w:b/>
          <w:sz w:val="40"/>
        </w:rPr>
      </w:pPr>
      <w:r w:rsidRPr="004A46A0">
        <w:rPr>
          <w:b/>
          <w:noProof/>
          <w:sz w:val="36"/>
          <w:lang w:eastAsia="en-GB"/>
        </w:rPr>
        <w:drawing>
          <wp:anchor distT="0" distB="0" distL="114300" distR="114300" simplePos="0" relativeHeight="251668480" behindDoc="1" locked="0" layoutInCell="1" allowOverlap="1">
            <wp:simplePos x="0" y="0"/>
            <wp:positionH relativeFrom="margin">
              <wp:align>center</wp:align>
            </wp:positionH>
            <wp:positionV relativeFrom="paragraph">
              <wp:posOffset>0</wp:posOffset>
            </wp:positionV>
            <wp:extent cx="2095500" cy="1304925"/>
            <wp:effectExtent l="0" t="0" r="0" b="9525"/>
            <wp:wrapTight wrapText="bothSides">
              <wp:wrapPolygon edited="0">
                <wp:start x="0" y="0"/>
                <wp:lineTo x="0" y="21442"/>
                <wp:lineTo x="21404" y="21442"/>
                <wp:lineTo x="21404"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6A0" w:rsidRDefault="004A46A0" w:rsidP="004A46A0">
      <w:pPr>
        <w:spacing w:after="0" w:line="240" w:lineRule="auto"/>
        <w:jc w:val="center"/>
        <w:rPr>
          <w:b/>
          <w:sz w:val="40"/>
        </w:rPr>
      </w:pPr>
    </w:p>
    <w:p w:rsidR="004A46A0" w:rsidRDefault="004A46A0" w:rsidP="007C400D">
      <w:pPr>
        <w:spacing w:after="0" w:line="240" w:lineRule="auto"/>
        <w:ind w:left="284" w:right="284"/>
        <w:rPr>
          <w:b/>
          <w:sz w:val="40"/>
        </w:rPr>
      </w:pPr>
    </w:p>
    <w:p w:rsidR="00C17789" w:rsidRDefault="00C17789" w:rsidP="007C400D">
      <w:pPr>
        <w:spacing w:after="0" w:line="240" w:lineRule="auto"/>
        <w:ind w:left="284" w:right="284"/>
        <w:jc w:val="center"/>
        <w:rPr>
          <w:b/>
          <w:sz w:val="40"/>
        </w:rPr>
      </w:pPr>
    </w:p>
    <w:p w:rsidR="00C17789" w:rsidRDefault="00C17789" w:rsidP="007C400D">
      <w:pPr>
        <w:spacing w:after="0" w:line="240" w:lineRule="auto"/>
        <w:ind w:left="284" w:right="284"/>
        <w:jc w:val="center"/>
        <w:rPr>
          <w:b/>
          <w:sz w:val="40"/>
        </w:rPr>
      </w:pPr>
    </w:p>
    <w:p w:rsidR="00466FA1" w:rsidRDefault="00466FA1" w:rsidP="00466FA1">
      <w:pPr>
        <w:spacing w:after="0" w:line="240" w:lineRule="auto"/>
        <w:ind w:left="284" w:right="284"/>
        <w:jc w:val="center"/>
        <w:rPr>
          <w:b/>
          <w:sz w:val="40"/>
        </w:rPr>
      </w:pPr>
      <w:r>
        <w:rPr>
          <w:b/>
          <w:sz w:val="40"/>
        </w:rPr>
        <w:t>WHOLE SCHOOL POLICY FOR</w:t>
      </w:r>
    </w:p>
    <w:p w:rsidR="00466FA1" w:rsidRDefault="002107D6" w:rsidP="00466FA1">
      <w:pPr>
        <w:spacing w:after="0" w:line="240" w:lineRule="auto"/>
        <w:ind w:left="284" w:right="284"/>
        <w:jc w:val="center"/>
        <w:rPr>
          <w:b/>
          <w:sz w:val="40"/>
        </w:rPr>
      </w:pPr>
      <w:r>
        <w:rPr>
          <w:b/>
          <w:sz w:val="40"/>
        </w:rPr>
        <w:t>ANTI-BULLYING</w:t>
      </w:r>
    </w:p>
    <w:p w:rsidR="00466FA1" w:rsidRPr="004A46A0" w:rsidRDefault="00466FA1" w:rsidP="00466FA1">
      <w:pPr>
        <w:spacing w:after="0" w:line="240" w:lineRule="auto"/>
        <w:ind w:left="284" w:right="284"/>
        <w:jc w:val="center"/>
        <w:rPr>
          <w:b/>
          <w:sz w:val="40"/>
        </w:rPr>
      </w:pPr>
    </w:p>
    <w:p w:rsidR="00466FA1" w:rsidRDefault="00466FA1" w:rsidP="00466FA1">
      <w:pPr>
        <w:spacing w:after="0" w:line="240" w:lineRule="auto"/>
        <w:ind w:left="284" w:right="284"/>
        <w:jc w:val="center"/>
        <w:rPr>
          <w:b/>
          <w:sz w:val="40"/>
        </w:rPr>
      </w:pPr>
      <w:r w:rsidRPr="004A46A0">
        <w:rPr>
          <w:b/>
          <w:sz w:val="40"/>
        </w:rPr>
        <w:t>Cribden House Community Special School</w:t>
      </w:r>
    </w:p>
    <w:p w:rsidR="00466FA1" w:rsidRPr="00466FA1" w:rsidRDefault="00466FA1" w:rsidP="00466FA1">
      <w:pPr>
        <w:jc w:val="both"/>
        <w:rPr>
          <w:rFonts w:eastAsia="Calibri" w:cstheme="minorHAnsi"/>
          <w:b/>
          <w:sz w:val="24"/>
          <w:szCs w:val="24"/>
        </w:rPr>
      </w:pPr>
    </w:p>
    <w:p w:rsidR="002107D6" w:rsidRPr="002107D6" w:rsidRDefault="002107D6" w:rsidP="002107D6">
      <w:pPr>
        <w:spacing w:after="0" w:line="240" w:lineRule="auto"/>
        <w:ind w:left="283" w:right="283"/>
        <w:jc w:val="both"/>
        <w:rPr>
          <w:rFonts w:eastAsia="Calibri" w:cstheme="minorHAnsi"/>
          <w:b/>
          <w:sz w:val="28"/>
          <w:szCs w:val="24"/>
          <w:u w:val="single"/>
        </w:rPr>
      </w:pPr>
      <w:r w:rsidRPr="002107D6">
        <w:rPr>
          <w:rFonts w:eastAsia="Calibri" w:cstheme="minorHAnsi"/>
          <w:b/>
          <w:sz w:val="28"/>
          <w:szCs w:val="24"/>
          <w:u w:val="single"/>
        </w:rPr>
        <w:t xml:space="preserve">Overview </w:t>
      </w:r>
    </w:p>
    <w:p w:rsidR="002107D6" w:rsidRPr="002107D6" w:rsidRDefault="002107D6" w:rsidP="002107D6">
      <w:pPr>
        <w:spacing w:after="0" w:line="240" w:lineRule="auto"/>
        <w:ind w:left="283" w:right="283"/>
        <w:jc w:val="both"/>
        <w:rPr>
          <w:rFonts w:eastAsia="Calibri" w:cstheme="minorHAnsi"/>
          <w:sz w:val="24"/>
          <w:szCs w:val="24"/>
        </w:rPr>
      </w:pPr>
      <w:r w:rsidRPr="002107D6">
        <w:rPr>
          <w:rFonts w:eastAsia="Calibri" w:cstheme="minorHAnsi"/>
          <w:sz w:val="24"/>
          <w:szCs w:val="24"/>
        </w:rPr>
        <w:t xml:space="preserve">At Cribden House School bullying and any other forms of intimidation such as peer-pressure will not be tolerated. This includes all protected characteristics of the 2010 Equality Act which includes racism, sexism, homophobia, biphobia, and transphobia. </w:t>
      </w:r>
    </w:p>
    <w:p w:rsidR="002107D6" w:rsidRPr="002107D6" w:rsidRDefault="002107D6" w:rsidP="002107D6">
      <w:pPr>
        <w:spacing w:after="0" w:line="240" w:lineRule="auto"/>
        <w:ind w:left="283" w:right="283"/>
        <w:jc w:val="both"/>
        <w:rPr>
          <w:rFonts w:eastAsia="Calibri" w:cstheme="minorHAnsi"/>
          <w:sz w:val="24"/>
          <w:szCs w:val="24"/>
        </w:rPr>
      </w:pPr>
    </w:p>
    <w:p w:rsidR="002107D6" w:rsidRPr="002107D6" w:rsidRDefault="00AB507B" w:rsidP="002107D6">
      <w:pPr>
        <w:spacing w:after="0" w:line="240" w:lineRule="auto"/>
        <w:ind w:left="283" w:right="283"/>
        <w:jc w:val="both"/>
        <w:rPr>
          <w:rFonts w:eastAsia="Calibri" w:cstheme="minorHAnsi"/>
          <w:sz w:val="24"/>
          <w:szCs w:val="24"/>
        </w:rPr>
      </w:pPr>
      <w:r w:rsidRPr="00AB507B">
        <w:rPr>
          <w:rFonts w:eastAsia="Calibri" w:cstheme="minorHAnsi"/>
          <w:sz w:val="24"/>
          <w:szCs w:val="24"/>
        </w:rPr>
        <w:t>Everyone in school</w:t>
      </w:r>
      <w:r w:rsidR="002107D6" w:rsidRPr="00AB507B">
        <w:rPr>
          <w:rFonts w:eastAsia="Calibri" w:cstheme="minorHAnsi"/>
          <w:sz w:val="24"/>
          <w:szCs w:val="24"/>
        </w:rPr>
        <w:t xml:space="preserve"> will treat others with kindness and respect with care for each other</w:t>
      </w:r>
      <w:r w:rsidR="002107D6" w:rsidRPr="002107D6">
        <w:rPr>
          <w:rFonts w:eastAsia="Calibri" w:cstheme="minorHAnsi"/>
          <w:sz w:val="24"/>
          <w:szCs w:val="24"/>
        </w:rPr>
        <w:t xml:space="preserve">. </w:t>
      </w:r>
      <w:r>
        <w:rPr>
          <w:rFonts w:eastAsia="Calibri" w:cstheme="minorHAnsi"/>
          <w:sz w:val="24"/>
          <w:szCs w:val="24"/>
        </w:rPr>
        <w:t>Everyone</w:t>
      </w:r>
      <w:r w:rsidR="002107D6" w:rsidRPr="002107D6">
        <w:rPr>
          <w:rFonts w:eastAsia="Calibri" w:cstheme="minorHAnsi"/>
          <w:sz w:val="24"/>
          <w:szCs w:val="24"/>
        </w:rPr>
        <w:t xml:space="preserve"> will come to school without fear and will be safe in school. Everyone will be vigilant and will intervene promptly if there are any signs or reports of bullying including cyber-bullying. (This policy is to be read in conjunction with the Relationships &amp; Regulation Policy, Online Safety Policy, SEND Policy and the Safeguarding Policy). </w:t>
      </w:r>
    </w:p>
    <w:p w:rsidR="002107D6" w:rsidRDefault="002107D6" w:rsidP="002107D6">
      <w:pPr>
        <w:spacing w:after="0" w:line="240" w:lineRule="auto"/>
        <w:ind w:left="283" w:right="283"/>
        <w:jc w:val="both"/>
        <w:rPr>
          <w:rFonts w:eastAsia="Calibri" w:cstheme="minorHAnsi"/>
          <w:b/>
          <w:sz w:val="24"/>
          <w:szCs w:val="24"/>
          <w:highlight w:val="yellow"/>
        </w:rPr>
      </w:pPr>
    </w:p>
    <w:p w:rsidR="002107D6" w:rsidRPr="002107D6" w:rsidRDefault="002107D6" w:rsidP="002107D6">
      <w:pPr>
        <w:spacing w:after="0" w:line="240" w:lineRule="auto"/>
        <w:ind w:left="283" w:right="283"/>
        <w:jc w:val="both"/>
        <w:rPr>
          <w:rFonts w:eastAsia="Calibri" w:cstheme="minorHAnsi"/>
          <w:b/>
          <w:sz w:val="24"/>
          <w:szCs w:val="24"/>
          <w:highlight w:val="yellow"/>
        </w:rPr>
      </w:pPr>
    </w:p>
    <w:p w:rsidR="002107D6" w:rsidRPr="002107D6" w:rsidRDefault="002107D6" w:rsidP="002107D6">
      <w:pPr>
        <w:spacing w:after="0" w:line="240" w:lineRule="auto"/>
        <w:ind w:left="283" w:right="283"/>
        <w:jc w:val="both"/>
        <w:rPr>
          <w:rFonts w:eastAsia="Calibri" w:cstheme="minorHAnsi"/>
          <w:b/>
          <w:sz w:val="28"/>
          <w:szCs w:val="24"/>
          <w:u w:val="single"/>
        </w:rPr>
      </w:pPr>
      <w:r w:rsidRPr="002107D6">
        <w:rPr>
          <w:rFonts w:eastAsia="Calibri" w:cstheme="minorHAnsi"/>
          <w:b/>
          <w:sz w:val="28"/>
          <w:szCs w:val="24"/>
          <w:u w:val="single"/>
        </w:rPr>
        <w:t>Objectives</w:t>
      </w:r>
    </w:p>
    <w:p w:rsidR="002107D6" w:rsidRPr="002107D6" w:rsidRDefault="002107D6" w:rsidP="002107D6">
      <w:pPr>
        <w:spacing w:after="0" w:line="240" w:lineRule="auto"/>
        <w:ind w:left="283" w:right="283"/>
        <w:jc w:val="both"/>
        <w:rPr>
          <w:rFonts w:eastAsia="Calibri" w:cstheme="minorHAnsi"/>
          <w:sz w:val="24"/>
          <w:szCs w:val="24"/>
        </w:rPr>
      </w:pPr>
      <w:r w:rsidRPr="002107D6">
        <w:rPr>
          <w:rFonts w:eastAsia="Calibri" w:cstheme="minorHAnsi"/>
          <w:sz w:val="24"/>
          <w:szCs w:val="24"/>
        </w:rPr>
        <w:t>1.</w:t>
      </w:r>
      <w:r w:rsidRPr="002107D6">
        <w:rPr>
          <w:rFonts w:eastAsia="Calibri" w:cstheme="minorHAnsi"/>
          <w:sz w:val="24"/>
          <w:szCs w:val="24"/>
        </w:rPr>
        <w:tab/>
        <w:t xml:space="preserve">To ensure that all feel safe and free from any form of bullying and </w:t>
      </w:r>
      <w:r w:rsidR="004C7849" w:rsidRPr="002107D6">
        <w:rPr>
          <w:rFonts w:eastAsia="Calibri" w:cstheme="minorHAnsi"/>
          <w:sz w:val="24"/>
          <w:szCs w:val="24"/>
        </w:rPr>
        <w:t>inti</w:t>
      </w:r>
      <w:r w:rsidR="004C7849">
        <w:rPr>
          <w:rFonts w:eastAsia="Calibri" w:cstheme="minorHAnsi"/>
          <w:sz w:val="24"/>
          <w:szCs w:val="24"/>
        </w:rPr>
        <w:t>mi</w:t>
      </w:r>
      <w:r w:rsidR="004C7849" w:rsidRPr="002107D6">
        <w:rPr>
          <w:rFonts w:eastAsia="Calibri" w:cstheme="minorHAnsi"/>
          <w:sz w:val="24"/>
          <w:szCs w:val="24"/>
        </w:rPr>
        <w:t>dation</w:t>
      </w:r>
      <w:r w:rsidRPr="002107D6">
        <w:rPr>
          <w:rFonts w:eastAsia="Calibri" w:cstheme="minorHAnsi"/>
          <w:sz w:val="24"/>
          <w:szCs w:val="24"/>
        </w:rPr>
        <w:t>.</w:t>
      </w:r>
    </w:p>
    <w:p w:rsidR="002107D6" w:rsidRPr="002107D6" w:rsidRDefault="002107D6" w:rsidP="002107D6">
      <w:pPr>
        <w:spacing w:after="0" w:line="240" w:lineRule="auto"/>
        <w:ind w:left="283" w:right="283"/>
        <w:jc w:val="both"/>
        <w:rPr>
          <w:rFonts w:eastAsia="Calibri" w:cstheme="minorHAnsi"/>
          <w:sz w:val="24"/>
          <w:szCs w:val="24"/>
        </w:rPr>
      </w:pPr>
      <w:r w:rsidRPr="002107D6">
        <w:rPr>
          <w:rFonts w:eastAsia="Calibri" w:cstheme="minorHAnsi"/>
          <w:sz w:val="24"/>
          <w:szCs w:val="24"/>
        </w:rPr>
        <w:t>2.</w:t>
      </w:r>
      <w:r w:rsidRPr="002107D6">
        <w:rPr>
          <w:rFonts w:eastAsia="Calibri" w:cstheme="minorHAnsi"/>
          <w:sz w:val="24"/>
          <w:szCs w:val="24"/>
        </w:rPr>
        <w:tab/>
        <w:t xml:space="preserve">To build an ethos whereby learners feel safe, free from threat and intimidation and where they </w:t>
      </w:r>
      <w:r w:rsidRPr="002107D6">
        <w:rPr>
          <w:rFonts w:eastAsia="Calibri" w:cstheme="minorHAnsi"/>
          <w:sz w:val="24"/>
          <w:szCs w:val="24"/>
        </w:rPr>
        <w:tab/>
        <w:t xml:space="preserve">are free to express themselves. </w:t>
      </w:r>
    </w:p>
    <w:p w:rsidR="002107D6" w:rsidRPr="002107D6" w:rsidRDefault="002107D6" w:rsidP="002107D6">
      <w:pPr>
        <w:spacing w:after="0" w:line="240" w:lineRule="auto"/>
        <w:ind w:left="283" w:right="283"/>
        <w:jc w:val="both"/>
        <w:rPr>
          <w:rFonts w:eastAsia="Calibri" w:cstheme="minorHAnsi"/>
          <w:sz w:val="24"/>
          <w:szCs w:val="24"/>
        </w:rPr>
      </w:pPr>
      <w:r w:rsidRPr="002107D6">
        <w:rPr>
          <w:rFonts w:eastAsia="Calibri" w:cstheme="minorHAnsi"/>
          <w:sz w:val="24"/>
          <w:szCs w:val="24"/>
        </w:rPr>
        <w:t>3.</w:t>
      </w:r>
      <w:r w:rsidRPr="002107D6">
        <w:rPr>
          <w:rFonts w:eastAsia="Calibri" w:cstheme="minorHAnsi"/>
          <w:sz w:val="24"/>
          <w:szCs w:val="24"/>
        </w:rPr>
        <w:tab/>
        <w:t xml:space="preserve">To promote healthy relationships where all are treated with mutual respect and care for each </w:t>
      </w:r>
      <w:r w:rsidRPr="002107D6">
        <w:rPr>
          <w:rFonts w:eastAsia="Calibri" w:cstheme="minorHAnsi"/>
          <w:sz w:val="24"/>
          <w:szCs w:val="24"/>
        </w:rPr>
        <w:tab/>
        <w:t xml:space="preserve">other. </w:t>
      </w:r>
    </w:p>
    <w:p w:rsidR="002107D6" w:rsidRPr="002107D6" w:rsidRDefault="002107D6" w:rsidP="002107D6">
      <w:pPr>
        <w:spacing w:after="0" w:line="240" w:lineRule="auto"/>
        <w:ind w:left="283" w:right="283"/>
        <w:jc w:val="both"/>
        <w:rPr>
          <w:rFonts w:eastAsia="Calibri" w:cstheme="minorHAnsi"/>
          <w:sz w:val="24"/>
          <w:szCs w:val="24"/>
        </w:rPr>
      </w:pPr>
      <w:r w:rsidRPr="002107D6">
        <w:rPr>
          <w:rFonts w:eastAsia="Calibri" w:cstheme="minorHAnsi"/>
          <w:sz w:val="24"/>
          <w:szCs w:val="24"/>
        </w:rPr>
        <w:t>4.</w:t>
      </w:r>
      <w:r w:rsidRPr="002107D6">
        <w:rPr>
          <w:rFonts w:eastAsia="Calibri" w:cstheme="minorHAnsi"/>
          <w:sz w:val="24"/>
          <w:szCs w:val="24"/>
        </w:rPr>
        <w:tab/>
        <w:t xml:space="preserve">To act promptly and effectively at the first sign of bullying. </w:t>
      </w:r>
    </w:p>
    <w:p w:rsidR="002107D6" w:rsidRPr="002107D6" w:rsidRDefault="002107D6" w:rsidP="002107D6">
      <w:pPr>
        <w:spacing w:after="0" w:line="240" w:lineRule="auto"/>
        <w:ind w:left="283" w:right="283"/>
        <w:jc w:val="both"/>
        <w:rPr>
          <w:rFonts w:eastAsia="Calibri" w:cstheme="minorHAnsi"/>
          <w:sz w:val="24"/>
          <w:szCs w:val="24"/>
        </w:rPr>
      </w:pPr>
      <w:r w:rsidRPr="002107D6">
        <w:rPr>
          <w:rFonts w:eastAsia="Calibri" w:cstheme="minorHAnsi"/>
          <w:sz w:val="24"/>
          <w:szCs w:val="24"/>
        </w:rPr>
        <w:t>5.</w:t>
      </w:r>
      <w:r w:rsidRPr="002107D6">
        <w:rPr>
          <w:rFonts w:eastAsia="Calibri" w:cstheme="minorHAnsi"/>
          <w:sz w:val="24"/>
          <w:szCs w:val="24"/>
        </w:rPr>
        <w:tab/>
        <w:t xml:space="preserve">To encourage learners, parents and staff to report any attempted bullying. </w:t>
      </w:r>
    </w:p>
    <w:p w:rsidR="002107D6" w:rsidRPr="002107D6" w:rsidRDefault="002107D6" w:rsidP="002107D6">
      <w:pPr>
        <w:spacing w:after="0" w:line="240" w:lineRule="auto"/>
        <w:ind w:left="283" w:right="283"/>
        <w:jc w:val="both"/>
        <w:rPr>
          <w:rFonts w:eastAsia="Calibri" w:cstheme="minorHAnsi"/>
          <w:sz w:val="24"/>
          <w:szCs w:val="24"/>
        </w:rPr>
      </w:pPr>
      <w:r w:rsidRPr="002107D6">
        <w:rPr>
          <w:rFonts w:eastAsia="Calibri" w:cstheme="minorHAnsi"/>
          <w:sz w:val="24"/>
          <w:szCs w:val="24"/>
        </w:rPr>
        <w:t>6.</w:t>
      </w:r>
      <w:r w:rsidRPr="002107D6">
        <w:rPr>
          <w:rFonts w:eastAsia="Calibri" w:cstheme="minorHAnsi"/>
          <w:sz w:val="24"/>
          <w:szCs w:val="24"/>
        </w:rPr>
        <w:tab/>
        <w:t>To protect and reassure any victims of bullying.</w:t>
      </w:r>
    </w:p>
    <w:p w:rsidR="002107D6" w:rsidRPr="002107D6" w:rsidRDefault="002107D6" w:rsidP="002107D6">
      <w:pPr>
        <w:spacing w:after="0" w:line="240" w:lineRule="auto"/>
        <w:ind w:left="283" w:right="283"/>
        <w:jc w:val="both"/>
        <w:rPr>
          <w:rFonts w:eastAsia="Calibri" w:cstheme="minorHAnsi"/>
          <w:sz w:val="24"/>
          <w:szCs w:val="24"/>
        </w:rPr>
      </w:pPr>
      <w:r w:rsidRPr="002107D6">
        <w:rPr>
          <w:rFonts w:eastAsia="Calibri" w:cstheme="minorHAnsi"/>
          <w:sz w:val="24"/>
          <w:szCs w:val="24"/>
        </w:rPr>
        <w:t>7.</w:t>
      </w:r>
      <w:r w:rsidRPr="002107D6">
        <w:rPr>
          <w:rFonts w:eastAsia="Calibri" w:cstheme="minorHAnsi"/>
          <w:sz w:val="24"/>
          <w:szCs w:val="24"/>
        </w:rPr>
        <w:tab/>
        <w:t xml:space="preserve">To have effective sanctions to deter bullying and to have successful strategies to reform bullies. </w:t>
      </w:r>
    </w:p>
    <w:p w:rsidR="002107D6" w:rsidRPr="002107D6" w:rsidRDefault="002107D6" w:rsidP="002107D6">
      <w:pPr>
        <w:spacing w:after="0" w:line="240" w:lineRule="auto"/>
        <w:ind w:left="283" w:right="283"/>
        <w:jc w:val="both"/>
        <w:rPr>
          <w:rFonts w:eastAsia="Calibri" w:cstheme="minorHAnsi"/>
          <w:sz w:val="24"/>
          <w:szCs w:val="24"/>
        </w:rPr>
      </w:pPr>
      <w:r w:rsidRPr="002107D6">
        <w:rPr>
          <w:rFonts w:eastAsia="Calibri" w:cstheme="minorHAnsi"/>
          <w:sz w:val="24"/>
          <w:szCs w:val="24"/>
        </w:rPr>
        <w:t>8.</w:t>
      </w:r>
      <w:r w:rsidRPr="002107D6">
        <w:rPr>
          <w:rFonts w:eastAsia="Calibri" w:cstheme="minorHAnsi"/>
          <w:sz w:val="24"/>
          <w:szCs w:val="24"/>
        </w:rPr>
        <w:tab/>
        <w:t>To promote Cribden House Schools values/ethos ensuring that it is free from a</w:t>
      </w:r>
      <w:r w:rsidR="00AB507B">
        <w:rPr>
          <w:rFonts w:eastAsia="Calibri" w:cstheme="minorHAnsi"/>
          <w:sz w:val="24"/>
          <w:szCs w:val="24"/>
        </w:rPr>
        <w:t>ll forms of bullying</w:t>
      </w:r>
      <w:r w:rsidRPr="002107D6">
        <w:rPr>
          <w:rFonts w:eastAsia="Calibri" w:cstheme="minorHAnsi"/>
          <w:sz w:val="24"/>
          <w:szCs w:val="24"/>
        </w:rPr>
        <w:t xml:space="preserve">. </w:t>
      </w:r>
    </w:p>
    <w:p w:rsidR="002107D6" w:rsidRDefault="002107D6" w:rsidP="002107D6">
      <w:pPr>
        <w:spacing w:after="0" w:line="240" w:lineRule="auto"/>
        <w:ind w:left="283" w:right="283"/>
        <w:jc w:val="both"/>
        <w:rPr>
          <w:rFonts w:eastAsia="Calibri" w:cstheme="minorHAnsi"/>
          <w:b/>
          <w:sz w:val="24"/>
          <w:szCs w:val="24"/>
          <w:highlight w:val="yellow"/>
        </w:rPr>
      </w:pPr>
    </w:p>
    <w:p w:rsidR="002107D6" w:rsidRPr="002107D6" w:rsidRDefault="002107D6" w:rsidP="002107D6">
      <w:pPr>
        <w:spacing w:after="0" w:line="240" w:lineRule="auto"/>
        <w:ind w:left="283" w:right="283"/>
        <w:jc w:val="both"/>
        <w:rPr>
          <w:rFonts w:eastAsia="Calibri" w:cstheme="minorHAnsi"/>
          <w:b/>
          <w:sz w:val="24"/>
          <w:szCs w:val="24"/>
          <w:highlight w:val="yellow"/>
        </w:rPr>
      </w:pPr>
    </w:p>
    <w:p w:rsidR="002107D6" w:rsidRPr="002107D6" w:rsidRDefault="002107D6" w:rsidP="002107D6">
      <w:pPr>
        <w:spacing w:after="0" w:line="240" w:lineRule="auto"/>
        <w:ind w:left="283" w:right="283"/>
        <w:jc w:val="both"/>
        <w:rPr>
          <w:rFonts w:eastAsia="Calibri" w:cstheme="minorHAnsi"/>
          <w:b/>
          <w:sz w:val="28"/>
          <w:szCs w:val="24"/>
          <w:u w:val="single"/>
        </w:rPr>
      </w:pPr>
      <w:r w:rsidRPr="002107D6">
        <w:rPr>
          <w:rFonts w:eastAsia="Calibri" w:cstheme="minorHAnsi"/>
          <w:b/>
          <w:sz w:val="28"/>
          <w:szCs w:val="24"/>
          <w:u w:val="single"/>
        </w:rPr>
        <w:t xml:space="preserve">Strategies </w:t>
      </w:r>
    </w:p>
    <w:p w:rsidR="002107D6" w:rsidRPr="002107D6" w:rsidRDefault="002107D6" w:rsidP="002107D6">
      <w:pPr>
        <w:spacing w:after="0" w:line="240" w:lineRule="auto"/>
        <w:ind w:left="283" w:right="283"/>
        <w:jc w:val="both"/>
        <w:rPr>
          <w:rFonts w:eastAsia="Calibri" w:cstheme="minorHAnsi"/>
          <w:sz w:val="24"/>
          <w:szCs w:val="24"/>
        </w:rPr>
      </w:pPr>
      <w:r w:rsidRPr="002107D6">
        <w:rPr>
          <w:rFonts w:eastAsia="Calibri" w:cstheme="minorHAnsi"/>
          <w:sz w:val="24"/>
          <w:szCs w:val="24"/>
        </w:rPr>
        <w:t>1.</w:t>
      </w:r>
      <w:r w:rsidRPr="002107D6">
        <w:rPr>
          <w:rFonts w:eastAsia="Calibri" w:cstheme="minorHAnsi"/>
          <w:sz w:val="24"/>
          <w:szCs w:val="24"/>
        </w:rPr>
        <w:tab/>
        <w:t xml:space="preserve">We will use our Relationships &amp; Regulation Policy effectively to promote acceptable behaviour </w:t>
      </w:r>
      <w:r w:rsidRPr="002107D6">
        <w:rPr>
          <w:rFonts w:eastAsia="Calibri" w:cstheme="minorHAnsi"/>
          <w:sz w:val="24"/>
          <w:szCs w:val="24"/>
        </w:rPr>
        <w:tab/>
        <w:t xml:space="preserve">so that there is an ethos where bullying is unacceptable. </w:t>
      </w:r>
    </w:p>
    <w:p w:rsidR="002107D6" w:rsidRPr="002107D6" w:rsidRDefault="002107D6" w:rsidP="002107D6">
      <w:pPr>
        <w:spacing w:after="0" w:line="240" w:lineRule="auto"/>
        <w:ind w:left="283" w:right="283"/>
        <w:jc w:val="both"/>
        <w:rPr>
          <w:rFonts w:eastAsia="Calibri" w:cstheme="minorHAnsi"/>
          <w:sz w:val="24"/>
          <w:szCs w:val="24"/>
        </w:rPr>
      </w:pPr>
      <w:r w:rsidRPr="002107D6">
        <w:rPr>
          <w:rFonts w:eastAsia="Calibri" w:cstheme="minorHAnsi"/>
          <w:sz w:val="24"/>
          <w:szCs w:val="24"/>
        </w:rPr>
        <w:t>2.</w:t>
      </w:r>
      <w:r w:rsidRPr="002107D6">
        <w:rPr>
          <w:rFonts w:eastAsia="Calibri" w:cstheme="minorHAnsi"/>
          <w:sz w:val="24"/>
          <w:szCs w:val="24"/>
        </w:rPr>
        <w:tab/>
        <w:t xml:space="preserve">All will be expected to be vigilant and to intervene immediately and effectively if any form of </w:t>
      </w:r>
      <w:r w:rsidRPr="002107D6">
        <w:rPr>
          <w:rFonts w:eastAsia="Calibri" w:cstheme="minorHAnsi"/>
          <w:sz w:val="24"/>
          <w:szCs w:val="24"/>
        </w:rPr>
        <w:tab/>
        <w:t xml:space="preserve">bullying is observed or reported. </w:t>
      </w:r>
    </w:p>
    <w:p w:rsidR="002107D6" w:rsidRPr="002107D6" w:rsidRDefault="002107D6" w:rsidP="002107D6">
      <w:pPr>
        <w:spacing w:after="0" w:line="240" w:lineRule="auto"/>
        <w:ind w:left="283" w:right="283"/>
        <w:jc w:val="both"/>
        <w:rPr>
          <w:rFonts w:eastAsia="Calibri" w:cstheme="minorHAnsi"/>
          <w:sz w:val="24"/>
          <w:szCs w:val="24"/>
        </w:rPr>
      </w:pPr>
      <w:r w:rsidRPr="002107D6">
        <w:rPr>
          <w:rFonts w:eastAsia="Calibri" w:cstheme="minorHAnsi"/>
          <w:sz w:val="24"/>
          <w:szCs w:val="24"/>
        </w:rPr>
        <w:t>3.</w:t>
      </w:r>
      <w:r w:rsidRPr="002107D6">
        <w:rPr>
          <w:rFonts w:eastAsia="Calibri" w:cstheme="minorHAnsi"/>
          <w:sz w:val="24"/>
          <w:szCs w:val="24"/>
        </w:rPr>
        <w:tab/>
        <w:t xml:space="preserve">Learners will be encouraged to report bullying and how to spot bullying; this will be listened to </w:t>
      </w:r>
      <w:r w:rsidRPr="002107D6">
        <w:rPr>
          <w:rFonts w:eastAsia="Calibri" w:cstheme="minorHAnsi"/>
          <w:sz w:val="24"/>
          <w:szCs w:val="24"/>
        </w:rPr>
        <w:tab/>
        <w:t xml:space="preserve">and taken seriously. </w:t>
      </w:r>
    </w:p>
    <w:p w:rsidR="002107D6" w:rsidRPr="002107D6" w:rsidRDefault="002107D6" w:rsidP="002107D6">
      <w:pPr>
        <w:spacing w:after="0" w:line="240" w:lineRule="auto"/>
        <w:ind w:left="283" w:right="283"/>
        <w:jc w:val="both"/>
        <w:rPr>
          <w:rFonts w:eastAsia="Calibri" w:cstheme="minorHAnsi"/>
          <w:sz w:val="24"/>
          <w:szCs w:val="24"/>
        </w:rPr>
      </w:pPr>
      <w:r w:rsidRPr="002107D6">
        <w:rPr>
          <w:rFonts w:eastAsia="Calibri" w:cstheme="minorHAnsi"/>
          <w:sz w:val="24"/>
          <w:szCs w:val="24"/>
        </w:rPr>
        <w:t>4.</w:t>
      </w:r>
      <w:r w:rsidRPr="002107D6">
        <w:rPr>
          <w:rFonts w:eastAsia="Calibri" w:cstheme="minorHAnsi"/>
          <w:sz w:val="24"/>
          <w:szCs w:val="24"/>
        </w:rPr>
        <w:tab/>
        <w:t xml:space="preserve">Every allegation of bullying will be investigated and followed up using school procedure with </w:t>
      </w:r>
      <w:r w:rsidRPr="002107D6">
        <w:rPr>
          <w:rFonts w:eastAsia="Calibri" w:cstheme="minorHAnsi"/>
          <w:sz w:val="24"/>
          <w:szCs w:val="24"/>
        </w:rPr>
        <w:tab/>
        <w:t xml:space="preserve">the help and guidance of SLT/Family Support Team. </w:t>
      </w:r>
    </w:p>
    <w:p w:rsidR="002107D6" w:rsidRPr="002107D6" w:rsidRDefault="002107D6" w:rsidP="002107D6">
      <w:pPr>
        <w:spacing w:after="0" w:line="240" w:lineRule="auto"/>
        <w:ind w:left="283" w:right="283"/>
        <w:jc w:val="both"/>
        <w:rPr>
          <w:rFonts w:eastAsia="Calibri" w:cstheme="minorHAnsi"/>
          <w:sz w:val="24"/>
          <w:szCs w:val="24"/>
        </w:rPr>
      </w:pPr>
      <w:r w:rsidRPr="002107D6">
        <w:rPr>
          <w:rFonts w:eastAsia="Calibri" w:cstheme="minorHAnsi"/>
          <w:sz w:val="24"/>
          <w:szCs w:val="24"/>
        </w:rPr>
        <w:lastRenderedPageBreak/>
        <w:t>5.</w:t>
      </w:r>
      <w:r w:rsidRPr="002107D6">
        <w:rPr>
          <w:rFonts w:eastAsia="Calibri" w:cstheme="minorHAnsi"/>
          <w:sz w:val="24"/>
          <w:szCs w:val="24"/>
        </w:rPr>
        <w:tab/>
        <w:t xml:space="preserve">Any victim of bullying will be well-protected immediately and in the future; school will work </w:t>
      </w:r>
      <w:r w:rsidRPr="002107D6">
        <w:rPr>
          <w:rFonts w:eastAsia="Calibri" w:cstheme="minorHAnsi"/>
          <w:sz w:val="24"/>
          <w:szCs w:val="24"/>
        </w:rPr>
        <w:tab/>
        <w:t xml:space="preserve">closely with parents of the victim and perpetrator in order to try and resolve any issues as </w:t>
      </w:r>
      <w:r w:rsidRPr="002107D6">
        <w:rPr>
          <w:rFonts w:eastAsia="Calibri" w:cstheme="minorHAnsi"/>
          <w:sz w:val="24"/>
          <w:szCs w:val="24"/>
        </w:rPr>
        <w:tab/>
        <w:t xml:space="preserve">quickly as possible and to avoid any further incidents. </w:t>
      </w:r>
    </w:p>
    <w:p w:rsidR="002107D6" w:rsidRPr="002107D6" w:rsidRDefault="002107D6" w:rsidP="002107D6">
      <w:pPr>
        <w:spacing w:after="0" w:line="240" w:lineRule="auto"/>
        <w:ind w:left="283" w:right="283"/>
        <w:jc w:val="both"/>
        <w:rPr>
          <w:rFonts w:eastAsia="Calibri" w:cstheme="minorHAnsi"/>
          <w:sz w:val="24"/>
          <w:szCs w:val="24"/>
        </w:rPr>
      </w:pPr>
      <w:r w:rsidRPr="002107D6">
        <w:rPr>
          <w:rFonts w:eastAsia="Calibri" w:cstheme="minorHAnsi"/>
          <w:sz w:val="24"/>
          <w:szCs w:val="24"/>
        </w:rPr>
        <w:t>6.</w:t>
      </w:r>
      <w:r w:rsidRPr="002107D6">
        <w:rPr>
          <w:rFonts w:eastAsia="Calibri" w:cstheme="minorHAnsi"/>
          <w:sz w:val="24"/>
          <w:szCs w:val="24"/>
        </w:rPr>
        <w:tab/>
        <w:t xml:space="preserve">Any allegations of bullying will be reported to SLT. </w:t>
      </w:r>
    </w:p>
    <w:p w:rsidR="002107D6" w:rsidRPr="002107D6" w:rsidRDefault="002107D6" w:rsidP="002107D6">
      <w:pPr>
        <w:spacing w:after="0" w:line="240" w:lineRule="auto"/>
        <w:ind w:left="283" w:right="283"/>
        <w:jc w:val="both"/>
        <w:rPr>
          <w:rFonts w:eastAsia="Calibri" w:cstheme="minorHAnsi"/>
          <w:sz w:val="24"/>
          <w:szCs w:val="24"/>
        </w:rPr>
      </w:pPr>
      <w:r w:rsidRPr="002107D6">
        <w:rPr>
          <w:rFonts w:eastAsia="Calibri" w:cstheme="minorHAnsi"/>
          <w:sz w:val="24"/>
          <w:szCs w:val="24"/>
        </w:rPr>
        <w:t>7.</w:t>
      </w:r>
      <w:r w:rsidRPr="002107D6">
        <w:rPr>
          <w:rFonts w:eastAsia="Calibri" w:cstheme="minorHAnsi"/>
          <w:sz w:val="24"/>
          <w:szCs w:val="24"/>
        </w:rPr>
        <w:tab/>
        <w:t xml:space="preserve">Restorative Practice, PSHRE, Thrive and any other areas of the school curriculum will be used </w:t>
      </w:r>
      <w:r w:rsidRPr="002107D6">
        <w:rPr>
          <w:rFonts w:eastAsia="Calibri" w:cstheme="minorHAnsi"/>
          <w:sz w:val="24"/>
          <w:szCs w:val="24"/>
        </w:rPr>
        <w:tab/>
        <w:t xml:space="preserve">to discuss bullying and to make all pupils aware that bullying is never acceptable and that the </w:t>
      </w:r>
      <w:r w:rsidRPr="002107D6">
        <w:rPr>
          <w:rFonts w:eastAsia="Calibri" w:cstheme="minorHAnsi"/>
          <w:sz w:val="24"/>
          <w:szCs w:val="24"/>
        </w:rPr>
        <w:tab/>
        <w:t xml:space="preserve">victim must always report it to parents, staff or friends. (Appendix 2) </w:t>
      </w:r>
    </w:p>
    <w:p w:rsidR="002107D6" w:rsidRPr="002107D6" w:rsidRDefault="002107D6" w:rsidP="002107D6">
      <w:pPr>
        <w:spacing w:after="0" w:line="240" w:lineRule="auto"/>
        <w:ind w:left="283" w:right="283"/>
        <w:jc w:val="both"/>
        <w:rPr>
          <w:rFonts w:eastAsia="Calibri" w:cstheme="minorHAnsi"/>
          <w:sz w:val="24"/>
          <w:szCs w:val="24"/>
        </w:rPr>
      </w:pPr>
      <w:r w:rsidRPr="002107D6">
        <w:rPr>
          <w:rFonts w:eastAsia="Calibri" w:cstheme="minorHAnsi"/>
          <w:sz w:val="24"/>
          <w:szCs w:val="24"/>
        </w:rPr>
        <w:t>8.</w:t>
      </w:r>
      <w:r w:rsidRPr="002107D6">
        <w:rPr>
          <w:rFonts w:eastAsia="Calibri" w:cstheme="minorHAnsi"/>
          <w:sz w:val="24"/>
          <w:szCs w:val="24"/>
        </w:rPr>
        <w:tab/>
        <w:t>Pupil Voice will be at the heart of all actions via the Family Support Team and SLT. (Appendix 4)</w:t>
      </w:r>
    </w:p>
    <w:p w:rsidR="002107D6" w:rsidRPr="00B31B2A" w:rsidRDefault="002107D6" w:rsidP="002107D6">
      <w:pPr>
        <w:spacing w:after="0" w:line="240" w:lineRule="auto"/>
        <w:ind w:left="283" w:right="283"/>
        <w:jc w:val="both"/>
        <w:rPr>
          <w:rFonts w:eastAsia="Calibri" w:cstheme="minorHAnsi"/>
          <w:sz w:val="24"/>
          <w:szCs w:val="24"/>
        </w:rPr>
      </w:pPr>
      <w:r w:rsidRPr="00B31B2A">
        <w:rPr>
          <w:rFonts w:eastAsia="Calibri" w:cstheme="minorHAnsi"/>
          <w:sz w:val="24"/>
          <w:szCs w:val="24"/>
        </w:rPr>
        <w:t>9.</w:t>
      </w:r>
      <w:r w:rsidRPr="00B31B2A">
        <w:rPr>
          <w:rFonts w:eastAsia="Calibri" w:cstheme="minorHAnsi"/>
          <w:sz w:val="24"/>
          <w:szCs w:val="24"/>
        </w:rPr>
        <w:tab/>
        <w:t xml:space="preserve">Using the school’s rewards and consequences to reinforce this anti-bullying policy and promote </w:t>
      </w:r>
      <w:r w:rsidR="00B31B2A" w:rsidRPr="00B31B2A">
        <w:rPr>
          <w:rFonts w:eastAsia="Calibri" w:cstheme="minorHAnsi"/>
          <w:sz w:val="24"/>
          <w:szCs w:val="24"/>
        </w:rPr>
        <w:tab/>
      </w:r>
      <w:r w:rsidRPr="00B31B2A">
        <w:rPr>
          <w:rFonts w:eastAsia="Calibri" w:cstheme="minorHAnsi"/>
          <w:sz w:val="24"/>
          <w:szCs w:val="24"/>
        </w:rPr>
        <w:t xml:space="preserve">anti bullying week within school. </w:t>
      </w:r>
    </w:p>
    <w:p w:rsidR="002107D6" w:rsidRPr="00B31B2A" w:rsidRDefault="002107D6" w:rsidP="002107D6">
      <w:pPr>
        <w:spacing w:after="0" w:line="240" w:lineRule="auto"/>
        <w:ind w:left="283" w:right="283"/>
        <w:jc w:val="both"/>
        <w:rPr>
          <w:rFonts w:eastAsia="Calibri" w:cstheme="minorHAnsi"/>
          <w:sz w:val="24"/>
          <w:szCs w:val="24"/>
        </w:rPr>
      </w:pPr>
      <w:r w:rsidRPr="00B31B2A">
        <w:rPr>
          <w:rFonts w:eastAsia="Calibri" w:cstheme="minorHAnsi"/>
          <w:sz w:val="24"/>
          <w:szCs w:val="24"/>
        </w:rPr>
        <w:t>10.</w:t>
      </w:r>
      <w:r w:rsidRPr="00B31B2A">
        <w:rPr>
          <w:rFonts w:eastAsia="Calibri" w:cstheme="minorHAnsi"/>
          <w:sz w:val="24"/>
          <w:szCs w:val="24"/>
        </w:rPr>
        <w:tab/>
        <w:t>Learners and their pare</w:t>
      </w:r>
      <w:r w:rsidR="00B31B2A" w:rsidRPr="00B31B2A">
        <w:rPr>
          <w:rFonts w:eastAsia="Calibri" w:cstheme="minorHAnsi"/>
          <w:sz w:val="24"/>
          <w:szCs w:val="24"/>
        </w:rPr>
        <w:t>nts will be made aware of this p</w:t>
      </w:r>
      <w:r w:rsidRPr="00B31B2A">
        <w:rPr>
          <w:rFonts w:eastAsia="Calibri" w:cstheme="minorHAnsi"/>
          <w:sz w:val="24"/>
          <w:szCs w:val="24"/>
        </w:rPr>
        <w:t xml:space="preserve">olicy and have access to a ‘child friendly’ </w:t>
      </w:r>
      <w:r w:rsidRPr="00B31B2A">
        <w:rPr>
          <w:rFonts w:eastAsia="Calibri" w:cstheme="minorHAnsi"/>
          <w:sz w:val="24"/>
          <w:szCs w:val="24"/>
        </w:rPr>
        <w:tab/>
        <w:t>version. (Appendix 1)</w:t>
      </w:r>
    </w:p>
    <w:p w:rsidR="002107D6" w:rsidRPr="00B31B2A" w:rsidRDefault="002107D6" w:rsidP="002107D6">
      <w:pPr>
        <w:spacing w:after="0" w:line="240" w:lineRule="auto"/>
        <w:ind w:left="283" w:right="283"/>
        <w:jc w:val="both"/>
        <w:rPr>
          <w:rFonts w:eastAsia="Calibri" w:cstheme="minorHAnsi"/>
          <w:sz w:val="24"/>
          <w:szCs w:val="24"/>
        </w:rPr>
      </w:pPr>
      <w:r w:rsidRPr="00B31B2A">
        <w:rPr>
          <w:rFonts w:eastAsia="Calibri" w:cstheme="minorHAnsi"/>
          <w:sz w:val="24"/>
          <w:szCs w:val="24"/>
        </w:rPr>
        <w:t>11.</w:t>
      </w:r>
      <w:r w:rsidRPr="00B31B2A">
        <w:rPr>
          <w:rFonts w:eastAsia="Calibri" w:cstheme="minorHAnsi"/>
          <w:sz w:val="24"/>
          <w:szCs w:val="24"/>
        </w:rPr>
        <w:tab/>
        <w:t xml:space="preserve">The parents of all concerned will be informed and involved in any reported incident and will be </w:t>
      </w:r>
      <w:r w:rsidRPr="00B31B2A">
        <w:rPr>
          <w:rFonts w:eastAsia="Calibri" w:cstheme="minorHAnsi"/>
          <w:sz w:val="24"/>
          <w:szCs w:val="24"/>
        </w:rPr>
        <w:tab/>
        <w:t>e</w:t>
      </w:r>
      <w:r w:rsidR="00B31B2A" w:rsidRPr="00B31B2A">
        <w:rPr>
          <w:rFonts w:eastAsia="Calibri" w:cstheme="minorHAnsi"/>
          <w:sz w:val="24"/>
          <w:szCs w:val="24"/>
        </w:rPr>
        <w:t>xpected to support this school policy; s</w:t>
      </w:r>
      <w:r w:rsidRPr="00B31B2A">
        <w:rPr>
          <w:rFonts w:eastAsia="Calibri" w:cstheme="minorHAnsi"/>
          <w:sz w:val="24"/>
          <w:szCs w:val="24"/>
        </w:rPr>
        <w:t xml:space="preserve">trategies will be given via Family Support Team to help </w:t>
      </w:r>
      <w:r w:rsidRPr="00B31B2A">
        <w:rPr>
          <w:rFonts w:eastAsia="Calibri" w:cstheme="minorHAnsi"/>
          <w:sz w:val="24"/>
          <w:szCs w:val="24"/>
        </w:rPr>
        <w:tab/>
      </w:r>
      <w:r w:rsidR="00B31B2A" w:rsidRPr="00B31B2A">
        <w:rPr>
          <w:rFonts w:eastAsia="Calibri" w:cstheme="minorHAnsi"/>
          <w:sz w:val="24"/>
          <w:szCs w:val="24"/>
        </w:rPr>
        <w:t>support this p</w:t>
      </w:r>
      <w:r w:rsidRPr="00B31B2A">
        <w:rPr>
          <w:rFonts w:eastAsia="Calibri" w:cstheme="minorHAnsi"/>
          <w:sz w:val="24"/>
          <w:szCs w:val="24"/>
        </w:rPr>
        <w:t xml:space="preserve">olicy. </w:t>
      </w:r>
    </w:p>
    <w:p w:rsidR="002107D6" w:rsidRDefault="002107D6" w:rsidP="002107D6">
      <w:pPr>
        <w:spacing w:after="0" w:line="240" w:lineRule="auto"/>
        <w:ind w:left="283" w:right="283"/>
        <w:jc w:val="both"/>
        <w:rPr>
          <w:rFonts w:eastAsia="Calibri" w:cstheme="minorHAnsi"/>
          <w:b/>
          <w:sz w:val="24"/>
          <w:szCs w:val="24"/>
          <w:highlight w:val="yellow"/>
        </w:rPr>
      </w:pPr>
    </w:p>
    <w:p w:rsidR="002107D6" w:rsidRPr="002107D6" w:rsidRDefault="002107D6" w:rsidP="002107D6">
      <w:pPr>
        <w:spacing w:after="0" w:line="240" w:lineRule="auto"/>
        <w:ind w:left="283" w:right="283"/>
        <w:jc w:val="both"/>
        <w:rPr>
          <w:rFonts w:eastAsia="Calibri" w:cstheme="minorHAnsi"/>
          <w:b/>
          <w:sz w:val="24"/>
          <w:szCs w:val="24"/>
          <w:highlight w:val="yellow"/>
        </w:rPr>
      </w:pPr>
    </w:p>
    <w:p w:rsidR="002107D6" w:rsidRPr="00B31B2A" w:rsidRDefault="002107D6" w:rsidP="002107D6">
      <w:pPr>
        <w:spacing w:after="0" w:line="240" w:lineRule="auto"/>
        <w:ind w:left="283" w:right="283"/>
        <w:jc w:val="both"/>
        <w:rPr>
          <w:rFonts w:eastAsia="Calibri" w:cstheme="minorHAnsi"/>
          <w:b/>
          <w:sz w:val="28"/>
          <w:szCs w:val="24"/>
          <w:u w:val="single"/>
        </w:rPr>
      </w:pPr>
      <w:r w:rsidRPr="00B31B2A">
        <w:rPr>
          <w:rFonts w:eastAsia="Calibri" w:cstheme="minorHAnsi"/>
          <w:b/>
          <w:sz w:val="28"/>
          <w:szCs w:val="24"/>
          <w:u w:val="single"/>
        </w:rPr>
        <w:t xml:space="preserve">Outcomes  </w:t>
      </w:r>
    </w:p>
    <w:p w:rsidR="002107D6" w:rsidRPr="00B31B2A" w:rsidRDefault="002107D6" w:rsidP="002107D6">
      <w:pPr>
        <w:spacing w:after="0" w:line="240" w:lineRule="auto"/>
        <w:ind w:left="283" w:right="283"/>
        <w:jc w:val="both"/>
        <w:rPr>
          <w:rFonts w:eastAsia="Calibri" w:cstheme="minorHAnsi"/>
          <w:sz w:val="24"/>
          <w:szCs w:val="24"/>
        </w:rPr>
      </w:pPr>
      <w:r w:rsidRPr="00B31B2A">
        <w:rPr>
          <w:rFonts w:eastAsia="Calibri" w:cstheme="minorHAnsi"/>
          <w:sz w:val="24"/>
          <w:szCs w:val="24"/>
        </w:rPr>
        <w:t>At Cribden House “We instil the belief to succeed” in a warm, friendly, welcoming</w:t>
      </w:r>
      <w:r w:rsidR="00B31B2A" w:rsidRPr="00B31B2A">
        <w:rPr>
          <w:rFonts w:eastAsia="Calibri" w:cstheme="minorHAnsi"/>
          <w:sz w:val="24"/>
          <w:szCs w:val="24"/>
        </w:rPr>
        <w:t xml:space="preserve"> and safe ethos. Our stance on b</w:t>
      </w:r>
      <w:r w:rsidRPr="00B31B2A">
        <w:rPr>
          <w:rFonts w:eastAsia="Calibri" w:cstheme="minorHAnsi"/>
          <w:sz w:val="24"/>
          <w:szCs w:val="24"/>
        </w:rPr>
        <w:t xml:space="preserve">ullying pervades through our core values (Teamwork, Respect, Inclusion and Positive). It will be a place where bullying is not tolerated and where all will treat others as they themselves would expect to be treated.  </w:t>
      </w:r>
    </w:p>
    <w:p w:rsidR="002107D6" w:rsidRDefault="002107D6" w:rsidP="002107D6">
      <w:pPr>
        <w:spacing w:after="0" w:line="240" w:lineRule="auto"/>
        <w:ind w:left="283" w:right="283"/>
        <w:jc w:val="both"/>
        <w:rPr>
          <w:rFonts w:eastAsia="Calibri" w:cstheme="minorHAnsi"/>
          <w:b/>
          <w:sz w:val="24"/>
          <w:szCs w:val="24"/>
          <w:highlight w:val="yellow"/>
        </w:rPr>
      </w:pPr>
    </w:p>
    <w:p w:rsidR="002107D6" w:rsidRPr="002107D6" w:rsidRDefault="002107D6" w:rsidP="002107D6">
      <w:pPr>
        <w:spacing w:after="0" w:line="240" w:lineRule="auto"/>
        <w:ind w:left="283" w:right="283"/>
        <w:jc w:val="both"/>
        <w:rPr>
          <w:rFonts w:eastAsia="Calibri" w:cstheme="minorHAnsi"/>
          <w:b/>
          <w:sz w:val="24"/>
          <w:szCs w:val="24"/>
          <w:highlight w:val="yellow"/>
        </w:rPr>
      </w:pPr>
    </w:p>
    <w:p w:rsidR="002107D6" w:rsidRPr="00B31B2A" w:rsidRDefault="002107D6" w:rsidP="002107D6">
      <w:pPr>
        <w:spacing w:after="0" w:line="240" w:lineRule="auto"/>
        <w:ind w:left="283" w:right="283"/>
        <w:jc w:val="both"/>
        <w:rPr>
          <w:rFonts w:eastAsia="Calibri" w:cstheme="minorHAnsi"/>
          <w:b/>
          <w:sz w:val="28"/>
          <w:szCs w:val="24"/>
          <w:u w:val="single"/>
        </w:rPr>
      </w:pPr>
      <w:r w:rsidRPr="00B31B2A">
        <w:rPr>
          <w:rFonts w:eastAsia="Calibri" w:cstheme="minorHAnsi"/>
          <w:b/>
          <w:sz w:val="28"/>
          <w:szCs w:val="24"/>
          <w:u w:val="single"/>
        </w:rPr>
        <w:t xml:space="preserve">Types of </w:t>
      </w:r>
      <w:r w:rsidR="00B31B2A">
        <w:rPr>
          <w:rFonts w:eastAsia="Calibri" w:cstheme="minorHAnsi"/>
          <w:b/>
          <w:sz w:val="28"/>
          <w:szCs w:val="24"/>
          <w:u w:val="single"/>
        </w:rPr>
        <w:t>B</w:t>
      </w:r>
      <w:r w:rsidRPr="00B31B2A">
        <w:rPr>
          <w:rFonts w:eastAsia="Calibri" w:cstheme="minorHAnsi"/>
          <w:b/>
          <w:sz w:val="28"/>
          <w:szCs w:val="24"/>
          <w:u w:val="single"/>
        </w:rPr>
        <w:t>ullying</w:t>
      </w:r>
    </w:p>
    <w:p w:rsidR="002107D6" w:rsidRPr="00B31B2A" w:rsidRDefault="002107D6" w:rsidP="002107D6">
      <w:pPr>
        <w:spacing w:after="0" w:line="240" w:lineRule="auto"/>
        <w:ind w:left="283" w:right="283"/>
        <w:jc w:val="both"/>
        <w:rPr>
          <w:rFonts w:eastAsia="Calibri" w:cstheme="minorHAnsi"/>
          <w:sz w:val="24"/>
          <w:szCs w:val="24"/>
        </w:rPr>
      </w:pPr>
      <w:r w:rsidRPr="00B31B2A">
        <w:rPr>
          <w:rFonts w:eastAsia="Calibri" w:cstheme="minorHAnsi"/>
          <w:sz w:val="24"/>
          <w:szCs w:val="24"/>
        </w:rPr>
        <w:t xml:space="preserve">As with most kinds of bullying, there are </w:t>
      </w:r>
      <w:r w:rsidR="00AB507B">
        <w:rPr>
          <w:rFonts w:eastAsia="Calibri" w:cstheme="minorHAnsi"/>
          <w:sz w:val="24"/>
          <w:szCs w:val="24"/>
        </w:rPr>
        <w:t xml:space="preserve">many </w:t>
      </w:r>
      <w:r w:rsidRPr="00B31B2A">
        <w:rPr>
          <w:rFonts w:eastAsia="Calibri" w:cstheme="minorHAnsi"/>
          <w:sz w:val="24"/>
          <w:szCs w:val="24"/>
        </w:rPr>
        <w:t>types that can occur. A series of incidents can involve all types or the sustained use of just one type.</w:t>
      </w:r>
    </w:p>
    <w:p w:rsidR="002107D6" w:rsidRPr="002107D6" w:rsidRDefault="002107D6" w:rsidP="002107D6">
      <w:pPr>
        <w:spacing w:after="0" w:line="240" w:lineRule="auto"/>
        <w:ind w:left="283" w:right="283"/>
        <w:jc w:val="both"/>
        <w:rPr>
          <w:rFonts w:eastAsia="Calibri" w:cstheme="minorHAnsi"/>
          <w:b/>
          <w:sz w:val="24"/>
          <w:szCs w:val="24"/>
          <w:highlight w:val="yellow"/>
        </w:rPr>
      </w:pPr>
    </w:p>
    <w:p w:rsidR="002107D6" w:rsidRPr="00B31B2A" w:rsidRDefault="002107D6" w:rsidP="002107D6">
      <w:pPr>
        <w:spacing w:after="0" w:line="240" w:lineRule="auto"/>
        <w:ind w:left="283" w:right="283"/>
        <w:jc w:val="both"/>
        <w:rPr>
          <w:rFonts w:eastAsia="Calibri" w:cstheme="minorHAnsi"/>
          <w:sz w:val="24"/>
          <w:szCs w:val="24"/>
        </w:rPr>
      </w:pPr>
      <w:r w:rsidRPr="00B31B2A">
        <w:rPr>
          <w:rFonts w:eastAsia="Calibri" w:cstheme="minorHAnsi"/>
          <w:sz w:val="24"/>
          <w:szCs w:val="24"/>
          <w:u w:val="single"/>
        </w:rPr>
        <w:t>Physical</w:t>
      </w:r>
      <w:r w:rsidRPr="00B31B2A">
        <w:rPr>
          <w:rFonts w:eastAsia="Calibri" w:cstheme="minorHAnsi"/>
          <w:sz w:val="24"/>
          <w:szCs w:val="24"/>
        </w:rPr>
        <w:t xml:space="preserve"> – hitting, kicking, pinching, punching, pushing, scratching, spitting or any other form of physical or sexual violence. Damaging or taking things that belong to another person can also be classed as physical bullying.</w:t>
      </w:r>
    </w:p>
    <w:p w:rsidR="002107D6" w:rsidRPr="002107D6" w:rsidRDefault="002107D6" w:rsidP="002107D6">
      <w:pPr>
        <w:spacing w:after="0" w:line="240" w:lineRule="auto"/>
        <w:ind w:left="283" w:right="283"/>
        <w:jc w:val="both"/>
        <w:rPr>
          <w:rFonts w:eastAsia="Calibri" w:cstheme="minorHAnsi"/>
          <w:b/>
          <w:sz w:val="24"/>
          <w:szCs w:val="24"/>
          <w:highlight w:val="yellow"/>
        </w:rPr>
      </w:pPr>
    </w:p>
    <w:p w:rsidR="002107D6" w:rsidRPr="00B31B2A" w:rsidRDefault="002107D6" w:rsidP="002107D6">
      <w:pPr>
        <w:spacing w:after="0" w:line="240" w:lineRule="auto"/>
        <w:ind w:left="283" w:right="283"/>
        <w:jc w:val="both"/>
        <w:rPr>
          <w:rFonts w:eastAsia="Calibri" w:cstheme="minorHAnsi"/>
          <w:sz w:val="24"/>
          <w:szCs w:val="24"/>
        </w:rPr>
      </w:pPr>
      <w:r w:rsidRPr="00B31B2A">
        <w:rPr>
          <w:rFonts w:eastAsia="Calibri" w:cstheme="minorHAnsi"/>
          <w:sz w:val="24"/>
          <w:szCs w:val="24"/>
          <w:u w:val="single"/>
        </w:rPr>
        <w:t>Verbal</w:t>
      </w:r>
      <w:r w:rsidRPr="00B31B2A">
        <w:rPr>
          <w:rFonts w:eastAsia="Calibri" w:cstheme="minorHAnsi"/>
          <w:sz w:val="24"/>
          <w:szCs w:val="24"/>
        </w:rPr>
        <w:t xml:space="preserve"> – bullying that is spoken or said. This can include using words such as ‘faggot’ or ‘tranny’. Statements that threaten or tease others can be verbal bullying, even if they don’t involve these kinds of words (see below).</w:t>
      </w:r>
    </w:p>
    <w:p w:rsidR="002107D6" w:rsidRPr="002107D6" w:rsidRDefault="002107D6" w:rsidP="002107D6">
      <w:pPr>
        <w:spacing w:after="0" w:line="240" w:lineRule="auto"/>
        <w:ind w:left="283" w:right="283"/>
        <w:jc w:val="both"/>
        <w:rPr>
          <w:rFonts w:eastAsia="Calibri" w:cstheme="minorHAnsi"/>
          <w:b/>
          <w:sz w:val="24"/>
          <w:szCs w:val="24"/>
          <w:highlight w:val="yellow"/>
        </w:rPr>
      </w:pPr>
    </w:p>
    <w:p w:rsidR="002107D6" w:rsidRPr="00B31B2A" w:rsidRDefault="002107D6" w:rsidP="002107D6">
      <w:pPr>
        <w:spacing w:after="0" w:line="240" w:lineRule="auto"/>
        <w:ind w:left="283" w:right="283"/>
        <w:jc w:val="both"/>
        <w:rPr>
          <w:rFonts w:eastAsia="Calibri" w:cstheme="minorHAnsi"/>
          <w:sz w:val="24"/>
          <w:szCs w:val="24"/>
        </w:rPr>
      </w:pPr>
      <w:r w:rsidRPr="00B31B2A">
        <w:rPr>
          <w:rFonts w:eastAsia="Calibri" w:cstheme="minorHAnsi"/>
          <w:sz w:val="24"/>
          <w:szCs w:val="24"/>
          <w:u w:val="single"/>
        </w:rPr>
        <w:t>Indirect</w:t>
      </w:r>
      <w:r w:rsidRPr="00B31B2A">
        <w:rPr>
          <w:rFonts w:eastAsia="Calibri" w:cstheme="minorHAnsi"/>
          <w:sz w:val="24"/>
          <w:szCs w:val="24"/>
        </w:rPr>
        <w:t xml:space="preserve"> – bullying that does not directly involve the person being targeted. This can include spreading rumours about someone, or purposefully excluding them from an activity because of their sexuality or gender identity.</w:t>
      </w:r>
    </w:p>
    <w:p w:rsidR="002107D6" w:rsidRPr="002107D6" w:rsidRDefault="002107D6" w:rsidP="002107D6">
      <w:pPr>
        <w:spacing w:after="0" w:line="240" w:lineRule="auto"/>
        <w:ind w:left="283" w:right="283"/>
        <w:jc w:val="both"/>
        <w:rPr>
          <w:rFonts w:eastAsia="Calibri" w:cstheme="minorHAnsi"/>
          <w:b/>
          <w:sz w:val="24"/>
          <w:szCs w:val="24"/>
          <w:highlight w:val="yellow"/>
        </w:rPr>
      </w:pPr>
    </w:p>
    <w:p w:rsidR="002107D6" w:rsidRPr="00B31B2A" w:rsidRDefault="002107D6" w:rsidP="002107D6">
      <w:pPr>
        <w:spacing w:after="0" w:line="240" w:lineRule="auto"/>
        <w:ind w:left="283" w:right="283"/>
        <w:jc w:val="both"/>
        <w:rPr>
          <w:rFonts w:eastAsia="Calibri" w:cstheme="minorHAnsi"/>
          <w:sz w:val="24"/>
          <w:szCs w:val="24"/>
        </w:rPr>
      </w:pPr>
      <w:r w:rsidRPr="00B31B2A">
        <w:rPr>
          <w:rFonts w:eastAsia="Calibri" w:cstheme="minorHAnsi"/>
          <w:sz w:val="24"/>
          <w:szCs w:val="24"/>
          <w:u w:val="single"/>
        </w:rPr>
        <w:t>Mental</w:t>
      </w:r>
      <w:r w:rsidRPr="00B31B2A">
        <w:rPr>
          <w:rFonts w:eastAsia="Calibri" w:cstheme="minorHAnsi"/>
          <w:sz w:val="24"/>
          <w:szCs w:val="24"/>
        </w:rPr>
        <w:t xml:space="preserve"> – bullying that involves threatening or actually ‘outing’ someone to another individual or a group of people; public humiliation, sabotaging friendships and academic achievements.</w:t>
      </w:r>
    </w:p>
    <w:p w:rsidR="002107D6" w:rsidRPr="002107D6" w:rsidRDefault="002107D6" w:rsidP="002107D6">
      <w:pPr>
        <w:spacing w:after="0" w:line="240" w:lineRule="auto"/>
        <w:ind w:left="283" w:right="283"/>
        <w:jc w:val="both"/>
        <w:rPr>
          <w:rFonts w:eastAsia="Calibri" w:cstheme="minorHAnsi"/>
          <w:b/>
          <w:sz w:val="24"/>
          <w:szCs w:val="24"/>
          <w:highlight w:val="yellow"/>
        </w:rPr>
      </w:pPr>
    </w:p>
    <w:p w:rsidR="002107D6" w:rsidRDefault="002107D6" w:rsidP="002107D6">
      <w:pPr>
        <w:spacing w:after="0" w:line="240" w:lineRule="auto"/>
        <w:ind w:left="283" w:right="283"/>
        <w:jc w:val="both"/>
        <w:rPr>
          <w:rFonts w:eastAsia="Calibri" w:cstheme="minorHAnsi"/>
          <w:sz w:val="24"/>
          <w:szCs w:val="24"/>
        </w:rPr>
      </w:pPr>
      <w:r w:rsidRPr="00B31B2A">
        <w:rPr>
          <w:rFonts w:eastAsia="Calibri" w:cstheme="minorHAnsi"/>
          <w:sz w:val="24"/>
          <w:szCs w:val="24"/>
          <w:u w:val="single"/>
        </w:rPr>
        <w:t>Cyber</w:t>
      </w:r>
      <w:r w:rsidRPr="00B31B2A">
        <w:rPr>
          <w:rFonts w:eastAsia="Calibri" w:cstheme="minorHAnsi"/>
          <w:sz w:val="24"/>
          <w:szCs w:val="24"/>
        </w:rPr>
        <w:t xml:space="preserve"> – bullying that is carried out using electronic means. This includes sending texts, calling people to verbally abuse them, sending videos or picture messages, sending emails, using social media or instant messaging (IM) apps, or writing malicious posts on online forums or blogs. This can also include sending threatening messages or death threats.</w:t>
      </w:r>
    </w:p>
    <w:p w:rsidR="00AB507B" w:rsidRDefault="00AB507B" w:rsidP="002107D6">
      <w:pPr>
        <w:spacing w:after="0" w:line="240" w:lineRule="auto"/>
        <w:ind w:left="283" w:right="283"/>
        <w:jc w:val="both"/>
        <w:rPr>
          <w:rFonts w:eastAsia="Calibri" w:cstheme="minorHAnsi"/>
          <w:sz w:val="24"/>
          <w:szCs w:val="24"/>
        </w:rPr>
      </w:pPr>
    </w:p>
    <w:p w:rsidR="00AB507B" w:rsidRPr="005F169E" w:rsidRDefault="00AB507B" w:rsidP="00AB507B">
      <w:pPr>
        <w:spacing w:after="0" w:line="240" w:lineRule="auto"/>
        <w:ind w:left="283" w:right="283"/>
        <w:jc w:val="both"/>
        <w:rPr>
          <w:rFonts w:eastAsia="Calibri" w:cstheme="minorHAnsi"/>
          <w:sz w:val="24"/>
          <w:szCs w:val="24"/>
        </w:rPr>
      </w:pPr>
      <w:r w:rsidRPr="005F169E">
        <w:rPr>
          <w:rFonts w:eastAsia="Calibri" w:cstheme="minorHAnsi"/>
          <w:sz w:val="24"/>
          <w:szCs w:val="24"/>
          <w:u w:val="single"/>
        </w:rPr>
        <w:t>HBT</w:t>
      </w:r>
      <w:r w:rsidR="005F169E" w:rsidRPr="005F169E">
        <w:rPr>
          <w:rFonts w:eastAsia="Calibri" w:cstheme="minorHAnsi"/>
          <w:sz w:val="24"/>
          <w:szCs w:val="24"/>
        </w:rPr>
        <w:t xml:space="preserve"> – h</w:t>
      </w:r>
      <w:r w:rsidRPr="005F169E">
        <w:rPr>
          <w:rFonts w:eastAsia="Calibri" w:cstheme="minorHAnsi"/>
          <w:sz w:val="24"/>
          <w:szCs w:val="24"/>
        </w:rPr>
        <w:t>omophobic, biphobic and transphobic (HBT) bullying is the targeted abuse of an individual who identifies as lesbian, gay, bisexual, transgender or someone who is questioning their sexual orientation or gender identity (LGTBQ).</w:t>
      </w:r>
    </w:p>
    <w:p w:rsidR="00AB507B" w:rsidRPr="00B31B2A" w:rsidRDefault="00AB507B" w:rsidP="002107D6">
      <w:pPr>
        <w:spacing w:after="0" w:line="240" w:lineRule="auto"/>
        <w:ind w:left="283" w:right="283"/>
        <w:jc w:val="both"/>
        <w:rPr>
          <w:rFonts w:eastAsia="Calibri" w:cstheme="minorHAnsi"/>
          <w:sz w:val="24"/>
          <w:szCs w:val="24"/>
        </w:rPr>
      </w:pPr>
    </w:p>
    <w:p w:rsidR="002107D6" w:rsidRPr="005F169E" w:rsidRDefault="002107D6" w:rsidP="002107D6">
      <w:pPr>
        <w:spacing w:after="0" w:line="240" w:lineRule="auto"/>
        <w:ind w:left="283" w:right="283"/>
        <w:jc w:val="both"/>
        <w:rPr>
          <w:rFonts w:eastAsia="Calibri" w:cstheme="minorHAnsi"/>
          <w:b/>
          <w:sz w:val="28"/>
          <w:szCs w:val="24"/>
          <w:u w:val="single"/>
        </w:rPr>
      </w:pPr>
      <w:r w:rsidRPr="005F169E">
        <w:rPr>
          <w:rFonts w:eastAsia="Calibri" w:cstheme="minorHAnsi"/>
          <w:b/>
          <w:sz w:val="28"/>
          <w:szCs w:val="24"/>
          <w:u w:val="single"/>
        </w:rPr>
        <w:lastRenderedPageBreak/>
        <w:t xml:space="preserve">Tackling </w:t>
      </w:r>
      <w:r w:rsidR="00B31B2A" w:rsidRPr="005F169E">
        <w:rPr>
          <w:rFonts w:eastAsia="Calibri" w:cstheme="minorHAnsi"/>
          <w:b/>
          <w:sz w:val="28"/>
          <w:szCs w:val="24"/>
          <w:u w:val="single"/>
        </w:rPr>
        <w:t>B</w:t>
      </w:r>
      <w:r w:rsidRPr="005F169E">
        <w:rPr>
          <w:rFonts w:eastAsia="Calibri" w:cstheme="minorHAnsi"/>
          <w:b/>
          <w:sz w:val="28"/>
          <w:szCs w:val="24"/>
          <w:u w:val="single"/>
        </w:rPr>
        <w:t>ullying</w:t>
      </w:r>
    </w:p>
    <w:p w:rsidR="002107D6" w:rsidRPr="005F169E" w:rsidRDefault="002107D6" w:rsidP="002107D6">
      <w:pPr>
        <w:spacing w:after="0" w:line="240" w:lineRule="auto"/>
        <w:ind w:left="283" w:right="283"/>
        <w:jc w:val="both"/>
        <w:rPr>
          <w:rFonts w:eastAsia="Calibri" w:cstheme="minorHAnsi"/>
          <w:sz w:val="24"/>
          <w:szCs w:val="24"/>
        </w:rPr>
      </w:pPr>
      <w:r w:rsidRPr="005F169E">
        <w:rPr>
          <w:rFonts w:eastAsia="Calibri" w:cstheme="minorHAnsi"/>
          <w:sz w:val="24"/>
          <w:szCs w:val="24"/>
        </w:rPr>
        <w:t xml:space="preserve">Cribden House School adopts a zero-tolerance approach to bullying. </w:t>
      </w:r>
      <w:r w:rsidR="00B7780B">
        <w:rPr>
          <w:rFonts w:eastAsia="Calibri" w:cstheme="minorHAnsi"/>
          <w:sz w:val="24"/>
          <w:szCs w:val="24"/>
        </w:rPr>
        <w:t>Ongoing</w:t>
      </w:r>
      <w:bookmarkStart w:id="0" w:name="_GoBack"/>
      <w:bookmarkEnd w:id="0"/>
      <w:r w:rsidRPr="005F169E">
        <w:rPr>
          <w:rFonts w:eastAsia="Calibri" w:cstheme="minorHAnsi"/>
          <w:sz w:val="24"/>
          <w:szCs w:val="24"/>
        </w:rPr>
        <w:t xml:space="preserve"> training enables teachers and non-teaching staff to consistently challenge bullying in a united way. There are clear and consistent consequences for students, in line with how you would respond </w:t>
      </w:r>
      <w:r w:rsidR="005F169E" w:rsidRPr="005F169E">
        <w:rPr>
          <w:rFonts w:eastAsia="Calibri" w:cstheme="minorHAnsi"/>
          <w:sz w:val="24"/>
          <w:szCs w:val="24"/>
        </w:rPr>
        <w:t>to other kinds of bullying. B</w:t>
      </w:r>
      <w:r w:rsidRPr="005F169E">
        <w:rPr>
          <w:rFonts w:eastAsia="Calibri" w:cstheme="minorHAnsi"/>
          <w:sz w:val="24"/>
          <w:szCs w:val="24"/>
        </w:rPr>
        <w:t xml:space="preserve">ullying is recorded within </w:t>
      </w:r>
      <w:r w:rsidR="00D47127" w:rsidRPr="005F169E">
        <w:rPr>
          <w:rFonts w:eastAsia="Calibri" w:cstheme="minorHAnsi"/>
          <w:sz w:val="24"/>
          <w:szCs w:val="24"/>
        </w:rPr>
        <w:t>CPOMS</w:t>
      </w:r>
      <w:r w:rsidRPr="005F169E">
        <w:rPr>
          <w:rFonts w:eastAsia="Calibri" w:cstheme="minorHAnsi"/>
          <w:sz w:val="24"/>
          <w:szCs w:val="24"/>
        </w:rPr>
        <w:t xml:space="preserve"> and is monitored closely. </w:t>
      </w:r>
    </w:p>
    <w:p w:rsidR="002107D6" w:rsidRPr="00AB507B" w:rsidRDefault="002107D6" w:rsidP="002107D6">
      <w:pPr>
        <w:spacing w:after="0" w:line="240" w:lineRule="auto"/>
        <w:ind w:left="283" w:right="283"/>
        <w:jc w:val="both"/>
        <w:rPr>
          <w:rFonts w:eastAsia="Calibri" w:cstheme="minorHAnsi"/>
          <w:sz w:val="24"/>
          <w:szCs w:val="24"/>
          <w:highlight w:val="yellow"/>
        </w:rPr>
      </w:pPr>
    </w:p>
    <w:p w:rsidR="002107D6" w:rsidRPr="005F169E" w:rsidRDefault="002107D6" w:rsidP="002107D6">
      <w:pPr>
        <w:spacing w:after="0" w:line="240" w:lineRule="auto"/>
        <w:ind w:left="283" w:right="283"/>
        <w:jc w:val="both"/>
        <w:rPr>
          <w:rFonts w:eastAsia="Calibri" w:cstheme="minorHAnsi"/>
          <w:sz w:val="24"/>
          <w:szCs w:val="24"/>
        </w:rPr>
      </w:pPr>
      <w:r w:rsidRPr="005F169E">
        <w:rPr>
          <w:rFonts w:eastAsia="Calibri" w:cstheme="minorHAnsi"/>
          <w:sz w:val="24"/>
          <w:szCs w:val="24"/>
        </w:rPr>
        <w:t>Bullying behaviour often comes from a lack of understanding, ignorance and fear. Cribden House incorporates lessons around gender and sexuality into PSHRE with the aim to increase understanding and awareness. It can generate safe spaces for open discussions where students can explore and challenge each other’s attitudes safely through pupil voice.</w:t>
      </w:r>
    </w:p>
    <w:p w:rsidR="002107D6" w:rsidRPr="00AB507B" w:rsidRDefault="002107D6" w:rsidP="002107D6">
      <w:pPr>
        <w:spacing w:after="0" w:line="240" w:lineRule="auto"/>
        <w:ind w:left="283" w:right="283"/>
        <w:jc w:val="both"/>
        <w:rPr>
          <w:rFonts w:eastAsia="Calibri" w:cstheme="minorHAnsi"/>
          <w:sz w:val="24"/>
          <w:szCs w:val="24"/>
          <w:highlight w:val="yellow"/>
        </w:rPr>
      </w:pPr>
    </w:p>
    <w:p w:rsidR="002107D6" w:rsidRPr="005F169E" w:rsidRDefault="002107D6" w:rsidP="002107D6">
      <w:pPr>
        <w:spacing w:after="0" w:line="240" w:lineRule="auto"/>
        <w:ind w:left="283" w:right="283"/>
        <w:jc w:val="both"/>
        <w:rPr>
          <w:rFonts w:eastAsia="Calibri" w:cstheme="minorHAnsi"/>
          <w:sz w:val="24"/>
          <w:szCs w:val="24"/>
        </w:rPr>
      </w:pPr>
      <w:r w:rsidRPr="005F169E">
        <w:rPr>
          <w:rFonts w:eastAsia="Calibri" w:cstheme="minorHAnsi"/>
          <w:sz w:val="24"/>
          <w:szCs w:val="24"/>
        </w:rPr>
        <w:t>In addition to tackling bullying, Cribden House also believes it is important to tackle general language and attitudes which can lead to other types of behaviour, for example physical incidents, cyber bullying and excluding young people from groups and activities.</w:t>
      </w:r>
    </w:p>
    <w:p w:rsidR="00D47127" w:rsidRPr="00AB507B" w:rsidRDefault="00D47127" w:rsidP="002107D6">
      <w:pPr>
        <w:spacing w:after="0" w:line="240" w:lineRule="auto"/>
        <w:ind w:left="283" w:right="283"/>
        <w:jc w:val="both"/>
        <w:rPr>
          <w:rFonts w:eastAsia="Calibri" w:cstheme="minorHAnsi"/>
          <w:sz w:val="24"/>
          <w:szCs w:val="24"/>
          <w:highlight w:val="yellow"/>
        </w:rPr>
      </w:pPr>
    </w:p>
    <w:p w:rsidR="002107D6" w:rsidRPr="00D47127" w:rsidRDefault="002107D6" w:rsidP="002107D6">
      <w:pPr>
        <w:spacing w:after="0" w:line="240" w:lineRule="auto"/>
        <w:ind w:left="283" w:right="283"/>
        <w:jc w:val="both"/>
        <w:rPr>
          <w:rFonts w:eastAsia="Calibri" w:cstheme="minorHAnsi"/>
          <w:sz w:val="24"/>
          <w:szCs w:val="24"/>
        </w:rPr>
      </w:pPr>
      <w:r w:rsidRPr="005F169E">
        <w:rPr>
          <w:rFonts w:eastAsia="Calibri" w:cstheme="minorHAnsi"/>
          <w:sz w:val="24"/>
          <w:szCs w:val="24"/>
        </w:rPr>
        <w:t>Embedding the LGBTQ community within the school curriculum encourages tolerance, acceptance and diversity. This involves introducing LGBTQ relationships, characters and themes into the examples, stories and scenarios used in lessons.</w:t>
      </w:r>
      <w:r w:rsidRPr="00D47127">
        <w:rPr>
          <w:rFonts w:eastAsia="Calibri" w:cstheme="minorHAnsi"/>
          <w:sz w:val="24"/>
          <w:szCs w:val="24"/>
        </w:rPr>
        <w:t xml:space="preserve"> </w:t>
      </w:r>
    </w:p>
    <w:p w:rsidR="002107D6" w:rsidRPr="002107D6" w:rsidRDefault="002107D6" w:rsidP="002107D6">
      <w:pPr>
        <w:spacing w:after="0" w:line="240" w:lineRule="auto"/>
        <w:ind w:left="283" w:right="283"/>
        <w:jc w:val="both"/>
        <w:rPr>
          <w:rFonts w:eastAsia="Calibri" w:cstheme="minorHAnsi"/>
          <w:b/>
          <w:sz w:val="24"/>
          <w:szCs w:val="24"/>
          <w:highlight w:val="yellow"/>
        </w:rPr>
      </w:pPr>
    </w:p>
    <w:p w:rsidR="002107D6" w:rsidRPr="002107D6" w:rsidRDefault="002107D6" w:rsidP="002107D6">
      <w:pPr>
        <w:spacing w:after="0" w:line="240" w:lineRule="auto"/>
        <w:ind w:left="283" w:right="283"/>
        <w:jc w:val="both"/>
        <w:rPr>
          <w:rFonts w:eastAsia="Calibri" w:cstheme="minorHAnsi"/>
          <w:b/>
          <w:sz w:val="24"/>
          <w:szCs w:val="24"/>
          <w:highlight w:val="yellow"/>
        </w:rPr>
      </w:pPr>
    </w:p>
    <w:p w:rsidR="002107D6" w:rsidRPr="009D123B" w:rsidRDefault="002107D6" w:rsidP="002107D6">
      <w:pPr>
        <w:spacing w:after="0" w:line="240" w:lineRule="auto"/>
        <w:ind w:left="283" w:right="283"/>
        <w:jc w:val="both"/>
        <w:rPr>
          <w:rFonts w:eastAsia="Calibri" w:cstheme="minorHAnsi"/>
          <w:b/>
          <w:sz w:val="28"/>
          <w:szCs w:val="24"/>
          <w:u w:val="single"/>
        </w:rPr>
      </w:pPr>
      <w:r w:rsidRPr="009D123B">
        <w:rPr>
          <w:rFonts w:eastAsia="Calibri" w:cstheme="minorHAnsi"/>
          <w:b/>
          <w:sz w:val="28"/>
          <w:szCs w:val="24"/>
          <w:u w:val="single"/>
        </w:rPr>
        <w:t xml:space="preserve">Appendices Anti Bullying Policy </w:t>
      </w:r>
    </w:p>
    <w:p w:rsidR="002107D6" w:rsidRPr="00D47127" w:rsidRDefault="002107D6" w:rsidP="002107D6">
      <w:pPr>
        <w:spacing w:after="0" w:line="240" w:lineRule="auto"/>
        <w:ind w:left="283" w:right="283"/>
        <w:jc w:val="both"/>
        <w:rPr>
          <w:rFonts w:eastAsia="Calibri" w:cstheme="minorHAnsi"/>
          <w:sz w:val="24"/>
          <w:szCs w:val="24"/>
        </w:rPr>
      </w:pPr>
      <w:r w:rsidRPr="00D47127">
        <w:rPr>
          <w:rFonts w:eastAsia="Calibri" w:cstheme="minorHAnsi"/>
          <w:sz w:val="24"/>
          <w:szCs w:val="24"/>
        </w:rPr>
        <w:t xml:space="preserve">1) See Child friendly anti bullying poster </w:t>
      </w:r>
    </w:p>
    <w:p w:rsidR="002107D6" w:rsidRPr="00D47127" w:rsidRDefault="002107D6" w:rsidP="002107D6">
      <w:pPr>
        <w:spacing w:after="0" w:line="240" w:lineRule="auto"/>
        <w:ind w:left="283" w:right="283"/>
        <w:jc w:val="both"/>
        <w:rPr>
          <w:rFonts w:eastAsia="Calibri" w:cstheme="minorHAnsi"/>
          <w:sz w:val="24"/>
          <w:szCs w:val="24"/>
        </w:rPr>
      </w:pPr>
      <w:r w:rsidRPr="00D47127">
        <w:rPr>
          <w:rFonts w:eastAsia="Calibri" w:cstheme="minorHAnsi"/>
          <w:sz w:val="24"/>
          <w:szCs w:val="24"/>
        </w:rPr>
        <w:t xml:space="preserve">2) Restorative Practice, PSHRE and Thrive </w:t>
      </w:r>
    </w:p>
    <w:p w:rsidR="002107D6" w:rsidRPr="00D47127" w:rsidRDefault="002107D6" w:rsidP="002107D6">
      <w:pPr>
        <w:spacing w:after="0" w:line="240" w:lineRule="auto"/>
        <w:ind w:left="283" w:right="283"/>
        <w:jc w:val="both"/>
        <w:rPr>
          <w:rFonts w:eastAsia="Calibri" w:cstheme="minorHAnsi"/>
          <w:sz w:val="24"/>
          <w:szCs w:val="24"/>
        </w:rPr>
      </w:pPr>
      <w:r w:rsidRPr="00D47127">
        <w:rPr>
          <w:rFonts w:eastAsia="Calibri" w:cstheme="minorHAnsi"/>
          <w:sz w:val="24"/>
          <w:szCs w:val="24"/>
        </w:rPr>
        <w:t>All pupils at Cribden House take part in weekly Thrive</w:t>
      </w:r>
      <w:r w:rsidR="00D47127" w:rsidRPr="00D47127">
        <w:rPr>
          <w:rFonts w:eastAsia="Calibri" w:cstheme="minorHAnsi"/>
          <w:sz w:val="24"/>
          <w:szCs w:val="24"/>
        </w:rPr>
        <w:t xml:space="preserve"> and</w:t>
      </w:r>
      <w:r w:rsidRPr="00D47127">
        <w:rPr>
          <w:rFonts w:eastAsia="Calibri" w:cstheme="minorHAnsi"/>
          <w:sz w:val="24"/>
          <w:szCs w:val="24"/>
        </w:rPr>
        <w:t xml:space="preserve"> PSH</w:t>
      </w:r>
      <w:r w:rsidR="00D47127" w:rsidRPr="00D47127">
        <w:rPr>
          <w:rFonts w:eastAsia="Calibri" w:cstheme="minorHAnsi"/>
          <w:sz w:val="24"/>
          <w:szCs w:val="24"/>
        </w:rPr>
        <w:t>R</w:t>
      </w:r>
      <w:r w:rsidRPr="00D47127">
        <w:rPr>
          <w:rFonts w:eastAsia="Calibri" w:cstheme="minorHAnsi"/>
          <w:sz w:val="24"/>
          <w:szCs w:val="24"/>
        </w:rPr>
        <w:t>E sessions. The children will regularly take part in enquires that enable them to explore issues related to this Anti-Bullying Policy E.g. Cyber-bullying, Racism, homophobia, discrimination due to disability.</w:t>
      </w:r>
    </w:p>
    <w:p w:rsidR="002107D6" w:rsidRPr="00D47127" w:rsidRDefault="002107D6" w:rsidP="002107D6">
      <w:pPr>
        <w:spacing w:after="0" w:line="240" w:lineRule="auto"/>
        <w:ind w:left="283" w:right="283"/>
        <w:jc w:val="both"/>
        <w:rPr>
          <w:rFonts w:eastAsia="Calibri" w:cstheme="minorHAnsi"/>
          <w:sz w:val="24"/>
          <w:szCs w:val="24"/>
        </w:rPr>
      </w:pPr>
      <w:r w:rsidRPr="00D47127">
        <w:rPr>
          <w:rFonts w:eastAsia="Calibri" w:cstheme="minorHAnsi"/>
          <w:sz w:val="24"/>
          <w:szCs w:val="24"/>
        </w:rPr>
        <w:t xml:space="preserve">Visitors/workshops will be used to enhance the curriculum and challenge thinking when appropriate e.g. Lancashire Life Bus. </w:t>
      </w:r>
    </w:p>
    <w:p w:rsidR="002107D6" w:rsidRPr="00D47127" w:rsidRDefault="00D47127" w:rsidP="002107D6">
      <w:pPr>
        <w:spacing w:after="0" w:line="240" w:lineRule="auto"/>
        <w:ind w:left="283" w:right="283"/>
        <w:jc w:val="both"/>
        <w:rPr>
          <w:rFonts w:eastAsia="Calibri" w:cstheme="minorHAnsi"/>
          <w:sz w:val="24"/>
          <w:szCs w:val="24"/>
        </w:rPr>
      </w:pPr>
      <w:r w:rsidRPr="00D47127">
        <w:rPr>
          <w:rFonts w:eastAsia="Calibri" w:cstheme="minorHAnsi"/>
          <w:sz w:val="24"/>
          <w:szCs w:val="24"/>
        </w:rPr>
        <w:t>3)</w:t>
      </w:r>
      <w:r w:rsidR="002107D6" w:rsidRPr="00D47127">
        <w:rPr>
          <w:rFonts w:eastAsia="Calibri" w:cstheme="minorHAnsi"/>
          <w:sz w:val="24"/>
          <w:szCs w:val="24"/>
        </w:rPr>
        <w:t>a) The member of staff that the child has reported it to will listen to</w:t>
      </w:r>
      <w:r w:rsidRPr="00D47127">
        <w:rPr>
          <w:rFonts w:eastAsia="Calibri" w:cstheme="minorHAnsi"/>
          <w:sz w:val="24"/>
          <w:szCs w:val="24"/>
        </w:rPr>
        <w:t xml:space="preserve"> the</w:t>
      </w:r>
      <w:r w:rsidR="002107D6" w:rsidRPr="00D47127">
        <w:rPr>
          <w:rFonts w:eastAsia="Calibri" w:cstheme="minorHAnsi"/>
          <w:sz w:val="24"/>
          <w:szCs w:val="24"/>
        </w:rPr>
        <w:t xml:space="preserve"> child. </w:t>
      </w:r>
    </w:p>
    <w:p w:rsidR="002107D6" w:rsidRPr="00D47127" w:rsidRDefault="002107D6" w:rsidP="002107D6">
      <w:pPr>
        <w:spacing w:after="0" w:line="240" w:lineRule="auto"/>
        <w:ind w:left="283" w:right="283"/>
        <w:jc w:val="both"/>
        <w:rPr>
          <w:rFonts w:eastAsia="Calibri" w:cstheme="minorHAnsi"/>
          <w:sz w:val="24"/>
          <w:szCs w:val="24"/>
        </w:rPr>
      </w:pPr>
      <w:r w:rsidRPr="00D47127">
        <w:rPr>
          <w:rFonts w:eastAsia="Calibri" w:cstheme="minorHAnsi"/>
          <w:sz w:val="24"/>
          <w:szCs w:val="24"/>
        </w:rPr>
        <w:t xml:space="preserve">b) The member of staff will remind the child of the STOP slogan and ask the child whether they feel that bullying has taken place. </w:t>
      </w:r>
    </w:p>
    <w:p w:rsidR="002107D6" w:rsidRPr="00D47127" w:rsidRDefault="002107D6" w:rsidP="002107D6">
      <w:pPr>
        <w:spacing w:after="0" w:line="240" w:lineRule="auto"/>
        <w:ind w:left="283" w:right="283"/>
        <w:jc w:val="both"/>
        <w:rPr>
          <w:rFonts w:eastAsia="Calibri" w:cstheme="minorHAnsi"/>
          <w:sz w:val="24"/>
          <w:szCs w:val="24"/>
        </w:rPr>
      </w:pPr>
      <w:r w:rsidRPr="00D47127">
        <w:rPr>
          <w:rFonts w:eastAsia="Calibri" w:cstheme="minorHAnsi"/>
          <w:sz w:val="24"/>
          <w:szCs w:val="24"/>
        </w:rPr>
        <w:t xml:space="preserve">c) The member of staff will ensure that the incident is investigated fully by speaking separately to all parties involved and record the correspondents on </w:t>
      </w:r>
      <w:r w:rsidR="00D47127" w:rsidRPr="00D47127">
        <w:rPr>
          <w:rFonts w:eastAsia="Calibri" w:cstheme="minorHAnsi"/>
          <w:sz w:val="24"/>
          <w:szCs w:val="24"/>
        </w:rPr>
        <w:t>CPOMS</w:t>
      </w:r>
      <w:r w:rsidRPr="00D47127">
        <w:rPr>
          <w:rFonts w:eastAsia="Calibri" w:cstheme="minorHAnsi"/>
          <w:sz w:val="24"/>
          <w:szCs w:val="24"/>
        </w:rPr>
        <w:t xml:space="preserve"> adding a member of SLT and Family Support Team to pass on the information.  </w:t>
      </w:r>
    </w:p>
    <w:p w:rsidR="002107D6" w:rsidRPr="00D47127" w:rsidRDefault="002107D6" w:rsidP="002107D6">
      <w:pPr>
        <w:spacing w:after="0" w:line="240" w:lineRule="auto"/>
        <w:ind w:left="283" w:right="283"/>
        <w:jc w:val="both"/>
        <w:rPr>
          <w:rFonts w:eastAsia="Calibri" w:cstheme="minorHAnsi"/>
          <w:sz w:val="24"/>
          <w:szCs w:val="24"/>
        </w:rPr>
      </w:pPr>
      <w:r w:rsidRPr="00D47127">
        <w:rPr>
          <w:rFonts w:eastAsia="Calibri" w:cstheme="minorHAnsi"/>
          <w:sz w:val="24"/>
          <w:szCs w:val="24"/>
        </w:rPr>
        <w:t xml:space="preserve">d) SLT/Family Support Team will then ensure that provision is put in place for all parties involved. </w:t>
      </w:r>
    </w:p>
    <w:p w:rsidR="002107D6" w:rsidRPr="00D47127" w:rsidRDefault="002107D6" w:rsidP="002107D6">
      <w:pPr>
        <w:spacing w:after="0" w:line="240" w:lineRule="auto"/>
        <w:ind w:left="283" w:right="283"/>
        <w:jc w:val="both"/>
        <w:rPr>
          <w:rFonts w:eastAsia="Calibri" w:cstheme="minorHAnsi"/>
          <w:sz w:val="24"/>
          <w:szCs w:val="24"/>
        </w:rPr>
      </w:pPr>
      <w:r w:rsidRPr="00D47127">
        <w:rPr>
          <w:rFonts w:eastAsia="Calibri" w:cstheme="minorHAnsi"/>
          <w:sz w:val="24"/>
          <w:szCs w:val="24"/>
        </w:rPr>
        <w:t>Provision may include:</w:t>
      </w:r>
    </w:p>
    <w:p w:rsidR="002107D6" w:rsidRPr="00D47127" w:rsidRDefault="002107D6" w:rsidP="002107D6">
      <w:pPr>
        <w:spacing w:after="0" w:line="240" w:lineRule="auto"/>
        <w:ind w:left="283" w:right="283"/>
        <w:jc w:val="both"/>
        <w:rPr>
          <w:rFonts w:eastAsia="Calibri" w:cstheme="minorHAnsi"/>
          <w:sz w:val="24"/>
          <w:szCs w:val="24"/>
        </w:rPr>
      </w:pPr>
      <w:r w:rsidRPr="00D47127">
        <w:rPr>
          <w:rFonts w:eastAsia="Calibri" w:cstheme="minorHAnsi"/>
          <w:sz w:val="24"/>
          <w:szCs w:val="24"/>
        </w:rPr>
        <w:t>•</w:t>
      </w:r>
      <w:r w:rsidRPr="00D47127">
        <w:rPr>
          <w:rFonts w:eastAsia="Calibri" w:cstheme="minorHAnsi"/>
          <w:sz w:val="24"/>
          <w:szCs w:val="24"/>
        </w:rPr>
        <w:tab/>
        <w:t xml:space="preserve">Ongoing daily logs for the child who has been bullied i.e check in with an adult at the end of every break time and inform them how play time has been; record this using </w:t>
      </w:r>
      <w:r w:rsidR="00D47127" w:rsidRPr="00D47127">
        <w:rPr>
          <w:rFonts w:eastAsia="Calibri" w:cstheme="minorHAnsi"/>
          <w:sz w:val="24"/>
          <w:szCs w:val="24"/>
        </w:rPr>
        <w:t>C</w:t>
      </w:r>
      <w:r w:rsidRPr="00D47127">
        <w:rPr>
          <w:rFonts w:eastAsia="Calibri" w:cstheme="minorHAnsi"/>
          <w:sz w:val="24"/>
          <w:szCs w:val="24"/>
        </w:rPr>
        <w:t xml:space="preserve">lass Dojo and record any negative incidents via </w:t>
      </w:r>
      <w:r w:rsidR="00D47127" w:rsidRPr="00D47127">
        <w:rPr>
          <w:rFonts w:eastAsia="Calibri" w:cstheme="minorHAnsi"/>
          <w:sz w:val="24"/>
          <w:szCs w:val="24"/>
        </w:rPr>
        <w:t>CPOMS and Behaviour Smart</w:t>
      </w:r>
      <w:r w:rsidRPr="00D47127">
        <w:rPr>
          <w:rFonts w:eastAsia="Calibri" w:cstheme="minorHAnsi"/>
          <w:sz w:val="24"/>
          <w:szCs w:val="24"/>
        </w:rPr>
        <w:t xml:space="preserve">. </w:t>
      </w:r>
    </w:p>
    <w:p w:rsidR="002107D6" w:rsidRPr="00D47127" w:rsidRDefault="002107D6" w:rsidP="002107D6">
      <w:pPr>
        <w:spacing w:after="0" w:line="240" w:lineRule="auto"/>
        <w:ind w:left="283" w:right="283"/>
        <w:jc w:val="both"/>
        <w:rPr>
          <w:rFonts w:eastAsia="Calibri" w:cstheme="minorHAnsi"/>
          <w:sz w:val="24"/>
          <w:szCs w:val="24"/>
        </w:rPr>
      </w:pPr>
      <w:r w:rsidRPr="00D47127">
        <w:rPr>
          <w:rFonts w:eastAsia="Calibri" w:cstheme="minorHAnsi"/>
          <w:sz w:val="24"/>
          <w:szCs w:val="24"/>
        </w:rPr>
        <w:t>•</w:t>
      </w:r>
      <w:r w:rsidRPr="00D47127">
        <w:rPr>
          <w:rFonts w:eastAsia="Calibri" w:cstheme="minorHAnsi"/>
          <w:sz w:val="24"/>
          <w:szCs w:val="24"/>
        </w:rPr>
        <w:tab/>
        <w:t>The bully will be part of the Restorative Justice process and will then be refer</w:t>
      </w:r>
      <w:r w:rsidR="00D47127" w:rsidRPr="00D47127">
        <w:rPr>
          <w:rFonts w:eastAsia="Calibri" w:cstheme="minorHAnsi"/>
          <w:sz w:val="24"/>
          <w:szCs w:val="24"/>
        </w:rPr>
        <w:t>red to the Family Support Team</w:t>
      </w:r>
      <w:r w:rsidRPr="00D47127">
        <w:rPr>
          <w:rFonts w:eastAsia="Calibri" w:cstheme="minorHAnsi"/>
          <w:sz w:val="24"/>
          <w:szCs w:val="24"/>
        </w:rPr>
        <w:t xml:space="preserve"> for additional help around bullying. This could be group work or 1:1 intervention. </w:t>
      </w:r>
    </w:p>
    <w:p w:rsidR="002107D6" w:rsidRPr="00D47127" w:rsidRDefault="002107D6" w:rsidP="002107D6">
      <w:pPr>
        <w:spacing w:after="0" w:line="240" w:lineRule="auto"/>
        <w:ind w:left="283" w:right="283"/>
        <w:jc w:val="both"/>
        <w:rPr>
          <w:rFonts w:eastAsia="Calibri" w:cstheme="minorHAnsi"/>
          <w:sz w:val="24"/>
          <w:szCs w:val="24"/>
        </w:rPr>
      </w:pPr>
      <w:r w:rsidRPr="00D47127">
        <w:rPr>
          <w:rFonts w:eastAsia="Calibri" w:cstheme="minorHAnsi"/>
          <w:sz w:val="24"/>
          <w:szCs w:val="24"/>
        </w:rPr>
        <w:t>•</w:t>
      </w:r>
      <w:r w:rsidRPr="00D47127">
        <w:rPr>
          <w:rFonts w:eastAsia="Calibri" w:cstheme="minorHAnsi"/>
          <w:sz w:val="24"/>
          <w:szCs w:val="24"/>
        </w:rPr>
        <w:tab/>
        <w:t xml:space="preserve">The child who has been on the receiving end of the bullying may need additional support from the Family Support Team. This may include group work or 1:1 intervention. </w:t>
      </w:r>
    </w:p>
    <w:p w:rsidR="002107D6" w:rsidRPr="00D47127" w:rsidRDefault="002107D6" w:rsidP="002107D6">
      <w:pPr>
        <w:spacing w:after="0" w:line="240" w:lineRule="auto"/>
        <w:ind w:left="283" w:right="283"/>
        <w:jc w:val="both"/>
        <w:rPr>
          <w:rFonts w:eastAsia="Calibri" w:cstheme="minorHAnsi"/>
          <w:sz w:val="24"/>
          <w:szCs w:val="24"/>
        </w:rPr>
      </w:pPr>
      <w:r w:rsidRPr="00D47127">
        <w:rPr>
          <w:rFonts w:eastAsia="Calibri" w:cstheme="minorHAnsi"/>
          <w:sz w:val="24"/>
          <w:szCs w:val="24"/>
        </w:rPr>
        <w:t>•</w:t>
      </w:r>
      <w:r w:rsidRPr="00D47127">
        <w:rPr>
          <w:rFonts w:eastAsia="Calibri" w:cstheme="minorHAnsi"/>
          <w:sz w:val="24"/>
          <w:szCs w:val="24"/>
        </w:rPr>
        <w:tab/>
        <w:t xml:space="preserve">The children involved may complete sessions together. </w:t>
      </w:r>
    </w:p>
    <w:p w:rsidR="002107D6" w:rsidRPr="00D47127" w:rsidRDefault="002107D6" w:rsidP="002107D6">
      <w:pPr>
        <w:spacing w:after="0" w:line="240" w:lineRule="auto"/>
        <w:ind w:left="283" w:right="283"/>
        <w:jc w:val="both"/>
        <w:rPr>
          <w:rFonts w:eastAsia="Calibri" w:cstheme="minorHAnsi"/>
          <w:sz w:val="24"/>
          <w:szCs w:val="24"/>
        </w:rPr>
      </w:pPr>
      <w:r w:rsidRPr="00D47127">
        <w:rPr>
          <w:rFonts w:eastAsia="Calibri" w:cstheme="minorHAnsi"/>
          <w:sz w:val="24"/>
          <w:szCs w:val="24"/>
        </w:rPr>
        <w:t>e) All records will be kept on file, parents will be kept informed of progress, actions and provision will be reviewed accordingly.</w:t>
      </w:r>
    </w:p>
    <w:p w:rsidR="002107D6" w:rsidRPr="00D47127" w:rsidRDefault="002107D6" w:rsidP="002107D6">
      <w:pPr>
        <w:spacing w:after="0" w:line="240" w:lineRule="auto"/>
        <w:ind w:left="283" w:right="283"/>
        <w:jc w:val="both"/>
        <w:rPr>
          <w:rFonts w:eastAsia="Calibri" w:cstheme="minorHAnsi"/>
          <w:sz w:val="24"/>
          <w:szCs w:val="24"/>
        </w:rPr>
      </w:pPr>
      <w:r w:rsidRPr="00D47127">
        <w:rPr>
          <w:rFonts w:eastAsia="Calibri" w:cstheme="minorHAnsi"/>
          <w:sz w:val="24"/>
          <w:szCs w:val="24"/>
        </w:rPr>
        <w:t>f) If problems persist/reoccur with the same children then t</w:t>
      </w:r>
      <w:r w:rsidR="00D47127" w:rsidRPr="00D47127">
        <w:rPr>
          <w:rFonts w:eastAsia="Calibri" w:cstheme="minorHAnsi"/>
          <w:sz w:val="24"/>
          <w:szCs w:val="24"/>
        </w:rPr>
        <w:t>he</w:t>
      </w:r>
      <w:r w:rsidRPr="00D47127">
        <w:rPr>
          <w:rFonts w:eastAsia="Calibri" w:cstheme="minorHAnsi"/>
          <w:sz w:val="24"/>
          <w:szCs w:val="24"/>
        </w:rPr>
        <w:t xml:space="preserve"> SLT will become involved and additional arrangements i.e. moving class groups etc will be put in place. </w:t>
      </w:r>
    </w:p>
    <w:p w:rsidR="002107D6" w:rsidRPr="00D47127" w:rsidRDefault="002107D6" w:rsidP="002107D6">
      <w:pPr>
        <w:spacing w:after="0" w:line="240" w:lineRule="auto"/>
        <w:ind w:left="283" w:right="283"/>
        <w:jc w:val="both"/>
        <w:rPr>
          <w:rFonts w:eastAsia="Calibri" w:cstheme="minorHAnsi"/>
          <w:sz w:val="24"/>
          <w:szCs w:val="24"/>
        </w:rPr>
      </w:pPr>
      <w:r w:rsidRPr="00D47127">
        <w:rPr>
          <w:rFonts w:eastAsia="Calibri" w:cstheme="minorHAnsi"/>
          <w:sz w:val="24"/>
          <w:szCs w:val="24"/>
        </w:rPr>
        <w:t xml:space="preserve">g) If problems persist/reoccur after this the SLT will hold a meeting with the child carrying out the bullying and their parents where all actions to date will be reviewed and a future plan put in place. If this is deemed severe enough, fixed term isolation will be implemented. </w:t>
      </w:r>
    </w:p>
    <w:p w:rsidR="002107D6" w:rsidRPr="00D47127" w:rsidRDefault="002107D6" w:rsidP="002107D6">
      <w:pPr>
        <w:spacing w:after="0" w:line="240" w:lineRule="auto"/>
        <w:ind w:left="283" w:right="283"/>
        <w:jc w:val="both"/>
        <w:rPr>
          <w:rFonts w:eastAsia="Calibri" w:cstheme="minorHAnsi"/>
          <w:sz w:val="24"/>
          <w:szCs w:val="24"/>
        </w:rPr>
      </w:pPr>
      <w:r w:rsidRPr="00D47127">
        <w:rPr>
          <w:rFonts w:eastAsia="Calibri" w:cstheme="minorHAnsi"/>
          <w:sz w:val="24"/>
          <w:szCs w:val="24"/>
        </w:rPr>
        <w:t>4) Pupil Voice via SLT/Family Support Team</w:t>
      </w:r>
    </w:p>
    <w:p w:rsidR="002107D6" w:rsidRPr="00D47127" w:rsidRDefault="002107D6" w:rsidP="002107D6">
      <w:pPr>
        <w:spacing w:after="0" w:line="240" w:lineRule="auto"/>
        <w:ind w:left="283" w:right="283"/>
        <w:jc w:val="both"/>
        <w:rPr>
          <w:rFonts w:eastAsia="Calibri" w:cstheme="minorHAnsi"/>
          <w:sz w:val="24"/>
          <w:szCs w:val="24"/>
        </w:rPr>
      </w:pPr>
      <w:r w:rsidRPr="00D47127">
        <w:rPr>
          <w:rFonts w:eastAsia="Calibri" w:cstheme="minorHAnsi"/>
          <w:sz w:val="24"/>
          <w:szCs w:val="24"/>
        </w:rPr>
        <w:lastRenderedPageBreak/>
        <w:t>The SLT/Family Support Team will facilitate regular opportunities for pupils to give thoughts regarding any potential issues with bullying via pupil voice feedback and the</w:t>
      </w:r>
      <w:r w:rsidR="00D47127" w:rsidRPr="00D47127">
        <w:rPr>
          <w:rFonts w:eastAsia="Calibri" w:cstheme="minorHAnsi"/>
          <w:sz w:val="24"/>
          <w:szCs w:val="24"/>
        </w:rPr>
        <w:t xml:space="preserve"> school council if appropriate.</w:t>
      </w:r>
    </w:p>
    <w:p w:rsidR="002107D6" w:rsidRPr="002107D6" w:rsidRDefault="002107D6" w:rsidP="002107D6">
      <w:pPr>
        <w:spacing w:after="0" w:line="240" w:lineRule="auto"/>
        <w:ind w:left="283" w:right="283"/>
        <w:jc w:val="both"/>
        <w:rPr>
          <w:rFonts w:eastAsia="Calibri" w:cstheme="minorHAnsi"/>
          <w:b/>
          <w:sz w:val="24"/>
          <w:szCs w:val="24"/>
          <w:highlight w:val="yellow"/>
        </w:rPr>
      </w:pPr>
    </w:p>
    <w:p w:rsidR="00466FA1" w:rsidRPr="00466FA1" w:rsidRDefault="00466FA1" w:rsidP="00C675E3">
      <w:pPr>
        <w:spacing w:after="0" w:line="240" w:lineRule="auto"/>
        <w:ind w:left="283" w:right="283"/>
        <w:jc w:val="both"/>
        <w:rPr>
          <w:rFonts w:eastAsia="Calibri" w:cstheme="minorHAnsi"/>
          <w:b/>
          <w:sz w:val="24"/>
          <w:szCs w:val="24"/>
          <w:u w:val="single"/>
        </w:rPr>
      </w:pPr>
    </w:p>
    <w:p w:rsidR="00466FA1" w:rsidRPr="00466FA1" w:rsidRDefault="00466FA1" w:rsidP="00C675E3">
      <w:pPr>
        <w:spacing w:after="0" w:line="240" w:lineRule="auto"/>
        <w:ind w:left="283" w:right="283"/>
        <w:jc w:val="both"/>
        <w:rPr>
          <w:rFonts w:eastAsia="Calibri" w:cstheme="minorHAnsi"/>
          <w:b/>
          <w:sz w:val="28"/>
          <w:szCs w:val="24"/>
          <w:u w:val="single"/>
        </w:rPr>
      </w:pPr>
      <w:r w:rsidRPr="00466FA1">
        <w:rPr>
          <w:rFonts w:eastAsia="Calibri" w:cstheme="minorHAnsi"/>
          <w:b/>
          <w:sz w:val="28"/>
          <w:szCs w:val="24"/>
          <w:u w:val="single"/>
        </w:rPr>
        <w:t>Reviewed</w:t>
      </w:r>
    </w:p>
    <w:p w:rsidR="00466FA1" w:rsidRPr="00C675E3" w:rsidRDefault="00466FA1" w:rsidP="00C675E3">
      <w:pPr>
        <w:spacing w:after="0" w:line="240" w:lineRule="auto"/>
        <w:ind w:left="283" w:right="283"/>
        <w:jc w:val="both"/>
        <w:rPr>
          <w:rFonts w:eastAsia="Calibri" w:cstheme="minorHAnsi"/>
          <w:b/>
          <w:sz w:val="24"/>
          <w:szCs w:val="24"/>
          <w:u w:val="single"/>
        </w:rPr>
      </w:pPr>
      <w:r w:rsidRPr="00466FA1">
        <w:rPr>
          <w:rFonts w:eastAsia="Times New Roman" w:cstheme="minorHAnsi"/>
          <w:sz w:val="24"/>
          <w:szCs w:val="24"/>
          <w:lang w:eastAsia="en-GB"/>
        </w:rPr>
        <w:t>This policy was reviewed in September 2022.</w:t>
      </w:r>
    </w:p>
    <w:sectPr w:rsidR="00466FA1" w:rsidRPr="00C675E3" w:rsidSect="00247B79">
      <w:pgSz w:w="11906" w:h="16838"/>
      <w:pgMar w:top="720" w:right="720" w:bottom="720" w:left="720" w:header="709" w:footer="709"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07B" w:rsidRDefault="00AB507B" w:rsidP="00247B79">
      <w:pPr>
        <w:spacing w:after="0" w:line="240" w:lineRule="auto"/>
      </w:pPr>
      <w:r>
        <w:separator/>
      </w:r>
    </w:p>
  </w:endnote>
  <w:endnote w:type="continuationSeparator" w:id="0">
    <w:p w:rsidR="00AB507B" w:rsidRDefault="00AB507B" w:rsidP="0024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07B" w:rsidRDefault="00AB507B" w:rsidP="00247B79">
      <w:pPr>
        <w:spacing w:after="0" w:line="240" w:lineRule="auto"/>
      </w:pPr>
      <w:r>
        <w:separator/>
      </w:r>
    </w:p>
  </w:footnote>
  <w:footnote w:type="continuationSeparator" w:id="0">
    <w:p w:rsidR="00AB507B" w:rsidRDefault="00AB507B" w:rsidP="00247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C5DFF"/>
    <w:multiLevelType w:val="hybridMultilevel"/>
    <w:tmpl w:val="B2C6CBC8"/>
    <w:lvl w:ilvl="0" w:tplc="08090017">
      <w:start w:val="1"/>
      <w:numFmt w:val="lowerLetter"/>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 w15:restartNumberingAfterBreak="0">
    <w:nsid w:val="1D5E5CA3"/>
    <w:multiLevelType w:val="hybridMultilevel"/>
    <w:tmpl w:val="2D4ADB0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204A7F9A"/>
    <w:multiLevelType w:val="hybridMultilevel"/>
    <w:tmpl w:val="0C2A19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672779D"/>
    <w:multiLevelType w:val="hybridMultilevel"/>
    <w:tmpl w:val="2BAE08E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3B9161F6"/>
    <w:multiLevelType w:val="hybridMultilevel"/>
    <w:tmpl w:val="E8548CB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3BAF6478"/>
    <w:multiLevelType w:val="hybridMultilevel"/>
    <w:tmpl w:val="53EAC22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6" w15:restartNumberingAfterBreak="0">
    <w:nsid w:val="438C22A1"/>
    <w:multiLevelType w:val="multilevel"/>
    <w:tmpl w:val="7C621AEA"/>
    <w:numStyleLink w:val="Style1"/>
  </w:abstractNum>
  <w:abstractNum w:abstractNumId="7" w15:restartNumberingAfterBreak="0">
    <w:nsid w:val="4852402E"/>
    <w:multiLevelType w:val="hybridMultilevel"/>
    <w:tmpl w:val="A6B02EDC"/>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8"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770CFF"/>
    <w:multiLevelType w:val="hybridMultilevel"/>
    <w:tmpl w:val="70CCAF1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0" w15:restartNumberingAfterBreak="0">
    <w:nsid w:val="5C0D25E5"/>
    <w:multiLevelType w:val="hybridMultilevel"/>
    <w:tmpl w:val="FB3CC5CA"/>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1" w15:restartNumberingAfterBreak="0">
    <w:nsid w:val="5EDD0B61"/>
    <w:multiLevelType w:val="hybridMultilevel"/>
    <w:tmpl w:val="72606EC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2" w15:restartNumberingAfterBreak="0">
    <w:nsid w:val="5F3B1FF4"/>
    <w:multiLevelType w:val="hybridMultilevel"/>
    <w:tmpl w:val="3D0A007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3" w15:restartNumberingAfterBreak="0">
    <w:nsid w:val="6075248B"/>
    <w:multiLevelType w:val="hybridMultilevel"/>
    <w:tmpl w:val="1F1CF1A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15:restartNumberingAfterBreak="0">
    <w:nsid w:val="61B40FAB"/>
    <w:multiLevelType w:val="hybridMultilevel"/>
    <w:tmpl w:val="A774BB8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5" w15:restartNumberingAfterBreak="0">
    <w:nsid w:val="62DF4235"/>
    <w:multiLevelType w:val="hybridMultilevel"/>
    <w:tmpl w:val="7AC69A68"/>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6" w15:restartNumberingAfterBreak="0">
    <w:nsid w:val="64107A3B"/>
    <w:multiLevelType w:val="hybridMultilevel"/>
    <w:tmpl w:val="E2381CB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7" w15:restartNumberingAfterBreak="0">
    <w:nsid w:val="6A686244"/>
    <w:multiLevelType w:val="multilevel"/>
    <w:tmpl w:val="451EE9CA"/>
    <w:styleLink w:val="Style11"/>
    <w:lvl w:ilvl="0">
      <w:start w:val="1"/>
      <w:numFmt w:val="decimal"/>
      <w:lvlText w:val="%1."/>
      <w:lvlJc w:val="left"/>
      <w:pPr>
        <w:ind w:left="1080" w:hanging="360"/>
      </w:pPr>
      <w:rPr>
        <w:color w:val="auto"/>
        <w:sz w:val="22"/>
        <w:szCs w:val="22"/>
      </w:rPr>
    </w:lvl>
    <w:lvl w:ilvl="1">
      <w:start w:val="1"/>
      <w:numFmt w:val="lowerLetter"/>
      <w:lvlText w:val="%2)"/>
      <w:lvlJc w:val="left"/>
      <w:pPr>
        <w:ind w:left="1800" w:hanging="360"/>
      </w:pPr>
    </w:lvl>
    <w:lvl w:ilvl="2">
      <w:start w:val="3"/>
      <w:numFmt w:val="bullet"/>
      <w:lvlText w:val="-"/>
      <w:lvlJc w:val="left"/>
      <w:pPr>
        <w:ind w:left="2700" w:hanging="360"/>
      </w:pPr>
      <w:rPr>
        <w:rFonts w:ascii="Arial" w:eastAsia="Times New Roman" w:hAnsi="Arial" w:cs="Arial"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15:restartNumberingAfterBreak="0">
    <w:nsid w:val="75FD2D2A"/>
    <w:multiLevelType w:val="hybridMultilevel"/>
    <w:tmpl w:val="E49E329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9" w15:restartNumberingAfterBreak="0">
    <w:nsid w:val="77083C89"/>
    <w:multiLevelType w:val="hybridMultilevel"/>
    <w:tmpl w:val="52D64FD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0" w15:restartNumberingAfterBreak="0">
    <w:nsid w:val="7D9A5B9C"/>
    <w:multiLevelType w:val="hybridMultilevel"/>
    <w:tmpl w:val="83F4B3FC"/>
    <w:lvl w:ilvl="0" w:tplc="0809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num w:numId="1">
    <w:abstractNumId w:val="17"/>
  </w:num>
  <w:num w:numId="2">
    <w:abstractNumId w:val="8"/>
  </w:num>
  <w:num w:numId="3">
    <w:abstractNumId w:val="6"/>
    <w:lvlOverride w:ilvl="0">
      <w:lvl w:ilvl="0">
        <w:start w:val="1"/>
        <w:numFmt w:val="decimal"/>
        <w:pStyle w:val="Heading1"/>
        <w:lvlText w:val="%1."/>
        <w:lvlJc w:val="left"/>
        <w:pPr>
          <w:ind w:left="360" w:hanging="360"/>
        </w:pPr>
        <w:rPr>
          <w:rFonts w:hint="default"/>
          <w:b/>
          <w:sz w:val="28"/>
          <w:szCs w:val="28"/>
        </w:rPr>
      </w:lvl>
    </w:lvlOverride>
    <w:lvlOverride w:ilvl="1">
      <w:lvl w:ilvl="1">
        <w:start w:val="1"/>
        <w:numFmt w:val="decimal"/>
        <w:pStyle w:val="TSB-Level1Numbers"/>
        <w:lvlText w:val="%1.%2."/>
        <w:lvlJc w:val="center"/>
        <w:pPr>
          <w:ind w:left="999" w:hanging="432"/>
        </w:pPr>
        <w:rPr>
          <w:rFonts w:asciiTheme="minorHAnsi" w:hAnsiTheme="minorHAnsi" w:hint="default"/>
          <w:b/>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
  </w:num>
  <w:num w:numId="5">
    <w:abstractNumId w:val="19"/>
  </w:num>
  <w:num w:numId="6">
    <w:abstractNumId w:val="4"/>
  </w:num>
  <w:num w:numId="7">
    <w:abstractNumId w:val="1"/>
  </w:num>
  <w:num w:numId="8">
    <w:abstractNumId w:val="18"/>
  </w:num>
  <w:num w:numId="9">
    <w:abstractNumId w:val="11"/>
  </w:num>
  <w:num w:numId="10">
    <w:abstractNumId w:val="0"/>
  </w:num>
  <w:num w:numId="11">
    <w:abstractNumId w:val="20"/>
  </w:num>
  <w:num w:numId="12">
    <w:abstractNumId w:val="10"/>
  </w:num>
  <w:num w:numId="13">
    <w:abstractNumId w:val="15"/>
  </w:num>
  <w:num w:numId="14">
    <w:abstractNumId w:val="5"/>
  </w:num>
  <w:num w:numId="15">
    <w:abstractNumId w:val="7"/>
  </w:num>
  <w:num w:numId="16">
    <w:abstractNumId w:val="12"/>
  </w:num>
  <w:num w:numId="17">
    <w:abstractNumId w:val="16"/>
  </w:num>
  <w:num w:numId="18">
    <w:abstractNumId w:val="3"/>
  </w:num>
  <w:num w:numId="19">
    <w:abstractNumId w:val="13"/>
  </w:num>
  <w:num w:numId="20">
    <w:abstractNumId w:val="14"/>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A0"/>
    <w:rsid w:val="000621D0"/>
    <w:rsid w:val="001B47F1"/>
    <w:rsid w:val="001C0E20"/>
    <w:rsid w:val="001C2C50"/>
    <w:rsid w:val="002107D6"/>
    <w:rsid w:val="00247B79"/>
    <w:rsid w:val="00295E54"/>
    <w:rsid w:val="002D771E"/>
    <w:rsid w:val="003975CA"/>
    <w:rsid w:val="003C5534"/>
    <w:rsid w:val="003C7043"/>
    <w:rsid w:val="00466FA1"/>
    <w:rsid w:val="004A46A0"/>
    <w:rsid w:val="004C7849"/>
    <w:rsid w:val="00505CD3"/>
    <w:rsid w:val="005C7FA2"/>
    <w:rsid w:val="005F169E"/>
    <w:rsid w:val="00631ABD"/>
    <w:rsid w:val="006A3A54"/>
    <w:rsid w:val="006C0098"/>
    <w:rsid w:val="006F16CD"/>
    <w:rsid w:val="006F2A71"/>
    <w:rsid w:val="00704D2B"/>
    <w:rsid w:val="00743B92"/>
    <w:rsid w:val="0077035A"/>
    <w:rsid w:val="00786B23"/>
    <w:rsid w:val="007B059C"/>
    <w:rsid w:val="007C400D"/>
    <w:rsid w:val="008063B1"/>
    <w:rsid w:val="00827B22"/>
    <w:rsid w:val="009D123B"/>
    <w:rsid w:val="00AB507B"/>
    <w:rsid w:val="00AF4154"/>
    <w:rsid w:val="00B31B2A"/>
    <w:rsid w:val="00B63570"/>
    <w:rsid w:val="00B7780B"/>
    <w:rsid w:val="00BC606D"/>
    <w:rsid w:val="00C17789"/>
    <w:rsid w:val="00C675E3"/>
    <w:rsid w:val="00D11F8C"/>
    <w:rsid w:val="00D47127"/>
    <w:rsid w:val="00E72F13"/>
    <w:rsid w:val="00E96627"/>
    <w:rsid w:val="00F631AC"/>
    <w:rsid w:val="00F81163"/>
    <w:rsid w:val="00FA3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177E"/>
  <w15:chartTrackingRefBased/>
  <w15:docId w15:val="{4644FD5C-11E1-4639-A4E9-E9204EB1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247B79"/>
    <w:pPr>
      <w:numPr>
        <w:numId w:val="3"/>
      </w:numPr>
      <w:ind w:left="1077" w:hanging="72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7789"/>
    <w:pPr>
      <w:ind w:left="720"/>
      <w:contextualSpacing/>
    </w:pPr>
  </w:style>
  <w:style w:type="character" w:customStyle="1" w:styleId="Heading1Char">
    <w:name w:val="Heading 1 Char"/>
    <w:aliases w:val="TSB Headings Char"/>
    <w:basedOn w:val="DefaultParagraphFont"/>
    <w:link w:val="Heading1"/>
    <w:uiPriority w:val="9"/>
    <w:rsid w:val="00247B79"/>
    <w:rPr>
      <w:rFonts w:asciiTheme="majorHAnsi" w:hAnsiTheme="majorHAnsi" w:cstheme="majorHAnsi"/>
      <w:sz w:val="28"/>
      <w:szCs w:val="32"/>
    </w:rPr>
  </w:style>
  <w:style w:type="table" w:styleId="TableGrid">
    <w:name w:val="Table Grid"/>
    <w:basedOn w:val="TableNormal"/>
    <w:uiPriority w:val="59"/>
    <w:rsid w:val="0024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B79"/>
  </w:style>
  <w:style w:type="character" w:styleId="Hyperlink">
    <w:name w:val="Hyperlink"/>
    <w:basedOn w:val="DefaultParagraphFont"/>
    <w:unhideWhenUsed/>
    <w:rsid w:val="00247B79"/>
    <w:rPr>
      <w:color w:val="0000FF"/>
      <w:u w:val="single"/>
    </w:rPr>
  </w:style>
  <w:style w:type="numbering" w:customStyle="1" w:styleId="Style1">
    <w:name w:val="Style1"/>
    <w:basedOn w:val="NoList"/>
    <w:uiPriority w:val="99"/>
    <w:rsid w:val="00247B79"/>
    <w:pPr>
      <w:numPr>
        <w:numId w:val="2"/>
      </w:numPr>
    </w:pPr>
  </w:style>
  <w:style w:type="paragraph" w:customStyle="1" w:styleId="TSB-Level1Numbers">
    <w:name w:val="TSB - Level 1 Numbers"/>
    <w:basedOn w:val="Heading1"/>
    <w:link w:val="TSB-Level1NumbersChar"/>
    <w:qFormat/>
    <w:rsid w:val="00247B79"/>
    <w:pPr>
      <w:numPr>
        <w:ilvl w:val="1"/>
      </w:numPr>
      <w:ind w:left="1423" w:hanging="431"/>
      <w:contextualSpacing w:val="0"/>
    </w:pPr>
    <w:rPr>
      <w:rFonts w:cstheme="minorHAnsi"/>
    </w:rPr>
  </w:style>
  <w:style w:type="paragraph" w:customStyle="1" w:styleId="TSB-Level2Numbers">
    <w:name w:val="TSB - Level 2 Numbers"/>
    <w:basedOn w:val="TSB-Level1Numbers"/>
    <w:qFormat/>
    <w:rsid w:val="00247B79"/>
    <w:pPr>
      <w:numPr>
        <w:ilvl w:val="2"/>
      </w:numPr>
      <w:ind w:left="2223" w:hanging="998"/>
    </w:pPr>
  </w:style>
  <w:style w:type="character" w:customStyle="1" w:styleId="ListParagraphChar">
    <w:name w:val="List Paragraph Char"/>
    <w:basedOn w:val="DefaultParagraphFont"/>
    <w:link w:val="ListParagraph"/>
    <w:uiPriority w:val="34"/>
    <w:rsid w:val="00247B79"/>
  </w:style>
  <w:style w:type="character" w:customStyle="1" w:styleId="TSB-Level1NumbersChar">
    <w:name w:val="TSB - Level 1 Numbers Char"/>
    <w:basedOn w:val="Heading1Char"/>
    <w:link w:val="TSB-Level1Numbers"/>
    <w:rsid w:val="00247B79"/>
    <w:rPr>
      <w:rFonts w:asciiTheme="majorHAnsi" w:hAnsiTheme="majorHAnsi" w:cstheme="minorHAnsi"/>
      <w:sz w:val="28"/>
      <w:szCs w:val="32"/>
    </w:rPr>
  </w:style>
  <w:style w:type="paragraph" w:customStyle="1" w:styleId="Style2">
    <w:name w:val="Style2"/>
    <w:basedOn w:val="Heading1"/>
    <w:link w:val="Style2Char"/>
    <w:qFormat/>
    <w:rsid w:val="00247B79"/>
    <w:pPr>
      <w:numPr>
        <w:numId w:val="0"/>
      </w:numPr>
      <w:tabs>
        <w:tab w:val="num" w:pos="360"/>
      </w:tabs>
      <w:spacing w:after="160"/>
      <w:ind w:left="1565" w:hanging="567"/>
      <w:contextualSpacing w:val="0"/>
    </w:pPr>
    <w:rPr>
      <w:rFonts w:cstheme="minorHAnsi"/>
    </w:rPr>
  </w:style>
  <w:style w:type="character" w:customStyle="1" w:styleId="Style2Char">
    <w:name w:val="Style2 Char"/>
    <w:basedOn w:val="Heading1Char"/>
    <w:link w:val="Style2"/>
    <w:rsid w:val="00247B79"/>
    <w:rPr>
      <w:rFonts w:asciiTheme="majorHAnsi" w:hAnsiTheme="majorHAnsi" w:cstheme="minorHAnsi"/>
      <w:sz w:val="28"/>
      <w:szCs w:val="32"/>
    </w:rPr>
  </w:style>
  <w:style w:type="paragraph" w:styleId="BodyText">
    <w:name w:val="Body Text"/>
    <w:basedOn w:val="Normal"/>
    <w:link w:val="BodyTextChar"/>
    <w:semiHidden/>
    <w:unhideWhenUsed/>
    <w:rsid w:val="00247B79"/>
    <w:pPr>
      <w:spacing w:after="0" w:line="240" w:lineRule="auto"/>
    </w:pPr>
    <w:rPr>
      <w:rFonts w:ascii="Verdana" w:eastAsia="Times New Roman" w:hAnsi="Verdana" w:cs="Times New Roman"/>
      <w:szCs w:val="20"/>
      <w:lang w:val="en-US"/>
    </w:rPr>
  </w:style>
  <w:style w:type="character" w:customStyle="1" w:styleId="BodyTextChar">
    <w:name w:val="Body Text Char"/>
    <w:basedOn w:val="DefaultParagraphFont"/>
    <w:link w:val="BodyText"/>
    <w:semiHidden/>
    <w:rsid w:val="00247B79"/>
    <w:rPr>
      <w:rFonts w:ascii="Verdana" w:eastAsia="Times New Roman" w:hAnsi="Verdana" w:cs="Times New Roman"/>
      <w:szCs w:val="20"/>
      <w:lang w:val="en-US"/>
    </w:rPr>
  </w:style>
  <w:style w:type="numbering" w:customStyle="1" w:styleId="Style11">
    <w:name w:val="Style11"/>
    <w:basedOn w:val="NoList"/>
    <w:uiPriority w:val="99"/>
    <w:rsid w:val="00247B79"/>
    <w:pPr>
      <w:numPr>
        <w:numId w:val="1"/>
      </w:numPr>
    </w:pPr>
  </w:style>
  <w:style w:type="paragraph" w:styleId="Footer">
    <w:name w:val="footer"/>
    <w:basedOn w:val="Normal"/>
    <w:link w:val="FooterChar"/>
    <w:uiPriority w:val="99"/>
    <w:unhideWhenUsed/>
    <w:rsid w:val="00247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Baker</dc:creator>
  <cp:keywords/>
  <dc:description/>
  <cp:lastModifiedBy>Mr Baker</cp:lastModifiedBy>
  <cp:revision>8</cp:revision>
  <dcterms:created xsi:type="dcterms:W3CDTF">2022-09-16T07:37:00Z</dcterms:created>
  <dcterms:modified xsi:type="dcterms:W3CDTF">2022-09-20T09:45:00Z</dcterms:modified>
</cp:coreProperties>
</file>