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97EC" w14:textId="77777777" w:rsidR="00654789" w:rsidRPr="001A6F05" w:rsidRDefault="00654789" w:rsidP="00654789">
      <w:pPr>
        <w:jc w:val="center"/>
        <w:rPr>
          <w:rFonts w:ascii="Century Gothic" w:hAnsi="Century Gothic"/>
          <w:b/>
          <w:u w:val="single"/>
        </w:rPr>
      </w:pPr>
    </w:p>
    <w:p w14:paraId="290532A5" w14:textId="77777777" w:rsidR="007347FE" w:rsidRPr="001A6F05" w:rsidRDefault="007347FE">
      <w:pPr>
        <w:rPr>
          <w:rFonts w:ascii="Century Gothic" w:hAnsi="Century Gothic"/>
          <w:b/>
          <w:u w:val="single"/>
        </w:rPr>
      </w:pPr>
      <w:r w:rsidRPr="001A6F05">
        <w:rPr>
          <w:rFonts w:ascii="Century Gothic" w:hAnsi="Century Gothic"/>
          <w:b/>
          <w:u w:val="single"/>
        </w:rPr>
        <w:t>Aims and Objectives</w:t>
      </w:r>
    </w:p>
    <w:p w14:paraId="4774ABCC" w14:textId="77777777" w:rsidR="007347FE" w:rsidRPr="001A6F05" w:rsidRDefault="00654789">
      <w:pPr>
        <w:rPr>
          <w:rFonts w:ascii="Century Gothic" w:hAnsi="Century Gothic"/>
        </w:rPr>
      </w:pPr>
      <w:r w:rsidRPr="001A6F05">
        <w:rPr>
          <w:rFonts w:ascii="Century Gothic" w:hAnsi="Century Gothic"/>
        </w:rPr>
        <w:t>Art</w:t>
      </w:r>
      <w:r w:rsidR="00D21F93" w:rsidRPr="001A6F05">
        <w:rPr>
          <w:rFonts w:ascii="Century Gothic" w:hAnsi="Century Gothic"/>
        </w:rPr>
        <w:t xml:space="preserve"> &amp; Design</w:t>
      </w:r>
      <w:r w:rsidRPr="001A6F05">
        <w:rPr>
          <w:rFonts w:ascii="Century Gothic" w:hAnsi="Century Gothic"/>
        </w:rPr>
        <w:t xml:space="preserve"> stimulates creativity and imagination.  It provides visual, tactile and sensory experiences, and a special way of understanding and responding to the world.  It enables children to communicate what they see, feel and think, through the use of colour, texture, form, pattern and different materials and processes.  Children become involved in shaping their environments through art and design activities.  They learn to make informed judgments and aesthetic ad practical decisions.  They explore ideas and meanings through the work of artists and designers.  Through learning about the roles and functions of art, they can explore the impact it has had on contemporary life and on different periods and cultures.  The appreciation and enjoyment of the visual arts enriches all of our lives.</w:t>
      </w:r>
    </w:p>
    <w:p w14:paraId="61EF925D" w14:textId="77777777" w:rsidR="007347FE" w:rsidRPr="001A6F05" w:rsidRDefault="007347FE">
      <w:pPr>
        <w:rPr>
          <w:rFonts w:ascii="Century Gothic" w:hAnsi="Century Gothic"/>
        </w:rPr>
      </w:pPr>
      <w:r w:rsidRPr="001A6F05">
        <w:rPr>
          <w:rFonts w:ascii="Century Gothic" w:hAnsi="Century Gothic"/>
        </w:rPr>
        <w:t>The objectives of</w:t>
      </w:r>
      <w:r w:rsidR="00654789" w:rsidRPr="001A6F05">
        <w:rPr>
          <w:rFonts w:ascii="Century Gothic" w:hAnsi="Century Gothic"/>
        </w:rPr>
        <w:t xml:space="preserve"> Art</w:t>
      </w:r>
      <w:r w:rsidR="00D21F93" w:rsidRPr="001A6F05">
        <w:rPr>
          <w:rFonts w:ascii="Century Gothic" w:hAnsi="Century Gothic"/>
        </w:rPr>
        <w:t xml:space="preserve"> &amp; Design</w:t>
      </w:r>
      <w:r w:rsidRPr="001A6F05">
        <w:rPr>
          <w:rFonts w:ascii="Century Gothic" w:hAnsi="Century Gothic"/>
        </w:rPr>
        <w:t>:</w:t>
      </w:r>
    </w:p>
    <w:p w14:paraId="3ECEF125"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654789" w:rsidRPr="001A6F05">
        <w:rPr>
          <w:rFonts w:ascii="Century Gothic" w:hAnsi="Century Gothic"/>
        </w:rPr>
        <w:t>enable children to record from first-hand experience and imagination</w:t>
      </w:r>
    </w:p>
    <w:p w14:paraId="2405FFD8"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To</w:t>
      </w:r>
      <w:r w:rsidR="00654789" w:rsidRPr="001A6F05">
        <w:rPr>
          <w:rFonts w:ascii="Century Gothic" w:hAnsi="Century Gothic"/>
        </w:rPr>
        <w:t xml:space="preserve"> develop creativity and imagination through a range of activities</w:t>
      </w:r>
    </w:p>
    <w:p w14:paraId="1534CE6C"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654789" w:rsidRPr="001A6F05">
        <w:rPr>
          <w:rFonts w:ascii="Century Gothic" w:hAnsi="Century Gothic"/>
        </w:rPr>
        <w:t>improve children’s techniques and ability to control tools and materials.</w:t>
      </w:r>
    </w:p>
    <w:p w14:paraId="25DFCD9E"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42373C" w:rsidRPr="001A6F05">
        <w:rPr>
          <w:rFonts w:ascii="Century Gothic" w:hAnsi="Century Gothic"/>
        </w:rPr>
        <w:t>increase their awareness of the role and purpose of art and design in different times and cultures.</w:t>
      </w:r>
    </w:p>
    <w:p w14:paraId="15DFEBB6" w14:textId="77777777" w:rsidR="0042373C" w:rsidRPr="001A6F05" w:rsidRDefault="007347FE" w:rsidP="007347FE">
      <w:pPr>
        <w:pStyle w:val="ListParagraph"/>
        <w:numPr>
          <w:ilvl w:val="0"/>
          <w:numId w:val="1"/>
        </w:numPr>
        <w:rPr>
          <w:rFonts w:ascii="Century Gothic" w:hAnsi="Century Gothic"/>
          <w:b/>
          <w:u w:val="single"/>
        </w:rPr>
      </w:pPr>
      <w:r w:rsidRPr="001A6F05">
        <w:rPr>
          <w:rFonts w:ascii="Century Gothic" w:hAnsi="Century Gothic"/>
        </w:rPr>
        <w:t xml:space="preserve">To </w:t>
      </w:r>
      <w:r w:rsidR="0042373C" w:rsidRPr="001A6F05">
        <w:rPr>
          <w:rFonts w:ascii="Century Gothic" w:hAnsi="Century Gothic"/>
        </w:rPr>
        <w:t>develop increasing confidence in the use of visual and tactile elements and materials.</w:t>
      </w:r>
    </w:p>
    <w:p w14:paraId="4A625944" w14:textId="77777777" w:rsidR="0042373C" w:rsidRPr="001A6F05" w:rsidRDefault="0042373C" w:rsidP="007347FE">
      <w:pPr>
        <w:pStyle w:val="ListParagraph"/>
        <w:numPr>
          <w:ilvl w:val="0"/>
          <w:numId w:val="1"/>
        </w:numPr>
        <w:rPr>
          <w:rFonts w:ascii="Century Gothic" w:hAnsi="Century Gothic"/>
          <w:b/>
          <w:u w:val="single"/>
        </w:rPr>
      </w:pPr>
      <w:r w:rsidRPr="001A6F05">
        <w:rPr>
          <w:rFonts w:ascii="Century Gothic" w:hAnsi="Century Gothic"/>
        </w:rPr>
        <w:t>To foster enjoyment and appreciation of the visual arts, and a knowledge of artists, craftspeople and designers.</w:t>
      </w:r>
    </w:p>
    <w:p w14:paraId="3A076FBA" w14:textId="77777777" w:rsidR="002C691F" w:rsidRPr="001A6F05" w:rsidRDefault="002C691F" w:rsidP="002C691F">
      <w:pPr>
        <w:rPr>
          <w:rFonts w:ascii="Century Gothic" w:hAnsi="Century Gothic"/>
        </w:rPr>
      </w:pPr>
      <w:r w:rsidRPr="001A6F05">
        <w:rPr>
          <w:rFonts w:ascii="Century Gothic" w:hAnsi="Century Gothic"/>
        </w:rPr>
        <w:t>The National Curriculum for Art &amp; Design aims to ensure that all pupils:</w:t>
      </w:r>
    </w:p>
    <w:p w14:paraId="4A560D3C"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produce creative work, exploring their ideas and recording their experiences </w:t>
      </w:r>
    </w:p>
    <w:p w14:paraId="62468864"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become proficient in drawing, painting, sculpture and other art, craft and design techniques </w:t>
      </w:r>
    </w:p>
    <w:p w14:paraId="46EB5D1D"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evaluate and analyse creative works using the language of art, craft and design </w:t>
      </w:r>
    </w:p>
    <w:p w14:paraId="4E5FF3E1" w14:textId="77777777" w:rsidR="0042373C" w:rsidRPr="001A6F05" w:rsidRDefault="002C691F" w:rsidP="002C691F">
      <w:pPr>
        <w:pStyle w:val="NoSpacing"/>
        <w:numPr>
          <w:ilvl w:val="0"/>
          <w:numId w:val="4"/>
        </w:numPr>
        <w:rPr>
          <w:rFonts w:ascii="Century Gothic" w:hAnsi="Century Gothic"/>
        </w:rPr>
      </w:pPr>
      <w:r w:rsidRPr="001A6F05">
        <w:rPr>
          <w:rFonts w:ascii="Century Gothic" w:hAnsi="Century Gothic"/>
        </w:rPr>
        <w:t>know about great artists, craft makers and designers, and understand the historical and cultural development of their art forms.</w:t>
      </w:r>
    </w:p>
    <w:p w14:paraId="521BF07B" w14:textId="77777777" w:rsidR="002C691F" w:rsidRPr="001A6F05" w:rsidRDefault="002C691F" w:rsidP="002C691F">
      <w:pPr>
        <w:pStyle w:val="NoSpacing"/>
        <w:rPr>
          <w:rFonts w:ascii="Century Gothic" w:hAnsi="Century Gothic"/>
        </w:rPr>
      </w:pPr>
    </w:p>
    <w:p w14:paraId="14E56E2F" w14:textId="77777777" w:rsidR="007347FE" w:rsidRPr="001A6F05" w:rsidRDefault="002439D0" w:rsidP="0042373C">
      <w:pPr>
        <w:rPr>
          <w:rFonts w:ascii="Century Gothic" w:hAnsi="Century Gothic"/>
          <w:b/>
          <w:u w:val="single"/>
        </w:rPr>
      </w:pPr>
      <w:r w:rsidRPr="001A6F05">
        <w:rPr>
          <w:rFonts w:ascii="Century Gothic" w:hAnsi="Century Gothic"/>
          <w:b/>
          <w:u w:val="single"/>
        </w:rPr>
        <w:t>Teaching and Learning Style</w:t>
      </w:r>
    </w:p>
    <w:p w14:paraId="40C0D033" w14:textId="77777777" w:rsidR="0015026B" w:rsidRPr="001A6F05" w:rsidRDefault="002439D0" w:rsidP="0015026B">
      <w:pPr>
        <w:rPr>
          <w:rFonts w:ascii="Century Gothic" w:hAnsi="Century Gothic"/>
        </w:rPr>
      </w:pPr>
      <w:r w:rsidRPr="001A6F05">
        <w:rPr>
          <w:rFonts w:ascii="Century Gothic" w:hAnsi="Century Gothic"/>
        </w:rPr>
        <w:t xml:space="preserve">The </w:t>
      </w:r>
      <w:r w:rsidR="00F81B59" w:rsidRPr="001A6F05">
        <w:rPr>
          <w:rFonts w:ascii="Century Gothic" w:hAnsi="Century Gothic"/>
        </w:rPr>
        <w:t>school</w:t>
      </w:r>
      <w:r w:rsidRPr="001A6F05">
        <w:rPr>
          <w:rFonts w:ascii="Century Gothic" w:hAnsi="Century Gothic"/>
        </w:rPr>
        <w:t xml:space="preserve"> uses a variety of te</w:t>
      </w:r>
      <w:r w:rsidR="0042373C" w:rsidRPr="001A6F05">
        <w:rPr>
          <w:rFonts w:ascii="Century Gothic" w:hAnsi="Century Gothic"/>
        </w:rPr>
        <w:t>aching and learning styles in Art</w:t>
      </w:r>
      <w:r w:rsidRPr="001A6F05">
        <w:rPr>
          <w:rFonts w:ascii="Century Gothic" w:hAnsi="Century Gothic"/>
        </w:rPr>
        <w:t xml:space="preserve"> </w:t>
      </w:r>
      <w:r w:rsidR="00D21F93" w:rsidRPr="001A6F05">
        <w:rPr>
          <w:rFonts w:ascii="Century Gothic" w:hAnsi="Century Gothic"/>
        </w:rPr>
        <w:t xml:space="preserve">&amp; Design </w:t>
      </w:r>
      <w:r w:rsidRPr="001A6F05">
        <w:rPr>
          <w:rFonts w:ascii="Century Gothic" w:hAnsi="Century Gothic"/>
        </w:rPr>
        <w:t xml:space="preserve">lessons.  </w:t>
      </w:r>
      <w:r w:rsidR="0015026B" w:rsidRPr="001A6F05">
        <w:rPr>
          <w:rFonts w:ascii="Century Gothic" w:hAnsi="Century Gothic"/>
        </w:rPr>
        <w:t>Children in both Key Stages 1 &amp; 2 will develop their skills and knowledge through a range of practical tasks including; drawing, painting, print making, collage and sculpture. Through these tasks, children’s techniques in colour, pattern, line, shape, form texture and space will develop.</w:t>
      </w:r>
    </w:p>
    <w:p w14:paraId="4000072C" w14:textId="77777777" w:rsidR="002439D0" w:rsidRPr="001A6F05" w:rsidRDefault="002439D0" w:rsidP="007347FE">
      <w:pPr>
        <w:rPr>
          <w:rFonts w:ascii="Century Gothic" w:hAnsi="Century Gothic"/>
        </w:rPr>
      </w:pPr>
      <w:r w:rsidRPr="001A6F05">
        <w:rPr>
          <w:rFonts w:ascii="Century Gothic" w:hAnsi="Century Gothic"/>
        </w:rPr>
        <w:t xml:space="preserve">Our principal aim is to </w:t>
      </w:r>
      <w:r w:rsidR="00F81B59" w:rsidRPr="001A6F05">
        <w:rPr>
          <w:rFonts w:ascii="Century Gothic" w:hAnsi="Century Gothic"/>
        </w:rPr>
        <w:t>develop</w:t>
      </w:r>
      <w:r w:rsidRPr="001A6F05">
        <w:rPr>
          <w:rFonts w:ascii="Century Gothic" w:hAnsi="Century Gothic"/>
        </w:rPr>
        <w:t xml:space="preserve"> the children’s knowledge, skills and understanding</w:t>
      </w:r>
      <w:r w:rsidR="001A6F05">
        <w:rPr>
          <w:rFonts w:ascii="Century Gothic" w:hAnsi="Century Gothic"/>
        </w:rPr>
        <w:t xml:space="preserve"> of Arts and Culture</w:t>
      </w:r>
      <w:r w:rsidRPr="001A6F05">
        <w:rPr>
          <w:rFonts w:ascii="Century Gothic" w:hAnsi="Century Gothic"/>
        </w:rPr>
        <w:t xml:space="preserve">.  Teachers ensure that the children apply their </w:t>
      </w:r>
      <w:r w:rsidR="0042373C" w:rsidRPr="001A6F05">
        <w:rPr>
          <w:rFonts w:ascii="Century Gothic" w:hAnsi="Century Gothic"/>
        </w:rPr>
        <w:t>knowledge and understanding so that when investigating and making something, they explore and develop ideas, and evaluate and develop their work</w:t>
      </w:r>
      <w:r w:rsidRPr="001A6F05">
        <w:rPr>
          <w:rFonts w:ascii="Century Gothic" w:hAnsi="Century Gothic"/>
        </w:rPr>
        <w:t>.  We do this through a mixture of whole class teaching and individual/group work</w:t>
      </w:r>
      <w:r w:rsidR="0042373C" w:rsidRPr="001A6F05">
        <w:rPr>
          <w:rFonts w:ascii="Century Gothic" w:hAnsi="Century Gothic"/>
        </w:rPr>
        <w:t xml:space="preserve"> activities.  Within lessons, we </w:t>
      </w:r>
      <w:r w:rsidRPr="001A6F05">
        <w:rPr>
          <w:rFonts w:ascii="Century Gothic" w:hAnsi="Century Gothic"/>
        </w:rPr>
        <w:t>give children the opportunity to work on their own and to collaborate with others, listening to ideas and treating others with respect.</w:t>
      </w:r>
      <w:r w:rsidR="00282DF8" w:rsidRPr="001A6F05">
        <w:rPr>
          <w:rFonts w:ascii="Century Gothic" w:hAnsi="Century Gothic"/>
        </w:rPr>
        <w:t xml:space="preserve"> All children in Years 1-6 have a sketch book. Sketch books should evidence the learning process – it should be clear that children are given time to experiment and </w:t>
      </w:r>
      <w:r w:rsidR="001A6F05">
        <w:rPr>
          <w:rFonts w:ascii="Century Gothic" w:hAnsi="Century Gothic"/>
        </w:rPr>
        <w:t>take risks</w:t>
      </w:r>
      <w:r w:rsidR="00282DF8" w:rsidRPr="001A6F05">
        <w:rPr>
          <w:rFonts w:ascii="Century Gothic" w:hAnsi="Century Gothic"/>
        </w:rPr>
        <w:t xml:space="preserve"> before conducting a final piece of Art.</w:t>
      </w:r>
      <w:r w:rsidR="00F81B59" w:rsidRPr="001A6F05">
        <w:rPr>
          <w:rFonts w:ascii="Century Gothic" w:hAnsi="Century Gothic"/>
        </w:rPr>
        <w:t xml:space="preserve"> </w:t>
      </w:r>
      <w:r w:rsidRPr="001A6F05">
        <w:rPr>
          <w:rFonts w:ascii="Century Gothic" w:hAnsi="Century Gothic"/>
        </w:rPr>
        <w:t xml:space="preserve">Children critically evaluate </w:t>
      </w:r>
      <w:r w:rsidR="00F81B59" w:rsidRPr="001A6F05">
        <w:rPr>
          <w:rFonts w:ascii="Century Gothic" w:hAnsi="Century Gothic"/>
        </w:rPr>
        <w:t>existing</w:t>
      </w:r>
      <w:r w:rsidRPr="001A6F05">
        <w:rPr>
          <w:rFonts w:ascii="Century Gothic" w:hAnsi="Century Gothic"/>
        </w:rPr>
        <w:t xml:space="preserve"> p</w:t>
      </w:r>
      <w:r w:rsidR="0042373C" w:rsidRPr="001A6F05">
        <w:rPr>
          <w:rFonts w:ascii="Century Gothic" w:hAnsi="Century Gothic"/>
        </w:rPr>
        <w:t>ieces of art work</w:t>
      </w:r>
      <w:r w:rsidRPr="001A6F05">
        <w:rPr>
          <w:rFonts w:ascii="Century Gothic" w:hAnsi="Century Gothic"/>
        </w:rPr>
        <w:t>, their own work and that of others.  They have the opportunity to use a wide range of resources including ICT.</w:t>
      </w:r>
    </w:p>
    <w:p w14:paraId="5C200A3C" w14:textId="77777777" w:rsidR="002439D0" w:rsidRPr="001A6F05" w:rsidRDefault="002439D0" w:rsidP="007347FE">
      <w:pPr>
        <w:rPr>
          <w:rFonts w:ascii="Century Gothic" w:hAnsi="Century Gothic"/>
        </w:rPr>
      </w:pPr>
      <w:r w:rsidRPr="001A6F05">
        <w:rPr>
          <w:rFonts w:ascii="Century Gothic" w:hAnsi="Century Gothic"/>
        </w:rPr>
        <w:lastRenderedPageBreak/>
        <w:t xml:space="preserve">In all classes there are children of differing abilities.  We recognise this act and provide suitable learning </w:t>
      </w:r>
      <w:r w:rsidR="00F81B59" w:rsidRPr="001A6F05">
        <w:rPr>
          <w:rFonts w:ascii="Century Gothic" w:hAnsi="Century Gothic"/>
        </w:rPr>
        <w:t>opportunities</w:t>
      </w:r>
      <w:r w:rsidRPr="001A6F05">
        <w:rPr>
          <w:rFonts w:ascii="Century Gothic" w:hAnsi="Century Gothic"/>
        </w:rPr>
        <w:t xml:space="preserve"> for all children, matching the challenge of the task to the ability of the child.  We achieve this through a range of </w:t>
      </w:r>
      <w:r w:rsidR="00F81B59" w:rsidRPr="001A6F05">
        <w:rPr>
          <w:rFonts w:ascii="Century Gothic" w:hAnsi="Century Gothic"/>
        </w:rPr>
        <w:t>strategies</w:t>
      </w:r>
      <w:r w:rsidRPr="001A6F05">
        <w:rPr>
          <w:rFonts w:ascii="Century Gothic" w:hAnsi="Century Gothic"/>
        </w:rPr>
        <w:t>:</w:t>
      </w:r>
    </w:p>
    <w:p w14:paraId="5435852D"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Setting common tasks that ar</w:t>
      </w:r>
      <w:r w:rsidR="00F81B59" w:rsidRPr="001A6F05">
        <w:rPr>
          <w:rFonts w:ascii="Century Gothic" w:hAnsi="Century Gothic"/>
        </w:rPr>
        <w:t>e</w:t>
      </w:r>
      <w:r w:rsidRPr="001A6F05">
        <w:rPr>
          <w:rFonts w:ascii="Century Gothic" w:hAnsi="Century Gothic"/>
        </w:rPr>
        <w:t xml:space="preserve"> </w:t>
      </w:r>
      <w:r w:rsidR="00F81B59" w:rsidRPr="001A6F05">
        <w:rPr>
          <w:rFonts w:ascii="Century Gothic" w:hAnsi="Century Gothic"/>
        </w:rPr>
        <w:t>open</w:t>
      </w:r>
      <w:r w:rsidRPr="001A6F05">
        <w:rPr>
          <w:rFonts w:ascii="Century Gothic" w:hAnsi="Century Gothic"/>
        </w:rPr>
        <w:t>-ended and can have a variety of results.</w:t>
      </w:r>
    </w:p>
    <w:p w14:paraId="2442DFF9"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Gro</w:t>
      </w:r>
      <w:r w:rsidR="0042373C" w:rsidRPr="001A6F05">
        <w:rPr>
          <w:rFonts w:ascii="Century Gothic" w:hAnsi="Century Gothic"/>
        </w:rPr>
        <w:t>u</w:t>
      </w:r>
      <w:r w:rsidRPr="001A6F05">
        <w:rPr>
          <w:rFonts w:ascii="Century Gothic" w:hAnsi="Century Gothic"/>
        </w:rPr>
        <w:t>ping children by ability and setting different tasks for each group.</w:t>
      </w:r>
    </w:p>
    <w:p w14:paraId="34971804"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Providing a range of challenges through the provision of different resources.</w:t>
      </w:r>
    </w:p>
    <w:p w14:paraId="23813303" w14:textId="77777777" w:rsidR="0001091B" w:rsidRPr="00854002" w:rsidRDefault="002439D0" w:rsidP="002439D0">
      <w:pPr>
        <w:pStyle w:val="ListParagraph"/>
        <w:numPr>
          <w:ilvl w:val="0"/>
          <w:numId w:val="1"/>
        </w:numPr>
        <w:rPr>
          <w:rFonts w:ascii="Century Gothic" w:hAnsi="Century Gothic"/>
        </w:rPr>
      </w:pPr>
      <w:r w:rsidRPr="001A6F05">
        <w:rPr>
          <w:rFonts w:ascii="Century Gothic" w:hAnsi="Century Gothic"/>
        </w:rPr>
        <w:t>Using additional adu</w:t>
      </w:r>
      <w:r w:rsidR="00524728" w:rsidRPr="001A6F05">
        <w:rPr>
          <w:rFonts w:ascii="Century Gothic" w:hAnsi="Century Gothic"/>
        </w:rPr>
        <w:t>l</w:t>
      </w:r>
      <w:r w:rsidRPr="001A6F05">
        <w:rPr>
          <w:rFonts w:ascii="Century Gothic" w:hAnsi="Century Gothic"/>
        </w:rPr>
        <w:t xml:space="preserve">ts to support the work of individual children </w:t>
      </w:r>
      <w:r w:rsidR="0042373C" w:rsidRPr="001A6F05">
        <w:rPr>
          <w:rFonts w:ascii="Century Gothic" w:hAnsi="Century Gothic"/>
        </w:rPr>
        <w:t>o</w:t>
      </w:r>
      <w:r w:rsidRPr="001A6F05">
        <w:rPr>
          <w:rFonts w:ascii="Century Gothic" w:hAnsi="Century Gothic"/>
        </w:rPr>
        <w:t>r small group</w:t>
      </w:r>
      <w:r w:rsidR="00524728" w:rsidRPr="001A6F05">
        <w:rPr>
          <w:rFonts w:ascii="Century Gothic" w:hAnsi="Century Gothic"/>
        </w:rPr>
        <w:t>s</w:t>
      </w:r>
    </w:p>
    <w:p w14:paraId="2E8EC099" w14:textId="77777777" w:rsidR="002439D0" w:rsidRPr="001A6F05" w:rsidRDefault="0042373C" w:rsidP="002439D0">
      <w:pPr>
        <w:rPr>
          <w:rFonts w:ascii="Century Gothic" w:hAnsi="Century Gothic"/>
          <w:b/>
          <w:u w:val="single"/>
        </w:rPr>
      </w:pPr>
      <w:r w:rsidRPr="001A6F05">
        <w:rPr>
          <w:rFonts w:ascii="Century Gothic" w:hAnsi="Century Gothic"/>
          <w:b/>
          <w:u w:val="single"/>
        </w:rPr>
        <w:t xml:space="preserve">Art </w:t>
      </w:r>
      <w:r w:rsidR="00D21F93" w:rsidRPr="001A6F05">
        <w:rPr>
          <w:rFonts w:ascii="Century Gothic" w:hAnsi="Century Gothic"/>
          <w:b/>
          <w:u w:val="single"/>
        </w:rPr>
        <w:t xml:space="preserve">&amp; Design </w:t>
      </w:r>
      <w:r w:rsidR="00F81B59" w:rsidRPr="001A6F05">
        <w:rPr>
          <w:rFonts w:ascii="Century Gothic" w:hAnsi="Century Gothic"/>
          <w:b/>
          <w:u w:val="single"/>
        </w:rPr>
        <w:t>Curriculum Planning</w:t>
      </w:r>
    </w:p>
    <w:p w14:paraId="357F8480" w14:textId="77777777" w:rsidR="00F81B59" w:rsidRPr="001A6F05" w:rsidRDefault="0042373C" w:rsidP="002439D0">
      <w:pPr>
        <w:rPr>
          <w:rFonts w:ascii="Century Gothic" w:hAnsi="Century Gothic"/>
        </w:rPr>
      </w:pPr>
      <w:r w:rsidRPr="001A6F05">
        <w:rPr>
          <w:rFonts w:ascii="Century Gothic" w:hAnsi="Century Gothic"/>
        </w:rPr>
        <w:t>Art</w:t>
      </w:r>
      <w:r w:rsidR="009F3BE9" w:rsidRPr="001A6F05">
        <w:rPr>
          <w:rFonts w:ascii="Century Gothic" w:hAnsi="Century Gothic"/>
        </w:rPr>
        <w:t xml:space="preserve"> &amp; Design </w:t>
      </w:r>
      <w:r w:rsidR="0001091B" w:rsidRPr="001A6F05">
        <w:rPr>
          <w:rFonts w:ascii="Century Gothic" w:hAnsi="Century Gothic"/>
        </w:rPr>
        <w:t xml:space="preserve">is a foundation subject </w:t>
      </w:r>
      <w:r w:rsidR="009F3BE9" w:rsidRPr="001A6F05">
        <w:rPr>
          <w:rFonts w:ascii="Century Gothic" w:hAnsi="Century Gothic"/>
        </w:rPr>
        <w:t>within</w:t>
      </w:r>
      <w:r w:rsidR="00F81B59" w:rsidRPr="001A6F05">
        <w:rPr>
          <w:rFonts w:ascii="Century Gothic" w:hAnsi="Century Gothic"/>
        </w:rPr>
        <w:t xml:space="preserve"> the National Curriculu</w:t>
      </w:r>
      <w:r w:rsidR="0015026B" w:rsidRPr="001A6F05">
        <w:rPr>
          <w:rFonts w:ascii="Century Gothic" w:hAnsi="Century Gothic"/>
        </w:rPr>
        <w:t xml:space="preserve">m. </w:t>
      </w:r>
      <w:r w:rsidR="0001091B" w:rsidRPr="001A6F05">
        <w:rPr>
          <w:rFonts w:ascii="Century Gothic" w:hAnsi="Century Gothic"/>
        </w:rPr>
        <w:t xml:space="preserve"> </w:t>
      </w:r>
      <w:r w:rsidRPr="001A6F05">
        <w:rPr>
          <w:rFonts w:ascii="Century Gothic" w:hAnsi="Century Gothic"/>
        </w:rPr>
        <w:t>At Delph Side, we deliver Art</w:t>
      </w:r>
      <w:r w:rsidR="00F81B59" w:rsidRPr="001A6F05">
        <w:rPr>
          <w:rFonts w:ascii="Century Gothic" w:hAnsi="Century Gothic"/>
        </w:rPr>
        <w:t xml:space="preserve"> </w:t>
      </w:r>
      <w:r w:rsidR="00854002">
        <w:rPr>
          <w:rFonts w:ascii="Century Gothic" w:hAnsi="Century Gothic"/>
        </w:rPr>
        <w:t>throughout our newly developed curriculum</w:t>
      </w:r>
      <w:r w:rsidR="00F81B59" w:rsidRPr="001A6F05">
        <w:rPr>
          <w:rFonts w:ascii="Century Gothic" w:hAnsi="Century Gothic"/>
        </w:rPr>
        <w:t xml:space="preserve">.  We devise plans which outline the </w:t>
      </w:r>
      <w:r w:rsidR="00854002">
        <w:rPr>
          <w:rFonts w:ascii="Century Gothic" w:hAnsi="Century Gothic"/>
        </w:rPr>
        <w:t>key skills</w:t>
      </w:r>
      <w:r w:rsidR="00F81B59" w:rsidRPr="001A6F05">
        <w:rPr>
          <w:rFonts w:ascii="Century Gothic" w:hAnsi="Century Gothic"/>
        </w:rPr>
        <w:t xml:space="preserve">, key learning (as </w:t>
      </w:r>
      <w:r w:rsidRPr="001A6F05">
        <w:rPr>
          <w:rFonts w:ascii="Century Gothic" w:hAnsi="Century Gothic"/>
        </w:rPr>
        <w:t>l</w:t>
      </w:r>
      <w:r w:rsidR="00F81B59" w:rsidRPr="001A6F05">
        <w:rPr>
          <w:rFonts w:ascii="Century Gothic" w:hAnsi="Century Gothic"/>
        </w:rPr>
        <w:t xml:space="preserve">inked </w:t>
      </w:r>
      <w:r w:rsidR="00854002">
        <w:rPr>
          <w:rFonts w:ascii="Century Gothic" w:hAnsi="Century Gothic"/>
        </w:rPr>
        <w:t xml:space="preserve">in our </w:t>
      </w:r>
      <w:r w:rsidR="00854002">
        <w:rPr>
          <w:rFonts w:ascii="Century Gothic" w:hAnsi="Century Gothic"/>
        </w:rPr>
        <w:t>Curriculum Map and Skills Progression</w:t>
      </w:r>
      <w:r w:rsidR="00F81B59" w:rsidRPr="001A6F05">
        <w:rPr>
          <w:rFonts w:ascii="Century Gothic" w:hAnsi="Century Gothic"/>
        </w:rPr>
        <w:t>), teaching input and task (differentiated) and an opportunity for reflection a</w:t>
      </w:r>
      <w:r w:rsidRPr="001A6F05">
        <w:rPr>
          <w:rFonts w:ascii="Century Gothic" w:hAnsi="Century Gothic"/>
        </w:rPr>
        <w:t>t</w:t>
      </w:r>
      <w:r w:rsidR="00F81B59" w:rsidRPr="001A6F05">
        <w:rPr>
          <w:rFonts w:ascii="Century Gothic" w:hAnsi="Century Gothic"/>
        </w:rPr>
        <w:t xml:space="preserve"> the end of each learning </w:t>
      </w:r>
      <w:r w:rsidRPr="001A6F05">
        <w:rPr>
          <w:rFonts w:ascii="Century Gothic" w:hAnsi="Century Gothic"/>
        </w:rPr>
        <w:t>experience.</w:t>
      </w:r>
    </w:p>
    <w:p w14:paraId="780AF0F2" w14:textId="77777777" w:rsidR="0042373C" w:rsidRPr="001A6F05" w:rsidRDefault="00F81B59" w:rsidP="002439D0">
      <w:pPr>
        <w:rPr>
          <w:rFonts w:ascii="Century Gothic" w:hAnsi="Century Gothic"/>
        </w:rPr>
      </w:pPr>
      <w:r w:rsidRPr="001A6F05">
        <w:rPr>
          <w:rFonts w:ascii="Century Gothic" w:hAnsi="Century Gothic"/>
        </w:rPr>
        <w:t>Activities are planned to build on prior learning and we plan for progression over the year, so there is an increasing challenge for the children as they move through school.</w:t>
      </w:r>
      <w:r w:rsidR="001A6F05">
        <w:rPr>
          <w:rFonts w:ascii="Century Gothic" w:hAnsi="Century Gothic"/>
        </w:rPr>
        <w:t xml:space="preserve"> </w:t>
      </w:r>
    </w:p>
    <w:p w14:paraId="56CA7AEF" w14:textId="77777777" w:rsidR="00F81B59" w:rsidRPr="001A6F05" w:rsidRDefault="00F81B59" w:rsidP="002439D0">
      <w:pPr>
        <w:rPr>
          <w:rFonts w:ascii="Century Gothic" w:hAnsi="Century Gothic"/>
          <w:b/>
          <w:u w:val="single"/>
        </w:rPr>
      </w:pPr>
      <w:r w:rsidRPr="001A6F05">
        <w:rPr>
          <w:rFonts w:ascii="Century Gothic" w:hAnsi="Century Gothic"/>
          <w:b/>
          <w:u w:val="single"/>
        </w:rPr>
        <w:t>The Foundation Stage</w:t>
      </w:r>
    </w:p>
    <w:p w14:paraId="30DB08F4" w14:textId="77777777" w:rsidR="009F3BE9" w:rsidRPr="001A6F05" w:rsidRDefault="0015026B" w:rsidP="00F81B59">
      <w:pPr>
        <w:rPr>
          <w:rFonts w:ascii="Century Gothic" w:hAnsi="Century Gothic"/>
        </w:rPr>
      </w:pPr>
      <w:r w:rsidRPr="001A6F05">
        <w:rPr>
          <w:rFonts w:ascii="Century Gothic" w:hAnsi="Century Gothic"/>
          <w:color w:val="000000"/>
          <w:shd w:val="clear" w:color="auto" w:fill="FFFFFF"/>
        </w:rPr>
        <w:t xml:space="preserve">Children in Nursery and Reception are provided with many opportunities to be creative through both adult led and child initiated learning time. Activities are planned with the Expressive Arts &amp; Design ‘Early Years Outcomes’ in mind and children work towards achieving the Early Learning Goals at the end of their time in Reception. The Nursery and Reception </w:t>
      </w:r>
      <w:r w:rsidR="009F3BE9" w:rsidRPr="001A6F05">
        <w:rPr>
          <w:rFonts w:ascii="Century Gothic" w:hAnsi="Century Gothic"/>
          <w:color w:val="000000"/>
          <w:shd w:val="clear" w:color="auto" w:fill="FFFFFF"/>
        </w:rPr>
        <w:t>environments encourage and value creativity. B</w:t>
      </w:r>
      <w:r w:rsidRPr="001A6F05">
        <w:rPr>
          <w:rFonts w:ascii="Century Gothic" w:hAnsi="Century Gothic"/>
          <w:color w:val="000000"/>
          <w:shd w:val="clear" w:color="auto" w:fill="FFFFFF"/>
        </w:rPr>
        <w:t>oth</w:t>
      </w:r>
      <w:r w:rsidR="009F3BE9" w:rsidRPr="001A6F05">
        <w:rPr>
          <w:rFonts w:ascii="Century Gothic" w:hAnsi="Century Gothic"/>
          <w:color w:val="000000"/>
          <w:shd w:val="clear" w:color="auto" w:fill="FFFFFF"/>
        </w:rPr>
        <w:t xml:space="preserve"> classrooms</w:t>
      </w:r>
      <w:r w:rsidRPr="001A6F05">
        <w:rPr>
          <w:rFonts w:ascii="Century Gothic" w:hAnsi="Century Gothic"/>
          <w:color w:val="000000"/>
          <w:shd w:val="clear" w:color="auto" w:fill="FFFFFF"/>
        </w:rPr>
        <w:t xml:space="preserve"> have ‘Creative Areas’ which are stocked with a </w:t>
      </w:r>
      <w:r w:rsidR="009F3BE9" w:rsidRPr="001A6F05">
        <w:rPr>
          <w:rFonts w:ascii="Century Gothic" w:hAnsi="Century Gothic"/>
          <w:color w:val="000000"/>
          <w:shd w:val="clear" w:color="auto" w:fill="FFFFFF"/>
        </w:rPr>
        <w:t>range of open ended resources - c</w:t>
      </w:r>
      <w:r w:rsidRPr="001A6F05">
        <w:rPr>
          <w:rFonts w:ascii="Century Gothic" w:hAnsi="Century Gothic"/>
          <w:color w:val="000000"/>
          <w:shd w:val="clear" w:color="auto" w:fill="FFFFFF"/>
        </w:rPr>
        <w:t xml:space="preserve">hildren are able to access these resources independently </w:t>
      </w:r>
      <w:r w:rsidR="009F3BE9" w:rsidRPr="001A6F05">
        <w:rPr>
          <w:rFonts w:ascii="Century Gothic" w:hAnsi="Century Gothic"/>
          <w:color w:val="000000"/>
          <w:shd w:val="clear" w:color="auto" w:fill="FFFFFF"/>
        </w:rPr>
        <w:t>allowing them to gain a real interest in and love of creative activities from a very early age</w:t>
      </w:r>
      <w:r w:rsidRPr="001A6F05">
        <w:rPr>
          <w:rFonts w:ascii="Century Gothic" w:hAnsi="Century Gothic"/>
          <w:color w:val="000000"/>
          <w:shd w:val="clear" w:color="auto" w:fill="FFFFFF"/>
        </w:rPr>
        <w:t>.</w:t>
      </w:r>
      <w:r w:rsidR="009F3BE9" w:rsidRPr="001A6F05">
        <w:rPr>
          <w:rFonts w:ascii="Century Gothic" w:hAnsi="Century Gothic"/>
          <w:color w:val="000000"/>
          <w:shd w:val="clear" w:color="auto" w:fill="FFFFFF"/>
        </w:rPr>
        <w:t xml:space="preserve"> Adults work alongside children in their play in order to enhance their creative ideas and thinking. </w:t>
      </w:r>
      <w:r w:rsidRPr="001A6F05">
        <w:rPr>
          <w:rFonts w:ascii="Century Gothic" w:hAnsi="Century Gothic"/>
          <w:color w:val="000000"/>
          <w:shd w:val="clear" w:color="auto" w:fill="FFFFFF"/>
        </w:rPr>
        <w:t xml:space="preserve"> </w:t>
      </w:r>
    </w:p>
    <w:p w14:paraId="5DF34238" w14:textId="77777777" w:rsidR="006C2FCD" w:rsidRPr="001A6F05" w:rsidRDefault="0042373C" w:rsidP="00F81B59">
      <w:pPr>
        <w:rPr>
          <w:rFonts w:ascii="Century Gothic" w:hAnsi="Century Gothic"/>
          <w:b/>
          <w:u w:val="single"/>
        </w:rPr>
      </w:pPr>
      <w:r w:rsidRPr="001A6F05">
        <w:rPr>
          <w:rFonts w:ascii="Century Gothic" w:hAnsi="Century Gothic"/>
          <w:b/>
          <w:u w:val="single"/>
        </w:rPr>
        <w:t xml:space="preserve">Art </w:t>
      </w:r>
      <w:r w:rsidR="00D21F93" w:rsidRPr="001A6F05">
        <w:rPr>
          <w:rFonts w:ascii="Century Gothic" w:hAnsi="Century Gothic"/>
          <w:b/>
          <w:u w:val="single"/>
        </w:rPr>
        <w:t xml:space="preserve">&amp; Design </w:t>
      </w:r>
      <w:r w:rsidR="006C2FCD" w:rsidRPr="001A6F05">
        <w:rPr>
          <w:rFonts w:ascii="Century Gothic" w:hAnsi="Century Gothic"/>
          <w:b/>
          <w:u w:val="single"/>
        </w:rPr>
        <w:t>and Information Communication Technology</w:t>
      </w:r>
    </w:p>
    <w:p w14:paraId="5840466B" w14:textId="77777777" w:rsidR="0014003B" w:rsidRPr="001A6F05" w:rsidRDefault="006C2FCD" w:rsidP="00F81B59">
      <w:pPr>
        <w:rPr>
          <w:rFonts w:ascii="Century Gothic" w:hAnsi="Century Gothic"/>
        </w:rPr>
      </w:pPr>
      <w:r w:rsidRPr="001A6F05">
        <w:rPr>
          <w:rFonts w:ascii="Century Gothic" w:hAnsi="Century Gothic"/>
        </w:rPr>
        <w:t>ICT enhances</w:t>
      </w:r>
      <w:r w:rsidR="0042373C" w:rsidRPr="001A6F05">
        <w:rPr>
          <w:rFonts w:ascii="Century Gothic" w:hAnsi="Century Gothic"/>
        </w:rPr>
        <w:t xml:space="preserve"> our teaching of Art</w:t>
      </w:r>
      <w:r w:rsidRPr="001A6F05">
        <w:rPr>
          <w:rFonts w:ascii="Century Gothic" w:hAnsi="Century Gothic"/>
        </w:rPr>
        <w:t>, where appropriate, across all key stages.  Children use software and skills from the</w:t>
      </w:r>
      <w:r w:rsidR="0042373C" w:rsidRPr="001A6F05">
        <w:rPr>
          <w:rFonts w:ascii="Century Gothic" w:hAnsi="Century Gothic"/>
        </w:rPr>
        <w:t xml:space="preserve"> Computing Curriculum to explore colour, s</w:t>
      </w:r>
      <w:r w:rsidR="00894D31" w:rsidRPr="001A6F05">
        <w:rPr>
          <w:rFonts w:ascii="Century Gothic" w:hAnsi="Century Gothic"/>
        </w:rPr>
        <w:t>hape and pattern in their work</w:t>
      </w:r>
      <w:r w:rsidRPr="001A6F05">
        <w:rPr>
          <w:rFonts w:ascii="Century Gothic" w:hAnsi="Century Gothic"/>
        </w:rPr>
        <w:t>.</w:t>
      </w:r>
      <w:r w:rsidR="009F3BE9" w:rsidRPr="001A6F05">
        <w:rPr>
          <w:rFonts w:ascii="Century Gothic" w:hAnsi="Century Gothic"/>
        </w:rPr>
        <w:t xml:space="preserve"> iPads allow children to </w:t>
      </w:r>
      <w:r w:rsidRPr="001A6F05">
        <w:rPr>
          <w:rFonts w:ascii="Century Gothic" w:hAnsi="Century Gothic"/>
        </w:rPr>
        <w:t>u</w:t>
      </w:r>
      <w:r w:rsidR="0042373C" w:rsidRPr="001A6F05">
        <w:rPr>
          <w:rFonts w:ascii="Century Gothic" w:hAnsi="Century Gothic"/>
        </w:rPr>
        <w:t>se the internet to find out more about the lives and works of famous artists and designers</w:t>
      </w:r>
      <w:r w:rsidRPr="001A6F05">
        <w:rPr>
          <w:rFonts w:ascii="Century Gothic" w:hAnsi="Century Gothic"/>
        </w:rPr>
        <w:t>.</w:t>
      </w:r>
      <w:r w:rsidR="009F3BE9" w:rsidRPr="001A6F05">
        <w:rPr>
          <w:rFonts w:ascii="Century Gothic" w:hAnsi="Century Gothic"/>
        </w:rPr>
        <w:t xml:space="preserve"> </w:t>
      </w:r>
    </w:p>
    <w:p w14:paraId="34DA5C2D" w14:textId="77777777" w:rsidR="006C2FCD" w:rsidRPr="001A6F05" w:rsidRDefault="0042373C" w:rsidP="00F81B59">
      <w:pPr>
        <w:rPr>
          <w:rFonts w:ascii="Century Gothic" w:hAnsi="Century Gothic"/>
          <w:b/>
          <w:u w:val="single"/>
        </w:rPr>
      </w:pPr>
      <w:r w:rsidRPr="001A6F05">
        <w:rPr>
          <w:rFonts w:ascii="Century Gothic" w:hAnsi="Century Gothic"/>
          <w:b/>
          <w:u w:val="single"/>
        </w:rPr>
        <w:t>Art</w:t>
      </w:r>
      <w:r w:rsidR="003070B6" w:rsidRPr="001A6F05">
        <w:rPr>
          <w:rFonts w:ascii="Century Gothic" w:hAnsi="Century Gothic"/>
          <w:b/>
          <w:u w:val="single"/>
        </w:rPr>
        <w:t xml:space="preserve"> &amp; Design</w:t>
      </w:r>
      <w:r w:rsidRPr="001A6F05">
        <w:rPr>
          <w:rFonts w:ascii="Century Gothic" w:hAnsi="Century Gothic"/>
          <w:b/>
          <w:u w:val="single"/>
        </w:rPr>
        <w:t xml:space="preserve"> </w:t>
      </w:r>
      <w:r w:rsidR="006C2FCD" w:rsidRPr="001A6F05">
        <w:rPr>
          <w:rFonts w:ascii="Century Gothic" w:hAnsi="Century Gothic"/>
          <w:b/>
          <w:u w:val="single"/>
        </w:rPr>
        <w:t>and Inclusion</w:t>
      </w:r>
    </w:p>
    <w:p w14:paraId="380EF401" w14:textId="77777777" w:rsidR="0014003B" w:rsidRPr="001A6F05" w:rsidRDefault="00C83F01" w:rsidP="00F81B59">
      <w:pPr>
        <w:rPr>
          <w:rFonts w:ascii="Century Gothic" w:hAnsi="Century Gothic"/>
        </w:rPr>
      </w:pPr>
      <w:r w:rsidRPr="001A6F05">
        <w:rPr>
          <w:rFonts w:ascii="Century Gothic" w:hAnsi="Century Gothic"/>
        </w:rPr>
        <w:t xml:space="preserve">When teaching Art &amp; Design, teachers strive to ensure that they meet the needs of all pupils in their class, including those who special educational needs or disabilities, those who are learning English as an Additional Language, and those who show a special talent in the subject. Every child’s response is unique and activities in Art are planned which allow pupils to respond according to their abilities, with appropriate differentiation by support, resources and outcome. </w:t>
      </w:r>
    </w:p>
    <w:p w14:paraId="30B3930C" w14:textId="77777777" w:rsidR="006C2FCD" w:rsidRPr="001A6F05" w:rsidRDefault="006C2FCD" w:rsidP="00F81B59">
      <w:pPr>
        <w:rPr>
          <w:rFonts w:ascii="Century Gothic" w:hAnsi="Century Gothic"/>
          <w:b/>
          <w:u w:val="single"/>
        </w:rPr>
      </w:pPr>
      <w:r w:rsidRPr="001A6F05">
        <w:rPr>
          <w:rFonts w:ascii="Century Gothic" w:hAnsi="Century Gothic"/>
          <w:b/>
          <w:u w:val="single"/>
        </w:rPr>
        <w:t>Display and Presentation</w:t>
      </w:r>
    </w:p>
    <w:p w14:paraId="741CEE2D" w14:textId="77777777" w:rsidR="006C2FCD" w:rsidRPr="001A6F05" w:rsidRDefault="006C2FCD" w:rsidP="00F81B59">
      <w:pPr>
        <w:rPr>
          <w:rFonts w:ascii="Century Gothic" w:hAnsi="Century Gothic"/>
        </w:rPr>
      </w:pPr>
      <w:r w:rsidRPr="001A6F05">
        <w:rPr>
          <w:rFonts w:ascii="Century Gothic" w:hAnsi="Century Gothic"/>
        </w:rPr>
        <w:t xml:space="preserve">The school recognises that the effective display and presentation of pupil’s work and the efficient organisation and presentation of </w:t>
      </w:r>
      <w:r w:rsidR="0014003B" w:rsidRPr="001A6F05">
        <w:rPr>
          <w:rFonts w:ascii="Century Gothic" w:hAnsi="Century Gothic"/>
        </w:rPr>
        <w:t>material and</w:t>
      </w:r>
      <w:r w:rsidRPr="001A6F05">
        <w:rPr>
          <w:rFonts w:ascii="Century Gothic" w:hAnsi="Century Gothic"/>
        </w:rPr>
        <w:t xml:space="preserve"> equipment, has a positive effect on pupil’s learning and respect for the subject.</w:t>
      </w:r>
      <w:r w:rsidR="00C83F01" w:rsidRPr="001A6F05">
        <w:rPr>
          <w:rFonts w:ascii="Century Gothic" w:hAnsi="Century Gothic"/>
        </w:rPr>
        <w:t xml:space="preserve"> The Art &amp; Design Subject Leader is responsible for ensuring that children’s Art &amp; Design work is displayed effectively around school. Teachers should also ensure that their class display has examples of art work along with key learning statements. </w:t>
      </w:r>
    </w:p>
    <w:p w14:paraId="14EA24BE" w14:textId="77777777" w:rsidR="006C2FCD" w:rsidRPr="001A6F05" w:rsidRDefault="006C2FCD" w:rsidP="00F81B59">
      <w:pPr>
        <w:rPr>
          <w:rFonts w:ascii="Century Gothic" w:hAnsi="Century Gothic"/>
          <w:b/>
          <w:u w:val="single"/>
        </w:rPr>
      </w:pPr>
      <w:r w:rsidRPr="001A6F05">
        <w:rPr>
          <w:rFonts w:ascii="Century Gothic" w:hAnsi="Century Gothic"/>
          <w:b/>
          <w:u w:val="single"/>
        </w:rPr>
        <w:lastRenderedPageBreak/>
        <w:t>Resources</w:t>
      </w:r>
    </w:p>
    <w:p w14:paraId="7590522E" w14:textId="77777777" w:rsidR="001A6F05" w:rsidRPr="00854002" w:rsidRDefault="006C2FCD" w:rsidP="00F81B59">
      <w:pPr>
        <w:rPr>
          <w:rFonts w:ascii="Century Gothic" w:hAnsi="Century Gothic"/>
        </w:rPr>
      </w:pPr>
      <w:r w:rsidRPr="001A6F05">
        <w:rPr>
          <w:rFonts w:ascii="Century Gothic" w:hAnsi="Century Gothic"/>
        </w:rPr>
        <w:t>We have a range of resources to support the teaching o</w:t>
      </w:r>
      <w:r w:rsidR="0014003B" w:rsidRPr="001A6F05">
        <w:rPr>
          <w:rFonts w:ascii="Century Gothic" w:hAnsi="Century Gothic"/>
        </w:rPr>
        <w:t>f Art</w:t>
      </w:r>
      <w:r w:rsidR="006E1F13" w:rsidRPr="001A6F05">
        <w:rPr>
          <w:rFonts w:ascii="Century Gothic" w:hAnsi="Century Gothic"/>
        </w:rPr>
        <w:t xml:space="preserve"> </w:t>
      </w:r>
      <w:r w:rsidR="003070B6" w:rsidRPr="001A6F05">
        <w:rPr>
          <w:rFonts w:ascii="Century Gothic" w:hAnsi="Century Gothic"/>
        </w:rPr>
        <w:t xml:space="preserve">&amp; Design </w:t>
      </w:r>
      <w:r w:rsidR="006E1F13" w:rsidRPr="001A6F05">
        <w:rPr>
          <w:rFonts w:ascii="Century Gothic" w:hAnsi="Century Gothic"/>
        </w:rPr>
        <w:t>across the school.  All</w:t>
      </w:r>
      <w:r w:rsidR="003070B6" w:rsidRPr="001A6F05">
        <w:rPr>
          <w:rFonts w:ascii="Century Gothic" w:hAnsi="Century Gothic"/>
        </w:rPr>
        <w:t xml:space="preserve"> of</w:t>
      </w:r>
      <w:r w:rsidR="006E1F13" w:rsidRPr="001A6F05">
        <w:rPr>
          <w:rFonts w:ascii="Century Gothic" w:hAnsi="Century Gothic"/>
        </w:rPr>
        <w:t xml:space="preserve"> our classrooms have a range of basic resources.  More specialised materials are kept in specific areas of the school.  Certain resources are only accessible to children under adult supervision.</w:t>
      </w:r>
    </w:p>
    <w:p w14:paraId="3CADA1A7" w14:textId="77777777" w:rsidR="006E1F13" w:rsidRPr="001A6F05" w:rsidRDefault="006E1F13" w:rsidP="00F81B59">
      <w:pPr>
        <w:rPr>
          <w:rFonts w:ascii="Century Gothic" w:hAnsi="Century Gothic"/>
          <w:b/>
          <w:u w:val="single"/>
        </w:rPr>
      </w:pPr>
      <w:r w:rsidRPr="001A6F05">
        <w:rPr>
          <w:rFonts w:ascii="Century Gothic" w:hAnsi="Century Gothic"/>
          <w:b/>
          <w:u w:val="single"/>
        </w:rPr>
        <w:t>Assessment for Learning</w:t>
      </w:r>
    </w:p>
    <w:p w14:paraId="6C1F4FB8" w14:textId="717E6F5E" w:rsidR="00584914" w:rsidRPr="001A6F05" w:rsidRDefault="008C72A1" w:rsidP="00F81B59">
      <w:pPr>
        <w:rPr>
          <w:rFonts w:ascii="Century Gothic" w:hAnsi="Century Gothic"/>
        </w:rPr>
      </w:pPr>
      <w:r w:rsidRPr="001A6F05">
        <w:rPr>
          <w:rFonts w:ascii="Century Gothic" w:hAnsi="Century Gothic"/>
        </w:rPr>
        <w:t>We assess children’</w:t>
      </w:r>
      <w:r w:rsidR="0014003B" w:rsidRPr="001A6F05">
        <w:rPr>
          <w:rFonts w:ascii="Century Gothic" w:hAnsi="Century Gothic"/>
        </w:rPr>
        <w:t>s work in Art</w:t>
      </w:r>
      <w:r w:rsidRPr="001A6F05">
        <w:rPr>
          <w:rFonts w:ascii="Century Gothic" w:hAnsi="Century Gothic"/>
        </w:rPr>
        <w:t xml:space="preserve"> while observing them working during lessons.  Teachers base progress judgements against the learning objectives and the success criteria for the lesson.  Feedback is given to the children during lessons, allowing the opportunity to develop and progress in future tasks.  Children are assessed in line with Age Related Expectations</w:t>
      </w:r>
      <w:r w:rsidR="00584914" w:rsidRPr="001A6F05">
        <w:rPr>
          <w:rFonts w:ascii="Century Gothic" w:hAnsi="Century Gothic"/>
        </w:rPr>
        <w:t xml:space="preserve"> across a range of skills from </w:t>
      </w:r>
      <w:r w:rsidRPr="001A6F05">
        <w:rPr>
          <w:rFonts w:ascii="Century Gothic" w:hAnsi="Century Gothic"/>
        </w:rPr>
        <w:t>the National Curriculum, as outlined in</w:t>
      </w:r>
      <w:r w:rsidR="00854002">
        <w:rPr>
          <w:rFonts w:ascii="Century Gothic" w:hAnsi="Century Gothic"/>
        </w:rPr>
        <w:t xml:space="preserve"> our Curriculum Map and Skills Progression</w:t>
      </w:r>
      <w:r w:rsidR="00F37AF5">
        <w:rPr>
          <w:rFonts w:ascii="Century Gothic" w:hAnsi="Century Gothic"/>
        </w:rPr>
        <w:t xml:space="preserve"> documents</w:t>
      </w:r>
      <w:bookmarkStart w:id="0" w:name="_GoBack"/>
      <w:bookmarkEnd w:id="0"/>
      <w:r w:rsidRPr="001A6F05">
        <w:rPr>
          <w:rFonts w:ascii="Century Gothic" w:hAnsi="Century Gothic"/>
        </w:rPr>
        <w:t>.</w:t>
      </w:r>
      <w:r w:rsidR="00584914" w:rsidRPr="001A6F05">
        <w:rPr>
          <w:rFonts w:ascii="Century Gothic" w:hAnsi="Century Gothic"/>
        </w:rPr>
        <w:t xml:space="preserve">  The</w:t>
      </w:r>
      <w:r w:rsidR="00524728" w:rsidRPr="001A6F05">
        <w:rPr>
          <w:rFonts w:ascii="Century Gothic" w:hAnsi="Century Gothic"/>
        </w:rPr>
        <w:t>s</w:t>
      </w:r>
      <w:r w:rsidR="00584914" w:rsidRPr="001A6F05">
        <w:rPr>
          <w:rFonts w:ascii="Century Gothic" w:hAnsi="Century Gothic"/>
        </w:rPr>
        <w:t>e skills are bui</w:t>
      </w:r>
      <w:r w:rsidR="00484F8B" w:rsidRPr="001A6F05">
        <w:rPr>
          <w:rFonts w:ascii="Century Gothic" w:hAnsi="Century Gothic"/>
        </w:rPr>
        <w:t>l</w:t>
      </w:r>
      <w:r w:rsidR="00524728" w:rsidRPr="001A6F05">
        <w:rPr>
          <w:rFonts w:ascii="Century Gothic" w:hAnsi="Century Gothic"/>
        </w:rPr>
        <w:t>t upon in each successive year – the subject leader keeps progress records for each year group, throughout the year.</w:t>
      </w:r>
      <w:r w:rsidR="00584914" w:rsidRPr="001A6F05">
        <w:rPr>
          <w:rFonts w:ascii="Century Gothic" w:hAnsi="Century Gothic"/>
        </w:rPr>
        <w:t xml:space="preserve">  An annual assessment of progress for </w:t>
      </w:r>
      <w:r w:rsidR="00C83F01" w:rsidRPr="001A6F05">
        <w:rPr>
          <w:rFonts w:ascii="Century Gothic" w:hAnsi="Century Gothic"/>
        </w:rPr>
        <w:t>e</w:t>
      </w:r>
      <w:r w:rsidR="00584914" w:rsidRPr="001A6F05">
        <w:rPr>
          <w:rFonts w:ascii="Century Gothic" w:hAnsi="Century Gothic"/>
        </w:rPr>
        <w:t>ach chi</w:t>
      </w:r>
      <w:r w:rsidR="00C83F01" w:rsidRPr="001A6F05">
        <w:rPr>
          <w:rFonts w:ascii="Century Gothic" w:hAnsi="Century Gothic"/>
        </w:rPr>
        <w:t>l</w:t>
      </w:r>
      <w:r w:rsidR="00584914" w:rsidRPr="001A6F05">
        <w:rPr>
          <w:rFonts w:ascii="Century Gothic" w:hAnsi="Century Gothic"/>
        </w:rPr>
        <w:t>d is made and this is reported to</w:t>
      </w:r>
      <w:r w:rsidR="00484F8B" w:rsidRPr="001A6F05">
        <w:rPr>
          <w:rFonts w:ascii="Century Gothic" w:hAnsi="Century Gothic"/>
        </w:rPr>
        <w:t xml:space="preserve"> </w:t>
      </w:r>
      <w:r w:rsidR="00584914" w:rsidRPr="001A6F05">
        <w:rPr>
          <w:rFonts w:ascii="Century Gothic" w:hAnsi="Century Gothic"/>
        </w:rPr>
        <w:t>parents as part of the child’s school report.</w:t>
      </w:r>
    </w:p>
    <w:p w14:paraId="08422DB3" w14:textId="77777777" w:rsidR="00524728" w:rsidRPr="001A6F05" w:rsidRDefault="00584914" w:rsidP="00F81B59">
      <w:pPr>
        <w:rPr>
          <w:rFonts w:ascii="Century Gothic" w:hAnsi="Century Gothic"/>
        </w:rPr>
      </w:pPr>
      <w:r w:rsidRPr="001A6F05">
        <w:rPr>
          <w:rFonts w:ascii="Century Gothic" w:hAnsi="Century Gothic"/>
        </w:rPr>
        <w:t>Children are encouraged to assess and evaluate both their own work and that o</w:t>
      </w:r>
      <w:r w:rsidR="00484F8B" w:rsidRPr="001A6F05">
        <w:rPr>
          <w:rFonts w:ascii="Century Gothic" w:hAnsi="Century Gothic"/>
        </w:rPr>
        <w:t>f other pupils.  This helps the children</w:t>
      </w:r>
      <w:r w:rsidRPr="001A6F05">
        <w:rPr>
          <w:rFonts w:ascii="Century Gothic" w:hAnsi="Century Gothic"/>
        </w:rPr>
        <w:t xml:space="preserve"> to appreciate how they can improve their performance</w:t>
      </w:r>
      <w:r w:rsidR="00C83F01" w:rsidRPr="001A6F05">
        <w:rPr>
          <w:rFonts w:ascii="Century Gothic" w:hAnsi="Century Gothic"/>
        </w:rPr>
        <w:t xml:space="preserve"> and</w:t>
      </w:r>
      <w:r w:rsidRPr="001A6F05">
        <w:rPr>
          <w:rFonts w:ascii="Century Gothic" w:hAnsi="Century Gothic"/>
        </w:rPr>
        <w:t xml:space="preserve"> potential targets for the future.</w:t>
      </w:r>
    </w:p>
    <w:p w14:paraId="6DDFD636" w14:textId="77777777" w:rsidR="006E1F13" w:rsidRPr="001A6F05" w:rsidRDefault="006E1F13" w:rsidP="00F81B59">
      <w:pPr>
        <w:rPr>
          <w:rFonts w:ascii="Century Gothic" w:hAnsi="Century Gothic"/>
          <w:b/>
          <w:u w:val="single"/>
        </w:rPr>
      </w:pPr>
      <w:r w:rsidRPr="001A6F05">
        <w:rPr>
          <w:rFonts w:ascii="Century Gothic" w:hAnsi="Century Gothic"/>
          <w:b/>
          <w:u w:val="single"/>
        </w:rPr>
        <w:t>Monitor and Review</w:t>
      </w:r>
    </w:p>
    <w:p w14:paraId="3F29B992" w14:textId="77777777" w:rsidR="001A6F05" w:rsidRPr="00854002" w:rsidRDefault="006E1F13" w:rsidP="00F81B59">
      <w:pPr>
        <w:rPr>
          <w:rFonts w:ascii="Century Gothic" w:hAnsi="Century Gothic"/>
        </w:rPr>
      </w:pPr>
      <w:r w:rsidRPr="001A6F05">
        <w:rPr>
          <w:rFonts w:ascii="Century Gothic" w:hAnsi="Century Gothic"/>
        </w:rPr>
        <w:t xml:space="preserve">The monitoring of the standards of children’s work and of the quality of teaching and learning is the responsibility of the subject leader and class teachers.  The work of the subject leader also involves supporting colleagues in their teaching, being informed about current developments in </w:t>
      </w:r>
      <w:r w:rsidR="0014003B" w:rsidRPr="001A6F05">
        <w:rPr>
          <w:rFonts w:ascii="Century Gothic" w:hAnsi="Century Gothic"/>
        </w:rPr>
        <w:t>Art a</w:t>
      </w:r>
      <w:r w:rsidRPr="001A6F05">
        <w:rPr>
          <w:rFonts w:ascii="Century Gothic" w:hAnsi="Century Gothic"/>
        </w:rPr>
        <w:t>nd providing a strategic lead and direction for this subject within the school.</w:t>
      </w:r>
    </w:p>
    <w:p w14:paraId="3EC0FBDE" w14:textId="77777777" w:rsidR="006E1F13" w:rsidRPr="001A6F05" w:rsidRDefault="006E1F13" w:rsidP="00F81B59">
      <w:pPr>
        <w:rPr>
          <w:rFonts w:ascii="Century Gothic" w:hAnsi="Century Gothic"/>
          <w:b/>
          <w:u w:val="single"/>
        </w:rPr>
      </w:pPr>
      <w:r w:rsidRPr="001A6F05">
        <w:rPr>
          <w:rFonts w:ascii="Century Gothic" w:hAnsi="Century Gothic"/>
          <w:b/>
          <w:u w:val="single"/>
        </w:rPr>
        <w:t>Health and Safety</w:t>
      </w:r>
    </w:p>
    <w:p w14:paraId="0C8B47B9" w14:textId="77777777" w:rsidR="006E1F13" w:rsidRPr="001A6F05" w:rsidRDefault="006E1F13" w:rsidP="00F81B59">
      <w:pPr>
        <w:rPr>
          <w:rFonts w:ascii="Century Gothic" w:hAnsi="Century Gothic"/>
        </w:rPr>
      </w:pPr>
      <w:r w:rsidRPr="001A6F05">
        <w:rPr>
          <w:rFonts w:ascii="Century Gothic" w:hAnsi="Century Gothic"/>
        </w:rPr>
        <w:t>It is the responsibility of the teacher to ensure all pupils are taught to use materials, tools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sidR="0014003B" w:rsidRPr="001A6F05">
        <w:rPr>
          <w:rFonts w:ascii="Century Gothic" w:hAnsi="Century Gothic"/>
        </w:rPr>
        <w:t>.</w:t>
      </w:r>
    </w:p>
    <w:p w14:paraId="564B300A" w14:textId="77777777" w:rsidR="00524728" w:rsidRPr="001A6F05" w:rsidRDefault="00524728" w:rsidP="00F81B59">
      <w:pPr>
        <w:rPr>
          <w:rFonts w:ascii="Century Gothic" w:hAnsi="Century Gothic"/>
        </w:rPr>
      </w:pPr>
    </w:p>
    <w:p w14:paraId="1D7ED371" w14:textId="77777777" w:rsidR="0014003B" w:rsidRPr="001A6F05" w:rsidRDefault="0014003B" w:rsidP="00F81B59">
      <w:pPr>
        <w:rPr>
          <w:rFonts w:ascii="Century Gothic" w:hAnsi="Century Gothic"/>
        </w:rPr>
      </w:pPr>
    </w:p>
    <w:p w14:paraId="2582476E" w14:textId="77777777" w:rsidR="006E1F13" w:rsidRPr="001A6F05" w:rsidRDefault="006E1F13" w:rsidP="00F81B59">
      <w:pPr>
        <w:rPr>
          <w:rFonts w:ascii="Century Gothic" w:hAnsi="Century Gothic"/>
        </w:rPr>
      </w:pPr>
      <w:r w:rsidRPr="001A6F05">
        <w:rPr>
          <w:rFonts w:ascii="Century Gothic" w:hAnsi="Century Gothic"/>
          <w:b/>
        </w:rPr>
        <w:t>Date of Policy</w:t>
      </w:r>
      <w:r w:rsidRPr="001A6F05">
        <w:rPr>
          <w:rFonts w:ascii="Century Gothic" w:hAnsi="Century Gothic"/>
        </w:rPr>
        <w:t xml:space="preserve">:  </w:t>
      </w:r>
      <w:r w:rsidR="00854002">
        <w:rPr>
          <w:rFonts w:ascii="Century Gothic" w:hAnsi="Century Gothic"/>
        </w:rPr>
        <w:t>28</w:t>
      </w:r>
      <w:r w:rsidR="00854002" w:rsidRPr="00854002">
        <w:rPr>
          <w:rFonts w:ascii="Century Gothic" w:hAnsi="Century Gothic"/>
          <w:vertAlign w:val="superscript"/>
        </w:rPr>
        <w:t>th</w:t>
      </w:r>
      <w:r w:rsidR="00854002">
        <w:rPr>
          <w:rFonts w:ascii="Century Gothic" w:hAnsi="Century Gothic"/>
        </w:rPr>
        <w:t xml:space="preserve"> April 2020. </w:t>
      </w:r>
    </w:p>
    <w:p w14:paraId="11FB1557" w14:textId="77777777" w:rsidR="00F81B59" w:rsidRPr="001A6F05" w:rsidRDefault="006E1F13" w:rsidP="002439D0">
      <w:pPr>
        <w:rPr>
          <w:rFonts w:ascii="Century Gothic" w:hAnsi="Century Gothic"/>
        </w:rPr>
      </w:pPr>
      <w:r w:rsidRPr="001A6F05">
        <w:rPr>
          <w:rFonts w:ascii="Century Gothic" w:hAnsi="Century Gothic"/>
          <w:b/>
        </w:rPr>
        <w:t>To be Reviewed</w:t>
      </w:r>
      <w:r w:rsidRPr="001A6F05">
        <w:rPr>
          <w:rFonts w:ascii="Century Gothic" w:hAnsi="Century Gothic"/>
        </w:rPr>
        <w:t xml:space="preserve">:  </w:t>
      </w:r>
    </w:p>
    <w:p w14:paraId="686E5DEE" w14:textId="77777777" w:rsidR="00F81B59" w:rsidRPr="001A6F05" w:rsidRDefault="00F81B59" w:rsidP="002439D0">
      <w:pPr>
        <w:rPr>
          <w:rFonts w:ascii="Century Gothic" w:hAnsi="Century Gothic"/>
        </w:rPr>
      </w:pPr>
    </w:p>
    <w:p w14:paraId="6D165D8F" w14:textId="77777777" w:rsidR="007347FE" w:rsidRPr="001A6F05" w:rsidRDefault="007347FE" w:rsidP="007347FE">
      <w:pPr>
        <w:ind w:left="45"/>
        <w:rPr>
          <w:rFonts w:ascii="Century Gothic" w:hAnsi="Century Gothic"/>
        </w:rPr>
      </w:pPr>
    </w:p>
    <w:sectPr w:rsidR="007347FE" w:rsidRPr="001A6F05" w:rsidSect="008540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16F4" w14:textId="77777777" w:rsidR="00EC33F1" w:rsidRDefault="00EC33F1" w:rsidP="001A6F05">
      <w:pPr>
        <w:spacing w:after="0" w:line="240" w:lineRule="auto"/>
      </w:pPr>
      <w:r>
        <w:separator/>
      </w:r>
    </w:p>
  </w:endnote>
  <w:endnote w:type="continuationSeparator" w:id="0">
    <w:p w14:paraId="6D7B286D" w14:textId="77777777" w:rsidR="00EC33F1" w:rsidRDefault="00EC33F1" w:rsidP="001A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FCF4" w14:textId="77777777" w:rsidR="00EC33F1" w:rsidRDefault="00EC33F1" w:rsidP="001A6F05">
      <w:pPr>
        <w:spacing w:after="0" w:line="240" w:lineRule="auto"/>
      </w:pPr>
      <w:r>
        <w:separator/>
      </w:r>
    </w:p>
  </w:footnote>
  <w:footnote w:type="continuationSeparator" w:id="0">
    <w:p w14:paraId="39024F80" w14:textId="77777777" w:rsidR="00EC33F1" w:rsidRDefault="00EC33F1" w:rsidP="001A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ABCC" w14:textId="77777777" w:rsidR="001A6F05" w:rsidRPr="001A6F05" w:rsidRDefault="005248C4">
    <w:pPr>
      <w:pStyle w:val="Header"/>
      <w:rPr>
        <w:rFonts w:ascii="Century Gothic" w:hAnsi="Century Gothic"/>
        <w:b/>
        <w:sz w:val="24"/>
        <w:u w:val="single"/>
      </w:rPr>
    </w:pPr>
    <w:r w:rsidRPr="0092089A">
      <w:rPr>
        <w:b/>
        <w:noProof/>
        <w:lang w:eastAsia="en-GB"/>
      </w:rPr>
      <w:drawing>
        <wp:anchor distT="0" distB="0" distL="114300" distR="114300" simplePos="0" relativeHeight="251658752" behindDoc="1" locked="0" layoutInCell="1" allowOverlap="1" wp14:anchorId="0F4DECD0" wp14:editId="3B82B1BE">
          <wp:simplePos x="0" y="0"/>
          <wp:positionH relativeFrom="column">
            <wp:posOffset>4924425</wp:posOffset>
          </wp:positionH>
          <wp:positionV relativeFrom="paragraph">
            <wp:posOffset>-308610</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75970"/>
                  </a:xfrm>
                  <a:prstGeom prst="rect">
                    <a:avLst/>
                  </a:prstGeom>
                </pic:spPr>
              </pic:pic>
            </a:graphicData>
          </a:graphic>
          <wp14:sizeRelH relativeFrom="page">
            <wp14:pctWidth>0</wp14:pctWidth>
          </wp14:sizeRelH>
          <wp14:sizeRelV relativeFrom="page">
            <wp14:pctHeight>0</wp14:pctHeight>
          </wp14:sizeRelV>
        </wp:anchor>
      </w:drawing>
    </w:r>
    <w:r w:rsidR="001A6F05" w:rsidRPr="001A6F05">
      <w:rPr>
        <w:rFonts w:ascii="Century Gothic" w:hAnsi="Century Gothic"/>
        <w:b/>
        <w:sz w:val="24"/>
        <w:u w:val="single"/>
      </w:rPr>
      <w:t>Art and Design Policy</w:t>
    </w:r>
  </w:p>
  <w:p w14:paraId="4790547A" w14:textId="77777777" w:rsidR="001A6F05" w:rsidRPr="001A6F05" w:rsidRDefault="001A6F05">
    <w:pPr>
      <w:pStyle w:val="Header"/>
      <w:rPr>
        <w:rFonts w:ascii="Century Gothic" w:hAnsi="Century Gothic"/>
        <w:b/>
        <w:sz w:val="24"/>
        <w:u w:val="single"/>
      </w:rPr>
    </w:pPr>
    <w:r w:rsidRPr="001A6F05">
      <w:rPr>
        <w:rFonts w:ascii="Century Gothic" w:hAnsi="Century Gothic"/>
        <w:b/>
        <w:sz w:val="24"/>
        <w:u w:val="single"/>
      </w:rPr>
      <w:t>20</w:t>
    </w:r>
    <w:r w:rsidR="00854002">
      <w:rPr>
        <w:rFonts w:ascii="Century Gothic" w:hAnsi="Century Gothic"/>
        <w:b/>
        <w:sz w:val="24"/>
        <w:u w:val="single"/>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C2E"/>
    <w:multiLevelType w:val="hybridMultilevel"/>
    <w:tmpl w:val="A58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869DB"/>
    <w:multiLevelType w:val="hybridMultilevel"/>
    <w:tmpl w:val="A4E6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6193"/>
    <w:multiLevelType w:val="hybridMultilevel"/>
    <w:tmpl w:val="92C63A1A"/>
    <w:lvl w:ilvl="0" w:tplc="8B8882A6">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DC83718"/>
    <w:multiLevelType w:val="hybridMultilevel"/>
    <w:tmpl w:val="FA984448"/>
    <w:lvl w:ilvl="0" w:tplc="E8384F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E"/>
    <w:rsid w:val="0001091B"/>
    <w:rsid w:val="0014003B"/>
    <w:rsid w:val="0015026B"/>
    <w:rsid w:val="001A6F05"/>
    <w:rsid w:val="002439D0"/>
    <w:rsid w:val="00282DF8"/>
    <w:rsid w:val="002C691F"/>
    <w:rsid w:val="003070B6"/>
    <w:rsid w:val="0042373C"/>
    <w:rsid w:val="00484F8B"/>
    <w:rsid w:val="00524728"/>
    <w:rsid w:val="005248C4"/>
    <w:rsid w:val="00584914"/>
    <w:rsid w:val="00654789"/>
    <w:rsid w:val="006C2FCD"/>
    <w:rsid w:val="006E1F13"/>
    <w:rsid w:val="007347FE"/>
    <w:rsid w:val="0076668B"/>
    <w:rsid w:val="00854002"/>
    <w:rsid w:val="00894D31"/>
    <w:rsid w:val="008C72A1"/>
    <w:rsid w:val="008E4B57"/>
    <w:rsid w:val="009F3BE9"/>
    <w:rsid w:val="00B70733"/>
    <w:rsid w:val="00C83F01"/>
    <w:rsid w:val="00D21F93"/>
    <w:rsid w:val="00D242B6"/>
    <w:rsid w:val="00D8008E"/>
    <w:rsid w:val="00D919E6"/>
    <w:rsid w:val="00EC33F1"/>
    <w:rsid w:val="00F37AF5"/>
    <w:rsid w:val="00F81B59"/>
    <w:rsid w:val="00FB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991F"/>
  <w15:docId w15:val="{C807FDE7-DE42-484A-96CA-C076952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E"/>
    <w:pPr>
      <w:ind w:left="720"/>
      <w:contextualSpacing/>
    </w:pPr>
  </w:style>
  <w:style w:type="paragraph" w:styleId="NoSpacing">
    <w:name w:val="No Spacing"/>
    <w:uiPriority w:val="1"/>
    <w:qFormat/>
    <w:rsid w:val="002C691F"/>
    <w:pPr>
      <w:spacing w:after="0" w:line="240" w:lineRule="auto"/>
    </w:pPr>
  </w:style>
  <w:style w:type="paragraph" w:styleId="Header">
    <w:name w:val="header"/>
    <w:basedOn w:val="Normal"/>
    <w:link w:val="HeaderChar"/>
    <w:uiPriority w:val="99"/>
    <w:unhideWhenUsed/>
    <w:rsid w:val="001A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05"/>
  </w:style>
  <w:style w:type="paragraph" w:styleId="Footer">
    <w:name w:val="footer"/>
    <w:basedOn w:val="Normal"/>
    <w:link w:val="FooterChar"/>
    <w:uiPriority w:val="99"/>
    <w:unhideWhenUsed/>
    <w:rsid w:val="001A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05"/>
  </w:style>
  <w:style w:type="character" w:styleId="LineNumber">
    <w:name w:val="line number"/>
    <w:basedOn w:val="DefaultParagraphFont"/>
    <w:uiPriority w:val="99"/>
    <w:semiHidden/>
    <w:unhideWhenUsed/>
    <w:rsid w:val="0085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BB5DF-77F6-4EA5-AC3D-7C33DA47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ABA56-1E61-41F3-909D-6ACD99B36BE9}">
  <ds:schemaRefs>
    <ds:schemaRef ds:uri="http://schemas.microsoft.com/sharepoint/v3/contenttype/forms"/>
  </ds:schemaRefs>
</ds:datastoreItem>
</file>

<file path=customXml/itemProps3.xml><?xml version="1.0" encoding="utf-8"?>
<ds:datastoreItem xmlns:ds="http://schemas.openxmlformats.org/officeDocument/2006/customXml" ds:itemID="{6B221052-1400-42FA-A45E-DAE2AC470CE7}">
  <ds:schemaRefs>
    <ds:schemaRef ds:uri="1084db1d-eda6-49c9-92d0-625cad2ec6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29527-83e5-47b8-b007-7740f2857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 Breckell</cp:lastModifiedBy>
  <cp:revision>3</cp:revision>
  <dcterms:created xsi:type="dcterms:W3CDTF">2020-04-28T07:09:00Z</dcterms:created>
  <dcterms:modified xsi:type="dcterms:W3CDTF">2020-04-28T07:12:00Z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