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90A7" w14:textId="131A378B" w:rsidR="00E94A45" w:rsidRPr="00E94A45" w:rsidRDefault="00557A1D" w:rsidP="00557A1D">
      <w:pPr>
        <w:jc w:val="center"/>
        <w:rPr>
          <w:rFonts w:ascii="Century Gothic" w:hAnsi="Century Gothic"/>
          <w:b/>
          <w:bCs/>
          <w:u w:val="single"/>
        </w:rPr>
      </w:pPr>
      <w:r>
        <w:rPr>
          <w:noProof/>
        </w:rPr>
        <w:drawing>
          <wp:anchor distT="0" distB="0" distL="114300" distR="114300" simplePos="0" relativeHeight="251658240" behindDoc="0" locked="0" layoutInCell="1" allowOverlap="1" wp14:anchorId="1F7C020C" wp14:editId="3DCDD073">
            <wp:simplePos x="0" y="0"/>
            <wp:positionH relativeFrom="column">
              <wp:posOffset>4624070</wp:posOffset>
            </wp:positionH>
            <wp:positionV relativeFrom="paragraph">
              <wp:posOffset>-533400</wp:posOffset>
            </wp:positionV>
            <wp:extent cx="1634953" cy="616527"/>
            <wp:effectExtent l="0" t="0" r="0" b="0"/>
            <wp:wrapNone/>
            <wp:docPr id="1959987532" name="Picture 1" descr="Delph Side Communit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lph Side Community Primary School"/>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40250" b="22043"/>
                    <a:stretch>
                      <a:fillRect/>
                    </a:stretch>
                  </pic:blipFill>
                  <pic:spPr bwMode="auto">
                    <a:xfrm>
                      <a:off x="0" y="0"/>
                      <a:ext cx="1634953" cy="61652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4A45" w:rsidRPr="00E94A45">
        <w:rPr>
          <w:rFonts w:ascii="Century Gothic" w:hAnsi="Century Gothic"/>
          <w:b/>
          <w:bCs/>
          <w:u w:val="single"/>
        </w:rPr>
        <w:t>English as an Additional Language (EAL) Policy</w:t>
      </w:r>
      <w:r>
        <w:rPr>
          <w:rFonts w:ascii="Century Gothic" w:hAnsi="Century Gothic"/>
          <w:b/>
          <w:bCs/>
          <w:u w:val="single"/>
        </w:rPr>
        <w:t xml:space="preserve"> </w:t>
      </w:r>
      <w:r>
        <w:rPr>
          <w:rFonts w:ascii="Century Gothic" w:hAnsi="Century Gothic"/>
          <w:b/>
          <w:bCs/>
          <w:u w:val="single"/>
        </w:rPr>
        <w:br/>
      </w:r>
      <w:r>
        <w:rPr>
          <w:rFonts w:ascii="Century Gothic" w:hAnsi="Century Gothic"/>
          <w:b/>
          <w:bCs/>
          <w:u w:val="single"/>
        </w:rPr>
        <w:br/>
      </w:r>
    </w:p>
    <w:p w14:paraId="595D12E9" w14:textId="693AE6FA" w:rsidR="00E94A45" w:rsidRPr="00E94A45" w:rsidRDefault="00557A1D" w:rsidP="00557A1D">
      <w:pPr>
        <w:rPr>
          <w:rFonts w:ascii="Century Gothic" w:hAnsi="Century Gothic"/>
          <w:b/>
          <w:bCs/>
        </w:rPr>
      </w:pPr>
      <w:r w:rsidRPr="00557A1D">
        <w:rPr>
          <w:rFonts w:ascii="Century Gothic" w:hAnsi="Century Gothic"/>
          <w:b/>
          <w:bCs/>
        </w:rPr>
        <w:t>I</w:t>
      </w:r>
      <w:r w:rsidR="00E94A45" w:rsidRPr="00E94A45">
        <w:rPr>
          <w:rFonts w:ascii="Century Gothic" w:hAnsi="Century Gothic"/>
          <w:b/>
          <w:bCs/>
        </w:rPr>
        <w:t>ntroduction</w:t>
      </w:r>
    </w:p>
    <w:p w14:paraId="62AB4FFB" w14:textId="0DB51A64" w:rsidR="00E94A45" w:rsidRPr="00E94A45" w:rsidRDefault="00E94A45" w:rsidP="00E94A45">
      <w:pPr>
        <w:rPr>
          <w:rFonts w:ascii="Century Gothic" w:hAnsi="Century Gothic"/>
        </w:rPr>
      </w:pPr>
      <w:r w:rsidRPr="00E94A45">
        <w:rPr>
          <w:rFonts w:ascii="Century Gothic" w:hAnsi="Century Gothic"/>
        </w:rPr>
        <w:t xml:space="preserve">At Delph Side Primary School, we are committed to meeting the needs of all pupils who have English as an additional language. We </w:t>
      </w:r>
      <w:r w:rsidR="00A648B6" w:rsidRPr="00A648B6">
        <w:rPr>
          <w:rFonts w:ascii="Century Gothic" w:hAnsi="Century Gothic"/>
          <w:b/>
          <w:bCs/>
          <w:color w:val="0070C0"/>
        </w:rPr>
        <w:t>#embrace</w:t>
      </w:r>
      <w:r w:rsidRPr="00A648B6">
        <w:rPr>
          <w:rFonts w:ascii="Century Gothic" w:hAnsi="Century Gothic"/>
          <w:color w:val="0070C0"/>
        </w:rPr>
        <w:t xml:space="preserve"> </w:t>
      </w:r>
      <w:r w:rsidRPr="00E94A45">
        <w:rPr>
          <w:rFonts w:ascii="Century Gothic" w:hAnsi="Century Gothic"/>
        </w:rPr>
        <w:t xml:space="preserve">the unique experiences, strengths, and cultural backgrounds that EAL pupils bring to our school community. Their home languages are valued as integral to their identity and learning journey. We </w:t>
      </w:r>
      <w:r w:rsidR="001F55FC">
        <w:rPr>
          <w:rFonts w:ascii="Century Gothic" w:hAnsi="Century Gothic"/>
        </w:rPr>
        <w:t xml:space="preserve">constantly </w:t>
      </w:r>
      <w:r w:rsidR="001F55FC" w:rsidRPr="001F55FC">
        <w:rPr>
          <w:rFonts w:ascii="Century Gothic" w:hAnsi="Century Gothic"/>
          <w:b/>
          <w:bCs/>
          <w:color w:val="00B050"/>
        </w:rPr>
        <w:t>#evolve</w:t>
      </w:r>
      <w:r w:rsidRPr="001F55FC">
        <w:rPr>
          <w:rFonts w:ascii="Century Gothic" w:hAnsi="Century Gothic"/>
          <w:color w:val="00B050"/>
        </w:rPr>
        <w:t xml:space="preserve"> </w:t>
      </w:r>
      <w:r w:rsidRPr="00E94A45">
        <w:rPr>
          <w:rFonts w:ascii="Century Gothic" w:hAnsi="Century Gothic"/>
        </w:rPr>
        <w:t>to create an environment where every child feels respected, supported, and empowered to thrive academically and socially.</w:t>
      </w:r>
      <w:r w:rsidR="001360EE">
        <w:rPr>
          <w:rFonts w:ascii="Century Gothic" w:hAnsi="Century Gothic"/>
        </w:rPr>
        <w:t xml:space="preserve"> </w:t>
      </w:r>
      <w:r w:rsidR="00154C3E">
        <w:rPr>
          <w:rFonts w:ascii="Century Gothic" w:hAnsi="Century Gothic"/>
        </w:rPr>
        <w:t xml:space="preserve">Children </w:t>
      </w:r>
      <w:r w:rsidR="00154C3E" w:rsidRPr="00E0310E">
        <w:rPr>
          <w:rFonts w:ascii="Century Gothic" w:hAnsi="Century Gothic"/>
          <w:b/>
          <w:bCs/>
          <w:color w:val="FF3399"/>
        </w:rPr>
        <w:t>#enjoy</w:t>
      </w:r>
      <w:r w:rsidR="00154C3E">
        <w:rPr>
          <w:rFonts w:ascii="Century Gothic" w:hAnsi="Century Gothic"/>
        </w:rPr>
        <w:t xml:space="preserve"> their learning journey and </w:t>
      </w:r>
      <w:r w:rsidR="00E0310E">
        <w:rPr>
          <w:rFonts w:ascii="Century Gothic" w:hAnsi="Century Gothic"/>
        </w:rPr>
        <w:t xml:space="preserve">will leave school feeling confident and empowered. </w:t>
      </w:r>
    </w:p>
    <w:p w14:paraId="61283A21" w14:textId="7E697B54" w:rsidR="00E94A45" w:rsidRPr="00E94A45" w:rsidRDefault="00557A1D" w:rsidP="00557A1D">
      <w:pPr>
        <w:jc w:val="center"/>
        <w:rPr>
          <w:rFonts w:ascii="Century Gothic" w:hAnsi="Century Gothic"/>
        </w:rPr>
      </w:pPr>
      <w:r>
        <w:rPr>
          <w:rFonts w:ascii="Century Gothic" w:hAnsi="Century Gothic"/>
        </w:rPr>
        <w:t>__________________________________________________________________________________</w:t>
      </w:r>
    </w:p>
    <w:p w14:paraId="5F4AFE0B" w14:textId="77777777" w:rsidR="00E94A45" w:rsidRPr="00E94A45" w:rsidRDefault="00E94A45" w:rsidP="00E94A45">
      <w:pPr>
        <w:rPr>
          <w:rFonts w:ascii="Century Gothic" w:hAnsi="Century Gothic"/>
          <w:b/>
          <w:bCs/>
        </w:rPr>
      </w:pPr>
      <w:r w:rsidRPr="00E94A45">
        <w:rPr>
          <w:rFonts w:ascii="Segoe UI Emoji" w:hAnsi="Segoe UI Emoji" w:cs="Segoe UI Emoji"/>
          <w:b/>
          <w:bCs/>
        </w:rPr>
        <w:t>🎯</w:t>
      </w:r>
      <w:r w:rsidRPr="00E94A45">
        <w:rPr>
          <w:rFonts w:ascii="Century Gothic" w:hAnsi="Century Gothic"/>
          <w:b/>
          <w:bCs/>
        </w:rPr>
        <w:t xml:space="preserve"> Aims</w:t>
      </w:r>
    </w:p>
    <w:p w14:paraId="5B00E813" w14:textId="77777777" w:rsidR="00E94A45" w:rsidRPr="00E94A45" w:rsidRDefault="00E94A45" w:rsidP="00E94A45">
      <w:pPr>
        <w:rPr>
          <w:rFonts w:ascii="Century Gothic" w:hAnsi="Century Gothic"/>
        </w:rPr>
      </w:pPr>
      <w:r w:rsidRPr="00E94A45">
        <w:rPr>
          <w:rFonts w:ascii="Century Gothic" w:hAnsi="Century Gothic"/>
        </w:rPr>
        <w:t>Our EAL policy is designed to:</w:t>
      </w:r>
    </w:p>
    <w:p w14:paraId="4CD41950" w14:textId="77777777" w:rsidR="00E94A45" w:rsidRPr="00E94A45" w:rsidRDefault="00E94A45" w:rsidP="00E94A45">
      <w:pPr>
        <w:numPr>
          <w:ilvl w:val="0"/>
          <w:numId w:val="1"/>
        </w:numPr>
        <w:rPr>
          <w:rFonts w:ascii="Century Gothic" w:hAnsi="Century Gothic"/>
        </w:rPr>
      </w:pPr>
      <w:r w:rsidRPr="00E94A45">
        <w:rPr>
          <w:rFonts w:ascii="Century Gothic" w:hAnsi="Century Gothic"/>
        </w:rPr>
        <w:t>Ensure equal access to learning for all pupils, regardless of their language background.</w:t>
      </w:r>
    </w:p>
    <w:p w14:paraId="7FDBE7ED" w14:textId="77777777" w:rsidR="00E94A45" w:rsidRPr="00E94A45" w:rsidRDefault="00E94A45" w:rsidP="00E94A45">
      <w:pPr>
        <w:numPr>
          <w:ilvl w:val="0"/>
          <w:numId w:val="1"/>
        </w:numPr>
        <w:rPr>
          <w:rFonts w:ascii="Century Gothic" w:hAnsi="Century Gothic"/>
        </w:rPr>
      </w:pPr>
      <w:r w:rsidRPr="00E94A45">
        <w:rPr>
          <w:rFonts w:ascii="Century Gothic" w:hAnsi="Century Gothic"/>
        </w:rPr>
        <w:t>Celebrate and welcome the diverse languages and cultures represented in our school.</w:t>
      </w:r>
    </w:p>
    <w:p w14:paraId="325D7572" w14:textId="77777777" w:rsidR="00E94A45" w:rsidRPr="00E94A45" w:rsidRDefault="00E94A45" w:rsidP="00E94A45">
      <w:pPr>
        <w:numPr>
          <w:ilvl w:val="0"/>
          <w:numId w:val="1"/>
        </w:numPr>
        <w:rPr>
          <w:rFonts w:ascii="Century Gothic" w:hAnsi="Century Gothic"/>
        </w:rPr>
      </w:pPr>
      <w:r w:rsidRPr="00E94A45">
        <w:rPr>
          <w:rFonts w:ascii="Century Gothic" w:hAnsi="Century Gothic"/>
        </w:rPr>
        <w:t>Help EAL pupils feel safe, confident, and included in all aspects of school life.</w:t>
      </w:r>
    </w:p>
    <w:p w14:paraId="466F641D" w14:textId="77777777" w:rsidR="00E94A45" w:rsidRPr="00E94A45" w:rsidRDefault="00E94A45" w:rsidP="00E94A45">
      <w:pPr>
        <w:numPr>
          <w:ilvl w:val="0"/>
          <w:numId w:val="1"/>
        </w:numPr>
        <w:rPr>
          <w:rFonts w:ascii="Century Gothic" w:hAnsi="Century Gothic"/>
        </w:rPr>
      </w:pPr>
      <w:r w:rsidRPr="00E94A45">
        <w:rPr>
          <w:rFonts w:ascii="Century Gothic" w:hAnsi="Century Gothic"/>
        </w:rPr>
        <w:t>Encourage active parental involvement and build strong partnerships with families.</w:t>
      </w:r>
    </w:p>
    <w:p w14:paraId="3A60943D" w14:textId="77777777" w:rsidR="00E94A45" w:rsidRPr="00E94A45" w:rsidRDefault="00E94A45" w:rsidP="00E94A45">
      <w:pPr>
        <w:numPr>
          <w:ilvl w:val="0"/>
          <w:numId w:val="1"/>
        </w:numPr>
        <w:rPr>
          <w:rFonts w:ascii="Century Gothic" w:hAnsi="Century Gothic"/>
        </w:rPr>
      </w:pPr>
      <w:r w:rsidRPr="00E94A45">
        <w:rPr>
          <w:rFonts w:ascii="Century Gothic" w:hAnsi="Century Gothic"/>
        </w:rPr>
        <w:t>Implement effective strategies and interventions to support language development and academic progress.</w:t>
      </w:r>
    </w:p>
    <w:p w14:paraId="2623AAA0" w14:textId="25165488" w:rsidR="00E94A45" w:rsidRPr="00E94A45" w:rsidRDefault="00557A1D" w:rsidP="00E94A45">
      <w:pPr>
        <w:rPr>
          <w:rFonts w:ascii="Century Gothic" w:hAnsi="Century Gothic"/>
        </w:rPr>
      </w:pPr>
      <w:r>
        <w:rPr>
          <w:rFonts w:ascii="Century Gothic" w:hAnsi="Century Gothic"/>
        </w:rPr>
        <w:t>__________________________________________________________________________________</w:t>
      </w:r>
    </w:p>
    <w:p w14:paraId="41557406" w14:textId="77777777" w:rsidR="00E94A45" w:rsidRPr="00E94A45" w:rsidRDefault="00E94A45" w:rsidP="00E94A45">
      <w:pPr>
        <w:rPr>
          <w:rFonts w:ascii="Century Gothic" w:hAnsi="Century Gothic"/>
          <w:b/>
          <w:bCs/>
        </w:rPr>
      </w:pPr>
      <w:r w:rsidRPr="00E94A45">
        <w:rPr>
          <w:rFonts w:ascii="Segoe UI Emoji" w:hAnsi="Segoe UI Emoji" w:cs="Segoe UI Emoji"/>
          <w:b/>
          <w:bCs/>
        </w:rPr>
        <w:t>📊</w:t>
      </w:r>
      <w:r w:rsidRPr="00E94A45">
        <w:rPr>
          <w:rFonts w:ascii="Century Gothic" w:hAnsi="Century Gothic"/>
          <w:b/>
          <w:bCs/>
        </w:rPr>
        <w:t xml:space="preserve"> Context</w:t>
      </w:r>
    </w:p>
    <w:p w14:paraId="0650D0FE" w14:textId="7E9FA0CA" w:rsidR="00E94A45" w:rsidRPr="00E94A45" w:rsidRDefault="00E94A45" w:rsidP="00E94A45">
      <w:pPr>
        <w:rPr>
          <w:rFonts w:ascii="Century Gothic" w:hAnsi="Century Gothic"/>
        </w:rPr>
      </w:pPr>
      <w:r w:rsidRPr="00E94A45">
        <w:rPr>
          <w:rFonts w:ascii="Century Gothic" w:hAnsi="Century Gothic"/>
        </w:rPr>
        <w:t>Currently,</w:t>
      </w:r>
      <w:r w:rsidR="00557A1D">
        <w:rPr>
          <w:rFonts w:ascii="Century Gothic" w:hAnsi="Century Gothic"/>
        </w:rPr>
        <w:t xml:space="preserve"> Delph Side</w:t>
      </w:r>
      <w:r w:rsidRPr="00E94A45">
        <w:rPr>
          <w:rFonts w:ascii="Century Gothic" w:hAnsi="Century Gothic"/>
        </w:rPr>
        <w:t xml:space="preserve"> has </w:t>
      </w:r>
      <w:r w:rsidR="00984608">
        <w:rPr>
          <w:rFonts w:ascii="Century Gothic" w:hAnsi="Century Gothic"/>
          <w:b/>
          <w:bCs/>
        </w:rPr>
        <w:t>4</w:t>
      </w:r>
      <w:r w:rsidR="006D7F36">
        <w:rPr>
          <w:rFonts w:ascii="Century Gothic" w:hAnsi="Century Gothic"/>
          <w:b/>
          <w:bCs/>
        </w:rPr>
        <w:t>1</w:t>
      </w:r>
      <w:r w:rsidRPr="00E94A45">
        <w:rPr>
          <w:rFonts w:ascii="Century Gothic" w:hAnsi="Century Gothic"/>
          <w:b/>
          <w:bCs/>
        </w:rPr>
        <w:t xml:space="preserve"> EAL pupils</w:t>
      </w:r>
      <w:r w:rsidRPr="00E94A45">
        <w:rPr>
          <w:rFonts w:ascii="Century Gothic" w:hAnsi="Century Gothic"/>
        </w:rPr>
        <w:t xml:space="preserve"> enrolled, representing </w:t>
      </w:r>
      <w:r w:rsidRPr="00E94A45">
        <w:rPr>
          <w:rFonts w:ascii="Century Gothic" w:hAnsi="Century Gothic"/>
          <w:b/>
          <w:bCs/>
        </w:rPr>
        <w:t>10 different languages</w:t>
      </w:r>
      <w:r w:rsidRPr="00E94A45">
        <w:rPr>
          <w:rFonts w:ascii="Century Gothic" w:hAnsi="Century Gothic"/>
        </w:rPr>
        <w:t>. This rich linguistic diversity enhances our school culture and provides opportunities for cross-cultural learning and understanding. We are committed to ensuring that each child receives tailored support to access the curriculum and develop proficiency in English.</w:t>
      </w:r>
    </w:p>
    <w:p w14:paraId="656E4656" w14:textId="571EA530" w:rsidR="00E94A45" w:rsidRPr="00E94A45" w:rsidRDefault="00557A1D" w:rsidP="00E94A45">
      <w:pPr>
        <w:rPr>
          <w:rFonts w:ascii="Century Gothic" w:hAnsi="Century Gothic"/>
        </w:rPr>
      </w:pPr>
      <w:r>
        <w:rPr>
          <w:rFonts w:ascii="Century Gothic" w:hAnsi="Century Gothic"/>
        </w:rPr>
        <w:t>__________________________________________________________________________________</w:t>
      </w:r>
    </w:p>
    <w:p w14:paraId="528D3592" w14:textId="77777777" w:rsidR="00E94A45" w:rsidRPr="00E94A45" w:rsidRDefault="00E94A45" w:rsidP="00E94A45">
      <w:pPr>
        <w:rPr>
          <w:rFonts w:ascii="Century Gothic" w:hAnsi="Century Gothic"/>
          <w:b/>
          <w:bCs/>
        </w:rPr>
      </w:pPr>
      <w:r w:rsidRPr="00E94A45">
        <w:rPr>
          <w:rFonts w:ascii="Segoe UI Emoji" w:hAnsi="Segoe UI Emoji" w:cs="Segoe UI Emoji"/>
          <w:b/>
          <w:bCs/>
        </w:rPr>
        <w:t>👥</w:t>
      </w:r>
      <w:r w:rsidRPr="00E94A45">
        <w:rPr>
          <w:rFonts w:ascii="Century Gothic" w:hAnsi="Century Gothic"/>
          <w:b/>
          <w:bCs/>
        </w:rPr>
        <w:t xml:space="preserve"> Roles and Responsibilities</w:t>
      </w:r>
    </w:p>
    <w:p w14:paraId="0E4D0433" w14:textId="77777777" w:rsidR="00E94A45" w:rsidRPr="00E94A45" w:rsidRDefault="00E94A45" w:rsidP="00E94A45">
      <w:pPr>
        <w:rPr>
          <w:rFonts w:ascii="Century Gothic" w:hAnsi="Century Gothic"/>
        </w:rPr>
      </w:pPr>
      <w:r w:rsidRPr="00E94A45">
        <w:rPr>
          <w:rFonts w:ascii="Century Gothic" w:hAnsi="Century Gothic"/>
          <w:b/>
          <w:bCs/>
        </w:rPr>
        <w:t>Admissions Officer</w:t>
      </w:r>
    </w:p>
    <w:p w14:paraId="3BA6CA0E" w14:textId="77777777" w:rsidR="00E94A45" w:rsidRPr="00E94A45" w:rsidRDefault="00E94A45" w:rsidP="00E94A45">
      <w:pPr>
        <w:numPr>
          <w:ilvl w:val="0"/>
          <w:numId w:val="2"/>
        </w:numPr>
        <w:rPr>
          <w:rFonts w:ascii="Century Gothic" w:hAnsi="Century Gothic"/>
        </w:rPr>
      </w:pPr>
      <w:r w:rsidRPr="00E94A45">
        <w:rPr>
          <w:rFonts w:ascii="Century Gothic" w:hAnsi="Century Gothic"/>
        </w:rPr>
        <w:t>Collect detailed information during enrolment about the language(s) spoken at home.</w:t>
      </w:r>
    </w:p>
    <w:p w14:paraId="08A25767" w14:textId="77777777" w:rsidR="00E94A45" w:rsidRPr="00E94A45" w:rsidRDefault="00E94A45" w:rsidP="00E94A45">
      <w:pPr>
        <w:numPr>
          <w:ilvl w:val="0"/>
          <w:numId w:val="2"/>
        </w:numPr>
        <w:rPr>
          <w:rFonts w:ascii="Century Gothic" w:hAnsi="Century Gothic"/>
        </w:rPr>
      </w:pPr>
      <w:r w:rsidRPr="00E94A45">
        <w:rPr>
          <w:rFonts w:ascii="Century Gothic" w:hAnsi="Century Gothic"/>
        </w:rPr>
        <w:lastRenderedPageBreak/>
        <w:t>Liaise with previous schools to gather insights into the pupil’s current level of English proficiency and any prior support received.</w:t>
      </w:r>
    </w:p>
    <w:p w14:paraId="56FFB580" w14:textId="77777777" w:rsidR="00E94A45" w:rsidRPr="00E94A45" w:rsidRDefault="00E94A45" w:rsidP="00E94A45">
      <w:pPr>
        <w:numPr>
          <w:ilvl w:val="0"/>
          <w:numId w:val="2"/>
        </w:numPr>
        <w:rPr>
          <w:rFonts w:ascii="Century Gothic" w:hAnsi="Century Gothic"/>
        </w:rPr>
      </w:pPr>
      <w:r w:rsidRPr="00E94A45">
        <w:rPr>
          <w:rFonts w:ascii="Century Gothic" w:hAnsi="Century Gothic"/>
        </w:rPr>
        <w:t>Ensure that this information is shared with relevant staff to inform planning and provision.</w:t>
      </w:r>
    </w:p>
    <w:p w14:paraId="2AE2DA59" w14:textId="77777777" w:rsidR="00E94A45" w:rsidRPr="00E94A45" w:rsidRDefault="00E94A45" w:rsidP="00E94A45">
      <w:pPr>
        <w:rPr>
          <w:rFonts w:ascii="Century Gothic" w:hAnsi="Century Gothic"/>
        </w:rPr>
      </w:pPr>
      <w:r w:rsidRPr="00E94A45">
        <w:rPr>
          <w:rFonts w:ascii="Century Gothic" w:hAnsi="Century Gothic"/>
          <w:b/>
          <w:bCs/>
        </w:rPr>
        <w:t>Class Teachers</w:t>
      </w:r>
    </w:p>
    <w:p w14:paraId="5BDF62EB" w14:textId="77777777" w:rsidR="00E94A45" w:rsidRPr="00E94A45" w:rsidRDefault="00E94A45" w:rsidP="00E94A45">
      <w:pPr>
        <w:numPr>
          <w:ilvl w:val="0"/>
          <w:numId w:val="3"/>
        </w:numPr>
        <w:rPr>
          <w:rFonts w:ascii="Century Gothic" w:hAnsi="Century Gothic"/>
        </w:rPr>
      </w:pPr>
      <w:r w:rsidRPr="00E94A45">
        <w:rPr>
          <w:rFonts w:ascii="Century Gothic" w:hAnsi="Century Gothic"/>
        </w:rPr>
        <w:t>Differentiate instruction to meet the language needs of EAL pupils.</w:t>
      </w:r>
    </w:p>
    <w:p w14:paraId="23E2C25D" w14:textId="77777777" w:rsidR="00E94A45" w:rsidRPr="00E94A45" w:rsidRDefault="00E94A45" w:rsidP="00E94A45">
      <w:pPr>
        <w:numPr>
          <w:ilvl w:val="0"/>
          <w:numId w:val="3"/>
        </w:numPr>
        <w:rPr>
          <w:rFonts w:ascii="Century Gothic" w:hAnsi="Century Gothic"/>
        </w:rPr>
      </w:pPr>
      <w:r w:rsidRPr="00E94A45">
        <w:rPr>
          <w:rFonts w:ascii="Century Gothic" w:hAnsi="Century Gothic"/>
        </w:rPr>
        <w:t>Foster an inclusive classroom environment that values linguistic diversity.</w:t>
      </w:r>
    </w:p>
    <w:p w14:paraId="4D474054" w14:textId="77777777" w:rsidR="00E94A45" w:rsidRPr="00E94A45" w:rsidRDefault="00E94A45" w:rsidP="00E94A45">
      <w:pPr>
        <w:numPr>
          <w:ilvl w:val="0"/>
          <w:numId w:val="3"/>
        </w:numPr>
        <w:rPr>
          <w:rFonts w:ascii="Century Gothic" w:hAnsi="Century Gothic"/>
        </w:rPr>
      </w:pPr>
      <w:r w:rsidRPr="00E94A45">
        <w:rPr>
          <w:rFonts w:ascii="Century Gothic" w:hAnsi="Century Gothic"/>
        </w:rPr>
        <w:t>Monitor progress and collaborate with support staff to adjust strategies as needed.</w:t>
      </w:r>
    </w:p>
    <w:p w14:paraId="417BA87D" w14:textId="77777777" w:rsidR="00E94A45" w:rsidRPr="00E94A45" w:rsidRDefault="00E94A45" w:rsidP="00E94A45">
      <w:pPr>
        <w:rPr>
          <w:rFonts w:ascii="Century Gothic" w:hAnsi="Century Gothic"/>
        </w:rPr>
      </w:pPr>
      <w:r w:rsidRPr="00E94A45">
        <w:rPr>
          <w:rFonts w:ascii="Century Gothic" w:hAnsi="Century Gothic"/>
          <w:b/>
          <w:bCs/>
        </w:rPr>
        <w:t>EAL Coordinator / Inclusion Lead</w:t>
      </w:r>
    </w:p>
    <w:p w14:paraId="3FFB924F" w14:textId="77777777" w:rsidR="00E94A45" w:rsidRPr="00E94A45" w:rsidRDefault="00E94A45" w:rsidP="00E94A45">
      <w:pPr>
        <w:numPr>
          <w:ilvl w:val="0"/>
          <w:numId w:val="4"/>
        </w:numPr>
        <w:rPr>
          <w:rFonts w:ascii="Century Gothic" w:hAnsi="Century Gothic"/>
        </w:rPr>
      </w:pPr>
      <w:r w:rsidRPr="00E94A45">
        <w:rPr>
          <w:rFonts w:ascii="Century Gothic" w:hAnsi="Century Gothic"/>
        </w:rPr>
        <w:t>Oversee the implementation of EAL support across the school.</w:t>
      </w:r>
    </w:p>
    <w:p w14:paraId="3128C4CE" w14:textId="77777777" w:rsidR="00E94A45" w:rsidRPr="00E94A45" w:rsidRDefault="00E94A45" w:rsidP="00E94A45">
      <w:pPr>
        <w:numPr>
          <w:ilvl w:val="0"/>
          <w:numId w:val="4"/>
        </w:numPr>
        <w:rPr>
          <w:rFonts w:ascii="Century Gothic" w:hAnsi="Century Gothic"/>
        </w:rPr>
      </w:pPr>
      <w:r w:rsidRPr="00E94A45">
        <w:rPr>
          <w:rFonts w:ascii="Century Gothic" w:hAnsi="Century Gothic"/>
        </w:rPr>
        <w:t>Provide training and resources for staff to effectively support EAL learners.</w:t>
      </w:r>
    </w:p>
    <w:p w14:paraId="0412E017" w14:textId="77777777" w:rsidR="00E94A45" w:rsidRPr="00E94A45" w:rsidRDefault="00E94A45" w:rsidP="00E94A45">
      <w:pPr>
        <w:numPr>
          <w:ilvl w:val="0"/>
          <w:numId w:val="4"/>
        </w:numPr>
        <w:rPr>
          <w:rFonts w:ascii="Century Gothic" w:hAnsi="Century Gothic"/>
        </w:rPr>
      </w:pPr>
      <w:r w:rsidRPr="00E94A45">
        <w:rPr>
          <w:rFonts w:ascii="Century Gothic" w:hAnsi="Century Gothic"/>
        </w:rPr>
        <w:t>Track pupil progress and ensure interventions are timely and impactful.</w:t>
      </w:r>
    </w:p>
    <w:p w14:paraId="632B903F" w14:textId="77777777" w:rsidR="00E94A45" w:rsidRPr="00E94A45" w:rsidRDefault="00E94A45" w:rsidP="00E94A45">
      <w:pPr>
        <w:rPr>
          <w:rFonts w:ascii="Century Gothic" w:hAnsi="Century Gothic"/>
        </w:rPr>
      </w:pPr>
      <w:r w:rsidRPr="00E94A45">
        <w:rPr>
          <w:rFonts w:ascii="Century Gothic" w:hAnsi="Century Gothic"/>
          <w:b/>
          <w:bCs/>
        </w:rPr>
        <w:t>Teaching Assistants / Support Staff</w:t>
      </w:r>
    </w:p>
    <w:p w14:paraId="19499C14" w14:textId="77777777" w:rsidR="00E94A45" w:rsidRPr="00E94A45" w:rsidRDefault="00E94A45" w:rsidP="00E94A45">
      <w:pPr>
        <w:numPr>
          <w:ilvl w:val="0"/>
          <w:numId w:val="5"/>
        </w:numPr>
        <w:rPr>
          <w:rFonts w:ascii="Century Gothic" w:hAnsi="Century Gothic"/>
        </w:rPr>
      </w:pPr>
      <w:r w:rsidRPr="00E94A45">
        <w:rPr>
          <w:rFonts w:ascii="Century Gothic" w:hAnsi="Century Gothic"/>
        </w:rPr>
        <w:t>Deliver targeted support under the guidance of the class teacher or EAL coordinator.</w:t>
      </w:r>
    </w:p>
    <w:p w14:paraId="37F560EA" w14:textId="77777777" w:rsidR="00E94A45" w:rsidRPr="00E94A45" w:rsidRDefault="00E94A45" w:rsidP="00E94A45">
      <w:pPr>
        <w:numPr>
          <w:ilvl w:val="0"/>
          <w:numId w:val="5"/>
        </w:numPr>
        <w:rPr>
          <w:rFonts w:ascii="Century Gothic" w:hAnsi="Century Gothic"/>
        </w:rPr>
      </w:pPr>
      <w:r w:rsidRPr="00E94A45">
        <w:rPr>
          <w:rFonts w:ascii="Century Gothic" w:hAnsi="Century Gothic"/>
        </w:rPr>
        <w:t>Build trusting relationships with EAL pupils to support their confidence and engagement.</w:t>
      </w:r>
    </w:p>
    <w:p w14:paraId="5B93CCF2" w14:textId="77777777" w:rsidR="00E94A45" w:rsidRPr="00E94A45" w:rsidRDefault="00E94A45" w:rsidP="00E94A45">
      <w:pPr>
        <w:rPr>
          <w:rFonts w:ascii="Century Gothic" w:hAnsi="Century Gothic"/>
        </w:rPr>
      </w:pPr>
      <w:r w:rsidRPr="00E94A45">
        <w:rPr>
          <w:rFonts w:ascii="Century Gothic" w:hAnsi="Century Gothic"/>
          <w:b/>
          <w:bCs/>
        </w:rPr>
        <w:t>Senior Leadership Team</w:t>
      </w:r>
    </w:p>
    <w:p w14:paraId="502A34E2" w14:textId="77777777" w:rsidR="00E94A45" w:rsidRPr="00E94A45" w:rsidRDefault="00E94A45" w:rsidP="00E94A45">
      <w:pPr>
        <w:numPr>
          <w:ilvl w:val="0"/>
          <w:numId w:val="6"/>
        </w:numPr>
        <w:rPr>
          <w:rFonts w:ascii="Century Gothic" w:hAnsi="Century Gothic"/>
        </w:rPr>
      </w:pPr>
      <w:r w:rsidRPr="00E94A45">
        <w:rPr>
          <w:rFonts w:ascii="Century Gothic" w:hAnsi="Century Gothic"/>
        </w:rPr>
        <w:t>Ensure EAL provision is embedded in whole-school planning and development.</w:t>
      </w:r>
    </w:p>
    <w:p w14:paraId="7E3B9B30" w14:textId="77777777" w:rsidR="00E94A45" w:rsidRPr="00E94A45" w:rsidRDefault="00E94A45" w:rsidP="00E94A45">
      <w:pPr>
        <w:numPr>
          <w:ilvl w:val="0"/>
          <w:numId w:val="6"/>
        </w:numPr>
        <w:rPr>
          <w:rFonts w:ascii="Century Gothic" w:hAnsi="Century Gothic"/>
        </w:rPr>
      </w:pPr>
      <w:r w:rsidRPr="00E94A45">
        <w:rPr>
          <w:rFonts w:ascii="Century Gothic" w:hAnsi="Century Gothic"/>
        </w:rPr>
        <w:t>Allocate resources and staffing to support EAL initiatives.</w:t>
      </w:r>
    </w:p>
    <w:p w14:paraId="4FBD7F84" w14:textId="77777777" w:rsidR="00E94A45" w:rsidRPr="00E94A45" w:rsidRDefault="00E94A45" w:rsidP="00E94A45">
      <w:pPr>
        <w:numPr>
          <w:ilvl w:val="0"/>
          <w:numId w:val="6"/>
        </w:numPr>
        <w:rPr>
          <w:rFonts w:ascii="Century Gothic" w:hAnsi="Century Gothic"/>
        </w:rPr>
      </w:pPr>
      <w:r w:rsidRPr="00E94A45">
        <w:rPr>
          <w:rFonts w:ascii="Century Gothic" w:hAnsi="Century Gothic"/>
        </w:rPr>
        <w:t>Promote a culture of inclusion and respect for all languages and backgrounds.</w:t>
      </w:r>
    </w:p>
    <w:p w14:paraId="5B81174B" w14:textId="44D6B783" w:rsidR="006852AD" w:rsidRPr="00E94A45" w:rsidRDefault="00557A1D">
      <w:pPr>
        <w:rPr>
          <w:rFonts w:ascii="Century Gothic" w:hAnsi="Century Gothic"/>
        </w:rPr>
      </w:pPr>
      <w:r>
        <w:rPr>
          <w:rFonts w:ascii="Century Gothic" w:hAnsi="Century Gothic"/>
        </w:rPr>
        <w:t>__________________________________________________________________________________</w:t>
      </w:r>
    </w:p>
    <w:p w14:paraId="584AD70E" w14:textId="77777777" w:rsidR="00E94A45" w:rsidRPr="00E94A45" w:rsidRDefault="00E94A45" w:rsidP="00E94A45">
      <w:pPr>
        <w:rPr>
          <w:rFonts w:ascii="Century Gothic" w:hAnsi="Century Gothic"/>
          <w:b/>
          <w:bCs/>
        </w:rPr>
      </w:pPr>
      <w:r w:rsidRPr="00E94A45">
        <w:rPr>
          <w:rFonts w:ascii="Segoe UI Emoji" w:hAnsi="Segoe UI Emoji" w:cs="Segoe UI Emoji"/>
          <w:b/>
          <w:bCs/>
        </w:rPr>
        <w:t>📚</w:t>
      </w:r>
      <w:r w:rsidRPr="00E94A45">
        <w:rPr>
          <w:rFonts w:ascii="Century Gothic" w:hAnsi="Century Gothic"/>
          <w:b/>
          <w:bCs/>
        </w:rPr>
        <w:t xml:space="preserve"> Assessment</w:t>
      </w:r>
    </w:p>
    <w:p w14:paraId="4A291CAF" w14:textId="7D98DF6E" w:rsidR="00E94A45" w:rsidRDefault="00E94A45" w:rsidP="00E94A45">
      <w:pPr>
        <w:rPr>
          <w:rFonts w:ascii="Century Gothic" w:hAnsi="Century Gothic"/>
        </w:rPr>
      </w:pPr>
      <w:r w:rsidRPr="00E94A45">
        <w:rPr>
          <w:rFonts w:ascii="Century Gothic" w:hAnsi="Century Gothic"/>
        </w:rPr>
        <w:t>Effective assessment is key to understanding and supporting the progress of EAL pupils. At Delph Side Primary School, we use a range of tools and collaborative practices to ensure that each child’s language development is accurately monitored and supported.</w:t>
      </w:r>
    </w:p>
    <w:p w14:paraId="6F9BC952" w14:textId="34E55C7C" w:rsidR="00557A1D" w:rsidRPr="00E94A45" w:rsidRDefault="00557A1D" w:rsidP="00557A1D">
      <w:pPr>
        <w:ind w:left="720"/>
        <w:rPr>
          <w:rFonts w:ascii="Century Gothic" w:hAnsi="Century Gothic"/>
        </w:rPr>
      </w:pPr>
      <w:r w:rsidRPr="00E94A45">
        <w:rPr>
          <w:rFonts w:ascii="Century Gothic" w:hAnsi="Century Gothic"/>
          <w:b/>
          <w:bCs/>
        </w:rPr>
        <w:t>Classroom-Based Support Identification</w:t>
      </w:r>
      <w:r w:rsidRPr="00E94A45">
        <w:rPr>
          <w:rFonts w:ascii="Century Gothic" w:hAnsi="Century Gothic"/>
        </w:rPr>
        <w:br/>
        <w:t>Class teachers regularly assess whether pupils require additional in-class support, such as:</w:t>
      </w:r>
    </w:p>
    <w:p w14:paraId="46874FAA" w14:textId="77777777" w:rsidR="00557A1D" w:rsidRPr="00E94A45" w:rsidRDefault="00557A1D" w:rsidP="00557A1D">
      <w:pPr>
        <w:numPr>
          <w:ilvl w:val="0"/>
          <w:numId w:val="10"/>
        </w:numPr>
        <w:rPr>
          <w:rFonts w:ascii="Century Gothic" w:hAnsi="Century Gothic"/>
        </w:rPr>
      </w:pPr>
      <w:r w:rsidRPr="00E94A45">
        <w:rPr>
          <w:rFonts w:ascii="Century Gothic" w:hAnsi="Century Gothic"/>
        </w:rPr>
        <w:t>Visual aids and scaffolding techniques</w:t>
      </w:r>
    </w:p>
    <w:p w14:paraId="500816C8" w14:textId="77777777" w:rsidR="00557A1D" w:rsidRPr="00E94A45" w:rsidRDefault="00557A1D" w:rsidP="00557A1D">
      <w:pPr>
        <w:numPr>
          <w:ilvl w:val="0"/>
          <w:numId w:val="10"/>
        </w:numPr>
        <w:rPr>
          <w:rFonts w:ascii="Century Gothic" w:hAnsi="Century Gothic"/>
        </w:rPr>
      </w:pPr>
      <w:r w:rsidRPr="00E94A45">
        <w:rPr>
          <w:rFonts w:ascii="Century Gothic" w:hAnsi="Century Gothic"/>
        </w:rPr>
        <w:t>Speech and language development games</w:t>
      </w:r>
    </w:p>
    <w:p w14:paraId="615ED151" w14:textId="77777777" w:rsidR="00557A1D" w:rsidRPr="00E94A45" w:rsidRDefault="00557A1D" w:rsidP="00557A1D">
      <w:pPr>
        <w:numPr>
          <w:ilvl w:val="0"/>
          <w:numId w:val="10"/>
        </w:numPr>
        <w:rPr>
          <w:rFonts w:ascii="Century Gothic" w:hAnsi="Century Gothic"/>
        </w:rPr>
      </w:pPr>
      <w:r w:rsidRPr="00E94A45">
        <w:rPr>
          <w:rFonts w:ascii="Century Gothic" w:hAnsi="Century Gothic"/>
        </w:rPr>
        <w:lastRenderedPageBreak/>
        <w:t>Peer support and buddy systems</w:t>
      </w:r>
    </w:p>
    <w:p w14:paraId="0D910864" w14:textId="77777777" w:rsidR="00557A1D" w:rsidRPr="00E94A45" w:rsidRDefault="00557A1D" w:rsidP="00557A1D">
      <w:pPr>
        <w:numPr>
          <w:ilvl w:val="0"/>
          <w:numId w:val="10"/>
        </w:numPr>
        <w:rPr>
          <w:rFonts w:ascii="Century Gothic" w:hAnsi="Century Gothic"/>
        </w:rPr>
      </w:pPr>
      <w:r w:rsidRPr="00E94A45">
        <w:rPr>
          <w:rFonts w:ascii="Century Gothic" w:hAnsi="Century Gothic"/>
        </w:rPr>
        <w:t>Modified tasks and differentiated resources</w:t>
      </w:r>
    </w:p>
    <w:p w14:paraId="36DA4BD4" w14:textId="77777777" w:rsidR="00557A1D" w:rsidRPr="00E94A45" w:rsidRDefault="00557A1D" w:rsidP="00E94A45">
      <w:pPr>
        <w:rPr>
          <w:rFonts w:ascii="Century Gothic" w:hAnsi="Century Gothic"/>
        </w:rPr>
      </w:pPr>
    </w:p>
    <w:p w14:paraId="263E554B" w14:textId="163C9AEB" w:rsidR="00E94A45" w:rsidRPr="00E94A45" w:rsidRDefault="00E94A45" w:rsidP="00E94A45">
      <w:pPr>
        <w:numPr>
          <w:ilvl w:val="0"/>
          <w:numId w:val="9"/>
        </w:numPr>
        <w:rPr>
          <w:rFonts w:ascii="Century Gothic" w:hAnsi="Century Gothic"/>
        </w:rPr>
      </w:pPr>
      <w:r w:rsidRPr="00E94A45">
        <w:rPr>
          <w:rFonts w:ascii="Century Gothic" w:hAnsi="Century Gothic"/>
          <w:b/>
          <w:bCs/>
        </w:rPr>
        <w:t>Bell Foundation Assessment Grids</w:t>
      </w:r>
      <w:r w:rsidRPr="00E94A45">
        <w:rPr>
          <w:rFonts w:ascii="Century Gothic" w:hAnsi="Century Gothic"/>
        </w:rPr>
        <w:br/>
        <w:t>We use the Bell Foundation’s EAL assessment frameworks to identify pupils’ current levels in speaking, listening, reading, and writing. These grids help us track progress over time and tailor support to individual needs.</w:t>
      </w:r>
    </w:p>
    <w:p w14:paraId="405AF16B" w14:textId="57BEF71A" w:rsidR="00E94A45" w:rsidRPr="00E94A45" w:rsidRDefault="00E94A45" w:rsidP="00E94A45">
      <w:pPr>
        <w:numPr>
          <w:ilvl w:val="0"/>
          <w:numId w:val="9"/>
        </w:numPr>
        <w:rPr>
          <w:rFonts w:ascii="Century Gothic" w:hAnsi="Century Gothic"/>
        </w:rPr>
      </w:pPr>
      <w:r w:rsidRPr="00E94A45">
        <w:rPr>
          <w:rFonts w:ascii="Century Gothic" w:hAnsi="Century Gothic"/>
          <w:b/>
          <w:bCs/>
        </w:rPr>
        <w:t>Termly Review with EAL Leader</w:t>
      </w:r>
      <w:r w:rsidRPr="00E94A45">
        <w:rPr>
          <w:rFonts w:ascii="Century Gothic" w:hAnsi="Century Gothic"/>
        </w:rPr>
        <w:br/>
        <w:t>Staff meet with the EAL leader each term to update the EAL provision map, ensuring that all pupils are receiving appropriate support. This review also helps identify any children who may benefit from additional intervention or targeted strategies.</w:t>
      </w:r>
    </w:p>
    <w:p w14:paraId="2B208AB4" w14:textId="40DEF850" w:rsidR="00E94A45" w:rsidRPr="00E94A45" w:rsidRDefault="00E94A45">
      <w:pPr>
        <w:rPr>
          <w:rFonts w:ascii="Century Gothic" w:hAnsi="Century Gothic"/>
        </w:rPr>
      </w:pPr>
      <w:r w:rsidRPr="00E94A45">
        <w:rPr>
          <w:rFonts w:ascii="Century Gothic" w:hAnsi="Century Gothic"/>
        </w:rPr>
        <w:t>This ongoing assessment process ensures that EAL pupils are not only included but actively supported in their learning journey.</w:t>
      </w:r>
      <w:r w:rsidR="00557A1D">
        <w:rPr>
          <w:rFonts w:ascii="Century Gothic" w:hAnsi="Century Gothic"/>
        </w:rPr>
        <w:br/>
      </w:r>
      <w:r w:rsidR="00557A1D">
        <w:rPr>
          <w:rFonts w:ascii="Century Gothic" w:hAnsi="Century Gothic"/>
        </w:rPr>
        <w:br/>
      </w:r>
    </w:p>
    <w:p w14:paraId="2DCD3799" w14:textId="3EC1E4EB" w:rsidR="00E94A45" w:rsidRPr="00E94A45" w:rsidRDefault="00E94A45">
      <w:pPr>
        <w:rPr>
          <w:rFonts w:ascii="Century Gothic" w:hAnsi="Century Gothic"/>
        </w:rPr>
      </w:pPr>
      <w:r w:rsidRPr="00E94A45">
        <w:rPr>
          <w:rFonts w:ascii="Century Gothic" w:hAnsi="Century Gothic"/>
        </w:rPr>
        <w:t>Policy reviewed: September 2025</w:t>
      </w:r>
    </w:p>
    <w:p w14:paraId="22EC5975" w14:textId="732E575A" w:rsidR="00E94A45" w:rsidRPr="00E94A45" w:rsidRDefault="00E94A45">
      <w:pPr>
        <w:rPr>
          <w:rFonts w:ascii="Century Gothic" w:hAnsi="Century Gothic"/>
        </w:rPr>
      </w:pPr>
      <w:r w:rsidRPr="00E94A45">
        <w:rPr>
          <w:rFonts w:ascii="Century Gothic" w:hAnsi="Century Gothic"/>
        </w:rPr>
        <w:t>To be reviewed: September 2026</w:t>
      </w:r>
    </w:p>
    <w:sectPr w:rsidR="00E94A45" w:rsidRPr="00E94A45" w:rsidSect="00557A1D">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A17"/>
    <w:multiLevelType w:val="multilevel"/>
    <w:tmpl w:val="6F2C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01B49"/>
    <w:multiLevelType w:val="multilevel"/>
    <w:tmpl w:val="F536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C779B"/>
    <w:multiLevelType w:val="multilevel"/>
    <w:tmpl w:val="9094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A68D5"/>
    <w:multiLevelType w:val="multilevel"/>
    <w:tmpl w:val="1CFA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61A50"/>
    <w:multiLevelType w:val="multilevel"/>
    <w:tmpl w:val="5300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B3106"/>
    <w:multiLevelType w:val="multilevel"/>
    <w:tmpl w:val="C5C8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46484"/>
    <w:multiLevelType w:val="multilevel"/>
    <w:tmpl w:val="B216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36C61"/>
    <w:multiLevelType w:val="multilevel"/>
    <w:tmpl w:val="0D9E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795C27"/>
    <w:multiLevelType w:val="multilevel"/>
    <w:tmpl w:val="32AA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D26C0C"/>
    <w:multiLevelType w:val="multilevel"/>
    <w:tmpl w:val="BABC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981405">
    <w:abstractNumId w:val="0"/>
  </w:num>
  <w:num w:numId="2" w16cid:durableId="387268423">
    <w:abstractNumId w:val="2"/>
  </w:num>
  <w:num w:numId="3" w16cid:durableId="1160922100">
    <w:abstractNumId w:val="7"/>
  </w:num>
  <w:num w:numId="4" w16cid:durableId="1616400019">
    <w:abstractNumId w:val="6"/>
  </w:num>
  <w:num w:numId="5" w16cid:durableId="741874132">
    <w:abstractNumId w:val="5"/>
  </w:num>
  <w:num w:numId="6" w16cid:durableId="941766952">
    <w:abstractNumId w:val="3"/>
  </w:num>
  <w:num w:numId="7" w16cid:durableId="534467118">
    <w:abstractNumId w:val="4"/>
  </w:num>
  <w:num w:numId="8" w16cid:durableId="1964916519">
    <w:abstractNumId w:val="9"/>
  </w:num>
  <w:num w:numId="9" w16cid:durableId="1070731941">
    <w:abstractNumId w:val="8"/>
  </w:num>
  <w:num w:numId="10" w16cid:durableId="1063213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45"/>
    <w:rsid w:val="001360EE"/>
    <w:rsid w:val="00154C3E"/>
    <w:rsid w:val="001F55FC"/>
    <w:rsid w:val="003C4969"/>
    <w:rsid w:val="003C5ECC"/>
    <w:rsid w:val="00557A1D"/>
    <w:rsid w:val="006852AD"/>
    <w:rsid w:val="006D7F36"/>
    <w:rsid w:val="007E2B44"/>
    <w:rsid w:val="00984608"/>
    <w:rsid w:val="009B319A"/>
    <w:rsid w:val="00A648B6"/>
    <w:rsid w:val="00AE172A"/>
    <w:rsid w:val="00CD2EED"/>
    <w:rsid w:val="00D352D4"/>
    <w:rsid w:val="00DA597F"/>
    <w:rsid w:val="00E0310E"/>
    <w:rsid w:val="00E94A45"/>
    <w:rsid w:val="00FB2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A039"/>
  <w15:chartTrackingRefBased/>
  <w15:docId w15:val="{1A5583EE-A888-4A87-92B4-F9C400AB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A45"/>
    <w:rPr>
      <w:rFonts w:eastAsiaTheme="majorEastAsia" w:cstheme="majorBidi"/>
      <w:color w:val="272727" w:themeColor="text1" w:themeTint="D8"/>
    </w:rPr>
  </w:style>
  <w:style w:type="paragraph" w:styleId="Title">
    <w:name w:val="Title"/>
    <w:basedOn w:val="Normal"/>
    <w:next w:val="Normal"/>
    <w:link w:val="TitleChar"/>
    <w:uiPriority w:val="10"/>
    <w:qFormat/>
    <w:rsid w:val="00E94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A45"/>
    <w:pPr>
      <w:spacing w:before="160"/>
      <w:jc w:val="center"/>
    </w:pPr>
    <w:rPr>
      <w:i/>
      <w:iCs/>
      <w:color w:val="404040" w:themeColor="text1" w:themeTint="BF"/>
    </w:rPr>
  </w:style>
  <w:style w:type="character" w:customStyle="1" w:styleId="QuoteChar">
    <w:name w:val="Quote Char"/>
    <w:basedOn w:val="DefaultParagraphFont"/>
    <w:link w:val="Quote"/>
    <w:uiPriority w:val="29"/>
    <w:rsid w:val="00E94A45"/>
    <w:rPr>
      <w:i/>
      <w:iCs/>
      <w:color w:val="404040" w:themeColor="text1" w:themeTint="BF"/>
    </w:rPr>
  </w:style>
  <w:style w:type="paragraph" w:styleId="ListParagraph">
    <w:name w:val="List Paragraph"/>
    <w:basedOn w:val="Normal"/>
    <w:uiPriority w:val="34"/>
    <w:qFormat/>
    <w:rsid w:val="00E94A45"/>
    <w:pPr>
      <w:ind w:left="720"/>
      <w:contextualSpacing/>
    </w:pPr>
  </w:style>
  <w:style w:type="character" w:styleId="IntenseEmphasis">
    <w:name w:val="Intense Emphasis"/>
    <w:basedOn w:val="DefaultParagraphFont"/>
    <w:uiPriority w:val="21"/>
    <w:qFormat/>
    <w:rsid w:val="00E94A45"/>
    <w:rPr>
      <w:i/>
      <w:iCs/>
      <w:color w:val="0F4761" w:themeColor="accent1" w:themeShade="BF"/>
    </w:rPr>
  </w:style>
  <w:style w:type="paragraph" w:styleId="IntenseQuote">
    <w:name w:val="Intense Quote"/>
    <w:basedOn w:val="Normal"/>
    <w:next w:val="Normal"/>
    <w:link w:val="IntenseQuoteChar"/>
    <w:uiPriority w:val="30"/>
    <w:qFormat/>
    <w:rsid w:val="00E94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A45"/>
    <w:rPr>
      <w:i/>
      <w:iCs/>
      <w:color w:val="0F4761" w:themeColor="accent1" w:themeShade="BF"/>
    </w:rPr>
  </w:style>
  <w:style w:type="character" w:styleId="IntenseReference">
    <w:name w:val="Intense Reference"/>
    <w:basedOn w:val="DefaultParagraphFont"/>
    <w:uiPriority w:val="32"/>
    <w:qFormat/>
    <w:rsid w:val="00E94A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Ward</dc:creator>
  <cp:keywords/>
  <dc:description/>
  <cp:lastModifiedBy>Jenny Ward</cp:lastModifiedBy>
  <cp:revision>16</cp:revision>
  <dcterms:created xsi:type="dcterms:W3CDTF">2025-09-03T07:50:00Z</dcterms:created>
  <dcterms:modified xsi:type="dcterms:W3CDTF">2025-09-04T12:15:00Z</dcterms:modified>
</cp:coreProperties>
</file>