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E7C9" w14:textId="475831DD" w:rsidR="00132DA2" w:rsidRDefault="00A65BFB" w:rsidP="0037450F">
      <w:pPr>
        <w:ind w:left="-567" w:right="-613"/>
        <w:jc w:val="center"/>
        <w:rPr>
          <w:rFonts w:ascii="Century Gothic" w:hAnsi="Century Gothic"/>
          <w:b/>
          <w:u w:val="single"/>
        </w:rPr>
      </w:pPr>
      <w:r>
        <w:rPr>
          <w:rFonts w:ascii="Century Gothic" w:hAnsi="Century Gothic"/>
          <w:b/>
          <w:u w:val="single"/>
        </w:rPr>
        <w:t>Science</w:t>
      </w:r>
      <w:r w:rsidR="000E7715" w:rsidRPr="00132DA2">
        <w:rPr>
          <w:rFonts w:ascii="Century Gothic" w:hAnsi="Century Gothic"/>
          <w:b/>
          <w:u w:val="single"/>
        </w:rPr>
        <w:t xml:space="preserve"> – Delph Side Community Primary School</w:t>
      </w:r>
    </w:p>
    <w:p w14:paraId="51F4F95D"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14:paraId="3E0F527B"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real life, hands on experiences.</w:t>
      </w:r>
    </w:p>
    <w:p w14:paraId="6CDC0F86"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14:paraId="514C7586" w14:textId="77777777"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Intent</w:t>
      </w:r>
    </w:p>
    <w:p w14:paraId="7D457A9B" w14:textId="7FE2ED0E" w:rsidR="00B43E51" w:rsidRDefault="00B43E51">
      <w:pPr>
        <w:ind w:left="-567" w:right="-613"/>
        <w:rPr>
          <w:rFonts w:ascii="Century Gothic" w:hAnsi="Century Gothic"/>
          <w:sz w:val="20"/>
        </w:rPr>
      </w:pPr>
      <w:r w:rsidRPr="000E7715">
        <w:rPr>
          <w:rFonts w:ascii="Century Gothic" w:hAnsi="Century Gothic"/>
          <w:sz w:val="20"/>
        </w:rPr>
        <w:t xml:space="preserve">At Delph Side Community Primary </w:t>
      </w:r>
      <w:r w:rsidR="000E7715" w:rsidRPr="000E7715">
        <w:rPr>
          <w:rFonts w:ascii="Century Gothic" w:hAnsi="Century Gothic"/>
          <w:sz w:val="20"/>
        </w:rPr>
        <w:t>School,</w:t>
      </w:r>
      <w:r w:rsidRPr="000E7715">
        <w:rPr>
          <w:rFonts w:ascii="Century Gothic" w:hAnsi="Century Gothic"/>
          <w:sz w:val="20"/>
        </w:rPr>
        <w:t xml:space="preserve"> we aim to p</w:t>
      </w:r>
      <w:r w:rsidR="0037450F">
        <w:rPr>
          <w:rFonts w:ascii="Century Gothic" w:hAnsi="Century Gothic"/>
          <w:sz w:val="20"/>
        </w:rPr>
        <w:t xml:space="preserve">rovide creative high-quality </w:t>
      </w:r>
      <w:r w:rsidR="00A65BFB">
        <w:rPr>
          <w:rFonts w:ascii="Century Gothic" w:hAnsi="Century Gothic"/>
          <w:sz w:val="20"/>
        </w:rPr>
        <w:t>Science</w:t>
      </w:r>
      <w:r w:rsidRPr="000E7715">
        <w:rPr>
          <w:rFonts w:ascii="Century Gothic" w:hAnsi="Century Gothic"/>
          <w:sz w:val="20"/>
        </w:rPr>
        <w:t xml:space="preserve"> lessons to i</w:t>
      </w:r>
      <w:r w:rsidR="000E7715">
        <w:rPr>
          <w:rFonts w:ascii="Century Gothic" w:hAnsi="Century Gothic"/>
          <w:sz w:val="20"/>
        </w:rPr>
        <w:t>nspire and</w:t>
      </w:r>
      <w:r w:rsidRPr="000E7715">
        <w:rPr>
          <w:rFonts w:ascii="Century Gothic" w:hAnsi="Century Gothic"/>
          <w:sz w:val="20"/>
        </w:rPr>
        <w:t xml:space="preserve"> motivate our children to prepare them for their next stage of life. </w:t>
      </w:r>
    </w:p>
    <w:p w14:paraId="09A154CB" w14:textId="158D9D89" w:rsidR="00A65BFB" w:rsidRDefault="0037450F">
      <w:pPr>
        <w:ind w:left="-567" w:right="-613"/>
        <w:rPr>
          <w:rFonts w:ascii="Century Gothic" w:hAnsi="Century Gothic"/>
          <w:sz w:val="20"/>
        </w:rPr>
      </w:pPr>
      <w:r>
        <w:rPr>
          <w:rFonts w:ascii="Century Gothic" w:hAnsi="Century Gothic"/>
          <w:sz w:val="20"/>
        </w:rPr>
        <w:t xml:space="preserve">Our </w:t>
      </w:r>
      <w:r w:rsidR="00A65BFB">
        <w:rPr>
          <w:rFonts w:ascii="Century Gothic" w:hAnsi="Century Gothic"/>
          <w:sz w:val="20"/>
        </w:rPr>
        <w:t>Science</w:t>
      </w:r>
      <w:r>
        <w:rPr>
          <w:rFonts w:ascii="Century Gothic" w:hAnsi="Century Gothic"/>
          <w:sz w:val="20"/>
        </w:rPr>
        <w:t xml:space="preserve"> curriculum provides children with opportunities to develop their </w:t>
      </w:r>
      <w:r w:rsidR="00A65BFB">
        <w:rPr>
          <w:rFonts w:ascii="Century Gothic" w:hAnsi="Century Gothic"/>
          <w:sz w:val="20"/>
        </w:rPr>
        <w:t xml:space="preserve">scientific skills, knowledge and understanding to allow them to work as scientists. Our curriculum aims to allow children to make sufficient progress in all areas of science, including </w:t>
      </w:r>
      <w:r w:rsidR="00036320">
        <w:rPr>
          <w:rFonts w:ascii="Century Gothic" w:hAnsi="Century Gothic"/>
          <w:sz w:val="20"/>
        </w:rPr>
        <w:t>biology, chemistry and physics.</w:t>
      </w:r>
      <w:r w:rsidR="00611A71">
        <w:rPr>
          <w:rFonts w:ascii="Century Gothic" w:hAnsi="Century Gothic"/>
          <w:sz w:val="20"/>
        </w:rPr>
        <w:t xml:space="preserve"> Throughout all of this, science is to be made real through all key stages. We want our young scientists to enjoy science through fun and engaging lessons that bring science into the real world. We want children to embrace challenges and be curious – to ask questions and actively seek answers through a range of scientific enquiry. Through this, we believe that our children will evolve into scientists with the knowledge, understanding and skills for science beyond Delph Side.</w:t>
      </w:r>
    </w:p>
    <w:p w14:paraId="7E857EFF" w14:textId="0F8C729A" w:rsidR="00036320" w:rsidRDefault="00036320">
      <w:pPr>
        <w:ind w:left="-567" w:right="-613"/>
        <w:rPr>
          <w:rFonts w:ascii="Century Gothic" w:hAnsi="Century Gothic"/>
          <w:sz w:val="20"/>
        </w:rPr>
      </w:pPr>
      <w:r>
        <w:rPr>
          <w:rFonts w:ascii="Century Gothic" w:hAnsi="Century Gothic"/>
          <w:sz w:val="20"/>
        </w:rPr>
        <w:t>Throughout KS1, our aim is to provide children with opportunities to experience and observe phenomena, looking closely at the natural and human-constructed world around them. We encourage our learners to be curious, to ask questions and to use a range of scientific enquiry to help them answer these questions. This includes observing changes over time</w:t>
      </w:r>
      <w:r w:rsidR="000D5AB3">
        <w:rPr>
          <w:rFonts w:ascii="Century Gothic" w:hAnsi="Century Gothic"/>
          <w:sz w:val="20"/>
        </w:rPr>
        <w:t>, noticing patterns, grouping and classifying, carrying out simple comparative tests and finding things out using secondary sources of information. Through KS1, they begin to use simple scientific language to talk about and communicate their ideas in a variety of different ways. Most science learning is done through first-hand, tangible experiences to immerse and expose our learners to real life science.</w:t>
      </w:r>
    </w:p>
    <w:p w14:paraId="13A3D76F" w14:textId="658538AD" w:rsidR="000D5AB3" w:rsidRDefault="000D5AB3">
      <w:pPr>
        <w:ind w:left="-567" w:right="-613"/>
        <w:rPr>
          <w:rFonts w:ascii="Century Gothic" w:hAnsi="Century Gothic"/>
          <w:sz w:val="20"/>
        </w:rPr>
      </w:pPr>
      <w:r>
        <w:rPr>
          <w:rFonts w:ascii="Century Gothic" w:hAnsi="Century Gothic"/>
          <w:sz w:val="20"/>
        </w:rPr>
        <w:t>Throughout LKS2, our aim is to provide children with opportunities to broaden and enhance their scientific view of the world around them. They develop their scientific skills further by exploring, talking about and developing ideas about everyday phenomena. They begin to explore the relationships between living things and familiar environments. They are to use observations to ask questions and to make decisions about which types of scientific enquiry are likely to be the best ways of answering them. In LKS2, children will observe changes over time, notice patterns, group and classify, carry out simple comparative and fair tests and find out things using secondary sources of information. They will begin to draw simple conclusions and use some scientific language to talk and write about what they have learnt.</w:t>
      </w:r>
    </w:p>
    <w:p w14:paraId="35EDAE96" w14:textId="7D822867" w:rsidR="009378C3" w:rsidRDefault="000D5AB3" w:rsidP="00611A71">
      <w:pPr>
        <w:ind w:left="-567" w:right="-613"/>
        <w:rPr>
          <w:rFonts w:ascii="Century Gothic" w:hAnsi="Century Gothic"/>
          <w:sz w:val="20"/>
        </w:rPr>
      </w:pPr>
      <w:r>
        <w:rPr>
          <w:rFonts w:ascii="Century Gothic" w:hAnsi="Century Gothic"/>
          <w:sz w:val="20"/>
        </w:rPr>
        <w:t xml:space="preserve">Throughout UKS2, our aim is to provide children with opportunities and experiences that will develop a deeper understand for a wide range of scientific skills. They will achieve this by exploring and talking about their ideas and asking their own questions about scientific phenomena. Science in UKS2 includes opportunities for children to explore abstract </w:t>
      </w:r>
      <w:r w:rsidR="00611A71">
        <w:rPr>
          <w:rFonts w:ascii="Century Gothic" w:hAnsi="Century Gothic"/>
          <w:sz w:val="20"/>
        </w:rPr>
        <w:t>ideas and begin to recognise that scientific ideas change and develop over time. Questions should be answered using the most appropriate form of scientific enquiry using a vast range of key scientific vocabulary. Science is explored by children observing changes over time, noticing patterns, grouping and classifying, carrying out comparative and fair tests and finding things about using a wide range of secondary sources of information. Our learners will begin to draw conclusions based on their data and observations, they will use evidence to justify their ideas and they will use their scientific knowledge and understanding to explain their findings.</w:t>
      </w:r>
    </w:p>
    <w:p w14:paraId="7A4F8A54" w14:textId="77777777" w:rsidR="00B43E51" w:rsidRPr="009378C3" w:rsidRDefault="00B43E51" w:rsidP="009378C3">
      <w:pPr>
        <w:ind w:left="-567" w:right="-613"/>
        <w:rPr>
          <w:rFonts w:ascii="Century Gothic" w:hAnsi="Century Gothic"/>
          <w:sz w:val="20"/>
        </w:rPr>
      </w:pPr>
      <w:r w:rsidRPr="00132DA2">
        <w:rPr>
          <w:rFonts w:ascii="Century Gothic" w:hAnsi="Century Gothic"/>
          <w:b/>
          <w:sz w:val="20"/>
          <w:u w:val="single"/>
        </w:rPr>
        <w:t>Implementation</w:t>
      </w:r>
    </w:p>
    <w:p w14:paraId="587AB08D" w14:textId="77777777" w:rsidR="000E7715" w:rsidRPr="00132DA2" w:rsidRDefault="000E7715">
      <w:pPr>
        <w:ind w:left="-567" w:right="-613"/>
        <w:rPr>
          <w:rFonts w:ascii="Century Gothic" w:hAnsi="Century Gothic"/>
          <w:sz w:val="20"/>
        </w:rPr>
      </w:pPr>
      <w:r w:rsidRPr="00132DA2">
        <w:rPr>
          <w:rFonts w:ascii="Century Gothic" w:hAnsi="Century Gothic"/>
          <w:sz w:val="20"/>
        </w:rPr>
        <w:t xml:space="preserve">As part of this planning process, Subject leaders and teachers will plan the following for in preparation of teaching </w:t>
      </w:r>
      <w:r w:rsidR="00132DA2" w:rsidRPr="00132DA2">
        <w:rPr>
          <w:rFonts w:ascii="Century Gothic" w:hAnsi="Century Gothic"/>
          <w:sz w:val="20"/>
        </w:rPr>
        <w:t>the lessons</w:t>
      </w:r>
      <w:r w:rsidRPr="00132DA2">
        <w:rPr>
          <w:rFonts w:ascii="Century Gothic" w:hAnsi="Century Gothic"/>
          <w:sz w:val="20"/>
        </w:rPr>
        <w:t>:</w:t>
      </w:r>
    </w:p>
    <w:p w14:paraId="75D3EAC2" w14:textId="59E49B65" w:rsidR="000E7715" w:rsidRPr="00132DA2" w:rsidRDefault="00611A71" w:rsidP="000E7715">
      <w:pPr>
        <w:pStyle w:val="ListParagraph"/>
        <w:numPr>
          <w:ilvl w:val="0"/>
          <w:numId w:val="1"/>
        </w:numPr>
        <w:ind w:left="-567" w:right="-613"/>
        <w:rPr>
          <w:rFonts w:ascii="Century Gothic" w:hAnsi="Century Gothic"/>
          <w:sz w:val="20"/>
        </w:rPr>
      </w:pPr>
      <w:r>
        <w:rPr>
          <w:rFonts w:ascii="Century Gothic" w:hAnsi="Century Gothic"/>
          <w:sz w:val="20"/>
        </w:rPr>
        <w:lastRenderedPageBreak/>
        <w:t>Science</w:t>
      </w:r>
      <w:r w:rsidR="00F90BEF">
        <w:rPr>
          <w:rFonts w:ascii="Century Gothic" w:hAnsi="Century Gothic"/>
          <w:sz w:val="20"/>
        </w:rPr>
        <w:t xml:space="preserve"> </w:t>
      </w:r>
      <w:r w:rsidR="000E7715" w:rsidRPr="00132DA2">
        <w:rPr>
          <w:rFonts w:ascii="Century Gothic" w:hAnsi="Century Gothic"/>
          <w:sz w:val="20"/>
        </w:rPr>
        <w:t>Curriculum Map and Prog</w:t>
      </w:r>
      <w:r w:rsidR="00132DA2" w:rsidRPr="00132DA2">
        <w:rPr>
          <w:rFonts w:ascii="Century Gothic" w:hAnsi="Century Gothic"/>
          <w:sz w:val="20"/>
        </w:rPr>
        <w:t>r</w:t>
      </w:r>
      <w:r w:rsidR="000E7715" w:rsidRPr="00132DA2">
        <w:rPr>
          <w:rFonts w:ascii="Century Gothic" w:hAnsi="Century Gothic"/>
          <w:sz w:val="20"/>
        </w:rPr>
        <w:t>ession of skills</w:t>
      </w:r>
      <w:r>
        <w:rPr>
          <w:rFonts w:ascii="Century Gothic" w:hAnsi="Century Gothic"/>
          <w:sz w:val="20"/>
        </w:rPr>
        <w:t xml:space="preserve"> (including year group specific Working Scientifically documents)</w:t>
      </w:r>
      <w:r w:rsidR="000E7715" w:rsidRPr="00132DA2">
        <w:rPr>
          <w:rFonts w:ascii="Century Gothic" w:hAnsi="Century Gothic"/>
          <w:sz w:val="20"/>
        </w:rPr>
        <w:t>. This outlines knowledge and skills (including vocabulary) all children must master</w:t>
      </w:r>
      <w:r w:rsidR="00132DA2" w:rsidRPr="00132DA2">
        <w:rPr>
          <w:rFonts w:ascii="Century Gothic" w:hAnsi="Century Gothic"/>
          <w:sz w:val="20"/>
        </w:rPr>
        <w:t xml:space="preserve">. </w:t>
      </w:r>
    </w:p>
    <w:p w14:paraId="5DE21700" w14:textId="77777777" w:rsidR="00132DA2"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A </w:t>
      </w:r>
      <w:r w:rsidR="00132DA2" w:rsidRPr="00132DA2">
        <w:rPr>
          <w:rFonts w:ascii="Century Gothic" w:hAnsi="Century Gothic"/>
          <w:sz w:val="20"/>
        </w:rPr>
        <w:t xml:space="preserve">series of lessons, </w:t>
      </w:r>
      <w:r w:rsidRPr="00132DA2">
        <w:rPr>
          <w:rFonts w:ascii="Century Gothic" w:hAnsi="Century Gothic"/>
          <w:sz w:val="20"/>
        </w:rPr>
        <w:t>which carefully p</w:t>
      </w:r>
      <w:r w:rsidR="00132DA2" w:rsidRPr="00132DA2">
        <w:rPr>
          <w:rFonts w:ascii="Century Gothic" w:hAnsi="Century Gothic"/>
          <w:sz w:val="20"/>
        </w:rPr>
        <w:t>lans for progression and depth</w:t>
      </w:r>
      <w:r w:rsidR="001F3462">
        <w:rPr>
          <w:rFonts w:ascii="Century Gothic" w:hAnsi="Century Gothic"/>
          <w:sz w:val="20"/>
        </w:rPr>
        <w:t>.</w:t>
      </w:r>
    </w:p>
    <w:p w14:paraId="45994506" w14:textId="77777777" w:rsidR="00132DA2" w:rsidRDefault="00132DA2"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End of topic </w:t>
      </w:r>
      <w:r w:rsidR="000E7715" w:rsidRPr="00132DA2">
        <w:rPr>
          <w:rFonts w:ascii="Century Gothic" w:hAnsi="Century Gothic"/>
          <w:sz w:val="20"/>
        </w:rPr>
        <w:t>quiz which is tested regularly to support learners’ ability to block learning and increa</w:t>
      </w:r>
      <w:r w:rsidRPr="00132DA2">
        <w:rPr>
          <w:rFonts w:ascii="Century Gothic" w:hAnsi="Century Gothic"/>
          <w:sz w:val="20"/>
        </w:rPr>
        <w:t>se space in the working memory</w:t>
      </w:r>
      <w:r w:rsidR="001F3462">
        <w:rPr>
          <w:rFonts w:ascii="Century Gothic" w:hAnsi="Century Gothic"/>
          <w:sz w:val="20"/>
        </w:rPr>
        <w:t>.</w:t>
      </w:r>
    </w:p>
    <w:p w14:paraId="5E713C9E" w14:textId="392F54A9" w:rsidR="002D5CFA" w:rsidRPr="00132DA2" w:rsidRDefault="002D5CFA" w:rsidP="000E7715">
      <w:pPr>
        <w:pStyle w:val="ListParagraph"/>
        <w:numPr>
          <w:ilvl w:val="0"/>
          <w:numId w:val="1"/>
        </w:numPr>
        <w:ind w:left="-567" w:right="-613"/>
        <w:rPr>
          <w:rFonts w:ascii="Century Gothic" w:hAnsi="Century Gothic"/>
          <w:sz w:val="20"/>
        </w:rPr>
      </w:pPr>
      <w:r>
        <w:rPr>
          <w:rFonts w:ascii="Century Gothic" w:hAnsi="Century Gothic"/>
          <w:sz w:val="20"/>
        </w:rPr>
        <w:t>Working Scientifically experiences to be embedded into the teaching of all science lessons.</w:t>
      </w:r>
    </w:p>
    <w:p w14:paraId="23F9D1D8" w14:textId="59B3827F" w:rsidR="00132DA2" w:rsidRDefault="00EF2C5C" w:rsidP="000E7715">
      <w:pPr>
        <w:pStyle w:val="ListParagraph"/>
        <w:numPr>
          <w:ilvl w:val="0"/>
          <w:numId w:val="1"/>
        </w:numPr>
        <w:ind w:left="-567" w:right="-613"/>
        <w:rPr>
          <w:rFonts w:ascii="Century Gothic" w:hAnsi="Century Gothic"/>
          <w:sz w:val="20"/>
        </w:rPr>
      </w:pPr>
      <w:r>
        <w:rPr>
          <w:rFonts w:ascii="Century Gothic" w:hAnsi="Century Gothic"/>
          <w:sz w:val="20"/>
        </w:rPr>
        <w:t>Opportunities for pupils to ask their own questions about scientific phenomena.</w:t>
      </w:r>
    </w:p>
    <w:p w14:paraId="098A28D8" w14:textId="65506EB2" w:rsidR="00EF2C5C" w:rsidRPr="00EF2C5C" w:rsidRDefault="00EF2C5C" w:rsidP="00EF2C5C">
      <w:pPr>
        <w:pStyle w:val="ListParagraph"/>
        <w:numPr>
          <w:ilvl w:val="0"/>
          <w:numId w:val="1"/>
        </w:numPr>
        <w:ind w:left="-567" w:right="-613"/>
        <w:rPr>
          <w:rFonts w:ascii="Century Gothic" w:hAnsi="Century Gothic"/>
          <w:sz w:val="20"/>
        </w:rPr>
      </w:pPr>
      <w:r>
        <w:rPr>
          <w:rFonts w:ascii="Century Gothic" w:hAnsi="Century Gothic"/>
          <w:sz w:val="20"/>
        </w:rPr>
        <w:t>Opportunities for</w:t>
      </w:r>
      <w:r w:rsidRPr="00EF2C5C">
        <w:rPr>
          <w:rFonts w:ascii="Century Gothic" w:hAnsi="Century Gothic"/>
          <w:sz w:val="20"/>
        </w:rPr>
        <w:t xml:space="preserve"> pupils </w:t>
      </w:r>
      <w:r>
        <w:rPr>
          <w:rFonts w:ascii="Century Gothic" w:hAnsi="Century Gothic"/>
          <w:sz w:val="20"/>
        </w:rPr>
        <w:t>to use scientific enquiry to answer their own questions.</w:t>
      </w:r>
    </w:p>
    <w:p w14:paraId="41F41D11" w14:textId="77777777" w:rsidR="00132DA2" w:rsidRPr="00132DA2" w:rsidRDefault="00132DA2" w:rsidP="000E7715">
      <w:pPr>
        <w:pStyle w:val="ListParagraph"/>
        <w:numPr>
          <w:ilvl w:val="0"/>
          <w:numId w:val="1"/>
        </w:numPr>
        <w:ind w:left="-567" w:right="-613"/>
        <w:rPr>
          <w:rFonts w:ascii="Century Gothic" w:hAnsi="Century Gothic"/>
          <w:sz w:val="20"/>
        </w:rPr>
      </w:pPr>
      <w:r>
        <w:rPr>
          <w:rFonts w:ascii="Century Gothic" w:hAnsi="Century Gothic"/>
          <w:sz w:val="20"/>
        </w:rPr>
        <w:t>Enrichment opportunities</w:t>
      </w:r>
      <w:r w:rsidR="000E7715" w:rsidRPr="00132DA2">
        <w:rPr>
          <w:rFonts w:ascii="Century Gothic" w:hAnsi="Century Gothic"/>
          <w:sz w:val="20"/>
        </w:rPr>
        <w:t xml:space="preserve"> </w:t>
      </w:r>
      <w:r>
        <w:rPr>
          <w:rFonts w:ascii="Century Gothic" w:hAnsi="Century Gothic"/>
          <w:sz w:val="20"/>
        </w:rPr>
        <w:t>to</w:t>
      </w:r>
      <w:r w:rsidR="000E7715" w:rsidRPr="00132DA2">
        <w:rPr>
          <w:rFonts w:ascii="Century Gothic" w:hAnsi="Century Gothic"/>
          <w:sz w:val="20"/>
        </w:rPr>
        <w:t xml:space="preserve"> e</w:t>
      </w:r>
      <w:r w:rsidRPr="00132DA2">
        <w:rPr>
          <w:rFonts w:ascii="Century Gothic" w:hAnsi="Century Gothic"/>
          <w:sz w:val="20"/>
        </w:rPr>
        <w:t>nhance the learning experience.</w:t>
      </w:r>
    </w:p>
    <w:p w14:paraId="4D0BE799" w14:textId="35042434" w:rsidR="000E7715" w:rsidRDefault="00EF2C5C" w:rsidP="000E7715">
      <w:pPr>
        <w:pStyle w:val="ListParagraph"/>
        <w:numPr>
          <w:ilvl w:val="0"/>
          <w:numId w:val="1"/>
        </w:numPr>
        <w:ind w:left="-567" w:right="-613"/>
        <w:rPr>
          <w:rFonts w:ascii="Century Gothic" w:hAnsi="Century Gothic"/>
          <w:sz w:val="20"/>
        </w:rPr>
      </w:pPr>
      <w:r>
        <w:rPr>
          <w:rFonts w:ascii="Century Gothic" w:hAnsi="Century Gothic"/>
          <w:sz w:val="20"/>
        </w:rPr>
        <w:t>C</w:t>
      </w:r>
      <w:r w:rsidR="00132DA2" w:rsidRPr="00132DA2">
        <w:rPr>
          <w:rFonts w:ascii="Century Gothic" w:hAnsi="Century Gothic"/>
          <w:sz w:val="20"/>
        </w:rPr>
        <w:t>elebrating</w:t>
      </w:r>
      <w:r w:rsidR="000E7715" w:rsidRPr="00132DA2">
        <w:rPr>
          <w:rFonts w:ascii="Century Gothic" w:hAnsi="Century Gothic"/>
          <w:sz w:val="20"/>
        </w:rPr>
        <w:t xml:space="preserve"> the pupil</w:t>
      </w:r>
      <w:r w:rsidR="00132DA2" w:rsidRPr="00132DA2">
        <w:rPr>
          <w:rFonts w:ascii="Century Gothic" w:hAnsi="Century Gothic"/>
          <w:sz w:val="20"/>
        </w:rPr>
        <w:t xml:space="preserve">s’ </w:t>
      </w:r>
      <w:r>
        <w:rPr>
          <w:rFonts w:ascii="Century Gothic" w:hAnsi="Century Gothic"/>
          <w:sz w:val="20"/>
        </w:rPr>
        <w:t>scientific discoveries</w:t>
      </w:r>
      <w:r w:rsidR="00132DA2" w:rsidRPr="00132DA2">
        <w:rPr>
          <w:rFonts w:ascii="Century Gothic" w:hAnsi="Century Gothic"/>
          <w:sz w:val="20"/>
        </w:rPr>
        <w:t xml:space="preserve"> in their class, around school and in the wider community. </w:t>
      </w:r>
    </w:p>
    <w:p w14:paraId="5CC0AAED" w14:textId="1337CAF1" w:rsidR="00132DA2" w:rsidRPr="00132DA2" w:rsidRDefault="002D5CFA" w:rsidP="000E7715">
      <w:pPr>
        <w:pStyle w:val="ListParagraph"/>
        <w:numPr>
          <w:ilvl w:val="0"/>
          <w:numId w:val="1"/>
        </w:numPr>
        <w:ind w:left="-567" w:right="-613"/>
        <w:rPr>
          <w:rFonts w:ascii="Century Gothic" w:hAnsi="Century Gothic"/>
          <w:sz w:val="20"/>
        </w:rPr>
      </w:pPr>
      <w:r>
        <w:rPr>
          <w:rFonts w:ascii="Century Gothic" w:hAnsi="Century Gothic"/>
          <w:sz w:val="20"/>
        </w:rPr>
        <w:t xml:space="preserve">STEM week to provide all pupils with opportunities of enrich their scientific knowledge, understanding and skills and to apply these a range of different contexts. </w:t>
      </w:r>
    </w:p>
    <w:p w14:paraId="666A37D6" w14:textId="77777777" w:rsidR="00B43E51" w:rsidRPr="007F1C6D" w:rsidRDefault="00B43E51">
      <w:pPr>
        <w:ind w:left="-567" w:right="-613"/>
        <w:rPr>
          <w:rFonts w:ascii="Century Gothic" w:hAnsi="Century Gothic"/>
          <w:b/>
          <w:sz w:val="20"/>
          <w:szCs w:val="20"/>
          <w:u w:val="single"/>
        </w:rPr>
      </w:pPr>
      <w:r w:rsidRPr="007F1C6D">
        <w:rPr>
          <w:rFonts w:ascii="Century Gothic" w:hAnsi="Century Gothic"/>
          <w:b/>
          <w:sz w:val="20"/>
          <w:szCs w:val="20"/>
          <w:u w:val="single"/>
        </w:rPr>
        <w:t xml:space="preserve">Impact </w:t>
      </w:r>
    </w:p>
    <w:p w14:paraId="1B2BA9F4" w14:textId="196DBEC7" w:rsidR="002D5CFA" w:rsidRDefault="00132DA2">
      <w:pPr>
        <w:ind w:left="-567" w:right="-613"/>
        <w:rPr>
          <w:rFonts w:ascii="Century Gothic" w:hAnsi="Century Gothic"/>
          <w:sz w:val="20"/>
          <w:szCs w:val="20"/>
        </w:rPr>
      </w:pPr>
      <w:r w:rsidRPr="007F1C6D">
        <w:rPr>
          <w:rFonts w:ascii="Century Gothic" w:hAnsi="Century Gothic"/>
          <w:sz w:val="20"/>
          <w:szCs w:val="20"/>
        </w:rPr>
        <w:t xml:space="preserve">Our </w:t>
      </w:r>
      <w:r w:rsidR="002D5CFA">
        <w:rPr>
          <w:rFonts w:ascii="Century Gothic" w:hAnsi="Century Gothic"/>
          <w:sz w:val="20"/>
          <w:szCs w:val="20"/>
        </w:rPr>
        <w:t>Science</w:t>
      </w:r>
      <w:r w:rsidR="00BE232F">
        <w:rPr>
          <w:rFonts w:ascii="Century Gothic" w:hAnsi="Century Gothic"/>
          <w:sz w:val="20"/>
          <w:szCs w:val="20"/>
        </w:rPr>
        <w:t xml:space="preserve"> Curriculum has been well-structured and sequenced to </w:t>
      </w:r>
      <w:r w:rsidRPr="007F1C6D">
        <w:rPr>
          <w:rFonts w:ascii="Century Gothic" w:hAnsi="Century Gothic"/>
          <w:sz w:val="20"/>
          <w:szCs w:val="20"/>
        </w:rPr>
        <w:t>dem</w:t>
      </w:r>
      <w:r w:rsidR="00BE232F">
        <w:rPr>
          <w:rFonts w:ascii="Century Gothic" w:hAnsi="Century Gothic"/>
          <w:sz w:val="20"/>
          <w:szCs w:val="20"/>
        </w:rPr>
        <w:t xml:space="preserve">onstrate progression of skills, </w:t>
      </w:r>
      <w:r w:rsidR="002D5CFA">
        <w:rPr>
          <w:rFonts w:ascii="Century Gothic" w:hAnsi="Century Gothic"/>
          <w:sz w:val="20"/>
          <w:szCs w:val="20"/>
        </w:rPr>
        <w:t>knowledge and understanding through year groups and key stages.</w:t>
      </w:r>
      <w:r w:rsidR="005F0D42">
        <w:rPr>
          <w:rFonts w:ascii="Century Gothic" w:hAnsi="Century Gothic"/>
          <w:sz w:val="20"/>
          <w:szCs w:val="20"/>
        </w:rPr>
        <w:t xml:space="preserve"> Children will have </w:t>
      </w:r>
    </w:p>
    <w:p w14:paraId="0689C370" w14:textId="77777777"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In addition, we measure the impact of our curriculum through the following methods: </w:t>
      </w:r>
    </w:p>
    <w:p w14:paraId="6E1B4BF8" w14:textId="77777777" w:rsidR="007F1C6D" w:rsidRPr="007F1C6D"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 xml:space="preserve">A reflection on </w:t>
      </w:r>
      <w:r w:rsidR="007F1C6D" w:rsidRPr="007F1C6D">
        <w:rPr>
          <w:rFonts w:ascii="Century Gothic" w:hAnsi="Century Gothic"/>
          <w:sz w:val="20"/>
          <w:szCs w:val="20"/>
        </w:rPr>
        <w:t xml:space="preserve">skills </w:t>
      </w:r>
      <w:r w:rsidRPr="007F1C6D">
        <w:rPr>
          <w:rFonts w:ascii="Century Gothic" w:hAnsi="Century Gothic"/>
          <w:sz w:val="20"/>
          <w:szCs w:val="20"/>
        </w:rPr>
        <w:t>achieve</w:t>
      </w:r>
      <w:r w:rsidR="007F1C6D" w:rsidRPr="007F1C6D">
        <w:rPr>
          <w:rFonts w:ascii="Century Gothic" w:hAnsi="Century Gothic"/>
          <w:sz w:val="20"/>
          <w:szCs w:val="20"/>
        </w:rPr>
        <w:t>d against the planned outcomes.</w:t>
      </w:r>
    </w:p>
    <w:p w14:paraId="283E5059" w14:textId="77777777" w:rsidR="00B43E51"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Pupil discussions about their learning; which includes discussion of their thoughts, ideas, processing and evaluations of work.</w:t>
      </w:r>
      <w:r w:rsidR="007F1C6D" w:rsidRPr="007F1C6D">
        <w:rPr>
          <w:rFonts w:ascii="Century Gothic" w:hAnsi="Century Gothic"/>
          <w:sz w:val="20"/>
          <w:szCs w:val="20"/>
        </w:rPr>
        <w:t xml:space="preserve"> (PAQ)</w:t>
      </w:r>
    </w:p>
    <w:p w14:paraId="799D257E" w14:textId="77777777" w:rsidR="00706CC2"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Learning Walks</w:t>
      </w:r>
    </w:p>
    <w:p w14:paraId="1CB457B3" w14:textId="77777777" w:rsidR="00706CC2" w:rsidRDefault="004F5353"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Book Monitoring</w:t>
      </w:r>
    </w:p>
    <w:p w14:paraId="0DB37D22" w14:textId="02EEFA5A" w:rsidR="00542ECC" w:rsidRPr="00542ECC" w:rsidRDefault="00706CC2" w:rsidP="00542ECC">
      <w:pPr>
        <w:pStyle w:val="ListParagraph"/>
        <w:numPr>
          <w:ilvl w:val="0"/>
          <w:numId w:val="2"/>
        </w:numPr>
        <w:ind w:left="-567" w:right="-613"/>
        <w:rPr>
          <w:rFonts w:ascii="Century Gothic" w:hAnsi="Century Gothic"/>
          <w:sz w:val="20"/>
          <w:szCs w:val="20"/>
        </w:rPr>
      </w:pPr>
      <w:r>
        <w:rPr>
          <w:rFonts w:ascii="Century Gothic" w:hAnsi="Century Gothic"/>
          <w:sz w:val="20"/>
          <w:szCs w:val="20"/>
        </w:rPr>
        <w:t>Staff Attitudinal Questionnaire.</w:t>
      </w:r>
    </w:p>
    <w:p w14:paraId="2623B6FD" w14:textId="77777777" w:rsidR="00AF1155" w:rsidRDefault="00AF1155" w:rsidP="00542ECC">
      <w:pPr>
        <w:ind w:left="-567" w:right="-613"/>
        <w:rPr>
          <w:rFonts w:ascii="Century Gothic" w:hAnsi="Century Gothic"/>
          <w:b/>
          <w:sz w:val="20"/>
          <w:szCs w:val="20"/>
          <w:u w:val="single"/>
        </w:rPr>
      </w:pPr>
    </w:p>
    <w:p w14:paraId="432FD16A" w14:textId="77777777" w:rsidR="00AF1155" w:rsidRDefault="00AF1155" w:rsidP="00542ECC">
      <w:pPr>
        <w:ind w:left="-567" w:right="-613"/>
        <w:rPr>
          <w:rFonts w:ascii="Century Gothic" w:hAnsi="Century Gothic"/>
          <w:b/>
          <w:sz w:val="20"/>
          <w:szCs w:val="20"/>
          <w:u w:val="single"/>
        </w:rPr>
      </w:pPr>
    </w:p>
    <w:p w14:paraId="1C81B09E" w14:textId="77777777" w:rsidR="00AF1155" w:rsidRDefault="00AF1155" w:rsidP="00542ECC">
      <w:pPr>
        <w:ind w:left="-567" w:right="-613"/>
        <w:rPr>
          <w:rFonts w:ascii="Century Gothic" w:hAnsi="Century Gothic"/>
          <w:b/>
          <w:sz w:val="20"/>
          <w:szCs w:val="20"/>
          <w:u w:val="single"/>
        </w:rPr>
      </w:pPr>
    </w:p>
    <w:p w14:paraId="36616076" w14:textId="77777777" w:rsidR="00AF1155" w:rsidRDefault="00AF1155" w:rsidP="00542ECC">
      <w:pPr>
        <w:ind w:left="-567" w:right="-613"/>
        <w:rPr>
          <w:rFonts w:ascii="Century Gothic" w:hAnsi="Century Gothic"/>
          <w:b/>
          <w:sz w:val="20"/>
          <w:szCs w:val="20"/>
          <w:u w:val="single"/>
        </w:rPr>
      </w:pPr>
    </w:p>
    <w:p w14:paraId="50BE5825" w14:textId="77777777" w:rsidR="00AF1155" w:rsidRDefault="00AF1155" w:rsidP="00542ECC">
      <w:pPr>
        <w:ind w:left="-567" w:right="-613"/>
        <w:rPr>
          <w:rFonts w:ascii="Century Gothic" w:hAnsi="Century Gothic"/>
          <w:b/>
          <w:sz w:val="20"/>
          <w:szCs w:val="20"/>
          <w:u w:val="single"/>
        </w:rPr>
      </w:pPr>
    </w:p>
    <w:p w14:paraId="31487602" w14:textId="77777777" w:rsidR="00AF1155" w:rsidRDefault="00AF1155" w:rsidP="00542ECC">
      <w:pPr>
        <w:ind w:left="-567" w:right="-613"/>
        <w:rPr>
          <w:rFonts w:ascii="Century Gothic" w:hAnsi="Century Gothic"/>
          <w:b/>
          <w:sz w:val="20"/>
          <w:szCs w:val="20"/>
          <w:u w:val="single"/>
        </w:rPr>
      </w:pPr>
    </w:p>
    <w:p w14:paraId="43E3FA27" w14:textId="77777777" w:rsidR="00AF1155" w:rsidRDefault="00AF1155" w:rsidP="00542ECC">
      <w:pPr>
        <w:ind w:left="-567" w:right="-613"/>
        <w:rPr>
          <w:rFonts w:ascii="Century Gothic" w:hAnsi="Century Gothic"/>
          <w:b/>
          <w:sz w:val="20"/>
          <w:szCs w:val="20"/>
          <w:u w:val="single"/>
        </w:rPr>
      </w:pPr>
    </w:p>
    <w:p w14:paraId="1C007254" w14:textId="77777777" w:rsidR="00AF1155" w:rsidRDefault="00AF1155" w:rsidP="00542ECC">
      <w:pPr>
        <w:ind w:left="-567" w:right="-613"/>
        <w:rPr>
          <w:rFonts w:ascii="Century Gothic" w:hAnsi="Century Gothic"/>
          <w:b/>
          <w:sz w:val="20"/>
          <w:szCs w:val="20"/>
          <w:u w:val="single"/>
        </w:rPr>
      </w:pPr>
    </w:p>
    <w:p w14:paraId="582EB0EB" w14:textId="77777777" w:rsidR="00AF1155" w:rsidRDefault="00AF1155" w:rsidP="00542ECC">
      <w:pPr>
        <w:ind w:left="-567" w:right="-613"/>
        <w:rPr>
          <w:rFonts w:ascii="Century Gothic" w:hAnsi="Century Gothic"/>
          <w:b/>
          <w:sz w:val="20"/>
          <w:szCs w:val="20"/>
          <w:u w:val="single"/>
        </w:rPr>
      </w:pPr>
    </w:p>
    <w:p w14:paraId="12460E40" w14:textId="77777777" w:rsidR="00AF1155" w:rsidRDefault="00AF1155" w:rsidP="00542ECC">
      <w:pPr>
        <w:ind w:left="-567" w:right="-613"/>
        <w:rPr>
          <w:rFonts w:ascii="Century Gothic" w:hAnsi="Century Gothic"/>
          <w:b/>
          <w:sz w:val="20"/>
          <w:szCs w:val="20"/>
          <w:u w:val="single"/>
        </w:rPr>
      </w:pPr>
    </w:p>
    <w:p w14:paraId="249D6FCA" w14:textId="77777777" w:rsidR="00AF1155" w:rsidRDefault="00AF1155" w:rsidP="00542ECC">
      <w:pPr>
        <w:ind w:left="-567" w:right="-613"/>
        <w:rPr>
          <w:rFonts w:ascii="Century Gothic" w:hAnsi="Century Gothic"/>
          <w:b/>
          <w:sz w:val="20"/>
          <w:szCs w:val="20"/>
          <w:u w:val="single"/>
        </w:rPr>
      </w:pPr>
    </w:p>
    <w:p w14:paraId="46D6573F" w14:textId="77777777" w:rsidR="00AF1155" w:rsidRDefault="00AF1155" w:rsidP="00542ECC">
      <w:pPr>
        <w:ind w:left="-567" w:right="-613"/>
        <w:rPr>
          <w:rFonts w:ascii="Century Gothic" w:hAnsi="Century Gothic"/>
          <w:b/>
          <w:sz w:val="20"/>
          <w:szCs w:val="20"/>
          <w:u w:val="single"/>
        </w:rPr>
      </w:pPr>
    </w:p>
    <w:p w14:paraId="27DDF4F0" w14:textId="77777777" w:rsidR="00AF1155" w:rsidRDefault="00AF1155" w:rsidP="00542ECC">
      <w:pPr>
        <w:ind w:left="-567" w:right="-613"/>
        <w:rPr>
          <w:rFonts w:ascii="Century Gothic" w:hAnsi="Century Gothic"/>
          <w:b/>
          <w:sz w:val="20"/>
          <w:szCs w:val="20"/>
          <w:u w:val="single"/>
        </w:rPr>
      </w:pPr>
    </w:p>
    <w:p w14:paraId="090A67FE" w14:textId="77777777" w:rsidR="00AF1155" w:rsidRDefault="00AF1155" w:rsidP="00542ECC">
      <w:pPr>
        <w:ind w:left="-567" w:right="-613"/>
        <w:rPr>
          <w:rFonts w:ascii="Century Gothic" w:hAnsi="Century Gothic"/>
          <w:b/>
          <w:sz w:val="20"/>
          <w:szCs w:val="20"/>
          <w:u w:val="single"/>
        </w:rPr>
      </w:pPr>
    </w:p>
    <w:p w14:paraId="6F4435B7" w14:textId="77777777" w:rsidR="00AF1155" w:rsidRDefault="00AF1155" w:rsidP="00542ECC">
      <w:pPr>
        <w:ind w:left="-567" w:right="-613"/>
        <w:rPr>
          <w:rFonts w:ascii="Century Gothic" w:hAnsi="Century Gothic"/>
          <w:b/>
          <w:sz w:val="20"/>
          <w:szCs w:val="20"/>
          <w:u w:val="single"/>
        </w:rPr>
      </w:pPr>
    </w:p>
    <w:p w14:paraId="26CDA165" w14:textId="77777777" w:rsidR="00AF1155" w:rsidRDefault="00AF1155" w:rsidP="00542ECC">
      <w:pPr>
        <w:ind w:left="-567" w:right="-613"/>
        <w:rPr>
          <w:rFonts w:ascii="Century Gothic" w:hAnsi="Century Gothic"/>
          <w:b/>
          <w:sz w:val="20"/>
          <w:szCs w:val="20"/>
          <w:u w:val="single"/>
        </w:rPr>
      </w:pPr>
    </w:p>
    <w:p w14:paraId="39B57988" w14:textId="77777777" w:rsidR="00AF1155" w:rsidRDefault="00AF1155" w:rsidP="00542ECC">
      <w:pPr>
        <w:ind w:left="-567" w:right="-613"/>
        <w:rPr>
          <w:rFonts w:ascii="Century Gothic" w:hAnsi="Century Gothic"/>
          <w:b/>
          <w:sz w:val="20"/>
          <w:szCs w:val="20"/>
          <w:u w:val="single"/>
        </w:rPr>
      </w:pPr>
    </w:p>
    <w:p w14:paraId="79E22A86" w14:textId="748644D2" w:rsidR="00E973F5" w:rsidRPr="00E973F5" w:rsidRDefault="00E973F5" w:rsidP="00E973F5">
      <w:pPr>
        <w:ind w:left="-567" w:right="-613"/>
        <w:jc w:val="center"/>
        <w:rPr>
          <w:rFonts w:ascii="Century Gothic" w:hAnsi="Century Gothic"/>
          <w:b/>
          <w:sz w:val="20"/>
          <w:szCs w:val="20"/>
          <w:u w:val="single"/>
        </w:rPr>
      </w:pPr>
      <w:r>
        <w:rPr>
          <w:rFonts w:ascii="Century Gothic" w:hAnsi="Century Gothic"/>
          <w:b/>
          <w:sz w:val="20"/>
          <w:szCs w:val="20"/>
          <w:u w:val="single"/>
        </w:rPr>
        <w:lastRenderedPageBreak/>
        <w:t>Science Policy</w:t>
      </w:r>
    </w:p>
    <w:p w14:paraId="02042815" w14:textId="71A9CD00" w:rsidR="00AF1155" w:rsidRDefault="00AF1155" w:rsidP="00542ECC">
      <w:pPr>
        <w:ind w:left="-567" w:right="-613"/>
        <w:rPr>
          <w:rFonts w:ascii="Century Gothic" w:hAnsi="Century Gothic"/>
          <w:sz w:val="20"/>
          <w:szCs w:val="20"/>
        </w:rPr>
      </w:pPr>
      <w:r>
        <w:rPr>
          <w:rFonts w:ascii="Century Gothic" w:hAnsi="Century Gothic"/>
          <w:b/>
          <w:sz w:val="20"/>
          <w:szCs w:val="20"/>
          <w:u w:val="single"/>
        </w:rPr>
        <w:t>Rationale</w:t>
      </w:r>
    </w:p>
    <w:p w14:paraId="1A2A5BC2" w14:textId="10C5E118" w:rsidR="00AF1155" w:rsidRDefault="00AF1155" w:rsidP="00AF1155">
      <w:pPr>
        <w:ind w:left="-567" w:right="-613"/>
        <w:rPr>
          <w:rFonts w:ascii="Century Gothic" w:hAnsi="Century Gothic"/>
          <w:sz w:val="20"/>
        </w:rPr>
      </w:pPr>
      <w:r w:rsidRPr="000E7715">
        <w:rPr>
          <w:rFonts w:ascii="Century Gothic" w:hAnsi="Century Gothic"/>
          <w:sz w:val="20"/>
        </w:rPr>
        <w:t>At Delph Side Community Primary School, we aim to p</w:t>
      </w:r>
      <w:r>
        <w:rPr>
          <w:rFonts w:ascii="Century Gothic" w:hAnsi="Century Gothic"/>
          <w:sz w:val="20"/>
        </w:rPr>
        <w:t>rovide creative high-quality Science</w:t>
      </w:r>
      <w:r w:rsidRPr="000E7715">
        <w:rPr>
          <w:rFonts w:ascii="Century Gothic" w:hAnsi="Century Gothic"/>
          <w:sz w:val="20"/>
        </w:rPr>
        <w:t xml:space="preserve"> lessons to i</w:t>
      </w:r>
      <w:r>
        <w:rPr>
          <w:rFonts w:ascii="Century Gothic" w:hAnsi="Century Gothic"/>
          <w:sz w:val="20"/>
        </w:rPr>
        <w:t>nspire and</w:t>
      </w:r>
      <w:r w:rsidRPr="000E7715">
        <w:rPr>
          <w:rFonts w:ascii="Century Gothic" w:hAnsi="Century Gothic"/>
          <w:sz w:val="20"/>
        </w:rPr>
        <w:t xml:space="preserve"> motivate our children to prepare them for their next stage of life. </w:t>
      </w:r>
      <w:r w:rsidR="00F639FC">
        <w:rPr>
          <w:rFonts w:ascii="Century Gothic" w:hAnsi="Century Gothic"/>
          <w:sz w:val="20"/>
        </w:rPr>
        <w:t>We want pupils to enjoy science. This enjoyment will come through active and engaging science lessons that inspire, motivate and challenge all learners.</w:t>
      </w:r>
      <w:r w:rsidR="006D6A64">
        <w:rPr>
          <w:rFonts w:ascii="Century Gothic" w:hAnsi="Century Gothic"/>
          <w:sz w:val="20"/>
        </w:rPr>
        <w:t xml:space="preserve"> We want our learners to become inquisitive about the world a</w:t>
      </w:r>
      <w:r w:rsidR="00CB6FB5">
        <w:rPr>
          <w:rFonts w:ascii="Century Gothic" w:hAnsi="Century Gothic"/>
          <w:sz w:val="20"/>
        </w:rPr>
        <w:t xml:space="preserve">round them and to ask their own questions based on what they have already know or have observed. We want our learners to continually evolve </w:t>
      </w:r>
      <w:r w:rsidR="001123D5">
        <w:rPr>
          <w:rFonts w:ascii="Century Gothic" w:hAnsi="Century Gothic"/>
          <w:sz w:val="20"/>
        </w:rPr>
        <w:t>as scientists by building upon prior skills, knowledge and understanding.</w:t>
      </w:r>
    </w:p>
    <w:p w14:paraId="660EE489" w14:textId="29F3EDB6" w:rsidR="00AF1155" w:rsidRDefault="00AF1155" w:rsidP="00542ECC">
      <w:pPr>
        <w:ind w:left="-567" w:right="-613"/>
        <w:rPr>
          <w:rFonts w:ascii="Century Gothic" w:hAnsi="Century Gothic"/>
          <w:sz w:val="20"/>
          <w:szCs w:val="20"/>
        </w:rPr>
      </w:pPr>
      <w:r>
        <w:rPr>
          <w:rFonts w:ascii="Century Gothic" w:hAnsi="Century Gothic"/>
          <w:b/>
          <w:sz w:val="20"/>
          <w:szCs w:val="20"/>
          <w:u w:val="single"/>
        </w:rPr>
        <w:t>Aims</w:t>
      </w:r>
    </w:p>
    <w:p w14:paraId="41818E18" w14:textId="24CE470F" w:rsidR="001123D5" w:rsidRDefault="001123D5" w:rsidP="001123D5">
      <w:pPr>
        <w:pStyle w:val="ListParagraph"/>
        <w:numPr>
          <w:ilvl w:val="0"/>
          <w:numId w:val="2"/>
        </w:numPr>
        <w:ind w:left="-567" w:right="-613"/>
        <w:rPr>
          <w:rFonts w:ascii="Century Gothic" w:hAnsi="Century Gothic"/>
          <w:sz w:val="20"/>
          <w:szCs w:val="20"/>
        </w:rPr>
      </w:pPr>
      <w:r>
        <w:rPr>
          <w:rFonts w:ascii="Century Gothic" w:hAnsi="Century Gothic"/>
          <w:sz w:val="20"/>
          <w:szCs w:val="20"/>
        </w:rPr>
        <w:t xml:space="preserve">Children to enjoy and show interest in science through lessons that engage and motivate. </w:t>
      </w:r>
    </w:p>
    <w:p w14:paraId="454D52A7" w14:textId="7BF5EE92" w:rsidR="00AF1155" w:rsidRDefault="001123D5" w:rsidP="001123D5">
      <w:pPr>
        <w:pStyle w:val="ListParagraph"/>
        <w:numPr>
          <w:ilvl w:val="0"/>
          <w:numId w:val="2"/>
        </w:numPr>
        <w:ind w:left="-567" w:right="-613"/>
        <w:rPr>
          <w:rFonts w:ascii="Century Gothic" w:hAnsi="Century Gothic"/>
          <w:sz w:val="20"/>
          <w:szCs w:val="20"/>
        </w:rPr>
      </w:pPr>
      <w:r>
        <w:rPr>
          <w:rFonts w:ascii="Century Gothic" w:hAnsi="Century Gothic"/>
          <w:sz w:val="20"/>
          <w:szCs w:val="20"/>
        </w:rPr>
        <w:t>Children to embrace challenges by using scientific enquiry to find answers to their own and others’ questions.</w:t>
      </w:r>
    </w:p>
    <w:p w14:paraId="500659E9" w14:textId="70AB7009" w:rsidR="001123D5" w:rsidRDefault="001123D5" w:rsidP="001123D5">
      <w:pPr>
        <w:pStyle w:val="ListParagraph"/>
        <w:numPr>
          <w:ilvl w:val="0"/>
          <w:numId w:val="2"/>
        </w:numPr>
        <w:ind w:left="-567" w:right="-613"/>
        <w:rPr>
          <w:rFonts w:ascii="Century Gothic" w:hAnsi="Century Gothic"/>
          <w:sz w:val="20"/>
          <w:szCs w:val="20"/>
        </w:rPr>
      </w:pPr>
      <w:r>
        <w:rPr>
          <w:rFonts w:ascii="Century Gothic" w:hAnsi="Century Gothic"/>
          <w:sz w:val="20"/>
          <w:szCs w:val="20"/>
        </w:rPr>
        <w:t>Children to evolve by making progress in science with key skills and their knowledge and understanding.</w:t>
      </w:r>
    </w:p>
    <w:p w14:paraId="38D13B5D" w14:textId="5D9E5508" w:rsidR="001123D5" w:rsidRDefault="001123D5" w:rsidP="001123D5">
      <w:pPr>
        <w:pStyle w:val="ListParagraph"/>
        <w:numPr>
          <w:ilvl w:val="0"/>
          <w:numId w:val="2"/>
        </w:numPr>
        <w:ind w:left="-567" w:right="-613"/>
        <w:rPr>
          <w:rFonts w:ascii="Century Gothic" w:hAnsi="Century Gothic"/>
          <w:sz w:val="20"/>
          <w:szCs w:val="20"/>
        </w:rPr>
      </w:pPr>
      <w:r>
        <w:rPr>
          <w:rFonts w:ascii="Century Gothic" w:hAnsi="Century Gothic"/>
          <w:sz w:val="20"/>
          <w:szCs w:val="20"/>
        </w:rPr>
        <w:t>Children to be able to articulate their learning using scientific vocabulary.</w:t>
      </w:r>
    </w:p>
    <w:p w14:paraId="30663F7C" w14:textId="29F52161" w:rsidR="001123D5" w:rsidRDefault="001123D5" w:rsidP="001123D5">
      <w:pPr>
        <w:pStyle w:val="ListParagraph"/>
        <w:numPr>
          <w:ilvl w:val="0"/>
          <w:numId w:val="2"/>
        </w:numPr>
        <w:ind w:left="-567" w:right="-613"/>
        <w:rPr>
          <w:rFonts w:ascii="Century Gothic" w:hAnsi="Century Gothic"/>
          <w:sz w:val="20"/>
          <w:szCs w:val="20"/>
        </w:rPr>
      </w:pPr>
      <w:r>
        <w:rPr>
          <w:rFonts w:ascii="Century Gothic" w:hAnsi="Century Gothic"/>
          <w:sz w:val="20"/>
          <w:szCs w:val="20"/>
        </w:rPr>
        <w:t>Children to develop positive attitudes which encourage collaborative learning and perseverance.</w:t>
      </w:r>
    </w:p>
    <w:p w14:paraId="11ECA7F9" w14:textId="11EB5CA2" w:rsidR="001123D5" w:rsidRPr="001123D5" w:rsidRDefault="001123D5" w:rsidP="001123D5">
      <w:pPr>
        <w:pStyle w:val="ListParagraph"/>
        <w:numPr>
          <w:ilvl w:val="0"/>
          <w:numId w:val="2"/>
        </w:numPr>
        <w:ind w:left="-567" w:right="-613"/>
        <w:rPr>
          <w:rFonts w:ascii="Century Gothic" w:hAnsi="Century Gothic"/>
          <w:sz w:val="20"/>
          <w:szCs w:val="20"/>
        </w:rPr>
      </w:pPr>
      <w:r>
        <w:rPr>
          <w:rFonts w:ascii="Century Gothic" w:hAnsi="Century Gothic"/>
          <w:sz w:val="20"/>
          <w:szCs w:val="20"/>
        </w:rPr>
        <w:t>Children to develop an understanding of how science influences and affects our everyday lives.</w:t>
      </w:r>
    </w:p>
    <w:p w14:paraId="090EA72A" w14:textId="122FB487" w:rsidR="00A90F31" w:rsidRDefault="00A90F31" w:rsidP="00542ECC">
      <w:pPr>
        <w:ind w:left="-567" w:right="-613"/>
        <w:rPr>
          <w:rFonts w:ascii="Century Gothic" w:hAnsi="Century Gothic"/>
          <w:sz w:val="20"/>
          <w:szCs w:val="20"/>
        </w:rPr>
      </w:pPr>
      <w:r>
        <w:rPr>
          <w:rFonts w:ascii="Century Gothic" w:hAnsi="Century Gothic"/>
          <w:b/>
          <w:sz w:val="20"/>
          <w:szCs w:val="20"/>
          <w:u w:val="single"/>
        </w:rPr>
        <w:t>National Curriculum Coverage</w:t>
      </w:r>
    </w:p>
    <w:p w14:paraId="4B2D5058" w14:textId="096F9D4D" w:rsidR="00A90F31" w:rsidRDefault="00A90F31" w:rsidP="00542ECC">
      <w:pPr>
        <w:ind w:left="-567" w:right="-613"/>
        <w:rPr>
          <w:rFonts w:ascii="Century Gothic" w:hAnsi="Century Gothic"/>
          <w:sz w:val="20"/>
          <w:szCs w:val="20"/>
        </w:rPr>
      </w:pPr>
      <w:r>
        <w:rPr>
          <w:rFonts w:ascii="Century Gothic" w:hAnsi="Century Gothic"/>
          <w:sz w:val="20"/>
          <w:szCs w:val="20"/>
        </w:rPr>
        <w:t xml:space="preserve">Our science curriculum map indicates where and when science topics are taught across key stages. </w:t>
      </w:r>
      <w:r w:rsidR="006F66BD">
        <w:rPr>
          <w:rFonts w:ascii="Century Gothic" w:hAnsi="Century Gothic"/>
          <w:sz w:val="20"/>
          <w:szCs w:val="20"/>
        </w:rPr>
        <w:t>Our science curriculum includes all areas of the Science National Curriculum with opportunities for pupils to work scientifically. Learning builds upon prior knowledge to ensure sequenced learning that results in pupils being confident primary scientists at the end of key stage 2.</w:t>
      </w:r>
    </w:p>
    <w:p w14:paraId="1182E5D1" w14:textId="0F080C8A" w:rsidR="00A71E64" w:rsidRDefault="00F770B7" w:rsidP="00542ECC">
      <w:pPr>
        <w:ind w:left="-567" w:right="-613"/>
        <w:rPr>
          <w:rFonts w:ascii="Century Gothic" w:hAnsi="Century Gothic"/>
          <w:b/>
          <w:sz w:val="20"/>
          <w:szCs w:val="20"/>
          <w:u w:val="single"/>
        </w:rPr>
      </w:pPr>
      <w:r>
        <w:rPr>
          <w:rFonts w:ascii="Century Gothic" w:hAnsi="Century Gothic"/>
          <w:b/>
          <w:sz w:val="20"/>
          <w:szCs w:val="20"/>
          <w:u w:val="single"/>
        </w:rPr>
        <w:t>The Foundation Stage</w:t>
      </w:r>
    </w:p>
    <w:p w14:paraId="770320A7" w14:textId="2B028FA6" w:rsidR="00A71E64" w:rsidRPr="00A71E64" w:rsidRDefault="00A71E64" w:rsidP="00542ECC">
      <w:pPr>
        <w:ind w:left="-567" w:right="-613"/>
        <w:rPr>
          <w:rFonts w:ascii="Century Gothic" w:hAnsi="Century Gothic"/>
          <w:sz w:val="20"/>
          <w:szCs w:val="20"/>
        </w:rPr>
      </w:pPr>
      <w:r>
        <w:rPr>
          <w:rFonts w:ascii="Century Gothic" w:hAnsi="Century Gothic"/>
          <w:sz w:val="20"/>
          <w:szCs w:val="20"/>
        </w:rPr>
        <w:t>Children in Nursery and Reception are provided with many opportunities to explore science within their immediate environments through both adult led and child initiated activities. Our Early Years science curriculum is tailored to prepare children for KS1 by ensuring that they have the learning tools they need to achieve their Early Learning Goals. Children in the Early Years are provided with opportunities to explore the similarities and differences that they observe within their natural world.</w:t>
      </w:r>
      <w:r w:rsidR="00F770B7">
        <w:rPr>
          <w:rFonts w:ascii="Century Gothic" w:hAnsi="Century Gothic"/>
          <w:sz w:val="20"/>
          <w:szCs w:val="20"/>
        </w:rPr>
        <w:t xml:space="preserve"> Children in the Early Years are provided with hands on experiences with plants, insects and animals to allow them to develop their knowledge and understanding of the world around them.</w:t>
      </w:r>
    </w:p>
    <w:p w14:paraId="3ACD3F7A" w14:textId="1C4D8E93" w:rsidR="00542ECC" w:rsidRDefault="00542ECC" w:rsidP="00A71E64">
      <w:pPr>
        <w:ind w:left="-567" w:right="-613"/>
        <w:rPr>
          <w:rFonts w:ascii="Century Gothic" w:hAnsi="Century Gothic"/>
          <w:b/>
          <w:sz w:val="20"/>
          <w:szCs w:val="20"/>
          <w:u w:val="single"/>
        </w:rPr>
      </w:pPr>
      <w:r>
        <w:rPr>
          <w:rFonts w:ascii="Century Gothic" w:hAnsi="Century Gothic"/>
          <w:b/>
          <w:sz w:val="20"/>
          <w:szCs w:val="20"/>
          <w:u w:val="single"/>
        </w:rPr>
        <w:t>Teaching and Learning Style</w:t>
      </w:r>
    </w:p>
    <w:p w14:paraId="527335BA" w14:textId="78FFEE05" w:rsidR="00542ECC" w:rsidRDefault="00542ECC" w:rsidP="00542ECC">
      <w:pPr>
        <w:ind w:left="-567" w:right="-613"/>
        <w:rPr>
          <w:rFonts w:ascii="Century Gothic" w:hAnsi="Century Gothic"/>
          <w:sz w:val="20"/>
          <w:szCs w:val="20"/>
        </w:rPr>
      </w:pPr>
      <w:r>
        <w:rPr>
          <w:rFonts w:ascii="Century Gothic" w:hAnsi="Century Gothic"/>
          <w:sz w:val="20"/>
          <w:szCs w:val="20"/>
        </w:rPr>
        <w:t>Out science lessons have an emphasis on real life, practical learning. Our aim is to provide our learners with a vast array of opportunities to work as scientists through a range of scientific enquiry.</w:t>
      </w:r>
      <w:r w:rsidR="00183F87">
        <w:rPr>
          <w:rFonts w:ascii="Century Gothic" w:hAnsi="Century Gothic"/>
          <w:sz w:val="20"/>
          <w:szCs w:val="20"/>
        </w:rPr>
        <w:t xml:space="preserve"> We ensure that </w:t>
      </w:r>
      <w:r w:rsidR="009230CE">
        <w:rPr>
          <w:rFonts w:ascii="Century Gothic" w:hAnsi="Century Gothic"/>
          <w:sz w:val="20"/>
          <w:szCs w:val="20"/>
        </w:rPr>
        <w:t>our learners have opportunities to be curious scientists by asking and searching for answers to their own questions.</w:t>
      </w:r>
    </w:p>
    <w:p w14:paraId="2AC72CD4" w14:textId="1402F546" w:rsidR="00E973F5" w:rsidRDefault="00E973F5" w:rsidP="00542ECC">
      <w:pPr>
        <w:ind w:left="-567" w:right="-613"/>
        <w:rPr>
          <w:rFonts w:ascii="Century Gothic" w:hAnsi="Century Gothic"/>
          <w:sz w:val="20"/>
          <w:szCs w:val="20"/>
        </w:rPr>
      </w:pPr>
      <w:r w:rsidRPr="00C674D0">
        <w:rPr>
          <w:rFonts w:ascii="Century Gothic" w:hAnsi="Century Gothic"/>
          <w:b/>
          <w:sz w:val="20"/>
          <w:szCs w:val="20"/>
          <w:u w:val="single"/>
        </w:rPr>
        <w:t>Assessment</w:t>
      </w:r>
      <w:r w:rsidR="00C674D0" w:rsidRPr="00C674D0">
        <w:rPr>
          <w:rFonts w:ascii="Century Gothic" w:hAnsi="Century Gothic"/>
          <w:b/>
          <w:sz w:val="20"/>
          <w:szCs w:val="20"/>
          <w:u w:val="single"/>
        </w:rPr>
        <w:t xml:space="preserve"> for Learning</w:t>
      </w:r>
    </w:p>
    <w:p w14:paraId="6B9C9E88" w14:textId="77777777" w:rsidR="00B61537" w:rsidRDefault="00F770B7" w:rsidP="00542ECC">
      <w:pPr>
        <w:ind w:left="-567" w:right="-613"/>
        <w:rPr>
          <w:rFonts w:ascii="Century Gothic" w:hAnsi="Century Gothic"/>
          <w:sz w:val="20"/>
          <w:szCs w:val="20"/>
        </w:rPr>
      </w:pPr>
      <w:r>
        <w:rPr>
          <w:rFonts w:ascii="Century Gothic" w:hAnsi="Century Gothic"/>
          <w:sz w:val="20"/>
          <w:szCs w:val="20"/>
        </w:rPr>
        <w:t>In Science, children are assessed at either working towards age related expectation, working at age related expectation or working at greater depth.</w:t>
      </w:r>
      <w:r w:rsidR="00C674D0">
        <w:rPr>
          <w:rFonts w:ascii="Century Gothic" w:hAnsi="Century Gothic"/>
          <w:sz w:val="20"/>
          <w:szCs w:val="20"/>
        </w:rPr>
        <w:t xml:space="preserve"> This assessment is determined based on our science key skills and whether children have met the year group objectives for a specific area of science. Teachers use our science key skills to prepare lessons with clear objectives which enable children to make progress towards National Curriculum targets.</w:t>
      </w:r>
      <w:r w:rsidR="00B61537">
        <w:rPr>
          <w:rFonts w:ascii="Century Gothic" w:hAnsi="Century Gothic"/>
          <w:sz w:val="20"/>
          <w:szCs w:val="20"/>
        </w:rPr>
        <w:t xml:space="preserve"> Key skills are built upon throughout each year group to ensure that learning develops and skills and knowledge become embedded. Vocabulary is also built upon as children move to their next year group. This is to provide children with a rich array of vocabulary that they understand in relation to primary science.</w:t>
      </w:r>
    </w:p>
    <w:p w14:paraId="0E36466F" w14:textId="1E9C44C7" w:rsidR="00E973F5" w:rsidRPr="00E973F5" w:rsidRDefault="00B61537" w:rsidP="00542ECC">
      <w:pPr>
        <w:ind w:left="-567" w:right="-613"/>
        <w:rPr>
          <w:rFonts w:ascii="Century Gothic" w:hAnsi="Century Gothic"/>
          <w:sz w:val="20"/>
          <w:szCs w:val="20"/>
        </w:rPr>
      </w:pPr>
      <w:r>
        <w:rPr>
          <w:rFonts w:ascii="Century Gothic" w:hAnsi="Century Gothic"/>
          <w:sz w:val="20"/>
          <w:szCs w:val="20"/>
        </w:rPr>
        <w:lastRenderedPageBreak/>
        <w:t>Assessments are collated at the end of the school year and these are fed back to parents to inform them of their child’s progress in science throughout the academic year.</w:t>
      </w:r>
      <w:bookmarkStart w:id="0" w:name="_GoBack"/>
      <w:bookmarkEnd w:id="0"/>
      <w:r>
        <w:rPr>
          <w:rFonts w:ascii="Century Gothic" w:hAnsi="Century Gothic"/>
          <w:sz w:val="20"/>
          <w:szCs w:val="20"/>
        </w:rPr>
        <w:t xml:space="preserve"> </w:t>
      </w:r>
    </w:p>
    <w:p w14:paraId="7793B7D2" w14:textId="0D5B240A" w:rsidR="009230CE" w:rsidRDefault="009230CE" w:rsidP="00542ECC">
      <w:pPr>
        <w:ind w:left="-567" w:right="-613"/>
        <w:rPr>
          <w:rFonts w:ascii="Century Gothic" w:hAnsi="Century Gothic"/>
          <w:b/>
          <w:sz w:val="20"/>
          <w:szCs w:val="20"/>
          <w:u w:val="single"/>
        </w:rPr>
      </w:pPr>
      <w:r>
        <w:rPr>
          <w:rFonts w:ascii="Century Gothic" w:hAnsi="Century Gothic"/>
          <w:b/>
          <w:sz w:val="20"/>
          <w:szCs w:val="20"/>
          <w:u w:val="single"/>
        </w:rPr>
        <w:t>Special Educational Needs</w:t>
      </w:r>
    </w:p>
    <w:p w14:paraId="4C6A0FDD" w14:textId="1BEAD0BE" w:rsidR="009230CE" w:rsidRPr="0059759C" w:rsidRDefault="009230CE" w:rsidP="0059759C">
      <w:pPr>
        <w:ind w:left="-567" w:right="-613"/>
        <w:rPr>
          <w:rFonts w:ascii="Century Gothic" w:hAnsi="Century Gothic"/>
          <w:sz w:val="20"/>
          <w:szCs w:val="20"/>
        </w:rPr>
      </w:pPr>
      <w:r>
        <w:rPr>
          <w:rFonts w:ascii="Century Gothic" w:hAnsi="Century Gothic"/>
          <w:sz w:val="20"/>
          <w:szCs w:val="20"/>
        </w:rPr>
        <w:t>The study of science is planned and differentiated to provide pupils with a suitable range of activities and support appropriate to their abilities and needs. Curriculum planning ensures that all pupils have an equal opportunity to take part in every aspect of the science curriculum.</w:t>
      </w:r>
      <w:r w:rsidR="0059759C">
        <w:rPr>
          <w:rFonts w:ascii="Century Gothic" w:hAnsi="Century Gothic"/>
          <w:sz w:val="20"/>
          <w:szCs w:val="20"/>
        </w:rPr>
        <w:t xml:space="preserve"> In the planning and organisation of enrichment activities, specific needs of individuals are taken into consideration to en</w:t>
      </w:r>
      <w:r w:rsidR="00A90F31">
        <w:rPr>
          <w:rFonts w:ascii="Century Gothic" w:hAnsi="Century Gothic"/>
          <w:sz w:val="20"/>
          <w:szCs w:val="20"/>
        </w:rPr>
        <w:t>s</w:t>
      </w:r>
      <w:r w:rsidR="0059759C">
        <w:rPr>
          <w:rFonts w:ascii="Century Gothic" w:hAnsi="Century Gothic"/>
          <w:sz w:val="20"/>
          <w:szCs w:val="20"/>
        </w:rPr>
        <w:t xml:space="preserve">ure that all </w:t>
      </w:r>
      <w:r w:rsidR="00A90F31">
        <w:rPr>
          <w:rFonts w:ascii="Century Gothic" w:hAnsi="Century Gothic"/>
          <w:sz w:val="20"/>
          <w:szCs w:val="20"/>
        </w:rPr>
        <w:t>pupils benefit from science enrichment.</w:t>
      </w:r>
      <w:r>
        <w:rPr>
          <w:rFonts w:ascii="Century Gothic" w:hAnsi="Century Gothic"/>
          <w:sz w:val="20"/>
          <w:szCs w:val="20"/>
        </w:rPr>
        <w:t xml:space="preserve"> Our SEND policy provides more specific information on how we ensure that this is the case.</w:t>
      </w:r>
    </w:p>
    <w:p w14:paraId="7C824E99" w14:textId="1A56C1F9" w:rsidR="009230CE" w:rsidRDefault="00A90F31" w:rsidP="00542ECC">
      <w:pPr>
        <w:ind w:left="-567" w:right="-613"/>
        <w:rPr>
          <w:rFonts w:ascii="Century Gothic" w:hAnsi="Century Gothic"/>
          <w:sz w:val="20"/>
          <w:szCs w:val="20"/>
        </w:rPr>
      </w:pPr>
      <w:r>
        <w:rPr>
          <w:rFonts w:ascii="Century Gothic" w:hAnsi="Century Gothic"/>
          <w:b/>
          <w:sz w:val="20"/>
          <w:szCs w:val="20"/>
          <w:u w:val="single"/>
        </w:rPr>
        <w:t>Parental Involvement</w:t>
      </w:r>
    </w:p>
    <w:p w14:paraId="363F8BAD" w14:textId="18C87CCA" w:rsidR="00A90F31" w:rsidRDefault="00A90F31" w:rsidP="00A90F31">
      <w:pPr>
        <w:ind w:left="-567" w:right="-613"/>
        <w:rPr>
          <w:rFonts w:ascii="Century Gothic" w:hAnsi="Century Gothic"/>
          <w:sz w:val="20"/>
          <w:szCs w:val="20"/>
        </w:rPr>
      </w:pPr>
      <w:r>
        <w:rPr>
          <w:rFonts w:ascii="Century Gothic" w:hAnsi="Century Gothic"/>
          <w:sz w:val="20"/>
          <w:szCs w:val="20"/>
        </w:rPr>
        <w:t>Parents are kept up to date with their child’s learning of science through regular updates on SeeSaw, the school website and on social media websites such as Facebook and Twitter.</w:t>
      </w:r>
    </w:p>
    <w:p w14:paraId="5E680202" w14:textId="57220282" w:rsidR="00A90F31" w:rsidRDefault="00A90F31" w:rsidP="00A90F31">
      <w:pPr>
        <w:ind w:left="-567" w:right="-613"/>
        <w:rPr>
          <w:rFonts w:ascii="Century Gothic" w:hAnsi="Century Gothic"/>
          <w:sz w:val="20"/>
          <w:szCs w:val="20"/>
        </w:rPr>
      </w:pPr>
      <w:r>
        <w:rPr>
          <w:rFonts w:ascii="Century Gothic" w:hAnsi="Century Gothic"/>
          <w:b/>
          <w:sz w:val="20"/>
          <w:szCs w:val="20"/>
          <w:u w:val="single"/>
        </w:rPr>
        <w:t>Health and Safety</w:t>
      </w:r>
    </w:p>
    <w:p w14:paraId="4EC711C3" w14:textId="7925BBDB" w:rsidR="00A90F31" w:rsidRDefault="00A90F31" w:rsidP="00A90F31">
      <w:pPr>
        <w:ind w:left="-567" w:right="-613"/>
        <w:rPr>
          <w:rFonts w:ascii="Century Gothic" w:hAnsi="Century Gothic"/>
          <w:sz w:val="20"/>
          <w:szCs w:val="20"/>
        </w:rPr>
      </w:pPr>
      <w:r>
        <w:rPr>
          <w:rFonts w:ascii="Century Gothic" w:hAnsi="Century Gothic"/>
          <w:sz w:val="20"/>
          <w:szCs w:val="20"/>
        </w:rPr>
        <w:t>It is the responsibility of the class teacher to ensure that risks are assessed prior to, and during, science lessons. Prior to a science lesson, the class teacher is to inform any additional support staff of any potential risks or hazards to be aware of. Pupils are to be made aware of potential risks and hazards.</w:t>
      </w:r>
    </w:p>
    <w:p w14:paraId="147A794A" w14:textId="398BCD12" w:rsidR="00660D97" w:rsidRDefault="00660D97" w:rsidP="00A90F31">
      <w:pPr>
        <w:ind w:left="-567" w:right="-613"/>
        <w:rPr>
          <w:rFonts w:ascii="Century Gothic" w:hAnsi="Century Gothic"/>
          <w:sz w:val="20"/>
          <w:szCs w:val="20"/>
        </w:rPr>
      </w:pPr>
      <w:r>
        <w:rPr>
          <w:rFonts w:ascii="Century Gothic" w:hAnsi="Century Gothic"/>
          <w:b/>
          <w:sz w:val="20"/>
          <w:szCs w:val="20"/>
          <w:u w:val="single"/>
        </w:rPr>
        <w:t>Resources</w:t>
      </w:r>
    </w:p>
    <w:p w14:paraId="4347066D" w14:textId="1DC8024A" w:rsidR="00660D97" w:rsidRPr="00660D97" w:rsidRDefault="00660D97" w:rsidP="00A90F31">
      <w:pPr>
        <w:ind w:left="-567" w:right="-613"/>
        <w:rPr>
          <w:rFonts w:ascii="Century Gothic" w:hAnsi="Century Gothic"/>
          <w:sz w:val="20"/>
          <w:szCs w:val="20"/>
        </w:rPr>
      </w:pPr>
      <w:r>
        <w:rPr>
          <w:rFonts w:ascii="Century Gothic" w:hAnsi="Century Gothic"/>
          <w:sz w:val="20"/>
          <w:szCs w:val="20"/>
        </w:rPr>
        <w:t xml:space="preserve">The monitoring of science resources is the responsibility of the science leader. An audit of science resources is to be done on a yearly basis by the science leader. Class teachers are to make the science subject leader aware of resources that may be damaged or additional resources that may be needed.  </w:t>
      </w:r>
    </w:p>
    <w:p w14:paraId="4841569E" w14:textId="0DA4B9C7" w:rsidR="00A90F31" w:rsidRDefault="00A90F31" w:rsidP="00A90F31">
      <w:pPr>
        <w:ind w:left="-567" w:right="-613"/>
        <w:rPr>
          <w:rFonts w:ascii="Century Gothic" w:hAnsi="Century Gothic"/>
          <w:sz w:val="20"/>
          <w:szCs w:val="20"/>
        </w:rPr>
      </w:pPr>
      <w:r>
        <w:rPr>
          <w:rFonts w:ascii="Century Gothic" w:hAnsi="Century Gothic"/>
          <w:b/>
          <w:sz w:val="20"/>
          <w:szCs w:val="20"/>
          <w:u w:val="single"/>
        </w:rPr>
        <w:t>Role of the Science Leader</w:t>
      </w:r>
    </w:p>
    <w:p w14:paraId="73E27AF4" w14:textId="631C1173"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To undertake monitoring of standards in science and use this to inform the science action plan.</w:t>
      </w:r>
    </w:p>
    <w:p w14:paraId="6A0F2C1C" w14:textId="28A62C74"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To identify key groups of support specific children through extra-curricular activities.</w:t>
      </w:r>
    </w:p>
    <w:p w14:paraId="46D65C77" w14:textId="5E7A0EA4"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Provide leadership in science to secure high quality teaching and learning.</w:t>
      </w:r>
    </w:p>
    <w:p w14:paraId="0D3270D7" w14:textId="5E12A2FA"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Play a key role in motivation, supporting and modelling good practice for all staff, including the organisation and presentation of school INSET.</w:t>
      </w:r>
    </w:p>
    <w:p w14:paraId="0C0347A9" w14:textId="2A169420"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To take a lead in policy development and review.</w:t>
      </w:r>
    </w:p>
    <w:p w14:paraId="74E0D504" w14:textId="1D395760"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To liaise with outside agencies and attend subject specific courses.</w:t>
      </w:r>
    </w:p>
    <w:p w14:paraId="74515BBE" w14:textId="0F5D08EC"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To report to the head teacher and governing body on science achievement and provision.</w:t>
      </w:r>
    </w:p>
    <w:p w14:paraId="589C127F" w14:textId="7E5474B8" w:rsidR="00A90F31" w:rsidRPr="00A90F31" w:rsidRDefault="00A90F31" w:rsidP="00A90F31">
      <w:pPr>
        <w:pStyle w:val="ListParagraph"/>
        <w:numPr>
          <w:ilvl w:val="0"/>
          <w:numId w:val="2"/>
        </w:numPr>
        <w:ind w:left="-567" w:right="-613"/>
        <w:rPr>
          <w:rFonts w:ascii="Century Gothic" w:hAnsi="Century Gothic" w:cs="Arial"/>
          <w:b/>
          <w:u w:val="single"/>
          <w:lang w:bidi="th-TH"/>
        </w:rPr>
      </w:pPr>
      <w:r>
        <w:rPr>
          <w:rFonts w:ascii="Century Gothic" w:hAnsi="Century Gothic"/>
          <w:sz w:val="20"/>
          <w:szCs w:val="20"/>
        </w:rPr>
        <w:t>To plan and organise the allocation and purchase of resources in accordance with available budget.</w:t>
      </w:r>
    </w:p>
    <w:sectPr w:rsidR="00A90F31" w:rsidRPr="00A90F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0F09F" w14:textId="77777777" w:rsidR="000C7D33" w:rsidRDefault="000C7D33" w:rsidP="00E7308D">
      <w:pPr>
        <w:spacing w:after="0" w:line="240" w:lineRule="auto"/>
      </w:pPr>
      <w:r>
        <w:separator/>
      </w:r>
    </w:p>
  </w:endnote>
  <w:endnote w:type="continuationSeparator" w:id="0">
    <w:p w14:paraId="72E216E5" w14:textId="77777777" w:rsidR="000C7D33" w:rsidRDefault="000C7D33" w:rsidP="00E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58E2F" w14:textId="77777777" w:rsidR="000C7D33" w:rsidRDefault="000C7D33" w:rsidP="00E7308D">
      <w:pPr>
        <w:spacing w:after="0" w:line="240" w:lineRule="auto"/>
      </w:pPr>
      <w:r>
        <w:separator/>
      </w:r>
    </w:p>
  </w:footnote>
  <w:footnote w:type="continuationSeparator" w:id="0">
    <w:p w14:paraId="5AE98CD9" w14:textId="77777777" w:rsidR="000C7D33" w:rsidRDefault="000C7D33" w:rsidP="00E730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2086" w14:textId="41DDED37" w:rsidR="00E7308D" w:rsidRDefault="00E7308D" w:rsidP="00E7308D">
    <w:pPr>
      <w:tabs>
        <w:tab w:val="center" w:pos="4513"/>
        <w:tab w:val="right" w:pos="9026"/>
      </w:tabs>
      <w:ind w:left="-709"/>
      <w:rPr>
        <w:rFonts w:ascii="Century Gothic" w:eastAsia="Calibri" w:hAnsi="Century Gothic"/>
        <w:b/>
        <w:sz w:val="28"/>
        <w:szCs w:val="28"/>
      </w:rPr>
    </w:pPr>
    <w:r>
      <w:rPr>
        <w:noProof/>
        <w:lang w:eastAsia="en-GB"/>
      </w:rPr>
      <w:drawing>
        <wp:anchor distT="0" distB="0" distL="114300" distR="114300" simplePos="0" relativeHeight="251659264" behindDoc="1" locked="0" layoutInCell="1" allowOverlap="1" wp14:anchorId="76000EF7" wp14:editId="56506663">
          <wp:simplePos x="0" y="0"/>
          <wp:positionH relativeFrom="column">
            <wp:posOffset>4476750</wp:posOffset>
          </wp:positionH>
          <wp:positionV relativeFrom="paragraph">
            <wp:posOffset>-281305</wp:posOffset>
          </wp:positionV>
          <wp:extent cx="1593850" cy="775970"/>
          <wp:effectExtent l="0" t="0" r="635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Calibri" w:hAnsi="Century Gothic"/>
        <w:b/>
        <w:sz w:val="28"/>
        <w:szCs w:val="28"/>
      </w:rPr>
      <w:t>Science Policy</w:t>
    </w:r>
    <w:r w:rsidR="00287C8A">
      <w:rPr>
        <w:rFonts w:ascii="Century Gothic" w:eastAsia="Calibri" w:hAnsi="Century Gothic"/>
        <w:b/>
        <w:sz w:val="28"/>
        <w:szCs w:val="28"/>
      </w:rPr>
      <w:t xml:space="preserve"> &amp; Intent, Imp</w:t>
    </w:r>
    <w:r w:rsidR="00E973F5">
      <w:rPr>
        <w:rFonts w:ascii="Century Gothic" w:eastAsia="Calibri" w:hAnsi="Century Gothic"/>
        <w:b/>
        <w:sz w:val="28"/>
        <w:szCs w:val="28"/>
      </w:rPr>
      <w:t>l</w:t>
    </w:r>
    <w:r w:rsidR="00287C8A">
      <w:rPr>
        <w:rFonts w:ascii="Century Gothic" w:eastAsia="Calibri" w:hAnsi="Century Gothic"/>
        <w:b/>
        <w:sz w:val="28"/>
        <w:szCs w:val="28"/>
      </w:rPr>
      <w:t>ementation &amp; Impact</w:t>
    </w:r>
  </w:p>
  <w:p w14:paraId="583EF1AB" w14:textId="77777777" w:rsidR="00E7308D" w:rsidRDefault="00E730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60E7"/>
    <w:multiLevelType w:val="hybridMultilevel"/>
    <w:tmpl w:val="B3A8D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51"/>
    <w:rsid w:val="00036320"/>
    <w:rsid w:val="000C7D33"/>
    <w:rsid w:val="000D5AB3"/>
    <w:rsid w:val="000E7715"/>
    <w:rsid w:val="001123D5"/>
    <w:rsid w:val="00132DA2"/>
    <w:rsid w:val="00183F87"/>
    <w:rsid w:val="001F3462"/>
    <w:rsid w:val="00287C8A"/>
    <w:rsid w:val="002D5CFA"/>
    <w:rsid w:val="0037450F"/>
    <w:rsid w:val="00384B4C"/>
    <w:rsid w:val="004F5353"/>
    <w:rsid w:val="00542ECC"/>
    <w:rsid w:val="0059759C"/>
    <w:rsid w:val="005F0D42"/>
    <w:rsid w:val="00611A71"/>
    <w:rsid w:val="00660D97"/>
    <w:rsid w:val="006D6A64"/>
    <w:rsid w:val="006F66BD"/>
    <w:rsid w:val="00706CC2"/>
    <w:rsid w:val="00720B09"/>
    <w:rsid w:val="007F1C6D"/>
    <w:rsid w:val="009230CE"/>
    <w:rsid w:val="009378C3"/>
    <w:rsid w:val="00A2733F"/>
    <w:rsid w:val="00A65BFB"/>
    <w:rsid w:val="00A71E64"/>
    <w:rsid w:val="00A90F31"/>
    <w:rsid w:val="00AF1155"/>
    <w:rsid w:val="00B355A8"/>
    <w:rsid w:val="00B43E51"/>
    <w:rsid w:val="00B61537"/>
    <w:rsid w:val="00BE232F"/>
    <w:rsid w:val="00C674D0"/>
    <w:rsid w:val="00CB6FB5"/>
    <w:rsid w:val="00D9500D"/>
    <w:rsid w:val="00E7308D"/>
    <w:rsid w:val="00E973F5"/>
    <w:rsid w:val="00EF14F5"/>
    <w:rsid w:val="00EF2C5C"/>
    <w:rsid w:val="00F639FC"/>
    <w:rsid w:val="00F770B7"/>
    <w:rsid w:val="00F9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4388"/>
  <w15:chartTrackingRefBased/>
  <w15:docId w15:val="{0998F4FF-D27B-44B2-9395-1EF5F8AB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 w:type="paragraph" w:styleId="Header">
    <w:name w:val="header"/>
    <w:basedOn w:val="Normal"/>
    <w:link w:val="HeaderChar"/>
    <w:uiPriority w:val="99"/>
    <w:unhideWhenUsed/>
    <w:rsid w:val="00E73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8D"/>
  </w:style>
  <w:style w:type="paragraph" w:styleId="Footer">
    <w:name w:val="footer"/>
    <w:basedOn w:val="Normal"/>
    <w:link w:val="FooterChar"/>
    <w:uiPriority w:val="99"/>
    <w:unhideWhenUsed/>
    <w:rsid w:val="00E73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1692</Words>
  <Characters>9648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Breckell</dc:creator>
  <cp:keywords/>
  <dc:description/>
  <cp:lastModifiedBy>Ryan Ward</cp:lastModifiedBy>
  <cp:revision>8</cp:revision>
  <cp:lastPrinted>2019-12-05T15:50:00Z</cp:lastPrinted>
  <dcterms:created xsi:type="dcterms:W3CDTF">2019-12-06T13:23:00Z</dcterms:created>
  <dcterms:modified xsi:type="dcterms:W3CDTF">2019-12-19T08:03:00Z</dcterms:modified>
</cp:coreProperties>
</file>