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4377"/>
        <w:gridCol w:w="4346"/>
      </w:tblGrid>
      <w:tr xmlns:wp14="http://schemas.microsoft.com/office/word/2010/wordml" w:rsidRPr="00044BCA" w:rsidR="00AC1B32" w:rsidTr="028F289A" w14:paraId="5C2255EC" wp14:textId="77777777">
        <w:tc>
          <w:tcPr>
            <w:tcW w:w="12950" w:type="dxa"/>
            <w:gridSpan w:val="3"/>
            <w:shd w:val="clear" w:color="auto" w:fill="00B0F0"/>
            <w:tcMar/>
          </w:tcPr>
          <w:p w:rsidRPr="00044BCA" w:rsidR="00AC1B32" w:rsidP="00B00AFF" w:rsidRDefault="00AC1B32" w14:paraId="358A91EB" wp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4BCA"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</w:tr>
      <w:tr xmlns:wp14="http://schemas.microsoft.com/office/word/2010/wordml" w:rsidRPr="005457F6" w:rsidR="00AC1B32" w:rsidTr="028F289A" w14:paraId="217E0408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AC1B32" w:rsidP="00B00AFF" w:rsidRDefault="00AC1B32" w14:paraId="1D0D20CE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xmlns:wp14="http://schemas.microsoft.com/office/word/2010/wordml" w:rsidR="00AC1B32" w:rsidTr="028F289A" w14:paraId="659E5FE8" wp14:textId="77777777">
        <w:tc>
          <w:tcPr>
            <w:tcW w:w="12950" w:type="dxa"/>
            <w:gridSpan w:val="3"/>
            <w:shd w:val="clear" w:color="auto" w:fill="FFFFFF" w:themeFill="background1"/>
            <w:tcMar/>
          </w:tcPr>
          <w:p w:rsidRPr="004A06CC" w:rsidR="00AC1B32" w:rsidP="00B00AFF" w:rsidRDefault="00AC1B32" w14:paraId="3508C433" wp14:textId="77777777">
            <w:pPr>
              <w:rPr>
                <w:rFonts w:ascii="Century Gothic" w:hAnsi="Century Gothic"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Pr="004A06CC" w:rsidR="00AC1B32" w:rsidP="00B00AFF" w:rsidRDefault="00AC1B32" w14:paraId="6D5F1991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Pr="004A06CC" w:rsidR="00AC1B32" w:rsidP="00AC1B32" w:rsidRDefault="00AC1B32" w14:paraId="3495D877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design purposeful, functional, appealing products for themselves and other users based on design criteria </w:t>
            </w:r>
          </w:p>
          <w:p w:rsidRPr="004A06CC" w:rsidR="00AC1B32" w:rsidP="00AC1B32" w:rsidRDefault="00AC1B32" w14:paraId="66DD3651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generate, develop, model and communicate their ideas through talking, drawing, templates, mock-ups and, where appropriate, information and communication technology</w:t>
            </w:r>
          </w:p>
          <w:p w:rsidRPr="004A06CC" w:rsidR="00AC1B32" w:rsidP="00B00AFF" w:rsidRDefault="00AC1B32" w14:paraId="6FDE04EA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 </w:t>
            </w:r>
            <w:r w:rsidRPr="004A06CC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Pr="004A06CC" w:rsidR="00AC1B32" w:rsidP="00AC1B32" w:rsidRDefault="00AC1B32" w14:paraId="038DEC9C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range of tools and equipment to perform practical tasks [for example, cutting, shaping, joining and finishing] </w:t>
            </w:r>
          </w:p>
          <w:p w:rsidRPr="004A06CC" w:rsidR="00AC1B32" w:rsidP="00AC1B32" w:rsidRDefault="00AC1B32" w14:paraId="39A82F1F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Pr="004A06CC" w:rsidR="00AC1B32" w:rsidP="00B00AFF" w:rsidRDefault="00AC1B32" w14:paraId="2C67EBE8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Pr="004A06CC" w:rsidR="00AC1B32" w:rsidP="00AC1B32" w:rsidRDefault="00AC1B32" w14:paraId="34CD6584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explore and evaluate a range of existing products </w:t>
            </w:r>
          </w:p>
          <w:p w:rsidRPr="004A06CC" w:rsidR="00AC1B32" w:rsidP="00AC1B32" w:rsidRDefault="00AC1B32" w14:paraId="15FC9CF6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evaluate their ideas and products against design criteria </w:t>
            </w:r>
          </w:p>
          <w:p w:rsidRPr="004A06CC" w:rsidR="00AC1B32" w:rsidP="00B00AFF" w:rsidRDefault="00AC1B32" w14:paraId="672A6659" wp14:textId="77777777">
            <w:pPr>
              <w:rPr>
                <w:rFonts w:ascii="Century Gothic" w:hAnsi="Century Gothic"/>
                <w:sz w:val="20"/>
              </w:rPr>
            </w:pPr>
          </w:p>
          <w:p w:rsidRPr="004A06CC" w:rsidR="00AC1B32" w:rsidP="00B00AFF" w:rsidRDefault="00AC1B32" w14:paraId="40399217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>Technical knowledge</w:t>
            </w:r>
          </w:p>
          <w:p w:rsidRPr="004A06CC" w:rsidR="00AC1B32" w:rsidP="00AC1B32" w:rsidRDefault="00AC1B32" w14:paraId="059DF4A3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build structures, exploring how they can be made stronger, stiffer and more stable </w:t>
            </w:r>
          </w:p>
          <w:p w:rsidR="00AC1B32" w:rsidP="00B00AFF" w:rsidRDefault="00AC1B32" w14:paraId="5C2EEA18" wp14:textId="77777777">
            <w:pPr>
              <w:rPr>
                <w:rFonts w:ascii="Century Gothic" w:hAnsi="Century Gothic"/>
                <w:sz w:val="28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explore and use mechanisms [for example, levers, sliders, wheels and axles], in their products.</w:t>
            </w:r>
          </w:p>
        </w:tc>
      </w:tr>
      <w:tr xmlns:wp14="http://schemas.microsoft.com/office/word/2010/wordml" w:rsidR="00AC1B32" w:rsidTr="028F289A" w14:paraId="0A036313" wp14:textId="77777777">
        <w:tc>
          <w:tcPr>
            <w:tcW w:w="12950" w:type="dxa"/>
            <w:gridSpan w:val="3"/>
            <w:shd w:val="clear" w:color="auto" w:fill="00B0F0"/>
            <w:tcMar/>
          </w:tcPr>
          <w:p w:rsidR="00AC1B32" w:rsidP="00B00AFF" w:rsidRDefault="00AC1B32" w14:paraId="7E65CD6F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Year 2 Key Skills </w:t>
            </w:r>
          </w:p>
        </w:tc>
      </w:tr>
      <w:tr xmlns:wp14="http://schemas.microsoft.com/office/word/2010/wordml" w:rsidRPr="005457F6" w:rsidR="00AC1B32" w:rsidTr="028F289A" w14:paraId="441BAE27" wp14:textId="77777777">
        <w:tc>
          <w:tcPr>
            <w:tcW w:w="4227" w:type="dxa"/>
            <w:shd w:val="clear" w:color="auto" w:fill="FFC000" w:themeFill="accent4"/>
            <w:tcMar/>
          </w:tcPr>
          <w:p w:rsidRPr="005457F6" w:rsidR="00AC1B32" w:rsidP="00B00AFF" w:rsidRDefault="00AC1B32" w14:paraId="11F49C7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377" w:type="dxa"/>
            <w:shd w:val="clear" w:color="auto" w:fill="FFFF00"/>
            <w:tcMar/>
          </w:tcPr>
          <w:p w:rsidRPr="005457F6" w:rsidR="00AC1B32" w:rsidP="00B00AFF" w:rsidRDefault="00AC1B32" w14:paraId="7F1D1C0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46" w:type="dxa"/>
            <w:shd w:val="clear" w:color="auto" w:fill="92D050"/>
            <w:tcMar/>
          </w:tcPr>
          <w:p w:rsidRPr="005457F6" w:rsidR="00AC1B32" w:rsidP="00B00AFF" w:rsidRDefault="00AC1B32" w14:paraId="6B7ABA6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Pr="0083095F" w:rsidR="00AC1B32" w:rsidTr="028F289A" w14:paraId="3C71F733" wp14:textId="77777777">
        <w:tc>
          <w:tcPr>
            <w:tcW w:w="4227" w:type="dxa"/>
            <w:tcMar/>
          </w:tcPr>
          <w:p w:rsidRPr="00044BCA" w:rsidR="00AC1B32" w:rsidP="00B00AFF" w:rsidRDefault="00AC1B32" w14:paraId="0A37501D" wp14:textId="77777777">
            <w:pPr>
              <w:rPr>
                <w:rFonts w:ascii="Century Gothic" w:hAnsi="Century Gothic"/>
                <w:szCs w:val="24"/>
              </w:rPr>
            </w:pPr>
            <w:bookmarkStart w:name="_GoBack" w:id="0"/>
            <w:bookmarkEnd w:id="0"/>
          </w:p>
        </w:tc>
        <w:tc>
          <w:tcPr>
            <w:tcW w:w="4377" w:type="dxa"/>
            <w:tcMar/>
          </w:tcPr>
          <w:p w:rsidRPr="007E0FB2" w:rsidR="00AC1B32" w:rsidP="00B00AFF" w:rsidRDefault="00AC1B32" w14:paraId="0CD0ABA0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E0FB2">
              <w:rPr>
                <w:rFonts w:ascii="Century Gothic" w:hAnsi="Century Gothic"/>
                <w:b/>
                <w:u w:val="single"/>
              </w:rPr>
              <w:t>Design</w:t>
            </w:r>
          </w:p>
          <w:p w:rsidRPr="0083095F" w:rsidR="00AC1B32" w:rsidP="00AC1B32" w:rsidRDefault="00AC1B32" w14:paraId="37792655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Creating a class design criteria </w:t>
            </w:r>
          </w:p>
          <w:p w:rsidRPr="0083095F" w:rsidR="00AC1B32" w:rsidP="00AC1B32" w:rsidRDefault="00AC1B32" w14:paraId="79BAFFA9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Designing for a specific audience in accordance with a design criteria </w:t>
            </w:r>
          </w:p>
          <w:p w:rsidRPr="0083095F" w:rsidR="00AC1B32" w:rsidP="00AC1B32" w:rsidRDefault="00AC1B32" w14:paraId="4E7ECF8A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Selecting a suitable linkage system to produce the desired motions </w:t>
            </w:r>
          </w:p>
          <w:p w:rsidRPr="0083095F" w:rsidR="00AC1B32" w:rsidP="00AC1B32" w:rsidRDefault="00AC1B32" w14:paraId="628FF557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Selecting appropriate materials based on their properties</w:t>
            </w:r>
          </w:p>
          <w:p w:rsidR="00AC1B32" w:rsidP="00B00AFF" w:rsidRDefault="00AC1B32" w14:paraId="5DAB6C7B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="00AC1B32" w:rsidP="00B00AFF" w:rsidRDefault="00AC1B32" w14:paraId="03971CCD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lastRenderedPageBreak/>
              <w:t>Make</w:t>
            </w:r>
          </w:p>
          <w:p w:rsidRPr="0083095F" w:rsidR="00AC1B32" w:rsidP="00AC1B32" w:rsidRDefault="00AC1B32" w14:paraId="1CE8A8D1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Making linkages using card for levers and split pins for pivots </w:t>
            </w:r>
          </w:p>
          <w:p w:rsidRPr="0083095F" w:rsidR="00AC1B32" w:rsidP="00AC1B32" w:rsidRDefault="00AC1B32" w14:paraId="03A71F0F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Experimenting with linkages adjusting the widths, lengths and thicknesses of card used </w:t>
            </w:r>
          </w:p>
          <w:p w:rsidRPr="0083095F" w:rsidR="00AC1B32" w:rsidP="00AC1B32" w:rsidRDefault="00AC1B32" w14:paraId="211841BE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Cutting and assembling components neatly </w:t>
            </w:r>
          </w:p>
          <w:p w:rsidR="00AC1B32" w:rsidP="00AC1B32" w:rsidRDefault="00AC1B32" w14:paraId="21C0A576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Selecting materials according to their characteristics</w:t>
            </w:r>
          </w:p>
          <w:p w:rsidR="00AC1B32" w:rsidP="00AC1B32" w:rsidRDefault="00AC1B32" w14:paraId="062078B3" wp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Following a design brief</w:t>
            </w:r>
          </w:p>
          <w:p w:rsidRPr="0083095F" w:rsidR="00AC1B32" w:rsidP="00B00AFF" w:rsidRDefault="00AC1B32" w14:paraId="02EB378F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:rsidRPr="004A06CC" w:rsidR="00AC1B32" w:rsidP="00B00AFF" w:rsidRDefault="00AC1B32" w14:paraId="75263513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83095F" w:rsidR="00AC1B32" w:rsidP="00AC1B32" w:rsidRDefault="00AC1B32" w14:paraId="78F4B37B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Evaluating own designs against design criteria </w:t>
            </w:r>
          </w:p>
          <w:p w:rsidRPr="0083095F" w:rsidR="00AC1B32" w:rsidP="00AC1B32" w:rsidRDefault="00AC1B32" w14:paraId="6703E870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Using peer feedback to modify a final design </w:t>
            </w:r>
          </w:p>
          <w:p w:rsidRPr="0083095F" w:rsidR="00AC1B32" w:rsidP="00AC1B32" w:rsidRDefault="00AC1B32" w14:paraId="10C2466F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Evaluating different designs </w:t>
            </w:r>
          </w:p>
          <w:p w:rsidRPr="0083095F" w:rsidR="00AC1B32" w:rsidP="00AC1B32" w:rsidRDefault="00AC1B32" w14:paraId="539C824F" wp14:textId="777777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Testing and adapting a design</w:t>
            </w:r>
          </w:p>
          <w:p w:rsidR="00AC1B32" w:rsidP="00B00AFF" w:rsidRDefault="00AC1B32" w14:paraId="6A05A809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4A06CC" w:rsidR="00AC1B32" w:rsidP="00B00AFF" w:rsidRDefault="00AC1B32" w14:paraId="46E48ACF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83095F" w:rsidR="00AC1B32" w:rsidP="00AC1B32" w:rsidRDefault="00AC1B32" w14:paraId="4E5BC835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Learning that mechanisms are a collection of moving parts that work together in a machine</w:t>
            </w:r>
          </w:p>
          <w:p w:rsidRPr="0083095F" w:rsidR="00AC1B32" w:rsidP="00AC1B32" w:rsidRDefault="00AC1B32" w14:paraId="5F0FABD4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Identifying mechanisms in everyday objects </w:t>
            </w:r>
          </w:p>
          <w:p w:rsidRPr="0083095F" w:rsidR="00AC1B32" w:rsidP="00AC1B32" w:rsidRDefault="00AC1B32" w14:paraId="2A198DC3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Learning that a lever is something that turns on a pivot </w:t>
            </w:r>
          </w:p>
          <w:p w:rsidRPr="0083095F" w:rsidR="00AC1B32" w:rsidP="00AC1B32" w:rsidRDefault="00AC1B32" w14:paraId="21C6FF9F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Exploring wheel mechanisms </w:t>
            </w:r>
          </w:p>
          <w:p w:rsidRPr="0083095F" w:rsidR="00AC1B32" w:rsidP="00AC1B32" w:rsidRDefault="00AC1B32" w14:paraId="0626660B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3095F">
              <w:rPr>
                <w:rFonts w:ascii="Century Gothic" w:hAnsi="Century Gothic"/>
                <w:szCs w:val="16"/>
              </w:rPr>
              <w:t>Learning how axels help wheels to move a vehicle</w:t>
            </w:r>
          </w:p>
        </w:tc>
        <w:tc>
          <w:tcPr>
            <w:tcW w:w="4346" w:type="dxa"/>
            <w:tcMar/>
          </w:tcPr>
          <w:p w:rsidRPr="007E0FB2" w:rsidR="00AC1B32" w:rsidP="00B00AFF" w:rsidRDefault="00AC1B32" w14:paraId="6EE2A42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E0FB2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83095F" w:rsidR="00AC1B32" w:rsidP="00AC1B32" w:rsidRDefault="00AC1B32" w14:paraId="69D0723C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Using a template to create a design for a puppet</w:t>
            </w:r>
          </w:p>
          <w:p w:rsidRPr="0083095F" w:rsidR="00AC1B32" w:rsidP="00AC1B32" w:rsidRDefault="00AC1B32" w14:paraId="59DDCCBD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 w:cs="Segoe UI"/>
                <w:szCs w:val="16"/>
              </w:rPr>
            </w:pPr>
            <w:r w:rsidRPr="0083095F">
              <w:rPr>
                <w:rFonts w:ascii="Century Gothic" w:hAnsi="Century Gothic" w:cs="Segoe UI"/>
                <w:szCs w:val="16"/>
              </w:rPr>
              <w:t>Select appropriate technique explaining: First, Next, Last….</w:t>
            </w:r>
          </w:p>
          <w:p w:rsidR="00AC1B32" w:rsidP="00B00AFF" w:rsidRDefault="00AC1B32" w14:paraId="5A39BBE3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="00AC1B32" w:rsidP="00B00AFF" w:rsidRDefault="00AC1B32" w14:paraId="06C26689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Make</w:t>
            </w:r>
          </w:p>
          <w:p w:rsidR="00AC1B32" w:rsidP="00AC1B32" w:rsidRDefault="00AC1B32" w14:paraId="1E948563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Selecting and cutting fabrics for sewing</w:t>
            </w:r>
          </w:p>
          <w:p w:rsidRPr="0083095F" w:rsidR="00AC1B32" w:rsidP="00AC1B32" w:rsidRDefault="00AC1B32" w14:paraId="728BB8B9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Decorating a pouch using fabric glue or running stitch</w:t>
            </w:r>
          </w:p>
          <w:p w:rsidR="00AC1B32" w:rsidP="00AC1B32" w:rsidRDefault="00AC1B32" w14:paraId="1C9D29EB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Segoe UI"/>
                <w:szCs w:val="16"/>
              </w:rPr>
            </w:pPr>
            <w:r w:rsidRPr="0083095F">
              <w:rPr>
                <w:rFonts w:ascii="Century Gothic" w:hAnsi="Century Gothic" w:cs="Segoe UI"/>
                <w:szCs w:val="16"/>
              </w:rPr>
              <w:lastRenderedPageBreak/>
              <w:t>Name the tools they are using.</w:t>
            </w:r>
          </w:p>
          <w:p w:rsidR="00AC1B32" w:rsidP="00AC1B32" w:rsidRDefault="00AC1B32" w14:paraId="2FD3B771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 w:cs="Segoe UI"/>
                <w:szCs w:val="16"/>
              </w:rPr>
            </w:pPr>
            <w:r w:rsidRPr="0083095F">
              <w:rPr>
                <w:rFonts w:ascii="Century Gothic" w:hAnsi="Century Gothic" w:cs="Segoe UI"/>
                <w:szCs w:val="16"/>
              </w:rPr>
              <w:t>Describe what they need to do next.</w:t>
            </w:r>
          </w:p>
          <w:p w:rsidRPr="0083095F" w:rsidR="00AC1B32" w:rsidP="00B00AFF" w:rsidRDefault="00AC1B32" w14:paraId="41C8F396" wp14:textId="77777777">
            <w:pPr>
              <w:pStyle w:val="ListParagraph"/>
              <w:spacing w:after="0" w:line="240" w:lineRule="auto"/>
              <w:rPr>
                <w:rFonts w:ascii="Century Gothic" w:hAnsi="Century Gothic" w:cs="Segoe UI"/>
                <w:szCs w:val="16"/>
              </w:rPr>
            </w:pPr>
          </w:p>
          <w:p w:rsidRPr="004A06CC" w:rsidR="00AC1B32" w:rsidP="00B00AFF" w:rsidRDefault="00AC1B32" w14:paraId="7E0FED76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83095F" w:rsidR="00AC1B32" w:rsidP="00AC1B32" w:rsidRDefault="00AC1B32" w14:paraId="6B93FD78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Evaluating the quality of the stitching on others’ work </w:t>
            </w:r>
          </w:p>
          <w:p w:rsidR="00AC1B32" w:rsidP="00AC1B32" w:rsidRDefault="00AC1B32" w14:paraId="5B5A85EA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Discussing as a class, the success of their stitching against the success criteria </w:t>
            </w:r>
          </w:p>
          <w:p w:rsidR="00AC1B32" w:rsidP="00AC1B32" w:rsidRDefault="00AC1B32" w14:paraId="5B5C9143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Identifying aspects of their peers’ work that they particularly like and why</w:t>
            </w:r>
          </w:p>
          <w:p w:rsidRPr="0083095F" w:rsidR="00AC1B32" w:rsidP="00AC1B32" w:rsidRDefault="00AC1B32" w14:paraId="72A3D3EC" wp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:rsidRPr="004A06CC" w:rsidR="00AC1B32" w:rsidP="00B00AFF" w:rsidRDefault="00AC1B32" w14:paraId="5CB0113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83095F" w:rsidR="00AC1B32" w:rsidP="00AC1B32" w:rsidRDefault="00AC1B32" w14:paraId="3099FB4C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Joining items using fabric glue or stitching </w:t>
            </w:r>
          </w:p>
          <w:p w:rsidRPr="0083095F" w:rsidR="00AC1B32" w:rsidP="00AC1B32" w:rsidRDefault="00AC1B32" w14:paraId="5778519E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Identifying benefits of these techniques </w:t>
            </w:r>
          </w:p>
          <w:p w:rsidRPr="0083095F" w:rsidR="00AC1B32" w:rsidP="00AC1B32" w:rsidRDefault="00AC1B32" w14:paraId="633E4587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Threading a needle </w:t>
            </w:r>
          </w:p>
          <w:p w:rsidRPr="0083095F" w:rsidR="00AC1B32" w:rsidP="00AC1B32" w:rsidRDefault="00AC1B32" w14:paraId="10688D2C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 xml:space="preserve">Sewing running stitch, with evenly spaced, neat, even stitches to join fabric </w:t>
            </w:r>
          </w:p>
          <w:p w:rsidRPr="0083095F" w:rsidR="00AC1B32" w:rsidP="00AC1B32" w:rsidRDefault="00AC1B32" w14:paraId="67E74992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3095F">
              <w:rPr>
                <w:rFonts w:ascii="Century Gothic" w:hAnsi="Century Gothic"/>
                <w:szCs w:val="16"/>
              </w:rPr>
              <w:t>Neatly pinning and cutting fabric using a template</w:t>
            </w:r>
          </w:p>
        </w:tc>
      </w:tr>
      <w:tr xmlns:wp14="http://schemas.microsoft.com/office/word/2010/wordml" w:rsidR="00AC1B32" w:rsidTr="028F289A" w14:paraId="1D2104FD" wp14:textId="77777777">
        <w:tc>
          <w:tcPr>
            <w:tcW w:w="12950" w:type="dxa"/>
            <w:gridSpan w:val="3"/>
            <w:shd w:val="clear" w:color="auto" w:fill="00B0F0"/>
            <w:tcMar/>
          </w:tcPr>
          <w:p w:rsidR="00AC1B32" w:rsidP="00B00AFF" w:rsidRDefault="00AC1B32" w14:paraId="77C2367B" wp14:textId="77777777">
            <w:pPr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2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xmlns:wp14="http://schemas.microsoft.com/office/word/2010/wordml" w:rsidR="00AC1B32" w:rsidTr="028F289A" w14:paraId="58174A2C" wp14:textId="77777777">
        <w:tc>
          <w:tcPr>
            <w:tcW w:w="4227" w:type="dxa"/>
            <w:tcMar/>
          </w:tcPr>
          <w:p w:rsidRPr="00BB2012" w:rsidR="0082568E" w:rsidP="0082568E" w:rsidRDefault="0082568E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lastRenderedPageBreak/>
              <w:t xml:space="preserve">Enterprise Week – </w:t>
            </w:r>
          </w:p>
          <w:p w:rsidRPr="00015F18" w:rsidR="00AC1B32" w:rsidP="0082568E" w:rsidRDefault="0082568E" w14:paraId="1AFF0B62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>dren will consider Purpose, Product, user.</w:t>
            </w:r>
          </w:p>
        </w:tc>
        <w:tc>
          <w:tcPr>
            <w:tcW w:w="4377" w:type="dxa"/>
            <w:tcMar/>
          </w:tcPr>
          <w:p w:rsidR="00AC1B32" w:rsidP="00B00AFF" w:rsidRDefault="00AC1B32" w14:paraId="29D6B04F" wp14:textId="77777777">
            <w:r w:rsidRPr="009E649A">
              <w:rPr>
                <w:rStyle w:val="eop"/>
                <w:rFonts w:ascii="Century Gothic" w:hAnsi="Century Gothic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346" w:type="dxa"/>
            <w:tcMar/>
          </w:tcPr>
          <w:p w:rsidR="00AC1B32" w:rsidP="00B00AFF" w:rsidRDefault="00AC1B32" w14:paraId="0D0B940D" wp14:textId="77777777">
            <w:pPr>
              <w:jc w:val="center"/>
            </w:pPr>
          </w:p>
        </w:tc>
      </w:tr>
      <w:tr xmlns:wp14="http://schemas.microsoft.com/office/word/2010/wordml" w:rsidRPr="00F85788" w:rsidR="00AC1B32" w:rsidTr="028F289A" w14:paraId="01E42105" wp14:textId="77777777">
        <w:tc>
          <w:tcPr>
            <w:tcW w:w="12950" w:type="dxa"/>
            <w:gridSpan w:val="3"/>
            <w:shd w:val="clear" w:color="auto" w:fill="00B0F0"/>
            <w:tcMar/>
          </w:tcPr>
          <w:p w:rsidRPr="00F85788" w:rsidR="00AC1B32" w:rsidP="00B00AFF" w:rsidRDefault="00AC1B32" w14:paraId="3788E535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5788">
              <w:rPr>
                <w:rFonts w:ascii="Century Gothic" w:hAnsi="Century Gothic"/>
                <w:sz w:val="28"/>
                <w:szCs w:val="28"/>
              </w:rPr>
              <w:t>Year 2 Vocabulary</w:t>
            </w:r>
          </w:p>
        </w:tc>
      </w:tr>
      <w:tr xmlns:wp14="http://schemas.microsoft.com/office/word/2010/wordml" w:rsidRPr="00F15621" w:rsidR="00AC1B32" w:rsidTr="028F289A" w14:paraId="4B123020" wp14:textId="77777777">
        <w:tc>
          <w:tcPr>
            <w:tcW w:w="4227" w:type="dxa"/>
            <w:tcMar/>
          </w:tcPr>
          <w:p w:rsidR="00AC1B32" w:rsidP="00B00AFF" w:rsidRDefault="00AC1B32" w14:paraId="0E27B00A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7" w:type="dxa"/>
            <w:tcMar/>
          </w:tcPr>
          <w:p w:rsidRPr="00F370E3" w:rsidR="00AC1B32" w:rsidP="00B00AFF" w:rsidRDefault="00AC1B32" w14:paraId="3BD50235" wp14:textId="26DEDBA9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28F289A" w:rsidR="00AC1B3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Wheel, Axle, Structure</w:t>
            </w:r>
            <w:r w:rsidRPr="028F289A" w:rsidR="00AC1B3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lang w:val="en-US"/>
              </w:rPr>
              <w:t xml:space="preserve">, </w:t>
            </w:r>
            <w:r w:rsidRPr="028F289A" w:rsidR="00AC1B3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Movement</w:t>
            </w:r>
          </w:p>
          <w:p w:rsidRPr="00F370E3" w:rsidR="00AC1B32" w:rsidP="00B00AFF" w:rsidRDefault="00AC1B32" w14:paraId="60061E4C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6" w:type="dxa"/>
            <w:tcMar/>
          </w:tcPr>
          <w:p w:rsidRPr="00F15621" w:rsidR="00AC1B32" w:rsidP="00B00AFF" w:rsidRDefault="00AC1B32" w14:paraId="47897D04" wp14:textId="2AB3A0E2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28F289A" w:rsidR="00AC1B32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Fabric, Pattern, Sew, Needle, Thread, Felt</w:t>
            </w:r>
          </w:p>
          <w:p w:rsidRPr="00F15621" w:rsidR="00AC1B32" w:rsidP="00B00AFF" w:rsidRDefault="00AC1B32" w14:paraId="44EAFD9C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="004E18C7" w:rsidRDefault="004E18C7" w14:paraId="4B94D5A5" wp14:textId="77777777"/>
    <w:sectPr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F6B39" w:rsidP="001A7465" w:rsidRDefault="004F6B39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F6B39" w:rsidP="001A7465" w:rsidRDefault="004F6B39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F6B39" w:rsidP="001A7465" w:rsidRDefault="004F6B39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F6B39" w:rsidP="001A7465" w:rsidRDefault="004F6B39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21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11"/>
  </w:num>
  <w:num w:numId="13">
    <w:abstractNumId w:val="22"/>
  </w:num>
  <w:num w:numId="14">
    <w:abstractNumId w:val="8"/>
  </w:num>
  <w:num w:numId="15">
    <w:abstractNumId w:val="9"/>
  </w:num>
  <w:num w:numId="16">
    <w:abstractNumId w:val="26"/>
  </w:num>
  <w:num w:numId="17">
    <w:abstractNumId w:val="10"/>
  </w:num>
  <w:num w:numId="18">
    <w:abstractNumId w:val="20"/>
  </w:num>
  <w:num w:numId="19">
    <w:abstractNumId w:val="25"/>
  </w:num>
  <w:num w:numId="20">
    <w:abstractNumId w:val="12"/>
  </w:num>
  <w:num w:numId="21">
    <w:abstractNumId w:val="14"/>
  </w:num>
  <w:num w:numId="22">
    <w:abstractNumId w:val="15"/>
  </w:num>
  <w:num w:numId="23">
    <w:abstractNumId w:val="17"/>
  </w:num>
  <w:num w:numId="24">
    <w:abstractNumId w:val="6"/>
  </w:num>
  <w:num w:numId="25">
    <w:abstractNumId w:val="23"/>
  </w:num>
  <w:num w:numId="26">
    <w:abstractNumId w:val="28"/>
  </w:num>
  <w:num w:numId="27">
    <w:abstractNumId w:val="5"/>
  </w:num>
  <w:num w:numId="28">
    <w:abstractNumId w:val="13"/>
  </w:num>
  <w:num w:numId="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1A7465"/>
    <w:rsid w:val="003A02FC"/>
    <w:rsid w:val="004E18C7"/>
    <w:rsid w:val="004F6B39"/>
    <w:rsid w:val="006F295E"/>
    <w:rsid w:val="0082568E"/>
    <w:rsid w:val="00AB79EF"/>
    <w:rsid w:val="00AC1B32"/>
    <w:rsid w:val="00B037B1"/>
    <w:rsid w:val="00B1003F"/>
    <w:rsid w:val="00CD20B6"/>
    <w:rsid w:val="00F710F5"/>
    <w:rsid w:val="028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5DB4E9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1B32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6</revision>
  <dcterms:created xsi:type="dcterms:W3CDTF">2019-12-08T18:05:00.0000000Z</dcterms:created>
  <dcterms:modified xsi:type="dcterms:W3CDTF">2020-04-28T09:12:00.6708006Z</dcterms:modified>
</coreProperties>
</file>