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37"/>
        <w:gridCol w:w="4316"/>
        <w:gridCol w:w="4297"/>
      </w:tblGrid>
      <w:tr w:rsidR="00D56570" w14:paraId="693ABF03" w14:textId="77777777" w:rsidTr="005A606C">
        <w:tc>
          <w:tcPr>
            <w:tcW w:w="1295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47642DB8" w14:textId="77777777" w:rsidR="00D56570" w:rsidRDefault="00D56570">
            <w:pPr>
              <w:spacing w:line="240" w:lineRule="auto"/>
              <w:jc w:val="center"/>
              <w:rPr>
                <w:rFonts w:ascii="Century Gothic" w:hAnsi="Century Gothic"/>
                <w:sz w:val="28"/>
                <w:szCs w:val="28"/>
              </w:rPr>
            </w:pPr>
            <w:r>
              <w:rPr>
                <w:rFonts w:ascii="Century Gothic" w:hAnsi="Century Gothic"/>
                <w:sz w:val="28"/>
                <w:szCs w:val="28"/>
              </w:rPr>
              <w:t>Year 5</w:t>
            </w:r>
          </w:p>
        </w:tc>
      </w:tr>
      <w:tr w:rsidR="00D56570" w14:paraId="6B022601" w14:textId="77777777" w:rsidTr="005A606C">
        <w:tc>
          <w:tcPr>
            <w:tcW w:w="1295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0DBEC7C2" w14:textId="77777777" w:rsidR="00D56570" w:rsidRDefault="00D56570">
            <w:pPr>
              <w:spacing w:line="240" w:lineRule="auto"/>
              <w:jc w:val="center"/>
              <w:rPr>
                <w:rFonts w:ascii="Century Gothic" w:hAnsi="Century Gothic"/>
                <w:sz w:val="28"/>
                <w:szCs w:val="28"/>
              </w:rPr>
            </w:pPr>
            <w:r>
              <w:rPr>
                <w:rFonts w:ascii="Century Gothic" w:hAnsi="Century Gothic"/>
                <w:sz w:val="28"/>
                <w:szCs w:val="28"/>
              </w:rPr>
              <w:t>KS2 National Curriculum Objectives</w:t>
            </w:r>
          </w:p>
        </w:tc>
      </w:tr>
      <w:tr w:rsidR="00D56570" w14:paraId="2BF8B2D9" w14:textId="77777777" w:rsidTr="005A606C">
        <w:tc>
          <w:tcPr>
            <w:tcW w:w="1295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8EDF9" w14:textId="77777777" w:rsidR="00D56570" w:rsidRDefault="00D56570">
            <w:pPr>
              <w:spacing w:line="240" w:lineRule="auto"/>
              <w:rPr>
                <w:rFonts w:ascii="Century Gothic" w:hAnsi="Century Gothic"/>
              </w:rPr>
            </w:pPr>
            <w:r>
              <w:rPr>
                <w:rFonts w:ascii="Century Gothic" w:hAnsi="Century Gothic"/>
              </w:rPr>
              <w:t xml:space="preserve">Pupils should be taught to develop their techniques, including their control and their use of materials, with creativity, experimentation and an increasing awareness of different kinds of art, craft and design. </w:t>
            </w:r>
          </w:p>
          <w:p w14:paraId="564E3BCD" w14:textId="77777777" w:rsidR="00D56570" w:rsidRDefault="00D56570">
            <w:pPr>
              <w:spacing w:line="240" w:lineRule="auto"/>
              <w:rPr>
                <w:rFonts w:ascii="Century Gothic" w:hAnsi="Century Gothic"/>
              </w:rPr>
            </w:pPr>
            <w:r>
              <w:rPr>
                <w:rFonts w:ascii="Century Gothic" w:hAnsi="Century Gothic"/>
              </w:rPr>
              <w:t xml:space="preserve">Pupils should be taught: </w:t>
            </w:r>
          </w:p>
          <w:p w14:paraId="12591938" w14:textId="77777777" w:rsidR="00D56570" w:rsidRDefault="00D56570" w:rsidP="00D56570">
            <w:pPr>
              <w:pStyle w:val="ListParagraph"/>
              <w:numPr>
                <w:ilvl w:val="0"/>
                <w:numId w:val="26"/>
              </w:numPr>
              <w:spacing w:after="0" w:line="240" w:lineRule="auto"/>
              <w:rPr>
                <w:rFonts w:ascii="Century Gothic" w:hAnsi="Century Gothic"/>
                <w:sz w:val="28"/>
                <w:szCs w:val="28"/>
              </w:rPr>
            </w:pPr>
            <w:r>
              <w:rPr>
                <w:rFonts w:ascii="Century Gothic" w:hAnsi="Century Gothic"/>
              </w:rPr>
              <w:t xml:space="preserve">to create sketch books to record their observations and use them to review and revisit ideas </w:t>
            </w:r>
          </w:p>
          <w:p w14:paraId="7F29227A" w14:textId="77777777" w:rsidR="00D56570" w:rsidRDefault="00D56570" w:rsidP="00D56570">
            <w:pPr>
              <w:pStyle w:val="ListParagraph"/>
              <w:numPr>
                <w:ilvl w:val="0"/>
                <w:numId w:val="26"/>
              </w:numPr>
              <w:spacing w:after="0" w:line="240" w:lineRule="auto"/>
              <w:rPr>
                <w:rFonts w:ascii="Century Gothic" w:hAnsi="Century Gothic"/>
                <w:sz w:val="28"/>
                <w:szCs w:val="28"/>
              </w:rPr>
            </w:pPr>
            <w:r>
              <w:rPr>
                <w:rFonts w:ascii="Century Gothic" w:hAnsi="Century Gothic"/>
              </w:rPr>
              <w:t xml:space="preserve">to improve their mastery of art and design techniques, including drawing, painting and sculpture with a range of materials [for example, pencil, charcoal, paint, clay] </w:t>
            </w:r>
          </w:p>
          <w:p w14:paraId="681C97CE" w14:textId="77777777" w:rsidR="00D56570" w:rsidRDefault="00D56570">
            <w:pPr>
              <w:spacing w:line="240" w:lineRule="auto"/>
              <w:jc w:val="center"/>
              <w:rPr>
                <w:rFonts w:ascii="Century Gothic" w:hAnsi="Century Gothic"/>
                <w:sz w:val="28"/>
                <w:szCs w:val="28"/>
              </w:rPr>
            </w:pPr>
            <w:r>
              <w:rPr>
                <w:rFonts w:ascii="Century Gothic" w:hAnsi="Century Gothic"/>
              </w:rPr>
              <w:t>about great artists, architects and designers in history.</w:t>
            </w:r>
          </w:p>
        </w:tc>
      </w:tr>
      <w:tr w:rsidR="00D56570" w14:paraId="5330534F" w14:textId="77777777" w:rsidTr="005A606C">
        <w:tc>
          <w:tcPr>
            <w:tcW w:w="4337" w:type="dxa"/>
            <w:tcBorders>
              <w:top w:val="single" w:sz="4" w:space="0" w:color="auto"/>
              <w:left w:val="single" w:sz="4" w:space="0" w:color="auto"/>
              <w:bottom w:val="single" w:sz="4" w:space="0" w:color="auto"/>
              <w:right w:val="single" w:sz="4" w:space="0" w:color="auto"/>
            </w:tcBorders>
            <w:shd w:val="clear" w:color="auto" w:fill="FFC000"/>
            <w:hideMark/>
          </w:tcPr>
          <w:p w14:paraId="7EF1EFB7" w14:textId="77777777" w:rsidR="00D56570" w:rsidRDefault="00D56570">
            <w:pPr>
              <w:spacing w:line="240" w:lineRule="auto"/>
              <w:jc w:val="center"/>
              <w:rPr>
                <w:rFonts w:ascii="Century Gothic" w:hAnsi="Century Gothic"/>
                <w:sz w:val="28"/>
                <w:szCs w:val="28"/>
              </w:rPr>
            </w:pPr>
            <w:r>
              <w:rPr>
                <w:rFonts w:ascii="Century Gothic" w:hAnsi="Century Gothic"/>
                <w:sz w:val="28"/>
                <w:szCs w:val="28"/>
              </w:rPr>
              <w:t>Autumn Term</w:t>
            </w:r>
          </w:p>
        </w:tc>
        <w:tc>
          <w:tcPr>
            <w:tcW w:w="4316" w:type="dxa"/>
            <w:tcBorders>
              <w:top w:val="single" w:sz="4" w:space="0" w:color="auto"/>
              <w:left w:val="single" w:sz="4" w:space="0" w:color="auto"/>
              <w:bottom w:val="single" w:sz="4" w:space="0" w:color="auto"/>
              <w:right w:val="single" w:sz="4" w:space="0" w:color="auto"/>
            </w:tcBorders>
            <w:shd w:val="clear" w:color="auto" w:fill="FFFF00"/>
            <w:hideMark/>
          </w:tcPr>
          <w:p w14:paraId="22864B39" w14:textId="77777777" w:rsidR="00D56570" w:rsidRDefault="00D56570">
            <w:pPr>
              <w:spacing w:line="240" w:lineRule="auto"/>
              <w:jc w:val="center"/>
              <w:rPr>
                <w:rFonts w:ascii="Century Gothic" w:hAnsi="Century Gothic"/>
                <w:sz w:val="28"/>
                <w:szCs w:val="28"/>
              </w:rPr>
            </w:pPr>
            <w:r>
              <w:rPr>
                <w:rFonts w:ascii="Century Gothic" w:hAnsi="Century Gothic"/>
                <w:sz w:val="28"/>
                <w:szCs w:val="28"/>
              </w:rPr>
              <w:t>Spring Term</w:t>
            </w:r>
          </w:p>
        </w:tc>
        <w:tc>
          <w:tcPr>
            <w:tcW w:w="4297" w:type="dxa"/>
            <w:tcBorders>
              <w:top w:val="single" w:sz="4" w:space="0" w:color="auto"/>
              <w:left w:val="single" w:sz="4" w:space="0" w:color="auto"/>
              <w:bottom w:val="single" w:sz="4" w:space="0" w:color="auto"/>
              <w:right w:val="single" w:sz="4" w:space="0" w:color="auto"/>
            </w:tcBorders>
            <w:shd w:val="clear" w:color="auto" w:fill="92D050"/>
            <w:hideMark/>
          </w:tcPr>
          <w:p w14:paraId="15009A68" w14:textId="77777777" w:rsidR="00D56570" w:rsidRDefault="00D56570">
            <w:pPr>
              <w:spacing w:line="240" w:lineRule="auto"/>
              <w:jc w:val="center"/>
              <w:rPr>
                <w:rFonts w:ascii="Century Gothic" w:hAnsi="Century Gothic"/>
                <w:sz w:val="28"/>
                <w:szCs w:val="28"/>
              </w:rPr>
            </w:pPr>
            <w:r>
              <w:rPr>
                <w:rFonts w:ascii="Century Gothic" w:hAnsi="Century Gothic"/>
                <w:sz w:val="28"/>
                <w:szCs w:val="28"/>
              </w:rPr>
              <w:t>Summer Term</w:t>
            </w:r>
          </w:p>
        </w:tc>
      </w:tr>
      <w:tr w:rsidR="00D56570" w14:paraId="5EF14E88" w14:textId="77777777" w:rsidTr="005A606C">
        <w:tc>
          <w:tcPr>
            <w:tcW w:w="4337" w:type="dxa"/>
            <w:tcBorders>
              <w:top w:val="single" w:sz="4" w:space="0" w:color="auto"/>
              <w:left w:val="single" w:sz="4" w:space="0" w:color="auto"/>
              <w:bottom w:val="single" w:sz="4" w:space="0" w:color="auto"/>
              <w:right w:val="single" w:sz="4" w:space="0" w:color="auto"/>
            </w:tcBorders>
          </w:tcPr>
          <w:p w14:paraId="7FF8DB22" w14:textId="77777777" w:rsidR="00D56570" w:rsidRDefault="00D56570">
            <w:pPr>
              <w:spacing w:line="240" w:lineRule="auto"/>
              <w:rPr>
                <w:rFonts w:ascii="Century Gothic" w:hAnsi="Century Gothic"/>
                <w:b/>
                <w:szCs w:val="24"/>
                <w:u w:val="single"/>
              </w:rPr>
            </w:pPr>
            <w:r>
              <w:rPr>
                <w:rFonts w:ascii="Century Gothic" w:hAnsi="Century Gothic"/>
                <w:b/>
                <w:szCs w:val="24"/>
                <w:u w:val="single"/>
              </w:rPr>
              <w:t xml:space="preserve">Drawing </w:t>
            </w:r>
          </w:p>
          <w:p w14:paraId="08FB949A" w14:textId="77777777" w:rsidR="00D56570" w:rsidRDefault="00D56570" w:rsidP="00D56570">
            <w:pPr>
              <w:pStyle w:val="ListParagraph"/>
              <w:numPr>
                <w:ilvl w:val="0"/>
                <w:numId w:val="33"/>
              </w:numPr>
              <w:spacing w:after="0" w:line="240" w:lineRule="auto"/>
              <w:rPr>
                <w:rFonts w:ascii="Century Gothic" w:hAnsi="Century Gothic"/>
                <w:szCs w:val="16"/>
              </w:rPr>
            </w:pPr>
            <w:r>
              <w:rPr>
                <w:rFonts w:ascii="Century Gothic" w:hAnsi="Century Gothic"/>
                <w:szCs w:val="16"/>
              </w:rPr>
              <w:t xml:space="preserve">Drawing from observation </w:t>
            </w:r>
          </w:p>
          <w:p w14:paraId="36808521" w14:textId="77777777" w:rsidR="00D56570" w:rsidRDefault="00D56570" w:rsidP="00D56570">
            <w:pPr>
              <w:pStyle w:val="ListParagraph"/>
              <w:numPr>
                <w:ilvl w:val="0"/>
                <w:numId w:val="33"/>
              </w:numPr>
              <w:spacing w:after="0" w:line="240" w:lineRule="auto"/>
              <w:rPr>
                <w:rFonts w:ascii="Century Gothic" w:hAnsi="Century Gothic"/>
                <w:szCs w:val="16"/>
              </w:rPr>
            </w:pPr>
            <w:r>
              <w:rPr>
                <w:rFonts w:ascii="Century Gothic" w:hAnsi="Century Gothic"/>
                <w:szCs w:val="16"/>
              </w:rPr>
              <w:t xml:space="preserve">Drawing using the continuous line method </w:t>
            </w:r>
          </w:p>
          <w:p w14:paraId="7B800AC4" w14:textId="77777777" w:rsidR="00D56570" w:rsidRDefault="00D56570" w:rsidP="00D56570">
            <w:pPr>
              <w:pStyle w:val="ListParagraph"/>
              <w:numPr>
                <w:ilvl w:val="0"/>
                <w:numId w:val="33"/>
              </w:numPr>
              <w:spacing w:after="0" w:line="240" w:lineRule="auto"/>
              <w:rPr>
                <w:rFonts w:ascii="Century Gothic" w:hAnsi="Century Gothic"/>
                <w:szCs w:val="16"/>
              </w:rPr>
            </w:pPr>
            <w:r>
              <w:rPr>
                <w:rFonts w:ascii="Century Gothic" w:hAnsi="Century Gothic"/>
                <w:szCs w:val="16"/>
              </w:rPr>
              <w:t>Creating detailed drawings</w:t>
            </w:r>
          </w:p>
          <w:p w14:paraId="7A2A01DA" w14:textId="77777777" w:rsidR="00D56570" w:rsidRDefault="00D56570" w:rsidP="00D56570">
            <w:pPr>
              <w:pStyle w:val="ListParagraph"/>
              <w:numPr>
                <w:ilvl w:val="0"/>
                <w:numId w:val="33"/>
              </w:numPr>
              <w:spacing w:after="0" w:line="240" w:lineRule="auto"/>
              <w:rPr>
                <w:rFonts w:ascii="Century Gothic" w:hAnsi="Century Gothic"/>
                <w:szCs w:val="16"/>
              </w:rPr>
            </w:pPr>
            <w:r>
              <w:rPr>
                <w:rFonts w:ascii="Century Gothic" w:hAnsi="Century Gothic"/>
                <w:szCs w:val="16"/>
              </w:rPr>
              <w:t>Drawing from different perspectives</w:t>
            </w:r>
          </w:p>
          <w:p w14:paraId="389603C1" w14:textId="77777777" w:rsidR="00D56570" w:rsidRDefault="00D56570" w:rsidP="00D56570">
            <w:pPr>
              <w:pStyle w:val="ListParagraph"/>
              <w:numPr>
                <w:ilvl w:val="0"/>
                <w:numId w:val="33"/>
              </w:numPr>
              <w:spacing w:after="0" w:line="240" w:lineRule="auto"/>
              <w:rPr>
                <w:rFonts w:ascii="Century Gothic" w:hAnsi="Century Gothic"/>
                <w:szCs w:val="16"/>
              </w:rPr>
            </w:pPr>
            <w:r>
              <w:rPr>
                <w:rFonts w:ascii="Century Gothic" w:eastAsia="Calibri" w:hAnsi="Century Gothic" w:cs="Segoe UI"/>
                <w:szCs w:val="16"/>
              </w:rPr>
              <w:t>Use different techniques for different purposes i.e. shading, hatching within their own work.</w:t>
            </w:r>
          </w:p>
          <w:p w14:paraId="6E1ACAD1" w14:textId="77777777" w:rsidR="00D56570" w:rsidRDefault="00D56570">
            <w:pPr>
              <w:spacing w:line="240" w:lineRule="auto"/>
              <w:ind w:left="360"/>
              <w:rPr>
                <w:rFonts w:ascii="Century Gothic" w:hAnsi="Century Gothic"/>
                <w:szCs w:val="16"/>
              </w:rPr>
            </w:pPr>
          </w:p>
          <w:p w14:paraId="14E3AD9D" w14:textId="77777777" w:rsidR="00D56570" w:rsidRDefault="00D56570">
            <w:pPr>
              <w:spacing w:line="240" w:lineRule="auto"/>
              <w:rPr>
                <w:rFonts w:ascii="Century Gothic" w:hAnsi="Century Gothic"/>
                <w:b/>
                <w:szCs w:val="16"/>
                <w:u w:val="single"/>
              </w:rPr>
            </w:pPr>
            <w:r>
              <w:rPr>
                <w:rFonts w:ascii="Century Gothic" w:hAnsi="Century Gothic"/>
                <w:b/>
                <w:szCs w:val="16"/>
                <w:u w:val="single"/>
              </w:rPr>
              <w:t xml:space="preserve">Printing </w:t>
            </w:r>
          </w:p>
          <w:p w14:paraId="7D8812E8" w14:textId="77777777" w:rsidR="00D56570" w:rsidRDefault="00D56570" w:rsidP="00D56570">
            <w:pPr>
              <w:pStyle w:val="ListParagraph"/>
              <w:numPr>
                <w:ilvl w:val="0"/>
                <w:numId w:val="34"/>
              </w:numPr>
              <w:spacing w:after="0" w:line="240" w:lineRule="auto"/>
              <w:rPr>
                <w:rFonts w:ascii="Century Gothic" w:eastAsia="Calibri" w:hAnsi="Century Gothic" w:cs="Segoe UI"/>
                <w:szCs w:val="16"/>
              </w:rPr>
            </w:pPr>
            <w:r>
              <w:rPr>
                <w:rFonts w:ascii="Century Gothic" w:eastAsia="Calibri" w:hAnsi="Century Gothic" w:cs="Segoe UI"/>
                <w:szCs w:val="16"/>
              </w:rPr>
              <w:t xml:space="preserve">Create printing blocks by simplifying an initial journal idea. </w:t>
            </w:r>
          </w:p>
          <w:p w14:paraId="684A5B4B" w14:textId="77777777" w:rsidR="00D56570" w:rsidRDefault="00D56570" w:rsidP="00D56570">
            <w:pPr>
              <w:pStyle w:val="ListParagraph"/>
              <w:numPr>
                <w:ilvl w:val="0"/>
                <w:numId w:val="34"/>
              </w:numPr>
              <w:spacing w:after="0" w:line="240" w:lineRule="auto"/>
              <w:rPr>
                <w:rFonts w:ascii="Century Gothic" w:eastAsia="Calibri" w:hAnsi="Century Gothic" w:cs="Segoe UI"/>
                <w:szCs w:val="16"/>
              </w:rPr>
            </w:pPr>
            <w:r>
              <w:rPr>
                <w:rFonts w:ascii="Century Gothic" w:eastAsia="Calibri" w:hAnsi="Century Gothic" w:cs="Segoe UI"/>
                <w:szCs w:val="16"/>
              </w:rPr>
              <w:t>Work into prints with a range of media e.g. pens, colour pens and paints</w:t>
            </w:r>
          </w:p>
          <w:p w14:paraId="079D46C2" w14:textId="77777777" w:rsidR="00D56570" w:rsidRDefault="00D56570">
            <w:pPr>
              <w:spacing w:line="240" w:lineRule="auto"/>
              <w:rPr>
                <w:rFonts w:ascii="Century Gothic" w:hAnsi="Century Gothic"/>
                <w:b/>
                <w:sz w:val="24"/>
                <w:szCs w:val="24"/>
              </w:rPr>
            </w:pPr>
          </w:p>
        </w:tc>
        <w:tc>
          <w:tcPr>
            <w:tcW w:w="4316" w:type="dxa"/>
            <w:tcBorders>
              <w:top w:val="single" w:sz="4" w:space="0" w:color="auto"/>
              <w:left w:val="single" w:sz="4" w:space="0" w:color="auto"/>
              <w:bottom w:val="single" w:sz="4" w:space="0" w:color="auto"/>
              <w:right w:val="single" w:sz="4" w:space="0" w:color="auto"/>
            </w:tcBorders>
            <w:hideMark/>
          </w:tcPr>
          <w:p w14:paraId="37B03347" w14:textId="77777777" w:rsidR="00D56570" w:rsidRDefault="00D56570">
            <w:pPr>
              <w:spacing w:line="240" w:lineRule="auto"/>
              <w:rPr>
                <w:rFonts w:ascii="Century Gothic" w:hAnsi="Century Gothic"/>
                <w:b/>
                <w:szCs w:val="24"/>
                <w:u w:val="single"/>
              </w:rPr>
            </w:pPr>
            <w:r>
              <w:rPr>
                <w:rFonts w:ascii="Century Gothic" w:hAnsi="Century Gothic"/>
                <w:b/>
                <w:szCs w:val="24"/>
                <w:u w:val="single"/>
              </w:rPr>
              <w:t xml:space="preserve">Drawing </w:t>
            </w:r>
          </w:p>
          <w:p w14:paraId="7DAC0A79" w14:textId="77777777" w:rsidR="00D56570" w:rsidRDefault="00D56570" w:rsidP="00D56570">
            <w:pPr>
              <w:pStyle w:val="ListParagraph"/>
              <w:numPr>
                <w:ilvl w:val="0"/>
                <w:numId w:val="35"/>
              </w:numPr>
              <w:spacing w:after="0" w:line="240" w:lineRule="auto"/>
              <w:rPr>
                <w:rFonts w:ascii="Century Gothic" w:hAnsi="Century Gothic"/>
              </w:rPr>
            </w:pPr>
            <w:r>
              <w:rPr>
                <w:rFonts w:ascii="Century Gothic" w:hAnsi="Century Gothic"/>
              </w:rPr>
              <w:t>Drawing from different perspectives</w:t>
            </w:r>
          </w:p>
          <w:p w14:paraId="4C1AC270" w14:textId="77777777" w:rsidR="00D56570" w:rsidRDefault="00D56570" w:rsidP="00D56570">
            <w:pPr>
              <w:pStyle w:val="ListParagraph"/>
              <w:numPr>
                <w:ilvl w:val="0"/>
                <w:numId w:val="35"/>
              </w:numPr>
              <w:spacing w:after="0" w:line="240" w:lineRule="auto"/>
              <w:rPr>
                <w:rFonts w:ascii="Century Gothic" w:hAnsi="Century Gothic"/>
                <w:sz w:val="24"/>
                <w:szCs w:val="24"/>
              </w:rPr>
            </w:pPr>
            <w:r>
              <w:rPr>
                <w:rFonts w:ascii="Century Gothic" w:hAnsi="Century Gothic"/>
              </w:rPr>
              <w:t>Drawing using mathematical processes</w:t>
            </w:r>
          </w:p>
          <w:p w14:paraId="39A20D8B" w14:textId="77777777" w:rsidR="00D56570" w:rsidRDefault="00D56570" w:rsidP="00D56570">
            <w:pPr>
              <w:pStyle w:val="ListParagraph"/>
              <w:numPr>
                <w:ilvl w:val="0"/>
                <w:numId w:val="35"/>
              </w:numPr>
              <w:spacing w:after="0" w:line="240" w:lineRule="auto"/>
              <w:rPr>
                <w:rFonts w:ascii="Century Gothic" w:hAnsi="Century Gothic"/>
                <w:sz w:val="24"/>
                <w:szCs w:val="24"/>
              </w:rPr>
            </w:pPr>
            <w:r>
              <w:rPr>
                <w:rFonts w:ascii="Century Gothic" w:eastAsia="Calibri" w:hAnsi="Century Gothic" w:cs="Segoe UI"/>
                <w:szCs w:val="16"/>
              </w:rPr>
              <w:t>Start to develop their own style using tonal contrast and mixed media.</w:t>
            </w:r>
          </w:p>
        </w:tc>
        <w:tc>
          <w:tcPr>
            <w:tcW w:w="4297" w:type="dxa"/>
            <w:tcBorders>
              <w:top w:val="single" w:sz="4" w:space="0" w:color="auto"/>
              <w:left w:val="single" w:sz="4" w:space="0" w:color="auto"/>
              <w:bottom w:val="single" w:sz="4" w:space="0" w:color="auto"/>
              <w:right w:val="single" w:sz="4" w:space="0" w:color="auto"/>
            </w:tcBorders>
          </w:tcPr>
          <w:p w14:paraId="18EE5295" w14:textId="77777777" w:rsidR="00D56570" w:rsidRDefault="00D56570">
            <w:pPr>
              <w:spacing w:line="240" w:lineRule="auto"/>
              <w:rPr>
                <w:rFonts w:ascii="Century Gothic" w:hAnsi="Century Gothic"/>
                <w:b/>
                <w:szCs w:val="24"/>
                <w:u w:val="single"/>
              </w:rPr>
            </w:pPr>
            <w:r>
              <w:rPr>
                <w:rFonts w:ascii="Century Gothic" w:hAnsi="Century Gothic"/>
                <w:b/>
                <w:szCs w:val="24"/>
                <w:u w:val="single"/>
              </w:rPr>
              <w:t xml:space="preserve">Collage </w:t>
            </w:r>
          </w:p>
          <w:p w14:paraId="09E2E3BE" w14:textId="77777777" w:rsidR="00D56570" w:rsidRDefault="00D56570" w:rsidP="00D56570">
            <w:pPr>
              <w:pStyle w:val="ListParagraph"/>
              <w:numPr>
                <w:ilvl w:val="0"/>
                <w:numId w:val="36"/>
              </w:numPr>
              <w:spacing w:after="0" w:line="240" w:lineRule="auto"/>
              <w:rPr>
                <w:rFonts w:ascii="Century Gothic" w:eastAsia="Calibri" w:hAnsi="Century Gothic" w:cs="Segoe UI"/>
                <w:szCs w:val="16"/>
              </w:rPr>
            </w:pPr>
            <w:r>
              <w:rPr>
                <w:rFonts w:ascii="Century Gothic" w:eastAsia="Calibri" w:hAnsi="Century Gothic" w:cs="Segoe UI"/>
                <w:szCs w:val="16"/>
              </w:rPr>
              <w:t>Add collage to a painted, printed or drawn background.</w:t>
            </w:r>
          </w:p>
          <w:p w14:paraId="604799AF" w14:textId="77777777" w:rsidR="00D56570" w:rsidRDefault="00D56570" w:rsidP="00D56570">
            <w:pPr>
              <w:pStyle w:val="ListParagraph"/>
              <w:numPr>
                <w:ilvl w:val="0"/>
                <w:numId w:val="36"/>
              </w:numPr>
              <w:spacing w:after="0" w:line="240" w:lineRule="auto"/>
              <w:rPr>
                <w:rFonts w:ascii="Century Gothic" w:eastAsia="Calibri" w:hAnsi="Century Gothic" w:cs="Segoe UI"/>
                <w:szCs w:val="16"/>
              </w:rPr>
            </w:pPr>
            <w:r>
              <w:rPr>
                <w:rFonts w:ascii="Century Gothic" w:eastAsia="Calibri" w:hAnsi="Century Gothic" w:cs="Segoe UI"/>
                <w:szCs w:val="16"/>
              </w:rPr>
              <w:t>Use a range of media to create collages.</w:t>
            </w:r>
          </w:p>
          <w:p w14:paraId="35DFA81D" w14:textId="77777777" w:rsidR="00D56570" w:rsidRDefault="00D56570" w:rsidP="00D56570">
            <w:pPr>
              <w:pStyle w:val="ListParagraph"/>
              <w:numPr>
                <w:ilvl w:val="0"/>
                <w:numId w:val="36"/>
              </w:numPr>
              <w:spacing w:after="0" w:line="240" w:lineRule="auto"/>
              <w:rPr>
                <w:rFonts w:ascii="Century Gothic" w:eastAsia="Calibri" w:hAnsi="Century Gothic" w:cs="Segoe UI"/>
                <w:szCs w:val="16"/>
              </w:rPr>
            </w:pPr>
            <w:r>
              <w:rPr>
                <w:rFonts w:ascii="Century Gothic" w:eastAsia="Calibri" w:hAnsi="Century Gothic" w:cs="Segoe UI"/>
                <w:szCs w:val="16"/>
              </w:rPr>
              <w:t>Use collage as a means of extending work from initial ideas.</w:t>
            </w:r>
          </w:p>
          <w:p w14:paraId="60413CB2" w14:textId="77777777" w:rsidR="00D56570" w:rsidRDefault="00D56570">
            <w:pPr>
              <w:spacing w:line="240" w:lineRule="auto"/>
              <w:rPr>
                <w:rFonts w:ascii="Century Gothic" w:eastAsia="Calibri" w:hAnsi="Century Gothic" w:cs="Segoe UI"/>
                <w:szCs w:val="16"/>
              </w:rPr>
            </w:pPr>
          </w:p>
          <w:p w14:paraId="41C2628A" w14:textId="77777777" w:rsidR="00D56570" w:rsidRDefault="00D56570">
            <w:pPr>
              <w:spacing w:line="240" w:lineRule="auto"/>
              <w:rPr>
                <w:rFonts w:ascii="Century Gothic" w:eastAsia="Calibri" w:hAnsi="Century Gothic" w:cs="Segoe UI"/>
                <w:b/>
                <w:szCs w:val="16"/>
                <w:u w:val="single"/>
              </w:rPr>
            </w:pPr>
            <w:r>
              <w:rPr>
                <w:rFonts w:ascii="Century Gothic" w:eastAsia="Calibri" w:hAnsi="Century Gothic" w:cs="Segoe UI"/>
                <w:b/>
                <w:szCs w:val="16"/>
                <w:u w:val="single"/>
              </w:rPr>
              <w:t>3D Form</w:t>
            </w:r>
          </w:p>
          <w:p w14:paraId="594B14DC" w14:textId="77777777" w:rsidR="00D56570" w:rsidRDefault="00D56570" w:rsidP="00D56570">
            <w:pPr>
              <w:pStyle w:val="ListParagraph"/>
              <w:numPr>
                <w:ilvl w:val="0"/>
                <w:numId w:val="37"/>
              </w:numPr>
              <w:spacing w:after="0" w:line="240" w:lineRule="auto"/>
              <w:rPr>
                <w:rFonts w:ascii="Century Gothic" w:eastAsia="Calibri" w:hAnsi="Century Gothic" w:cs="Segoe UI"/>
              </w:rPr>
            </w:pPr>
            <w:r>
              <w:rPr>
                <w:rFonts w:ascii="Century Gothic" w:eastAsia="Calibri" w:hAnsi="Century Gothic" w:cs="Segoe UI"/>
              </w:rPr>
              <w:t>Shape, form, model and construct from observation or imagination.</w:t>
            </w:r>
          </w:p>
          <w:p w14:paraId="306C15C3" w14:textId="77777777" w:rsidR="00D56570" w:rsidRDefault="00D56570">
            <w:pPr>
              <w:spacing w:line="240" w:lineRule="auto"/>
              <w:rPr>
                <w:rFonts w:ascii="Century Gothic" w:eastAsia="Calibri" w:hAnsi="Century Gothic" w:cs="Segoe UI"/>
              </w:rPr>
            </w:pPr>
          </w:p>
          <w:p w14:paraId="3D8BAB83" w14:textId="77777777" w:rsidR="00D56570" w:rsidRDefault="00D56570">
            <w:pPr>
              <w:spacing w:line="240" w:lineRule="auto"/>
              <w:rPr>
                <w:rFonts w:ascii="Century Gothic" w:eastAsia="Calibri" w:hAnsi="Century Gothic" w:cs="Segoe UI"/>
                <w:b/>
                <w:u w:val="single"/>
              </w:rPr>
            </w:pPr>
            <w:r>
              <w:rPr>
                <w:rFonts w:ascii="Century Gothic" w:eastAsia="Calibri" w:hAnsi="Century Gothic" w:cs="Segoe UI"/>
                <w:b/>
                <w:u w:val="single"/>
              </w:rPr>
              <w:t xml:space="preserve">Painting </w:t>
            </w:r>
          </w:p>
          <w:p w14:paraId="323F99FB" w14:textId="77777777" w:rsidR="00D56570" w:rsidRDefault="00D56570" w:rsidP="00D56570">
            <w:pPr>
              <w:pStyle w:val="ListParagraph"/>
              <w:numPr>
                <w:ilvl w:val="0"/>
                <w:numId w:val="37"/>
              </w:numPr>
              <w:spacing w:after="0" w:line="240" w:lineRule="auto"/>
              <w:rPr>
                <w:rFonts w:ascii="Century Gothic" w:eastAsia="Calibri" w:hAnsi="Century Gothic" w:cs="Segoe UI"/>
              </w:rPr>
            </w:pPr>
            <w:r>
              <w:rPr>
                <w:rFonts w:ascii="Century Gothic" w:hAnsi="Century Gothic"/>
              </w:rPr>
              <w:t>Further improving skill and control when painting</w:t>
            </w:r>
          </w:p>
          <w:p w14:paraId="4D030069" w14:textId="77777777" w:rsidR="00D56570" w:rsidRDefault="00D56570">
            <w:pPr>
              <w:spacing w:line="240" w:lineRule="auto"/>
              <w:rPr>
                <w:rFonts w:ascii="Century Gothic" w:eastAsia="Calibri" w:hAnsi="Century Gothic" w:cs="Segoe UI"/>
                <w:szCs w:val="16"/>
              </w:rPr>
            </w:pPr>
          </w:p>
          <w:p w14:paraId="073387E7" w14:textId="77777777" w:rsidR="00D56570" w:rsidRDefault="00D56570">
            <w:pPr>
              <w:spacing w:line="240" w:lineRule="auto"/>
              <w:rPr>
                <w:rFonts w:ascii="Century Gothic" w:hAnsi="Century Gothic"/>
                <w:sz w:val="24"/>
                <w:szCs w:val="24"/>
              </w:rPr>
            </w:pPr>
          </w:p>
        </w:tc>
      </w:tr>
      <w:tr w:rsidR="00D56570" w14:paraId="4A052367" w14:textId="77777777" w:rsidTr="005A606C">
        <w:tc>
          <w:tcPr>
            <w:tcW w:w="1295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6A5E9849" w14:textId="77777777" w:rsidR="00D56570" w:rsidRDefault="00D56570">
            <w:pPr>
              <w:spacing w:line="240" w:lineRule="auto"/>
              <w:jc w:val="center"/>
              <w:rPr>
                <w:rFonts w:ascii="Century Gothic" w:hAnsi="Century Gothic"/>
                <w:sz w:val="28"/>
                <w:szCs w:val="28"/>
              </w:rPr>
            </w:pPr>
            <w:r>
              <w:rPr>
                <w:rFonts w:ascii="Century Gothic" w:hAnsi="Century Gothic"/>
                <w:sz w:val="28"/>
                <w:szCs w:val="28"/>
              </w:rPr>
              <w:t>Year 5 Work Expectations</w:t>
            </w:r>
          </w:p>
        </w:tc>
      </w:tr>
      <w:tr w:rsidR="00D56570" w14:paraId="16F1418A" w14:textId="77777777" w:rsidTr="005A606C">
        <w:tc>
          <w:tcPr>
            <w:tcW w:w="4337" w:type="dxa"/>
            <w:tcBorders>
              <w:top w:val="single" w:sz="4" w:space="0" w:color="auto"/>
              <w:left w:val="single" w:sz="4" w:space="0" w:color="auto"/>
              <w:bottom w:val="single" w:sz="4" w:space="0" w:color="auto"/>
              <w:right w:val="single" w:sz="4" w:space="0" w:color="auto"/>
            </w:tcBorders>
            <w:hideMark/>
          </w:tcPr>
          <w:p w14:paraId="422BFC10" w14:textId="77777777" w:rsidR="00D56570" w:rsidRDefault="00D56570">
            <w:pPr>
              <w:spacing w:line="240" w:lineRule="auto"/>
              <w:jc w:val="center"/>
              <w:rPr>
                <w:rFonts w:ascii="Century Gothic" w:hAnsi="Century Gothic"/>
                <w:b/>
                <w:szCs w:val="16"/>
              </w:rPr>
            </w:pPr>
            <w:r>
              <w:rPr>
                <w:rFonts w:ascii="Century Gothic" w:hAnsi="Century Gothic"/>
                <w:b/>
                <w:szCs w:val="16"/>
              </w:rPr>
              <w:t>Sketchbooks</w:t>
            </w:r>
          </w:p>
        </w:tc>
        <w:tc>
          <w:tcPr>
            <w:tcW w:w="4316" w:type="dxa"/>
            <w:tcBorders>
              <w:top w:val="single" w:sz="4" w:space="0" w:color="auto"/>
              <w:left w:val="single" w:sz="4" w:space="0" w:color="auto"/>
              <w:bottom w:val="single" w:sz="4" w:space="0" w:color="auto"/>
              <w:right w:val="single" w:sz="4" w:space="0" w:color="auto"/>
            </w:tcBorders>
            <w:hideMark/>
          </w:tcPr>
          <w:p w14:paraId="2C71BCE4" w14:textId="77777777" w:rsidR="00D56570" w:rsidRDefault="00D56570">
            <w:pPr>
              <w:spacing w:line="240" w:lineRule="auto"/>
              <w:jc w:val="center"/>
              <w:rPr>
                <w:rFonts w:ascii="Century Gothic" w:hAnsi="Century Gothic"/>
                <w:b/>
                <w:szCs w:val="16"/>
              </w:rPr>
            </w:pPr>
            <w:r>
              <w:rPr>
                <w:rFonts w:ascii="Century Gothic" w:hAnsi="Century Gothic"/>
                <w:b/>
                <w:szCs w:val="16"/>
              </w:rPr>
              <w:t>Inspiration from others</w:t>
            </w:r>
          </w:p>
        </w:tc>
        <w:tc>
          <w:tcPr>
            <w:tcW w:w="4297" w:type="dxa"/>
            <w:tcBorders>
              <w:top w:val="single" w:sz="4" w:space="0" w:color="auto"/>
              <w:left w:val="single" w:sz="4" w:space="0" w:color="auto"/>
              <w:bottom w:val="single" w:sz="4" w:space="0" w:color="auto"/>
              <w:right w:val="single" w:sz="4" w:space="0" w:color="auto"/>
            </w:tcBorders>
            <w:hideMark/>
          </w:tcPr>
          <w:p w14:paraId="226850D2" w14:textId="77777777" w:rsidR="00D56570" w:rsidRDefault="00D56570">
            <w:pPr>
              <w:spacing w:line="240" w:lineRule="auto"/>
              <w:jc w:val="center"/>
              <w:rPr>
                <w:rFonts w:ascii="Century Gothic" w:hAnsi="Century Gothic"/>
                <w:b/>
                <w:szCs w:val="16"/>
              </w:rPr>
            </w:pPr>
            <w:r>
              <w:rPr>
                <w:rFonts w:ascii="Century Gothic" w:hAnsi="Century Gothic"/>
                <w:b/>
                <w:szCs w:val="16"/>
              </w:rPr>
              <w:t>Creating Art Work</w:t>
            </w:r>
          </w:p>
        </w:tc>
      </w:tr>
      <w:tr w:rsidR="00D56570" w14:paraId="3FF120E8" w14:textId="77777777" w:rsidTr="005A606C">
        <w:tc>
          <w:tcPr>
            <w:tcW w:w="4337" w:type="dxa"/>
            <w:tcBorders>
              <w:top w:val="single" w:sz="4" w:space="0" w:color="auto"/>
              <w:left w:val="single" w:sz="4" w:space="0" w:color="auto"/>
              <w:bottom w:val="single" w:sz="4" w:space="0" w:color="auto"/>
              <w:right w:val="single" w:sz="4" w:space="0" w:color="auto"/>
            </w:tcBorders>
          </w:tcPr>
          <w:p w14:paraId="406BF5EB" w14:textId="77777777" w:rsidR="00D56570" w:rsidRDefault="00D56570">
            <w:pPr>
              <w:spacing w:line="240" w:lineRule="auto"/>
              <w:rPr>
                <w:rFonts w:ascii="Century Gothic" w:hAnsi="Century Gothic"/>
                <w:szCs w:val="16"/>
              </w:rPr>
            </w:pPr>
            <w:r>
              <w:rPr>
                <w:rFonts w:ascii="Century Gothic" w:hAnsi="Century Gothic"/>
                <w:szCs w:val="16"/>
              </w:rPr>
              <w:lastRenderedPageBreak/>
              <w:t xml:space="preserve">Working collaboratively to explore ideas for meeting a design brief </w:t>
            </w:r>
          </w:p>
          <w:p w14:paraId="08C60759" w14:textId="77777777" w:rsidR="00D56570" w:rsidRDefault="00D56570">
            <w:pPr>
              <w:spacing w:line="240" w:lineRule="auto"/>
              <w:rPr>
                <w:rFonts w:ascii="Century Gothic" w:hAnsi="Century Gothic"/>
                <w:szCs w:val="16"/>
              </w:rPr>
            </w:pPr>
          </w:p>
          <w:p w14:paraId="3014A60B" w14:textId="77777777" w:rsidR="00D56570" w:rsidRDefault="00D56570">
            <w:pPr>
              <w:spacing w:line="240" w:lineRule="auto"/>
              <w:rPr>
                <w:rFonts w:ascii="Century Gothic" w:hAnsi="Century Gothic"/>
                <w:szCs w:val="16"/>
              </w:rPr>
            </w:pPr>
            <w:r>
              <w:rPr>
                <w:rFonts w:ascii="Century Gothic" w:hAnsi="Century Gothic"/>
                <w:szCs w:val="16"/>
              </w:rPr>
              <w:t xml:space="preserve">Developing and discuss ideas through sketches </w:t>
            </w:r>
          </w:p>
          <w:p w14:paraId="2332BD21" w14:textId="77777777" w:rsidR="00D56570" w:rsidRDefault="00D56570">
            <w:pPr>
              <w:spacing w:line="240" w:lineRule="auto"/>
              <w:rPr>
                <w:rFonts w:ascii="Century Gothic" w:hAnsi="Century Gothic"/>
                <w:szCs w:val="16"/>
              </w:rPr>
            </w:pPr>
          </w:p>
          <w:p w14:paraId="6C8E5940" w14:textId="77777777" w:rsidR="00D56570" w:rsidRDefault="00D56570">
            <w:pPr>
              <w:spacing w:line="240" w:lineRule="auto"/>
              <w:rPr>
                <w:rFonts w:ascii="Century Gothic" w:hAnsi="Century Gothic"/>
                <w:szCs w:val="16"/>
              </w:rPr>
            </w:pPr>
            <w:r>
              <w:rPr>
                <w:rFonts w:ascii="Century Gothic" w:hAnsi="Century Gothic"/>
                <w:szCs w:val="16"/>
              </w:rPr>
              <w:t>Enhancing knowledge of skill and technique using various media in sketchbooks</w:t>
            </w:r>
          </w:p>
        </w:tc>
        <w:tc>
          <w:tcPr>
            <w:tcW w:w="4316" w:type="dxa"/>
            <w:tcBorders>
              <w:top w:val="single" w:sz="4" w:space="0" w:color="auto"/>
              <w:left w:val="single" w:sz="4" w:space="0" w:color="auto"/>
              <w:bottom w:val="single" w:sz="4" w:space="0" w:color="auto"/>
              <w:right w:val="single" w:sz="4" w:space="0" w:color="auto"/>
            </w:tcBorders>
          </w:tcPr>
          <w:p w14:paraId="2C02EA48" w14:textId="77777777" w:rsidR="00D56570" w:rsidRDefault="00D56570">
            <w:pPr>
              <w:tabs>
                <w:tab w:val="left" w:pos="1574"/>
              </w:tabs>
              <w:spacing w:line="240" w:lineRule="auto"/>
              <w:rPr>
                <w:rFonts w:ascii="Century Gothic" w:hAnsi="Century Gothic"/>
                <w:szCs w:val="16"/>
              </w:rPr>
            </w:pPr>
            <w:r>
              <w:rPr>
                <w:rFonts w:ascii="Century Gothic" w:hAnsi="Century Gothic"/>
                <w:szCs w:val="16"/>
              </w:rPr>
              <w:t xml:space="preserve">Using the work of </w:t>
            </w:r>
            <w:proofErr w:type="gramStart"/>
            <w:r>
              <w:rPr>
                <w:rFonts w:ascii="Century Gothic" w:hAnsi="Century Gothic"/>
                <w:szCs w:val="16"/>
              </w:rPr>
              <w:t>artists’</w:t>
            </w:r>
            <w:proofErr w:type="gramEnd"/>
            <w:r>
              <w:rPr>
                <w:rFonts w:ascii="Century Gothic" w:hAnsi="Century Gothic"/>
                <w:szCs w:val="16"/>
              </w:rPr>
              <w:t xml:space="preserve"> to explore own ideas </w:t>
            </w:r>
          </w:p>
          <w:p w14:paraId="06E293B7" w14:textId="77777777" w:rsidR="00D56570" w:rsidRDefault="00D56570">
            <w:pPr>
              <w:tabs>
                <w:tab w:val="left" w:pos="1574"/>
              </w:tabs>
              <w:spacing w:line="240" w:lineRule="auto"/>
              <w:rPr>
                <w:rFonts w:ascii="Century Gothic" w:hAnsi="Century Gothic"/>
                <w:szCs w:val="16"/>
              </w:rPr>
            </w:pPr>
          </w:p>
          <w:p w14:paraId="3D4998DD" w14:textId="77777777" w:rsidR="00D56570" w:rsidRDefault="00D56570">
            <w:pPr>
              <w:tabs>
                <w:tab w:val="left" w:pos="1574"/>
              </w:tabs>
              <w:spacing w:line="240" w:lineRule="auto"/>
              <w:rPr>
                <w:rFonts w:ascii="Century Gothic" w:hAnsi="Century Gothic"/>
                <w:szCs w:val="16"/>
              </w:rPr>
            </w:pPr>
            <w:r>
              <w:rPr>
                <w:rFonts w:ascii="Century Gothic" w:hAnsi="Century Gothic"/>
                <w:szCs w:val="16"/>
              </w:rPr>
              <w:t>Expressing ideas and feelings about familiar products</w:t>
            </w:r>
          </w:p>
        </w:tc>
        <w:tc>
          <w:tcPr>
            <w:tcW w:w="4297" w:type="dxa"/>
            <w:tcBorders>
              <w:top w:val="single" w:sz="4" w:space="0" w:color="auto"/>
              <w:left w:val="single" w:sz="4" w:space="0" w:color="auto"/>
              <w:bottom w:val="single" w:sz="4" w:space="0" w:color="auto"/>
              <w:right w:val="single" w:sz="4" w:space="0" w:color="auto"/>
            </w:tcBorders>
          </w:tcPr>
          <w:p w14:paraId="4B7A37C4" w14:textId="77777777" w:rsidR="00D56570" w:rsidRDefault="00D56570">
            <w:pPr>
              <w:spacing w:line="240" w:lineRule="auto"/>
              <w:rPr>
                <w:rFonts w:ascii="Century Gothic" w:hAnsi="Century Gothic"/>
                <w:szCs w:val="16"/>
              </w:rPr>
            </w:pPr>
            <w:r>
              <w:rPr>
                <w:rFonts w:ascii="Century Gothic" w:hAnsi="Century Gothic"/>
                <w:szCs w:val="16"/>
              </w:rPr>
              <w:t xml:space="preserve">Designing and inventing new products </w:t>
            </w:r>
          </w:p>
          <w:p w14:paraId="2ABA401B" w14:textId="77777777" w:rsidR="00D56570" w:rsidRDefault="00D56570">
            <w:pPr>
              <w:spacing w:line="240" w:lineRule="auto"/>
              <w:rPr>
                <w:rFonts w:ascii="Century Gothic" w:hAnsi="Century Gothic"/>
                <w:szCs w:val="16"/>
              </w:rPr>
            </w:pPr>
          </w:p>
          <w:p w14:paraId="463A26D9" w14:textId="77777777" w:rsidR="00D56570" w:rsidRDefault="00D56570">
            <w:pPr>
              <w:spacing w:line="240" w:lineRule="auto"/>
              <w:rPr>
                <w:rFonts w:ascii="Century Gothic" w:hAnsi="Century Gothic"/>
                <w:szCs w:val="16"/>
              </w:rPr>
            </w:pPr>
            <w:r>
              <w:rPr>
                <w:rFonts w:ascii="Century Gothic" w:hAnsi="Century Gothic"/>
                <w:szCs w:val="16"/>
              </w:rPr>
              <w:t>Creating ideas for inventions for a purpose</w:t>
            </w:r>
          </w:p>
        </w:tc>
      </w:tr>
      <w:tr w:rsidR="00D56570" w14:paraId="2750AB17" w14:textId="77777777" w:rsidTr="005A606C">
        <w:tc>
          <w:tcPr>
            <w:tcW w:w="1295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20884876" w14:textId="77777777" w:rsidR="00D56570" w:rsidRDefault="00D56570">
            <w:pPr>
              <w:spacing w:line="240" w:lineRule="auto"/>
              <w:jc w:val="center"/>
              <w:rPr>
                <w:rFonts w:ascii="Century Gothic" w:hAnsi="Century Gothic"/>
                <w:sz w:val="28"/>
                <w:szCs w:val="28"/>
              </w:rPr>
            </w:pPr>
            <w:r>
              <w:rPr>
                <w:rFonts w:ascii="Century Gothic" w:hAnsi="Century Gothic"/>
                <w:sz w:val="28"/>
                <w:szCs w:val="28"/>
              </w:rPr>
              <w:t>Year 5 Curriculum Enrichment Opportunities</w:t>
            </w:r>
          </w:p>
        </w:tc>
      </w:tr>
      <w:tr w:rsidR="00D56570" w14:paraId="284E4CCB" w14:textId="77777777" w:rsidTr="005A606C">
        <w:tc>
          <w:tcPr>
            <w:tcW w:w="4337" w:type="dxa"/>
            <w:tcBorders>
              <w:top w:val="single" w:sz="4" w:space="0" w:color="auto"/>
              <w:left w:val="single" w:sz="4" w:space="0" w:color="auto"/>
              <w:bottom w:val="single" w:sz="4" w:space="0" w:color="auto"/>
              <w:right w:val="single" w:sz="4" w:space="0" w:color="auto"/>
            </w:tcBorders>
          </w:tcPr>
          <w:p w14:paraId="5CC04B20" w14:textId="77777777" w:rsidR="00D56570" w:rsidRDefault="00D56570">
            <w:pPr>
              <w:spacing w:line="240" w:lineRule="auto"/>
              <w:rPr>
                <w:rFonts w:ascii="Century Gothic" w:hAnsi="Century Gothic"/>
                <w:sz w:val="24"/>
                <w:szCs w:val="24"/>
              </w:rPr>
            </w:pPr>
          </w:p>
        </w:tc>
        <w:tc>
          <w:tcPr>
            <w:tcW w:w="4316" w:type="dxa"/>
            <w:tcBorders>
              <w:top w:val="single" w:sz="4" w:space="0" w:color="auto"/>
              <w:left w:val="single" w:sz="4" w:space="0" w:color="auto"/>
              <w:bottom w:val="single" w:sz="4" w:space="0" w:color="auto"/>
              <w:right w:val="single" w:sz="4" w:space="0" w:color="auto"/>
            </w:tcBorders>
          </w:tcPr>
          <w:p w14:paraId="580EE630" w14:textId="77777777" w:rsidR="00D56570" w:rsidRDefault="00AE45CA" w:rsidP="00AE45CA">
            <w:pPr>
              <w:spacing w:line="240" w:lineRule="auto"/>
              <w:rPr>
                <w:rFonts w:ascii="Century Gothic" w:hAnsi="Century Gothic"/>
                <w:sz w:val="24"/>
                <w:szCs w:val="24"/>
              </w:rPr>
            </w:pPr>
            <w:r w:rsidRPr="00AE45CA">
              <w:rPr>
                <w:rStyle w:val="normaltextrun"/>
                <w:rFonts w:ascii="Century Gothic" w:hAnsi="Century Gothic"/>
                <w:color w:val="000000"/>
                <w:sz w:val="20"/>
                <w:shd w:val="clear" w:color="auto" w:fill="FFFFFF"/>
              </w:rPr>
              <w:t>Leigh House Amazon Experience</w:t>
            </w:r>
            <w:r w:rsidRPr="00AE45CA">
              <w:rPr>
                <w:rStyle w:val="eop"/>
                <w:rFonts w:ascii="Century Gothic" w:hAnsi="Century Gothic"/>
                <w:color w:val="000000"/>
                <w:sz w:val="20"/>
                <w:shd w:val="clear" w:color="auto" w:fill="FFFFFF"/>
              </w:rPr>
              <w:t> </w:t>
            </w:r>
            <w:r>
              <w:rPr>
                <w:rStyle w:val="eop"/>
                <w:rFonts w:ascii="Century Gothic" w:hAnsi="Century Gothic"/>
                <w:color w:val="000000"/>
                <w:sz w:val="20"/>
                <w:shd w:val="clear" w:color="auto" w:fill="FFFFFF"/>
              </w:rPr>
              <w:t xml:space="preserve">– Children have opportunities throughout the day to work creatively in creating small pieces of art. </w:t>
            </w:r>
          </w:p>
        </w:tc>
        <w:tc>
          <w:tcPr>
            <w:tcW w:w="4297" w:type="dxa"/>
            <w:tcBorders>
              <w:top w:val="single" w:sz="4" w:space="0" w:color="auto"/>
              <w:left w:val="single" w:sz="4" w:space="0" w:color="auto"/>
              <w:bottom w:val="single" w:sz="4" w:space="0" w:color="auto"/>
              <w:right w:val="single" w:sz="4" w:space="0" w:color="auto"/>
            </w:tcBorders>
          </w:tcPr>
          <w:p w14:paraId="4EA197ED" w14:textId="77777777" w:rsidR="00D56570" w:rsidRDefault="00D56570">
            <w:pPr>
              <w:spacing w:line="240" w:lineRule="auto"/>
            </w:pPr>
          </w:p>
        </w:tc>
      </w:tr>
      <w:tr w:rsidR="00D56570" w14:paraId="0D3C0E57" w14:textId="77777777" w:rsidTr="005A606C">
        <w:tc>
          <w:tcPr>
            <w:tcW w:w="12950"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5EE4DE96" w14:textId="77777777" w:rsidR="00D56570" w:rsidRDefault="00D56570">
            <w:pPr>
              <w:spacing w:line="240" w:lineRule="auto"/>
              <w:jc w:val="center"/>
              <w:rPr>
                <w:rFonts w:ascii="Century Gothic" w:hAnsi="Century Gothic"/>
                <w:sz w:val="24"/>
                <w:szCs w:val="24"/>
              </w:rPr>
            </w:pPr>
            <w:r>
              <w:rPr>
                <w:rFonts w:ascii="Century Gothic" w:hAnsi="Century Gothic"/>
                <w:sz w:val="28"/>
                <w:szCs w:val="28"/>
              </w:rPr>
              <w:t>Year 5 Vocabulary</w:t>
            </w:r>
          </w:p>
        </w:tc>
      </w:tr>
      <w:tr w:rsidR="00D56570" w14:paraId="66E480B0" w14:textId="77777777" w:rsidTr="005A606C">
        <w:tc>
          <w:tcPr>
            <w:tcW w:w="4337" w:type="dxa"/>
            <w:tcBorders>
              <w:top w:val="single" w:sz="4" w:space="0" w:color="auto"/>
              <w:left w:val="single" w:sz="4" w:space="0" w:color="auto"/>
              <w:bottom w:val="single" w:sz="4" w:space="0" w:color="auto"/>
              <w:right w:val="single" w:sz="4" w:space="0" w:color="auto"/>
            </w:tcBorders>
            <w:hideMark/>
          </w:tcPr>
          <w:p w14:paraId="53FEDE05" w14:textId="77777777" w:rsidR="00D56570" w:rsidRDefault="00D56570">
            <w:pPr>
              <w:spacing w:line="240" w:lineRule="auto"/>
              <w:rPr>
                <w:rFonts w:ascii="Century Gothic" w:hAnsi="Century Gothic"/>
                <w:sz w:val="24"/>
                <w:szCs w:val="24"/>
              </w:rPr>
            </w:pPr>
            <w:r>
              <w:rPr>
                <w:rStyle w:val="normaltextrun"/>
                <w:rFonts w:ascii="Century Gothic" w:hAnsi="Century Gothic"/>
                <w:color w:val="000000"/>
                <w:sz w:val="20"/>
                <w:szCs w:val="20"/>
                <w:shd w:val="clear" w:color="auto" w:fill="FFFFFF"/>
                <w:lang w:val="en-US"/>
              </w:rPr>
              <w:t>Viewpoint, Angle, Perspective, Subject, Tone, </w:t>
            </w:r>
            <w:proofErr w:type="spellStart"/>
            <w:r>
              <w:rPr>
                <w:rStyle w:val="normaltextrun"/>
                <w:rFonts w:ascii="Century Gothic" w:hAnsi="Century Gothic"/>
                <w:color w:val="000000"/>
                <w:sz w:val="20"/>
                <w:szCs w:val="20"/>
                <w:shd w:val="clear" w:color="auto" w:fill="FFFFFF"/>
                <w:lang w:val="en-US"/>
              </w:rPr>
              <w:t>Collograph</w:t>
            </w:r>
            <w:proofErr w:type="spellEnd"/>
            <w:r>
              <w:rPr>
                <w:rStyle w:val="normaltextrun"/>
                <w:rFonts w:ascii="Century Gothic" w:hAnsi="Century Gothic"/>
                <w:color w:val="000000"/>
                <w:sz w:val="20"/>
                <w:szCs w:val="20"/>
                <w:shd w:val="clear" w:color="auto" w:fill="FFFFFF"/>
                <w:lang w:val="en-US"/>
              </w:rPr>
              <w:t>, Pressure</w:t>
            </w:r>
            <w:r>
              <w:rPr>
                <w:rStyle w:val="eop"/>
                <w:rFonts w:ascii="Century Gothic" w:hAnsi="Century Gothic"/>
                <w:color w:val="000000"/>
                <w:sz w:val="20"/>
                <w:szCs w:val="20"/>
                <w:shd w:val="clear" w:color="auto" w:fill="FFFFFF"/>
              </w:rPr>
              <w:t>  </w:t>
            </w:r>
          </w:p>
        </w:tc>
        <w:tc>
          <w:tcPr>
            <w:tcW w:w="4316" w:type="dxa"/>
            <w:tcBorders>
              <w:top w:val="single" w:sz="4" w:space="0" w:color="auto"/>
              <w:left w:val="single" w:sz="4" w:space="0" w:color="auto"/>
              <w:bottom w:val="single" w:sz="4" w:space="0" w:color="auto"/>
              <w:right w:val="single" w:sz="4" w:space="0" w:color="auto"/>
            </w:tcBorders>
            <w:hideMark/>
          </w:tcPr>
          <w:p w14:paraId="73984B6B" w14:textId="77777777" w:rsidR="00D56570" w:rsidRDefault="00D56570">
            <w:pPr>
              <w:spacing w:line="240" w:lineRule="auto"/>
              <w:rPr>
                <w:rFonts w:ascii="Century Gothic" w:hAnsi="Century Gothic"/>
                <w:sz w:val="24"/>
                <w:szCs w:val="24"/>
              </w:rPr>
            </w:pPr>
            <w:r>
              <w:rPr>
                <w:rStyle w:val="normaltextrun"/>
                <w:rFonts w:ascii="Century Gothic" w:hAnsi="Century Gothic"/>
                <w:color w:val="000000"/>
                <w:sz w:val="20"/>
                <w:szCs w:val="20"/>
                <w:shd w:val="clear" w:color="auto" w:fill="FFFFFF"/>
                <w:lang w:val="en-US"/>
              </w:rPr>
              <w:t>Direction, Natural Form, Expression</w:t>
            </w:r>
            <w:r w:rsidR="00857999">
              <w:rPr>
                <w:rStyle w:val="normaltextrun"/>
                <w:rFonts w:ascii="Century Gothic" w:hAnsi="Century Gothic"/>
                <w:color w:val="000000"/>
                <w:sz w:val="20"/>
                <w:szCs w:val="20"/>
                <w:shd w:val="clear" w:color="auto" w:fill="FFFFFF"/>
                <w:lang w:val="en-US"/>
              </w:rPr>
              <w:t>ism</w:t>
            </w:r>
            <w:r>
              <w:rPr>
                <w:rStyle w:val="normaltextrun"/>
                <w:rFonts w:ascii="Century Gothic" w:hAnsi="Century Gothic"/>
                <w:color w:val="000000"/>
                <w:sz w:val="20"/>
                <w:szCs w:val="20"/>
                <w:shd w:val="clear" w:color="auto" w:fill="FFFFFF"/>
                <w:lang w:val="en-US"/>
              </w:rPr>
              <w:t xml:space="preserve">, </w:t>
            </w:r>
            <w:r w:rsidR="00857999">
              <w:rPr>
                <w:rStyle w:val="normaltextrun"/>
                <w:rFonts w:ascii="Century Gothic" w:hAnsi="Century Gothic"/>
                <w:color w:val="000000"/>
                <w:sz w:val="20"/>
                <w:szCs w:val="20"/>
                <w:shd w:val="clear" w:color="auto" w:fill="FFFFFF"/>
                <w:lang w:val="en-US"/>
              </w:rPr>
              <w:t>Mural</w:t>
            </w:r>
            <w:r>
              <w:rPr>
                <w:rStyle w:val="normaltextrun"/>
                <w:rFonts w:ascii="Century Gothic" w:hAnsi="Century Gothic"/>
                <w:color w:val="000000"/>
                <w:sz w:val="20"/>
                <w:szCs w:val="20"/>
                <w:shd w:val="clear" w:color="auto" w:fill="FFFFFF"/>
                <w:lang w:val="en-US"/>
              </w:rPr>
              <w:t>, Proportion</w:t>
            </w:r>
            <w:r>
              <w:rPr>
                <w:rStyle w:val="eop"/>
                <w:rFonts w:ascii="Century Gothic" w:hAnsi="Century Gothic"/>
                <w:color w:val="000000"/>
                <w:sz w:val="20"/>
                <w:szCs w:val="20"/>
                <w:shd w:val="clear" w:color="auto" w:fill="FFFFFF"/>
              </w:rPr>
              <w:t> </w:t>
            </w:r>
          </w:p>
        </w:tc>
        <w:tc>
          <w:tcPr>
            <w:tcW w:w="4297" w:type="dxa"/>
            <w:tcBorders>
              <w:top w:val="single" w:sz="4" w:space="0" w:color="auto"/>
              <w:left w:val="single" w:sz="4" w:space="0" w:color="auto"/>
              <w:bottom w:val="single" w:sz="4" w:space="0" w:color="auto"/>
              <w:right w:val="single" w:sz="4" w:space="0" w:color="auto"/>
            </w:tcBorders>
            <w:hideMark/>
          </w:tcPr>
          <w:p w14:paraId="34922D66" w14:textId="48A2254B" w:rsidR="00D56570" w:rsidRDefault="00D56570">
            <w:pPr>
              <w:spacing w:line="240" w:lineRule="auto"/>
              <w:rPr>
                <w:rFonts w:ascii="Century Gothic" w:hAnsi="Century Gothic"/>
                <w:sz w:val="24"/>
                <w:szCs w:val="24"/>
              </w:rPr>
            </w:pPr>
            <w:r>
              <w:rPr>
                <w:rStyle w:val="normaltextrun"/>
                <w:rFonts w:ascii="Century Gothic" w:hAnsi="Century Gothic"/>
                <w:color w:val="000000"/>
                <w:sz w:val="20"/>
                <w:szCs w:val="20"/>
                <w:shd w:val="clear" w:color="auto" w:fill="FFFFFF"/>
                <w:lang w:val="en-US"/>
              </w:rPr>
              <w:t>Proportion, </w:t>
            </w:r>
            <w:r>
              <w:rPr>
                <w:rStyle w:val="spellingerror"/>
                <w:rFonts w:ascii="Century Gothic" w:hAnsi="Century Gothic"/>
                <w:color w:val="000000"/>
                <w:sz w:val="20"/>
                <w:szCs w:val="20"/>
                <w:shd w:val="clear" w:color="auto" w:fill="FFFFFF"/>
                <w:lang w:val="en-US"/>
              </w:rPr>
              <w:t>Const</w:t>
            </w:r>
            <w:r w:rsidR="00612590">
              <w:rPr>
                <w:rStyle w:val="spellingerror"/>
                <w:rFonts w:ascii="Century Gothic" w:hAnsi="Century Gothic"/>
                <w:color w:val="000000"/>
                <w:sz w:val="20"/>
                <w:szCs w:val="20"/>
                <w:shd w:val="clear" w:color="auto" w:fill="FFFFFF"/>
                <w:lang w:val="en-US"/>
              </w:rPr>
              <w:t>r</w:t>
            </w:r>
            <w:bookmarkStart w:id="0" w:name="_GoBack"/>
            <w:bookmarkEnd w:id="0"/>
            <w:r>
              <w:rPr>
                <w:rStyle w:val="spellingerror"/>
                <w:rFonts w:ascii="Century Gothic" w:hAnsi="Century Gothic"/>
                <w:color w:val="000000"/>
                <w:sz w:val="20"/>
                <w:szCs w:val="20"/>
                <w:shd w:val="clear" w:color="auto" w:fill="FFFFFF"/>
                <w:lang w:val="en-US"/>
              </w:rPr>
              <w:t>uct</w:t>
            </w:r>
            <w:r>
              <w:rPr>
                <w:rStyle w:val="normaltextrun"/>
                <w:rFonts w:ascii="Century Gothic" w:hAnsi="Century Gothic"/>
                <w:color w:val="000000"/>
                <w:sz w:val="20"/>
                <w:szCs w:val="20"/>
                <w:shd w:val="clear" w:color="auto" w:fill="FFFFFF"/>
                <w:lang w:val="en-US"/>
              </w:rPr>
              <w:t>,</w:t>
            </w:r>
            <w:r>
              <w:rPr>
                <w:rStyle w:val="eop"/>
                <w:rFonts w:ascii="Century Gothic" w:hAnsi="Century Gothic"/>
                <w:color w:val="000000"/>
                <w:sz w:val="20"/>
                <w:szCs w:val="20"/>
                <w:shd w:val="clear" w:color="auto" w:fill="FFFFFF"/>
              </w:rPr>
              <w:t> </w:t>
            </w:r>
            <w:r>
              <w:rPr>
                <w:rStyle w:val="normaltextrun"/>
                <w:rFonts w:ascii="Century Gothic" w:hAnsi="Century Gothic"/>
                <w:color w:val="000000"/>
                <w:sz w:val="20"/>
                <w:szCs w:val="20"/>
                <w:shd w:val="clear" w:color="auto" w:fill="FFFFFF"/>
                <w:lang w:val="en-US"/>
              </w:rPr>
              <w:t>Stippled, Dabbed, Scraped, Dotted, Texture, Layered</w:t>
            </w:r>
            <w:r>
              <w:rPr>
                <w:rStyle w:val="eop"/>
                <w:rFonts w:ascii="Century Gothic" w:hAnsi="Century Gothic"/>
                <w:color w:val="000000"/>
                <w:sz w:val="20"/>
                <w:szCs w:val="20"/>
                <w:shd w:val="clear" w:color="auto" w:fill="FFFFFF"/>
              </w:rPr>
              <w:t> </w:t>
            </w:r>
          </w:p>
        </w:tc>
      </w:tr>
    </w:tbl>
    <w:p w14:paraId="6729C996" w14:textId="77777777" w:rsidR="004E18C7" w:rsidRDefault="004E18C7"/>
    <w:sectPr w:rsidR="004E18C7" w:rsidSect="00AB79EF">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3D45" w14:textId="77777777" w:rsidR="0097332F" w:rsidRDefault="0097332F" w:rsidP="001A7465">
      <w:pPr>
        <w:spacing w:after="0" w:line="240" w:lineRule="auto"/>
      </w:pPr>
      <w:r>
        <w:separator/>
      </w:r>
    </w:p>
  </w:endnote>
  <w:endnote w:type="continuationSeparator" w:id="0">
    <w:p w14:paraId="47C8E9EB" w14:textId="77777777" w:rsidR="0097332F" w:rsidRDefault="0097332F" w:rsidP="001A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19C0E" w14:textId="77777777" w:rsidR="0097332F" w:rsidRDefault="0097332F" w:rsidP="001A7465">
      <w:pPr>
        <w:spacing w:after="0" w:line="240" w:lineRule="auto"/>
      </w:pPr>
      <w:r>
        <w:separator/>
      </w:r>
    </w:p>
  </w:footnote>
  <w:footnote w:type="continuationSeparator" w:id="0">
    <w:p w14:paraId="5E158E05" w14:textId="77777777" w:rsidR="0097332F" w:rsidRDefault="0097332F" w:rsidP="001A7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BEC1" w14:textId="77777777" w:rsidR="001A7465" w:rsidRDefault="001A7465" w:rsidP="001A7465">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73F08941" wp14:editId="6DCE6BF6">
          <wp:simplePos x="0" y="0"/>
          <wp:positionH relativeFrom="margin">
            <wp:posOffset>7058025</wp:posOffset>
          </wp:positionH>
          <wp:positionV relativeFrom="paragraph">
            <wp:posOffset>-305435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36"/>
        <w:szCs w:val="36"/>
      </w:rPr>
      <w:t>Art and Design Curriculum Map &amp; Skills Progression</w:t>
    </w:r>
  </w:p>
  <w:p w14:paraId="66ACC80E" w14:textId="77777777" w:rsidR="001A7465" w:rsidRDefault="001A7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E1F"/>
    <w:multiLevelType w:val="hybridMultilevel"/>
    <w:tmpl w:val="AFE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EAD"/>
    <w:multiLevelType w:val="hybridMultilevel"/>
    <w:tmpl w:val="F3A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46CB"/>
    <w:multiLevelType w:val="hybridMultilevel"/>
    <w:tmpl w:val="27CE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5AAA"/>
    <w:multiLevelType w:val="hybridMultilevel"/>
    <w:tmpl w:val="F92E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256BD"/>
    <w:multiLevelType w:val="hybridMultilevel"/>
    <w:tmpl w:val="FAE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800EF"/>
    <w:multiLevelType w:val="hybridMultilevel"/>
    <w:tmpl w:val="1A2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7790C"/>
    <w:multiLevelType w:val="hybridMultilevel"/>
    <w:tmpl w:val="2EB65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F05B54"/>
    <w:multiLevelType w:val="hybridMultilevel"/>
    <w:tmpl w:val="CF2C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A7766"/>
    <w:multiLevelType w:val="hybridMultilevel"/>
    <w:tmpl w:val="C4B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C5A7D"/>
    <w:multiLevelType w:val="hybridMultilevel"/>
    <w:tmpl w:val="6BE2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5059"/>
    <w:multiLevelType w:val="hybridMultilevel"/>
    <w:tmpl w:val="3C226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E24A21"/>
    <w:multiLevelType w:val="hybridMultilevel"/>
    <w:tmpl w:val="0FE8A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4D6BDA"/>
    <w:multiLevelType w:val="hybridMultilevel"/>
    <w:tmpl w:val="B30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24D56"/>
    <w:multiLevelType w:val="hybridMultilevel"/>
    <w:tmpl w:val="429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72241"/>
    <w:multiLevelType w:val="hybridMultilevel"/>
    <w:tmpl w:val="96689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0B4A15"/>
    <w:multiLevelType w:val="hybridMultilevel"/>
    <w:tmpl w:val="7FDE0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13580C"/>
    <w:multiLevelType w:val="hybridMultilevel"/>
    <w:tmpl w:val="0344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64B58"/>
    <w:multiLevelType w:val="hybridMultilevel"/>
    <w:tmpl w:val="47E8E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732C81"/>
    <w:multiLevelType w:val="hybridMultilevel"/>
    <w:tmpl w:val="23D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5033F"/>
    <w:multiLevelType w:val="hybridMultilevel"/>
    <w:tmpl w:val="5A82C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F15D09"/>
    <w:multiLevelType w:val="hybridMultilevel"/>
    <w:tmpl w:val="804E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86D91"/>
    <w:multiLevelType w:val="hybridMultilevel"/>
    <w:tmpl w:val="E7E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A0345"/>
    <w:multiLevelType w:val="hybridMultilevel"/>
    <w:tmpl w:val="59B8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570AA"/>
    <w:multiLevelType w:val="hybridMultilevel"/>
    <w:tmpl w:val="178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A1208"/>
    <w:multiLevelType w:val="hybridMultilevel"/>
    <w:tmpl w:val="DA96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038C4"/>
    <w:multiLevelType w:val="hybridMultilevel"/>
    <w:tmpl w:val="518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D0626"/>
    <w:multiLevelType w:val="hybridMultilevel"/>
    <w:tmpl w:val="0ED43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DE2FD4"/>
    <w:multiLevelType w:val="hybridMultilevel"/>
    <w:tmpl w:val="240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609A0"/>
    <w:multiLevelType w:val="hybridMultilevel"/>
    <w:tmpl w:val="E0886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8B3486"/>
    <w:multiLevelType w:val="hybridMultilevel"/>
    <w:tmpl w:val="6C7E9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394906"/>
    <w:multiLevelType w:val="hybridMultilevel"/>
    <w:tmpl w:val="75B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30A4C"/>
    <w:multiLevelType w:val="hybridMultilevel"/>
    <w:tmpl w:val="61B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C0F2D"/>
    <w:multiLevelType w:val="hybridMultilevel"/>
    <w:tmpl w:val="F29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75EFA"/>
    <w:multiLevelType w:val="hybridMultilevel"/>
    <w:tmpl w:val="A5B81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926052C"/>
    <w:multiLevelType w:val="hybridMultilevel"/>
    <w:tmpl w:val="32E4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2"/>
  </w:num>
  <w:num w:numId="3">
    <w:abstractNumId w:val="25"/>
  </w:num>
  <w:num w:numId="4">
    <w:abstractNumId w:val="27"/>
  </w:num>
  <w:num w:numId="5">
    <w:abstractNumId w:val="4"/>
  </w:num>
  <w:num w:numId="6">
    <w:abstractNumId w:val="24"/>
  </w:num>
  <w:num w:numId="7">
    <w:abstractNumId w:val="0"/>
  </w:num>
  <w:num w:numId="8">
    <w:abstractNumId w:val="7"/>
  </w:num>
  <w:num w:numId="9">
    <w:abstractNumId w:val="8"/>
  </w:num>
  <w:num w:numId="10">
    <w:abstractNumId w:val="31"/>
  </w:num>
  <w:num w:numId="11">
    <w:abstractNumId w:val="9"/>
  </w:num>
  <w:num w:numId="12">
    <w:abstractNumId w:val="18"/>
  </w:num>
  <w:num w:numId="13">
    <w:abstractNumId w:val="1"/>
  </w:num>
  <w:num w:numId="14">
    <w:abstractNumId w:val="5"/>
  </w:num>
  <w:num w:numId="15">
    <w:abstractNumId w:val="13"/>
  </w:num>
  <w:num w:numId="16">
    <w:abstractNumId w:val="12"/>
  </w:num>
  <w:num w:numId="17">
    <w:abstractNumId w:val="35"/>
  </w:num>
  <w:num w:numId="18">
    <w:abstractNumId w:val="23"/>
  </w:num>
  <w:num w:numId="19">
    <w:abstractNumId w:val="20"/>
  </w:num>
  <w:num w:numId="20">
    <w:abstractNumId w:val="21"/>
  </w:num>
  <w:num w:numId="21">
    <w:abstractNumId w:val="3"/>
  </w:num>
  <w:num w:numId="22">
    <w:abstractNumId w:val="22"/>
  </w:num>
  <w:num w:numId="23">
    <w:abstractNumId w:val="2"/>
  </w:num>
  <w:num w:numId="24">
    <w:abstractNumId w:val="34"/>
  </w:num>
  <w:num w:numId="25">
    <w:abstractNumId w:val="16"/>
  </w:num>
  <w:num w:numId="26">
    <w:abstractNumId w:val="23"/>
  </w:num>
  <w:num w:numId="27">
    <w:abstractNumId w:val="10"/>
  </w:num>
  <w:num w:numId="28">
    <w:abstractNumId w:val="14"/>
  </w:num>
  <w:num w:numId="29">
    <w:abstractNumId w:val="33"/>
  </w:num>
  <w:num w:numId="30">
    <w:abstractNumId w:val="26"/>
  </w:num>
  <w:num w:numId="31">
    <w:abstractNumId w:val="17"/>
  </w:num>
  <w:num w:numId="32">
    <w:abstractNumId w:val="28"/>
  </w:num>
  <w:num w:numId="33">
    <w:abstractNumId w:val="6"/>
  </w:num>
  <w:num w:numId="34">
    <w:abstractNumId w:val="15"/>
  </w:num>
  <w:num w:numId="35">
    <w:abstractNumId w:val="29"/>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EF"/>
    <w:rsid w:val="001A7465"/>
    <w:rsid w:val="001E7086"/>
    <w:rsid w:val="00377CA9"/>
    <w:rsid w:val="004E18C7"/>
    <w:rsid w:val="005A606C"/>
    <w:rsid w:val="00612590"/>
    <w:rsid w:val="00857999"/>
    <w:rsid w:val="00862FB6"/>
    <w:rsid w:val="00910595"/>
    <w:rsid w:val="0097332F"/>
    <w:rsid w:val="00AB79EF"/>
    <w:rsid w:val="00AE45CA"/>
    <w:rsid w:val="00BE4859"/>
    <w:rsid w:val="00D56570"/>
    <w:rsid w:val="00F0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2723"/>
  <w15:chartTrackingRefBased/>
  <w15:docId w15:val="{A9873C78-0D7F-4382-866D-E4E584B7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AD1"/>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465"/>
  </w:style>
  <w:style w:type="paragraph" w:styleId="Footer">
    <w:name w:val="footer"/>
    <w:basedOn w:val="Normal"/>
    <w:link w:val="FooterChar"/>
    <w:uiPriority w:val="99"/>
    <w:unhideWhenUsed/>
    <w:rsid w:val="001A7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465"/>
  </w:style>
  <w:style w:type="table" w:styleId="TableGrid">
    <w:name w:val="Table Grid"/>
    <w:basedOn w:val="TableNormal"/>
    <w:uiPriority w:val="39"/>
    <w:rsid w:val="001A74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A7465"/>
    <w:pPr>
      <w:spacing w:after="200" w:line="276" w:lineRule="auto"/>
      <w:ind w:left="720"/>
      <w:contextualSpacing/>
    </w:pPr>
  </w:style>
  <w:style w:type="character" w:customStyle="1" w:styleId="normaltextrun">
    <w:name w:val="normaltextrun"/>
    <w:basedOn w:val="DefaultParagraphFont"/>
    <w:rsid w:val="001A7465"/>
  </w:style>
  <w:style w:type="character" w:customStyle="1" w:styleId="eop">
    <w:name w:val="eop"/>
    <w:basedOn w:val="DefaultParagraphFont"/>
    <w:rsid w:val="001A7465"/>
  </w:style>
  <w:style w:type="character" w:customStyle="1" w:styleId="spellingerror">
    <w:name w:val="spellingerror"/>
    <w:basedOn w:val="DefaultParagraphFont"/>
    <w:rsid w:val="001A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5473">
      <w:bodyDiv w:val="1"/>
      <w:marLeft w:val="0"/>
      <w:marRight w:val="0"/>
      <w:marTop w:val="0"/>
      <w:marBottom w:val="0"/>
      <w:divBdr>
        <w:top w:val="none" w:sz="0" w:space="0" w:color="auto"/>
        <w:left w:val="none" w:sz="0" w:space="0" w:color="auto"/>
        <w:bottom w:val="none" w:sz="0" w:space="0" w:color="auto"/>
        <w:right w:val="none" w:sz="0" w:space="0" w:color="auto"/>
      </w:divBdr>
    </w:div>
    <w:div w:id="17644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3" ma:contentTypeDescription="Create a new document." ma:contentTypeScope="" ma:versionID="01c7f29d907e95c6838f70d9ce27f5a8">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501bd256011c51f48d65b61c8e78ca4f"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F4683-A104-41EA-B997-5FF089CE7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D6C6E-D8D9-494A-87C1-341F4C1B6C8B}">
  <ds:schemaRefs>
    <ds:schemaRef ds:uri="http://schemas.microsoft.com/sharepoint/v3/contenttype/forms"/>
  </ds:schemaRefs>
</ds:datastoreItem>
</file>

<file path=customXml/itemProps3.xml><?xml version="1.0" encoding="utf-8"?>
<ds:datastoreItem xmlns:ds="http://schemas.openxmlformats.org/officeDocument/2006/customXml" ds:itemID="{B4104CAA-CC7C-450B-B3B2-5F001BFAF575}">
  <ds:schemaRefs>
    <ds:schemaRef ds:uri="http://purl.org/dc/elements/1.1/"/>
    <ds:schemaRef ds:uri="http://schemas.microsoft.com/office/2006/metadata/properties"/>
    <ds:schemaRef ds:uri="1084db1d-eda6-49c9-92d0-625cad2ec6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329527-83e5-47b8-b007-7740f2857e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 Breckell</cp:lastModifiedBy>
  <cp:revision>3</cp:revision>
  <dcterms:created xsi:type="dcterms:W3CDTF">2020-04-28T08:01:00Z</dcterms:created>
  <dcterms:modified xsi:type="dcterms:W3CDTF">2020-04-28T08:01:00Z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