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31"/>
        <w:tblW w:w="11312" w:type="dxa"/>
        <w:tblLayout w:type="fixed"/>
        <w:tblLook w:val="04A0" w:firstRow="1" w:lastRow="0" w:firstColumn="1" w:lastColumn="0" w:noHBand="0" w:noVBand="1"/>
      </w:tblPr>
      <w:tblGrid>
        <w:gridCol w:w="1836"/>
        <w:gridCol w:w="3107"/>
        <w:gridCol w:w="2966"/>
        <w:gridCol w:w="3403"/>
      </w:tblGrid>
      <w:tr w:rsidR="001A6B88" w:rsidRPr="00DA0249" w14:paraId="7754BE66" w14:textId="77777777" w:rsidTr="004404D7">
        <w:trPr>
          <w:trHeight w:val="747"/>
        </w:trPr>
        <w:tc>
          <w:tcPr>
            <w:tcW w:w="1836" w:type="dxa"/>
            <w:shd w:val="clear" w:color="auto" w:fill="9CC2E5" w:themeFill="accent5" w:themeFillTint="99"/>
          </w:tcPr>
          <w:p w14:paraId="7FF5FB79" w14:textId="78C62C6E" w:rsidR="005826CE" w:rsidRPr="007B58FB" w:rsidRDefault="005826CE" w:rsidP="000A245D">
            <w:pPr>
              <w:jc w:val="center"/>
              <w:rPr>
                <w:rFonts w:ascii="Arial" w:hAnsi="Arial" w:cs="Arial"/>
                <w:b/>
                <w:sz w:val="24"/>
                <w:szCs w:val="24"/>
              </w:rPr>
            </w:pPr>
            <w:r w:rsidRPr="007B58FB">
              <w:rPr>
                <w:rFonts w:ascii="Arial" w:hAnsi="Arial" w:cs="Arial"/>
                <w:b/>
                <w:sz w:val="96"/>
                <w:szCs w:val="96"/>
              </w:rPr>
              <w:t>8</w:t>
            </w:r>
          </w:p>
        </w:tc>
        <w:tc>
          <w:tcPr>
            <w:tcW w:w="3107" w:type="dxa"/>
            <w:shd w:val="clear" w:color="auto" w:fill="DEEAF6" w:themeFill="accent5" w:themeFillTint="33"/>
          </w:tcPr>
          <w:p w14:paraId="0D3FBA85" w14:textId="40D484E2" w:rsidR="003D520A" w:rsidRPr="007B58FB" w:rsidRDefault="005826CE" w:rsidP="000A245D">
            <w:pPr>
              <w:jc w:val="center"/>
              <w:rPr>
                <w:rFonts w:ascii="Arial" w:hAnsi="Arial" w:cs="Arial"/>
                <w:b/>
                <w:sz w:val="24"/>
                <w:szCs w:val="24"/>
              </w:rPr>
            </w:pPr>
            <w:r w:rsidRPr="007B58FB">
              <w:rPr>
                <w:rFonts w:ascii="Arial" w:hAnsi="Arial" w:cs="Arial"/>
                <w:b/>
                <w:sz w:val="24"/>
                <w:szCs w:val="24"/>
              </w:rPr>
              <w:t>Unit 1</w:t>
            </w:r>
            <w:r w:rsidRPr="007B58FB">
              <w:rPr>
                <w:rFonts w:ascii="Arial" w:hAnsi="Arial" w:cs="Arial"/>
                <w:b/>
                <w:sz w:val="24"/>
                <w:szCs w:val="24"/>
              </w:rPr>
              <w:br/>
            </w:r>
            <w:r w:rsidR="003A429D" w:rsidRPr="007B58FB">
              <w:rPr>
                <w:rFonts w:ascii="Arial" w:hAnsi="Arial" w:cs="Arial"/>
                <w:b/>
                <w:sz w:val="24"/>
                <w:szCs w:val="24"/>
              </w:rPr>
              <w:t>Global Identities</w:t>
            </w:r>
            <w:r w:rsidR="007B58FB" w:rsidRPr="007B58FB">
              <w:rPr>
                <w:rFonts w:ascii="Arial" w:hAnsi="Arial" w:cs="Arial"/>
                <w:b/>
                <w:sz w:val="24"/>
                <w:szCs w:val="24"/>
              </w:rPr>
              <w:t xml:space="preserve"> </w:t>
            </w:r>
          </w:p>
          <w:p w14:paraId="1ABD4D91" w14:textId="005D101C" w:rsidR="005826CE" w:rsidRPr="007B58FB" w:rsidRDefault="001A6B88" w:rsidP="000A245D">
            <w:pPr>
              <w:jc w:val="center"/>
              <w:rPr>
                <w:rFonts w:ascii="Arial" w:hAnsi="Arial" w:cs="Arial"/>
                <w:bCs/>
                <w:i/>
                <w:iCs/>
                <w:sz w:val="24"/>
                <w:szCs w:val="24"/>
              </w:rPr>
            </w:pPr>
            <w:r w:rsidRPr="007B58FB">
              <w:rPr>
                <w:rFonts w:ascii="Arial" w:hAnsi="Arial" w:cs="Arial"/>
                <w:bCs/>
                <w:i/>
                <w:iCs/>
                <w:sz w:val="24"/>
                <w:szCs w:val="24"/>
              </w:rPr>
              <w:t xml:space="preserve">Crime and Punishment </w:t>
            </w:r>
          </w:p>
          <w:p w14:paraId="6B5569D9" w14:textId="77777777" w:rsidR="005826CE" w:rsidRPr="007B58FB" w:rsidRDefault="005826CE" w:rsidP="000A245D">
            <w:pPr>
              <w:jc w:val="center"/>
              <w:rPr>
                <w:rFonts w:ascii="Arial" w:hAnsi="Arial" w:cs="Arial"/>
                <w:b/>
                <w:sz w:val="24"/>
                <w:szCs w:val="24"/>
              </w:rPr>
            </w:pPr>
          </w:p>
        </w:tc>
        <w:tc>
          <w:tcPr>
            <w:tcW w:w="2966" w:type="dxa"/>
            <w:shd w:val="clear" w:color="auto" w:fill="DEEAF6" w:themeFill="accent5" w:themeFillTint="33"/>
          </w:tcPr>
          <w:p w14:paraId="46CA902F" w14:textId="3F8C67EC" w:rsidR="005826CE" w:rsidRPr="007B58FB" w:rsidRDefault="005826CE" w:rsidP="00847F88">
            <w:pPr>
              <w:jc w:val="center"/>
              <w:rPr>
                <w:rFonts w:ascii="Arial" w:hAnsi="Arial" w:cs="Arial"/>
                <w:b/>
                <w:i/>
                <w:iCs/>
                <w:sz w:val="24"/>
                <w:szCs w:val="24"/>
              </w:rPr>
            </w:pPr>
            <w:r w:rsidRPr="007B58FB">
              <w:rPr>
                <w:rFonts w:ascii="Arial" w:hAnsi="Arial" w:cs="Arial"/>
                <w:b/>
                <w:sz w:val="24"/>
                <w:szCs w:val="24"/>
              </w:rPr>
              <w:t>Unit 2</w:t>
            </w:r>
            <w:r w:rsidRPr="007B58FB">
              <w:rPr>
                <w:rFonts w:ascii="Arial" w:hAnsi="Arial" w:cs="Arial"/>
                <w:b/>
                <w:sz w:val="24"/>
                <w:szCs w:val="24"/>
              </w:rPr>
              <w:br/>
            </w:r>
            <w:r w:rsidR="00847F88" w:rsidRPr="007B58FB">
              <w:rPr>
                <w:rFonts w:ascii="Arial" w:hAnsi="Arial" w:cs="Arial"/>
                <w:b/>
                <w:sz w:val="24"/>
                <w:szCs w:val="24"/>
              </w:rPr>
              <w:t>Telling Tales</w:t>
            </w:r>
            <w:r w:rsidR="00847F88" w:rsidRPr="007B58FB">
              <w:rPr>
                <w:rFonts w:ascii="Arial" w:hAnsi="Arial" w:cs="Arial"/>
                <w:b/>
                <w:sz w:val="24"/>
                <w:szCs w:val="24"/>
              </w:rPr>
              <w:br/>
            </w:r>
            <w:r w:rsidR="001A6B88" w:rsidRPr="007B58FB">
              <w:rPr>
                <w:rFonts w:ascii="Arial" w:hAnsi="Arial" w:cs="Arial"/>
                <w:bCs/>
                <w:i/>
                <w:iCs/>
                <w:sz w:val="24"/>
                <w:szCs w:val="24"/>
              </w:rPr>
              <w:t>Racism, Diversity and Identity in society</w:t>
            </w:r>
            <w:r w:rsidR="001A6B88" w:rsidRPr="007B58FB">
              <w:rPr>
                <w:rFonts w:ascii="Arial" w:hAnsi="Arial" w:cs="Arial"/>
                <w:b/>
                <w:i/>
                <w:iCs/>
                <w:sz w:val="24"/>
                <w:szCs w:val="24"/>
              </w:rPr>
              <w:t xml:space="preserve"> </w:t>
            </w:r>
          </w:p>
        </w:tc>
        <w:tc>
          <w:tcPr>
            <w:tcW w:w="3403" w:type="dxa"/>
            <w:shd w:val="clear" w:color="auto" w:fill="DEEAF6" w:themeFill="accent5" w:themeFillTint="33"/>
          </w:tcPr>
          <w:p w14:paraId="69CBB88D" w14:textId="6BF68ECE" w:rsidR="005826CE" w:rsidRPr="007B58FB" w:rsidRDefault="005826CE" w:rsidP="000A245D">
            <w:pPr>
              <w:jc w:val="center"/>
              <w:rPr>
                <w:rFonts w:ascii="Arial" w:hAnsi="Arial" w:cs="Arial"/>
                <w:b/>
                <w:sz w:val="24"/>
                <w:szCs w:val="24"/>
              </w:rPr>
            </w:pPr>
            <w:r w:rsidRPr="007B58FB">
              <w:rPr>
                <w:rFonts w:ascii="Arial" w:hAnsi="Arial" w:cs="Arial"/>
                <w:b/>
                <w:sz w:val="24"/>
                <w:szCs w:val="24"/>
              </w:rPr>
              <w:t xml:space="preserve">Unit 3 </w:t>
            </w:r>
            <w:r w:rsidRPr="007B58FB">
              <w:rPr>
                <w:rFonts w:ascii="Arial" w:hAnsi="Arial" w:cs="Arial"/>
                <w:b/>
                <w:sz w:val="24"/>
                <w:szCs w:val="24"/>
              </w:rPr>
              <w:br/>
            </w:r>
            <w:r w:rsidR="001A6B88" w:rsidRPr="007B58FB">
              <w:rPr>
                <w:rFonts w:ascii="Arial" w:hAnsi="Arial" w:cs="Arial"/>
                <w:b/>
                <w:sz w:val="24"/>
                <w:szCs w:val="24"/>
              </w:rPr>
              <w:t>Shakespeare</w:t>
            </w:r>
          </w:p>
          <w:p w14:paraId="640A39B5" w14:textId="65964F5D" w:rsidR="00D91BFC" w:rsidRPr="007B58FB" w:rsidRDefault="00D91BFC" w:rsidP="000A245D">
            <w:pPr>
              <w:jc w:val="center"/>
              <w:rPr>
                <w:rFonts w:ascii="Arial" w:hAnsi="Arial" w:cs="Arial"/>
                <w:bCs/>
                <w:i/>
                <w:iCs/>
                <w:sz w:val="24"/>
                <w:szCs w:val="24"/>
              </w:rPr>
            </w:pPr>
            <w:r w:rsidRPr="007B58FB">
              <w:rPr>
                <w:rFonts w:ascii="Arial" w:hAnsi="Arial" w:cs="Arial"/>
                <w:bCs/>
                <w:i/>
                <w:iCs/>
                <w:sz w:val="24"/>
                <w:szCs w:val="24"/>
              </w:rPr>
              <w:t>Exploring gender</w:t>
            </w:r>
          </w:p>
        </w:tc>
      </w:tr>
      <w:tr w:rsidR="001A6B88" w:rsidRPr="00E4050E" w14:paraId="79DEAD2F" w14:textId="77777777" w:rsidTr="004404D7">
        <w:trPr>
          <w:trHeight w:val="233"/>
        </w:trPr>
        <w:tc>
          <w:tcPr>
            <w:tcW w:w="1836" w:type="dxa"/>
            <w:shd w:val="clear" w:color="auto" w:fill="9CC2E5" w:themeFill="accent5" w:themeFillTint="99"/>
          </w:tcPr>
          <w:p w14:paraId="0919539B" w14:textId="77777777" w:rsidR="005826CE" w:rsidRPr="007B58FB" w:rsidRDefault="005826CE" w:rsidP="000A245D">
            <w:pPr>
              <w:jc w:val="center"/>
              <w:rPr>
                <w:rFonts w:ascii="Arial" w:hAnsi="Arial" w:cs="Arial"/>
                <w:b/>
                <w:sz w:val="20"/>
                <w:szCs w:val="20"/>
              </w:rPr>
            </w:pPr>
            <w:r w:rsidRPr="007B58FB">
              <w:rPr>
                <w:rFonts w:ascii="Arial" w:hAnsi="Arial" w:cs="Arial"/>
                <w:b/>
                <w:sz w:val="20"/>
                <w:szCs w:val="20"/>
              </w:rPr>
              <w:t>When?</w:t>
            </w:r>
          </w:p>
        </w:tc>
        <w:tc>
          <w:tcPr>
            <w:tcW w:w="3107" w:type="dxa"/>
            <w:shd w:val="clear" w:color="auto" w:fill="DEEAF6" w:themeFill="accent5" w:themeFillTint="33"/>
          </w:tcPr>
          <w:p w14:paraId="2BA92139" w14:textId="77777777" w:rsidR="005826CE" w:rsidRPr="007B58FB" w:rsidRDefault="005826CE" w:rsidP="000A245D">
            <w:pPr>
              <w:jc w:val="center"/>
              <w:rPr>
                <w:rFonts w:ascii="Arial" w:hAnsi="Arial" w:cs="Arial"/>
                <w:b/>
                <w:bCs/>
                <w:sz w:val="20"/>
                <w:szCs w:val="20"/>
              </w:rPr>
            </w:pPr>
            <w:r w:rsidRPr="007B58FB">
              <w:rPr>
                <w:rFonts w:ascii="Arial" w:hAnsi="Arial" w:cs="Arial"/>
                <w:b/>
                <w:bCs/>
                <w:sz w:val="20"/>
                <w:szCs w:val="20"/>
              </w:rPr>
              <w:t xml:space="preserve">Term 1 &amp; 2 </w:t>
            </w:r>
          </w:p>
        </w:tc>
        <w:tc>
          <w:tcPr>
            <w:tcW w:w="2966" w:type="dxa"/>
            <w:shd w:val="clear" w:color="auto" w:fill="DEEAF6" w:themeFill="accent5" w:themeFillTint="33"/>
          </w:tcPr>
          <w:p w14:paraId="126C5F3A" w14:textId="77777777" w:rsidR="005826CE" w:rsidRPr="007B58FB" w:rsidRDefault="005826CE" w:rsidP="000A245D">
            <w:pPr>
              <w:jc w:val="center"/>
              <w:rPr>
                <w:rFonts w:ascii="Arial" w:hAnsi="Arial" w:cs="Arial"/>
                <w:b/>
                <w:bCs/>
                <w:sz w:val="20"/>
                <w:szCs w:val="20"/>
              </w:rPr>
            </w:pPr>
            <w:r w:rsidRPr="007B58FB">
              <w:rPr>
                <w:rFonts w:ascii="Arial" w:hAnsi="Arial" w:cs="Arial"/>
                <w:b/>
                <w:bCs/>
                <w:sz w:val="20"/>
                <w:szCs w:val="20"/>
              </w:rPr>
              <w:t xml:space="preserve">Term 3 &amp; 4 </w:t>
            </w:r>
          </w:p>
        </w:tc>
        <w:tc>
          <w:tcPr>
            <w:tcW w:w="3403" w:type="dxa"/>
            <w:shd w:val="clear" w:color="auto" w:fill="DEEAF6" w:themeFill="accent5" w:themeFillTint="33"/>
          </w:tcPr>
          <w:p w14:paraId="628DED8A" w14:textId="77777777" w:rsidR="005826CE" w:rsidRPr="007B58FB" w:rsidRDefault="005826CE" w:rsidP="000A245D">
            <w:pPr>
              <w:jc w:val="center"/>
              <w:rPr>
                <w:rFonts w:ascii="Arial" w:hAnsi="Arial" w:cs="Arial"/>
                <w:b/>
                <w:bCs/>
                <w:sz w:val="20"/>
                <w:szCs w:val="20"/>
              </w:rPr>
            </w:pPr>
            <w:r w:rsidRPr="007B58FB">
              <w:rPr>
                <w:rFonts w:ascii="Arial" w:hAnsi="Arial" w:cs="Arial"/>
                <w:b/>
                <w:bCs/>
                <w:sz w:val="20"/>
                <w:szCs w:val="20"/>
              </w:rPr>
              <w:t xml:space="preserve">Term 5 &amp; 6 </w:t>
            </w:r>
          </w:p>
        </w:tc>
      </w:tr>
      <w:tr w:rsidR="005826CE" w:rsidRPr="000B0490" w14:paraId="04626D94" w14:textId="77777777" w:rsidTr="00520449">
        <w:trPr>
          <w:trHeight w:val="1299"/>
        </w:trPr>
        <w:tc>
          <w:tcPr>
            <w:tcW w:w="1836" w:type="dxa"/>
            <w:shd w:val="clear" w:color="auto" w:fill="9CC2E5" w:themeFill="accent5" w:themeFillTint="99"/>
          </w:tcPr>
          <w:p w14:paraId="6EA6CD0C" w14:textId="77777777" w:rsidR="005826CE" w:rsidRPr="007B58FB" w:rsidRDefault="005826CE" w:rsidP="000A245D">
            <w:pPr>
              <w:jc w:val="center"/>
              <w:rPr>
                <w:rFonts w:ascii="Arial" w:hAnsi="Arial" w:cs="Arial"/>
                <w:b/>
                <w:sz w:val="18"/>
                <w:szCs w:val="18"/>
              </w:rPr>
            </w:pPr>
          </w:p>
          <w:p w14:paraId="101531A2" w14:textId="77777777" w:rsidR="005826CE" w:rsidRPr="007B58FB" w:rsidRDefault="005826CE" w:rsidP="000A245D">
            <w:pPr>
              <w:jc w:val="center"/>
              <w:rPr>
                <w:rFonts w:ascii="Arial" w:hAnsi="Arial" w:cs="Arial"/>
                <w:b/>
                <w:sz w:val="18"/>
                <w:szCs w:val="18"/>
              </w:rPr>
            </w:pPr>
          </w:p>
          <w:p w14:paraId="181DD976" w14:textId="77777777" w:rsidR="005826CE" w:rsidRPr="007B58FB" w:rsidRDefault="005826CE" w:rsidP="000A245D">
            <w:pPr>
              <w:jc w:val="center"/>
              <w:rPr>
                <w:rFonts w:ascii="Arial" w:hAnsi="Arial" w:cs="Arial"/>
                <w:b/>
                <w:sz w:val="18"/>
                <w:szCs w:val="18"/>
              </w:rPr>
            </w:pPr>
          </w:p>
          <w:p w14:paraId="5B9B2B5E" w14:textId="77777777" w:rsidR="005826CE" w:rsidRPr="007B58FB" w:rsidRDefault="005826CE" w:rsidP="001A6B88">
            <w:pPr>
              <w:rPr>
                <w:rFonts w:ascii="Arial" w:hAnsi="Arial" w:cs="Arial"/>
                <w:b/>
                <w:sz w:val="18"/>
                <w:szCs w:val="18"/>
              </w:rPr>
            </w:pPr>
            <w:r w:rsidRPr="007B58FB">
              <w:rPr>
                <w:rFonts w:ascii="Arial" w:hAnsi="Arial" w:cs="Arial"/>
                <w:b/>
                <w:sz w:val="56"/>
                <w:szCs w:val="56"/>
              </w:rPr>
              <w:t>Why?</w:t>
            </w:r>
          </w:p>
        </w:tc>
        <w:tc>
          <w:tcPr>
            <w:tcW w:w="9476" w:type="dxa"/>
            <w:gridSpan w:val="3"/>
            <w:shd w:val="clear" w:color="auto" w:fill="DEEAF6" w:themeFill="accent5" w:themeFillTint="33"/>
          </w:tcPr>
          <w:p w14:paraId="6ADB914F" w14:textId="23CFBD77" w:rsidR="005826CE" w:rsidRPr="007B58FB" w:rsidRDefault="001A6B88" w:rsidP="000A245D">
            <w:pPr>
              <w:jc w:val="both"/>
              <w:rPr>
                <w:rFonts w:ascii="Arial" w:hAnsi="Arial" w:cs="Arial"/>
                <w:sz w:val="18"/>
                <w:szCs w:val="18"/>
              </w:rPr>
            </w:pPr>
            <w:r w:rsidRPr="007B58FB">
              <w:rPr>
                <w:rFonts w:ascii="Arial" w:hAnsi="Arial" w:cs="Arial"/>
                <w:sz w:val="18"/>
                <w:szCs w:val="18"/>
              </w:rPr>
              <w:t xml:space="preserve">Y8 English begins with an exploration of fiction and non – fiction texts written by authors from </w:t>
            </w:r>
            <w:r w:rsidR="003A429D" w:rsidRPr="007B58FB">
              <w:rPr>
                <w:rFonts w:ascii="Arial" w:hAnsi="Arial" w:cs="Arial"/>
                <w:sz w:val="18"/>
                <w:szCs w:val="18"/>
              </w:rPr>
              <w:t xml:space="preserve">a range of time periods – both </w:t>
            </w:r>
            <w:r w:rsidR="003A429D" w:rsidRPr="007B58FB">
              <w:rPr>
                <w:rFonts w:ascii="Arial" w:hAnsi="Arial" w:cs="Arial"/>
                <w:b/>
                <w:bCs/>
                <w:sz w:val="18"/>
                <w:szCs w:val="18"/>
              </w:rPr>
              <w:t>past and present</w:t>
            </w:r>
            <w:r w:rsidRPr="007B58FB">
              <w:rPr>
                <w:rFonts w:ascii="Arial" w:hAnsi="Arial" w:cs="Arial"/>
                <w:sz w:val="18"/>
                <w:szCs w:val="18"/>
              </w:rPr>
              <w:t>.</w:t>
            </w:r>
            <w:r w:rsidR="003A429D" w:rsidRPr="007B58FB">
              <w:rPr>
                <w:rFonts w:ascii="Arial" w:hAnsi="Arial" w:cs="Arial"/>
                <w:sz w:val="18"/>
                <w:szCs w:val="18"/>
              </w:rPr>
              <w:t xml:space="preserve"> We are enhancing analysis skills through detailed examination of </w:t>
            </w:r>
            <w:r w:rsidR="003A429D" w:rsidRPr="007B58FB">
              <w:rPr>
                <w:rFonts w:ascii="Arial" w:hAnsi="Arial" w:cs="Arial"/>
                <w:i/>
                <w:iCs/>
                <w:sz w:val="18"/>
                <w:szCs w:val="18"/>
              </w:rPr>
              <w:t>Saw Bones,</w:t>
            </w:r>
            <w:r w:rsidR="003A429D" w:rsidRPr="007B58FB">
              <w:rPr>
                <w:rFonts w:ascii="Arial" w:hAnsi="Arial" w:cs="Arial"/>
                <w:sz w:val="18"/>
                <w:szCs w:val="18"/>
              </w:rPr>
              <w:t xml:space="preserve"> with a focus on understanding the Victorian era.</w:t>
            </w:r>
            <w:r w:rsidRPr="007B58FB">
              <w:rPr>
                <w:rFonts w:ascii="Arial" w:hAnsi="Arial" w:cs="Arial"/>
                <w:sz w:val="18"/>
                <w:szCs w:val="18"/>
              </w:rPr>
              <w:t xml:space="preserve"> We build from the exploration of conflict in Y7 to analysing how writers craft texts to promote tolerance and equality. </w:t>
            </w:r>
            <w:r w:rsidRPr="007B58FB">
              <w:rPr>
                <w:rFonts w:ascii="Arial" w:hAnsi="Arial" w:cs="Arial"/>
                <w:sz w:val="18"/>
                <w:szCs w:val="18"/>
                <w:shd w:val="clear" w:color="auto" w:fill="D9E2F3" w:themeFill="accent1" w:themeFillTint="33"/>
              </w:rPr>
              <w:t xml:space="preserve">Leading on from this, Y8 English </w:t>
            </w:r>
            <w:r w:rsidR="003A429D" w:rsidRPr="007B58FB">
              <w:rPr>
                <w:rFonts w:ascii="Arial" w:hAnsi="Arial" w:cs="Arial"/>
                <w:sz w:val="18"/>
                <w:szCs w:val="18"/>
                <w:shd w:val="clear" w:color="auto" w:fill="D9E2F3" w:themeFill="accent1" w:themeFillTint="33"/>
              </w:rPr>
              <w:t xml:space="preserve">identifies </w:t>
            </w:r>
            <w:r w:rsidRPr="007B58FB">
              <w:rPr>
                <w:rFonts w:ascii="Arial" w:hAnsi="Arial" w:cs="Arial"/>
                <w:sz w:val="18"/>
                <w:szCs w:val="18"/>
                <w:shd w:val="clear" w:color="auto" w:fill="D9E2F3" w:themeFill="accent1" w:themeFillTint="33"/>
              </w:rPr>
              <w:t>racism in texts</w:t>
            </w:r>
            <w:r w:rsidR="003A429D" w:rsidRPr="007B58FB">
              <w:rPr>
                <w:rFonts w:ascii="Arial" w:hAnsi="Arial" w:cs="Arial"/>
                <w:sz w:val="18"/>
                <w:szCs w:val="18"/>
                <w:shd w:val="clear" w:color="auto" w:fill="D9E2F3" w:themeFill="accent1" w:themeFillTint="33"/>
              </w:rPr>
              <w:t xml:space="preserve"> from </w:t>
            </w:r>
            <w:r w:rsidR="003A429D" w:rsidRPr="007B58FB">
              <w:rPr>
                <w:rFonts w:ascii="Arial" w:hAnsi="Arial" w:cs="Arial"/>
                <w:b/>
                <w:bCs/>
                <w:sz w:val="18"/>
                <w:szCs w:val="18"/>
                <w:shd w:val="clear" w:color="auto" w:fill="D9E2F3" w:themeFill="accent1" w:themeFillTint="33"/>
              </w:rPr>
              <w:t>past and present</w:t>
            </w:r>
            <w:r w:rsidRPr="007B58FB">
              <w:rPr>
                <w:rFonts w:ascii="Arial" w:hAnsi="Arial" w:cs="Arial"/>
                <w:sz w:val="18"/>
                <w:szCs w:val="18"/>
                <w:shd w:val="clear" w:color="auto" w:fill="D9E2F3" w:themeFill="accent1" w:themeFillTint="33"/>
              </w:rPr>
              <w:t xml:space="preserve"> to criticise society and issues as a result of the writers’ experiences. We will criticise and challenge racist attitudes and portrayals of characters in the text. After exploring these</w:t>
            </w:r>
            <w:r w:rsidRPr="007B58FB">
              <w:rPr>
                <w:rFonts w:ascii="Arial" w:hAnsi="Arial" w:cs="Arial"/>
                <w:sz w:val="18"/>
                <w:szCs w:val="18"/>
              </w:rPr>
              <w:t xml:space="preserve"> writers’ craft and intentions, we focus on developing the students’ own craft through letter writing to develop their own non-fiction writing. Finally, we will study Shakespeare’s comedies focussing on patterns and themes. We examine how the work of dramatists is communicated effectively through performance and how alternative staging allows for different interpretations of a play. Also, students will create speeches using role, intonation, tone, volume, mood, silence, stillness and action to add impact and express their own ideas using Standard English confidently in a range of formal and informal contexts.</w:t>
            </w:r>
          </w:p>
        </w:tc>
      </w:tr>
      <w:tr w:rsidR="005826CE" w:rsidRPr="007E051C" w14:paraId="10F444B4" w14:textId="77777777" w:rsidTr="00520449">
        <w:trPr>
          <w:trHeight w:val="130"/>
        </w:trPr>
        <w:tc>
          <w:tcPr>
            <w:tcW w:w="11312" w:type="dxa"/>
            <w:gridSpan w:val="4"/>
            <w:shd w:val="clear" w:color="auto" w:fill="9CC2E5" w:themeFill="accent5" w:themeFillTint="99"/>
          </w:tcPr>
          <w:p w14:paraId="4F126D34" w14:textId="77777777" w:rsidR="005826CE" w:rsidRPr="007B58FB" w:rsidRDefault="005826CE" w:rsidP="000A245D">
            <w:pPr>
              <w:jc w:val="center"/>
              <w:rPr>
                <w:rFonts w:ascii="Arial" w:hAnsi="Arial" w:cs="Arial"/>
                <w:b/>
                <w:sz w:val="18"/>
                <w:szCs w:val="18"/>
              </w:rPr>
            </w:pPr>
            <w:r w:rsidRPr="007B58FB">
              <w:rPr>
                <w:rFonts w:ascii="Arial" w:hAnsi="Arial" w:cs="Arial"/>
                <w:b/>
                <w:sz w:val="18"/>
                <w:szCs w:val="18"/>
              </w:rPr>
              <w:t>Concepts:</w:t>
            </w:r>
          </w:p>
        </w:tc>
      </w:tr>
      <w:tr w:rsidR="001A6B88" w:rsidRPr="001E7AD0" w14:paraId="72D49FD2" w14:textId="77777777" w:rsidTr="004404D7">
        <w:trPr>
          <w:trHeight w:val="1966"/>
        </w:trPr>
        <w:tc>
          <w:tcPr>
            <w:tcW w:w="1836" w:type="dxa"/>
            <w:shd w:val="clear" w:color="auto" w:fill="9CC2E5" w:themeFill="accent5" w:themeFillTint="99"/>
          </w:tcPr>
          <w:p w14:paraId="41DF2EAF" w14:textId="77777777" w:rsidR="001A6B88" w:rsidRPr="007B58FB" w:rsidRDefault="001A6B88" w:rsidP="003339F9">
            <w:pPr>
              <w:jc w:val="center"/>
              <w:rPr>
                <w:rFonts w:ascii="Arial" w:hAnsi="Arial" w:cs="Arial"/>
                <w:b/>
              </w:rPr>
            </w:pPr>
            <w:r w:rsidRPr="007B58FB">
              <w:rPr>
                <w:rFonts w:ascii="Arial" w:hAnsi="Arial" w:cs="Arial"/>
                <w:b/>
              </w:rPr>
              <w:t>Vocab:</w:t>
            </w:r>
          </w:p>
        </w:tc>
        <w:tc>
          <w:tcPr>
            <w:tcW w:w="3107" w:type="dxa"/>
            <w:shd w:val="clear" w:color="auto" w:fill="DEEAF6" w:themeFill="accent5" w:themeFillTint="33"/>
          </w:tcPr>
          <w:p w14:paraId="1285CDE0" w14:textId="72983515" w:rsidR="001A6B88" w:rsidRPr="004404D7" w:rsidRDefault="00330C5C" w:rsidP="001A6B88">
            <w:pPr>
              <w:rPr>
                <w:rFonts w:ascii="Arial" w:hAnsi="Arial" w:cs="Arial"/>
              </w:rPr>
            </w:pPr>
            <w:r w:rsidRPr="004404D7">
              <w:rPr>
                <w:rFonts w:ascii="Arial" w:hAnsi="Arial" w:cs="Arial"/>
              </w:rPr>
              <w:t>Crime</w:t>
            </w:r>
            <w:r w:rsidRPr="004404D7">
              <w:rPr>
                <w:rFonts w:ascii="Arial" w:hAnsi="Arial" w:cs="Arial"/>
              </w:rPr>
              <w:br/>
              <w:t xml:space="preserve">Theft </w:t>
            </w:r>
            <w:r w:rsidRPr="004404D7">
              <w:rPr>
                <w:rFonts w:ascii="Arial" w:hAnsi="Arial" w:cs="Arial"/>
              </w:rPr>
              <w:br/>
              <w:t>Justice</w:t>
            </w:r>
            <w:r w:rsidRPr="004404D7">
              <w:rPr>
                <w:rFonts w:ascii="Arial" w:hAnsi="Arial" w:cs="Arial"/>
              </w:rPr>
              <w:br/>
              <w:t>Corruption</w:t>
            </w:r>
            <w:r w:rsidRPr="004404D7">
              <w:rPr>
                <w:rFonts w:ascii="Arial" w:hAnsi="Arial" w:cs="Arial"/>
              </w:rPr>
              <w:br/>
              <w:t>Witness</w:t>
            </w:r>
            <w:r w:rsidRPr="004404D7">
              <w:rPr>
                <w:rFonts w:ascii="Arial" w:hAnsi="Arial" w:cs="Arial"/>
              </w:rPr>
              <w:br/>
              <w:t>Evidence</w:t>
            </w:r>
            <w:r w:rsidRPr="004404D7">
              <w:rPr>
                <w:rFonts w:ascii="Arial" w:hAnsi="Arial" w:cs="Arial"/>
              </w:rPr>
              <w:br/>
              <w:t xml:space="preserve">Violence </w:t>
            </w:r>
            <w:r w:rsidRPr="004404D7">
              <w:rPr>
                <w:rFonts w:ascii="Arial" w:hAnsi="Arial" w:cs="Arial"/>
              </w:rPr>
              <w:br/>
              <w:t xml:space="preserve">Punishment </w:t>
            </w:r>
            <w:r w:rsidRPr="004404D7">
              <w:rPr>
                <w:rFonts w:ascii="Arial" w:hAnsi="Arial" w:cs="Arial"/>
              </w:rPr>
              <w:br/>
              <w:t xml:space="preserve">Lawlessness </w:t>
            </w:r>
            <w:r w:rsidRPr="004404D7">
              <w:rPr>
                <w:rFonts w:ascii="Arial" w:hAnsi="Arial" w:cs="Arial"/>
              </w:rPr>
              <w:br/>
              <w:t xml:space="preserve">Misdemeanour </w:t>
            </w:r>
          </w:p>
        </w:tc>
        <w:tc>
          <w:tcPr>
            <w:tcW w:w="2966" w:type="dxa"/>
            <w:shd w:val="clear" w:color="auto" w:fill="DEEAF6" w:themeFill="accent5" w:themeFillTint="33"/>
          </w:tcPr>
          <w:p w14:paraId="329E53E0" w14:textId="77777777" w:rsidR="001A6B88" w:rsidRPr="004404D7" w:rsidRDefault="001A6B88" w:rsidP="001A6B88">
            <w:pPr>
              <w:rPr>
                <w:rFonts w:ascii="Arial" w:hAnsi="Arial" w:cs="Arial"/>
                <w:color w:val="000000" w:themeColor="text1"/>
              </w:rPr>
            </w:pPr>
            <w:r w:rsidRPr="004404D7">
              <w:rPr>
                <w:rFonts w:ascii="Arial" w:hAnsi="Arial" w:cs="Arial"/>
                <w:color w:val="000000" w:themeColor="text1"/>
              </w:rPr>
              <w:t>Awareness</w:t>
            </w:r>
          </w:p>
          <w:p w14:paraId="7F04955C" w14:textId="77777777" w:rsidR="001A6B88" w:rsidRPr="004404D7" w:rsidRDefault="001A6B88" w:rsidP="001A6B88">
            <w:pPr>
              <w:rPr>
                <w:rFonts w:ascii="Arial" w:hAnsi="Arial" w:cs="Arial"/>
                <w:color w:val="000000" w:themeColor="text1"/>
              </w:rPr>
            </w:pPr>
            <w:r w:rsidRPr="004404D7">
              <w:rPr>
                <w:rFonts w:ascii="Arial" w:hAnsi="Arial" w:cs="Arial"/>
                <w:color w:val="000000" w:themeColor="text1"/>
              </w:rPr>
              <w:t>Bias</w:t>
            </w:r>
          </w:p>
          <w:p w14:paraId="6DE2D438" w14:textId="77777777" w:rsidR="001A6B88" w:rsidRPr="004404D7" w:rsidRDefault="001A6B88" w:rsidP="001A6B88">
            <w:pPr>
              <w:rPr>
                <w:rFonts w:ascii="Arial" w:hAnsi="Arial" w:cs="Arial"/>
                <w:color w:val="000000" w:themeColor="text1"/>
              </w:rPr>
            </w:pPr>
            <w:r w:rsidRPr="004404D7">
              <w:rPr>
                <w:rFonts w:ascii="Arial" w:hAnsi="Arial" w:cs="Arial"/>
                <w:color w:val="000000" w:themeColor="text1"/>
              </w:rPr>
              <w:t>Discrimination</w:t>
            </w:r>
          </w:p>
          <w:p w14:paraId="31F45477" w14:textId="77777777" w:rsidR="001A6B88" w:rsidRPr="004404D7" w:rsidRDefault="001A6B88" w:rsidP="001A6B88">
            <w:pPr>
              <w:rPr>
                <w:rFonts w:ascii="Arial" w:hAnsi="Arial" w:cs="Arial"/>
                <w:color w:val="000000" w:themeColor="text1"/>
              </w:rPr>
            </w:pPr>
            <w:r w:rsidRPr="004404D7">
              <w:rPr>
                <w:rFonts w:ascii="Arial" w:hAnsi="Arial" w:cs="Arial"/>
                <w:color w:val="000000" w:themeColor="text1"/>
              </w:rPr>
              <w:t>Empathy</w:t>
            </w:r>
          </w:p>
          <w:p w14:paraId="05593745" w14:textId="77777777" w:rsidR="001A6B88" w:rsidRPr="004404D7" w:rsidRDefault="001A6B88" w:rsidP="001A6B88">
            <w:pPr>
              <w:rPr>
                <w:rFonts w:ascii="Arial" w:hAnsi="Arial" w:cs="Arial"/>
                <w:color w:val="000000" w:themeColor="text1"/>
              </w:rPr>
            </w:pPr>
            <w:r w:rsidRPr="004404D7">
              <w:rPr>
                <w:rFonts w:ascii="Arial" w:hAnsi="Arial" w:cs="Arial"/>
                <w:color w:val="000000" w:themeColor="text1"/>
              </w:rPr>
              <w:t>Opportunity</w:t>
            </w:r>
          </w:p>
          <w:p w14:paraId="4AAA03F8" w14:textId="77777777" w:rsidR="001A6B88" w:rsidRPr="004404D7" w:rsidRDefault="001A6B88" w:rsidP="001A6B88">
            <w:pPr>
              <w:rPr>
                <w:rFonts w:ascii="Arial" w:hAnsi="Arial" w:cs="Arial"/>
                <w:color w:val="000000" w:themeColor="text1"/>
              </w:rPr>
            </w:pPr>
            <w:r w:rsidRPr="004404D7">
              <w:rPr>
                <w:rFonts w:ascii="Arial" w:hAnsi="Arial" w:cs="Arial"/>
                <w:color w:val="000000" w:themeColor="text1"/>
              </w:rPr>
              <w:t>Prejudice</w:t>
            </w:r>
          </w:p>
          <w:p w14:paraId="776719E1" w14:textId="77777777" w:rsidR="001A6B88" w:rsidRPr="004404D7" w:rsidRDefault="001A6B88" w:rsidP="001A6B88">
            <w:pPr>
              <w:rPr>
                <w:rFonts w:ascii="Arial" w:hAnsi="Arial" w:cs="Arial"/>
                <w:color w:val="000000" w:themeColor="text1"/>
              </w:rPr>
            </w:pPr>
            <w:r w:rsidRPr="004404D7">
              <w:rPr>
                <w:rFonts w:ascii="Arial" w:hAnsi="Arial" w:cs="Arial"/>
                <w:color w:val="000000" w:themeColor="text1"/>
              </w:rPr>
              <w:t>Representation</w:t>
            </w:r>
          </w:p>
          <w:p w14:paraId="4958D64E" w14:textId="77777777" w:rsidR="001A6B88" w:rsidRPr="004404D7" w:rsidRDefault="001A6B88" w:rsidP="001A6B88">
            <w:pPr>
              <w:rPr>
                <w:rFonts w:ascii="Arial" w:hAnsi="Arial" w:cs="Arial"/>
                <w:color w:val="000000" w:themeColor="text1"/>
              </w:rPr>
            </w:pPr>
            <w:r w:rsidRPr="004404D7">
              <w:rPr>
                <w:rFonts w:ascii="Arial" w:hAnsi="Arial" w:cs="Arial"/>
                <w:color w:val="000000" w:themeColor="text1"/>
              </w:rPr>
              <w:t>Responsibility</w:t>
            </w:r>
          </w:p>
          <w:p w14:paraId="1729C933" w14:textId="70225B0E" w:rsidR="001A6B88" w:rsidRPr="004404D7" w:rsidRDefault="001A6B88" w:rsidP="001A6B88">
            <w:pPr>
              <w:rPr>
                <w:rFonts w:ascii="Arial" w:hAnsi="Arial" w:cs="Arial"/>
              </w:rPr>
            </w:pPr>
            <w:r w:rsidRPr="004404D7">
              <w:rPr>
                <w:rFonts w:ascii="Arial" w:hAnsi="Arial" w:cs="Arial"/>
                <w:color w:val="000000" w:themeColor="text1"/>
              </w:rPr>
              <w:t>Crime</w:t>
            </w:r>
            <w:r w:rsidRPr="004404D7">
              <w:rPr>
                <w:rFonts w:ascii="Arial" w:hAnsi="Arial" w:cs="Arial"/>
                <w:color w:val="000000" w:themeColor="text1"/>
              </w:rPr>
              <w:br/>
              <w:t>Stereotype</w:t>
            </w:r>
          </w:p>
        </w:tc>
        <w:tc>
          <w:tcPr>
            <w:tcW w:w="3403" w:type="dxa"/>
            <w:shd w:val="clear" w:color="auto" w:fill="DEEAF6" w:themeFill="accent5" w:themeFillTint="33"/>
          </w:tcPr>
          <w:p w14:paraId="5F6EC37F" w14:textId="77777777" w:rsidR="002A4EFC" w:rsidRPr="004404D7" w:rsidRDefault="002A4EFC" w:rsidP="002A4EFC">
            <w:pPr>
              <w:rPr>
                <w:rFonts w:ascii="Arial" w:hAnsi="Arial" w:cs="Arial"/>
                <w:color w:val="000000" w:themeColor="text1"/>
              </w:rPr>
            </w:pPr>
            <w:r w:rsidRPr="004404D7">
              <w:rPr>
                <w:rFonts w:ascii="Arial" w:hAnsi="Arial" w:cs="Arial"/>
                <w:color w:val="000000" w:themeColor="text1"/>
              </w:rPr>
              <w:t xml:space="preserve">Comedy                                                                                   </w:t>
            </w:r>
          </w:p>
          <w:p w14:paraId="374ED0F4" w14:textId="77777777" w:rsidR="002A4EFC" w:rsidRPr="004404D7" w:rsidRDefault="002A4EFC" w:rsidP="002A4EFC">
            <w:pPr>
              <w:rPr>
                <w:rFonts w:ascii="Arial" w:hAnsi="Arial" w:cs="Arial"/>
                <w:color w:val="000000" w:themeColor="text1"/>
              </w:rPr>
            </w:pPr>
            <w:r w:rsidRPr="004404D7">
              <w:rPr>
                <w:rFonts w:ascii="Arial" w:hAnsi="Arial" w:cs="Arial"/>
                <w:color w:val="000000" w:themeColor="text1"/>
              </w:rPr>
              <w:t xml:space="preserve">Malapropism </w:t>
            </w:r>
          </w:p>
          <w:p w14:paraId="65B2F71B" w14:textId="77777777" w:rsidR="002A4EFC" w:rsidRPr="004404D7" w:rsidRDefault="002A4EFC" w:rsidP="002A4EFC">
            <w:pPr>
              <w:rPr>
                <w:rFonts w:ascii="Arial" w:hAnsi="Arial" w:cs="Arial"/>
                <w:color w:val="000000" w:themeColor="text1"/>
              </w:rPr>
            </w:pPr>
            <w:r w:rsidRPr="004404D7">
              <w:rPr>
                <w:rFonts w:ascii="Arial" w:hAnsi="Arial" w:cs="Arial"/>
                <w:color w:val="000000" w:themeColor="text1"/>
              </w:rPr>
              <w:t xml:space="preserve">Unrequited </w:t>
            </w:r>
          </w:p>
          <w:p w14:paraId="1DBEB82D" w14:textId="77777777" w:rsidR="002A4EFC" w:rsidRPr="004404D7" w:rsidRDefault="002A4EFC" w:rsidP="002A4EFC">
            <w:pPr>
              <w:rPr>
                <w:rFonts w:ascii="Arial" w:hAnsi="Arial" w:cs="Arial"/>
                <w:color w:val="000000" w:themeColor="text1"/>
              </w:rPr>
            </w:pPr>
            <w:r w:rsidRPr="004404D7">
              <w:rPr>
                <w:rFonts w:ascii="Arial" w:hAnsi="Arial" w:cs="Arial"/>
                <w:color w:val="000000" w:themeColor="text1"/>
              </w:rPr>
              <w:t>Manipulation</w:t>
            </w:r>
            <w:r w:rsidRPr="004404D7">
              <w:rPr>
                <w:rFonts w:ascii="Arial" w:hAnsi="Arial" w:cs="Arial"/>
                <w:color w:val="000000" w:themeColor="text1"/>
              </w:rPr>
              <w:br/>
              <w:t>Misogyny</w:t>
            </w:r>
          </w:p>
          <w:p w14:paraId="38AC695E" w14:textId="3B389FD5" w:rsidR="002A4EFC" w:rsidRPr="004404D7" w:rsidRDefault="002A4EFC" w:rsidP="002A4EFC">
            <w:pPr>
              <w:rPr>
                <w:rFonts w:ascii="Arial" w:hAnsi="Arial" w:cs="Arial"/>
                <w:color w:val="000000" w:themeColor="text1"/>
              </w:rPr>
            </w:pPr>
            <w:r w:rsidRPr="004404D7">
              <w:rPr>
                <w:rFonts w:ascii="Arial" w:hAnsi="Arial" w:cs="Arial"/>
                <w:color w:val="000000" w:themeColor="text1"/>
              </w:rPr>
              <w:t xml:space="preserve">Flat and round characters </w:t>
            </w:r>
          </w:p>
          <w:p w14:paraId="49531EE1" w14:textId="77777777" w:rsidR="002A4EFC" w:rsidRPr="004404D7" w:rsidRDefault="002A4EFC" w:rsidP="002A4EFC">
            <w:pPr>
              <w:rPr>
                <w:rFonts w:ascii="Arial" w:hAnsi="Arial" w:cs="Arial"/>
                <w:color w:val="000000" w:themeColor="text1"/>
              </w:rPr>
            </w:pPr>
            <w:r w:rsidRPr="004404D7">
              <w:rPr>
                <w:rFonts w:ascii="Arial" w:hAnsi="Arial" w:cs="Arial"/>
                <w:color w:val="000000" w:themeColor="text1"/>
              </w:rPr>
              <w:t xml:space="preserve">Epitaph </w:t>
            </w:r>
          </w:p>
          <w:p w14:paraId="12C03597" w14:textId="14D46E84" w:rsidR="001A6B88" w:rsidRPr="004404D7" w:rsidRDefault="002A4EFC" w:rsidP="002A4EFC">
            <w:pPr>
              <w:rPr>
                <w:rFonts w:ascii="Arial" w:hAnsi="Arial" w:cs="Arial"/>
              </w:rPr>
            </w:pPr>
            <w:r w:rsidRPr="004404D7">
              <w:rPr>
                <w:rFonts w:ascii="Arial" w:hAnsi="Arial" w:cs="Arial"/>
                <w:color w:val="000000" w:themeColor="text1"/>
              </w:rPr>
              <w:t>Feud</w:t>
            </w:r>
          </w:p>
        </w:tc>
      </w:tr>
      <w:tr w:rsidR="001A6B88" w:rsidRPr="00E4442C" w14:paraId="024372C3" w14:textId="77777777" w:rsidTr="004404D7">
        <w:trPr>
          <w:trHeight w:val="641"/>
        </w:trPr>
        <w:tc>
          <w:tcPr>
            <w:tcW w:w="1836" w:type="dxa"/>
            <w:shd w:val="clear" w:color="auto" w:fill="9CC2E5" w:themeFill="accent5" w:themeFillTint="99"/>
          </w:tcPr>
          <w:p w14:paraId="52EA7674" w14:textId="77777777" w:rsidR="001A6B88" w:rsidRPr="007B58FB" w:rsidRDefault="001A6B88" w:rsidP="004404D7">
            <w:pPr>
              <w:jc w:val="center"/>
              <w:rPr>
                <w:rFonts w:ascii="Arial" w:hAnsi="Arial" w:cs="Arial"/>
                <w:b/>
              </w:rPr>
            </w:pPr>
            <w:r w:rsidRPr="007B58FB">
              <w:rPr>
                <w:rFonts w:ascii="Arial" w:hAnsi="Arial" w:cs="Arial"/>
                <w:b/>
              </w:rPr>
              <w:t>Figurative language:</w:t>
            </w:r>
          </w:p>
        </w:tc>
        <w:tc>
          <w:tcPr>
            <w:tcW w:w="3107" w:type="dxa"/>
            <w:shd w:val="clear" w:color="auto" w:fill="DEEAF6" w:themeFill="accent5" w:themeFillTint="33"/>
          </w:tcPr>
          <w:p w14:paraId="048CF71D" w14:textId="58120524" w:rsidR="004404D7" w:rsidRPr="004404D7" w:rsidRDefault="004404D7" w:rsidP="004404D7">
            <w:pPr>
              <w:rPr>
                <w:rFonts w:ascii="Arial" w:hAnsi="Arial" w:cs="Arial"/>
                <w:color w:val="000000" w:themeColor="text1"/>
              </w:rPr>
            </w:pPr>
            <w:r w:rsidRPr="004404D7">
              <w:rPr>
                <w:rFonts w:ascii="Arial" w:hAnsi="Arial" w:cs="Arial"/>
                <w:color w:val="000000" w:themeColor="text1"/>
              </w:rPr>
              <w:t>Metaphor - making the abstract concrete</w:t>
            </w:r>
            <w:r w:rsidRPr="004404D7">
              <w:rPr>
                <w:rFonts w:ascii="Arial" w:hAnsi="Arial" w:cs="Arial"/>
                <w:color w:val="000000" w:themeColor="text1"/>
              </w:rPr>
              <w:br/>
              <w:t>Similes to create atmosphere</w:t>
            </w:r>
          </w:p>
          <w:p w14:paraId="07CF2A65" w14:textId="7F0882C0" w:rsidR="001A6B88" w:rsidRPr="004404D7" w:rsidRDefault="001A6B88" w:rsidP="001A6B88">
            <w:pPr>
              <w:rPr>
                <w:rFonts w:ascii="Arial" w:hAnsi="Arial" w:cs="Arial"/>
              </w:rPr>
            </w:pPr>
          </w:p>
        </w:tc>
        <w:tc>
          <w:tcPr>
            <w:tcW w:w="2966" w:type="dxa"/>
            <w:shd w:val="clear" w:color="auto" w:fill="DEEAF6" w:themeFill="accent5" w:themeFillTint="33"/>
          </w:tcPr>
          <w:p w14:paraId="62F09B0E"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 xml:space="preserve">Dramatic irony </w:t>
            </w:r>
          </w:p>
          <w:p w14:paraId="7D1FD800" w14:textId="465C298B" w:rsidR="001A6B88" w:rsidRPr="004404D7" w:rsidRDefault="001A6B88" w:rsidP="00AD2CA3">
            <w:pPr>
              <w:rPr>
                <w:rFonts w:ascii="Arial" w:hAnsi="Arial" w:cs="Arial"/>
                <w:color w:val="000000" w:themeColor="text1"/>
              </w:rPr>
            </w:pPr>
          </w:p>
        </w:tc>
        <w:tc>
          <w:tcPr>
            <w:tcW w:w="3403" w:type="dxa"/>
            <w:shd w:val="clear" w:color="auto" w:fill="DEEAF6" w:themeFill="accent5" w:themeFillTint="33"/>
          </w:tcPr>
          <w:p w14:paraId="4454BF80" w14:textId="444F13CA" w:rsidR="001A6B88" w:rsidRPr="004404D7" w:rsidRDefault="004404D7" w:rsidP="002A4EFC">
            <w:pPr>
              <w:spacing w:line="256" w:lineRule="auto"/>
              <w:rPr>
                <w:rFonts w:ascii="Arial" w:hAnsi="Arial" w:cs="Arial"/>
              </w:rPr>
            </w:pPr>
            <w:r w:rsidRPr="004404D7">
              <w:rPr>
                <w:rFonts w:ascii="Arial" w:hAnsi="Arial" w:cs="Arial"/>
              </w:rPr>
              <w:t>Pathetic fallacy</w:t>
            </w:r>
          </w:p>
        </w:tc>
      </w:tr>
      <w:tr w:rsidR="001A6B88" w:rsidRPr="0081042C" w14:paraId="24C15BE3" w14:textId="77777777" w:rsidTr="004404D7">
        <w:trPr>
          <w:trHeight w:val="932"/>
        </w:trPr>
        <w:tc>
          <w:tcPr>
            <w:tcW w:w="1836" w:type="dxa"/>
            <w:shd w:val="clear" w:color="auto" w:fill="9CC2E5" w:themeFill="accent5" w:themeFillTint="99"/>
          </w:tcPr>
          <w:p w14:paraId="346A22A9" w14:textId="001512F3" w:rsidR="001A6B88" w:rsidRPr="007B58FB" w:rsidRDefault="004404D7" w:rsidP="004404D7">
            <w:pPr>
              <w:spacing w:line="276" w:lineRule="auto"/>
              <w:jc w:val="center"/>
              <w:rPr>
                <w:rFonts w:ascii="Arial" w:hAnsi="Arial" w:cs="Arial"/>
                <w:b/>
              </w:rPr>
            </w:pPr>
            <w:r>
              <w:rPr>
                <w:rFonts w:ascii="Arial" w:hAnsi="Arial" w:cs="Arial"/>
                <w:b/>
              </w:rPr>
              <w:t>Story:</w:t>
            </w:r>
          </w:p>
        </w:tc>
        <w:tc>
          <w:tcPr>
            <w:tcW w:w="3107" w:type="dxa"/>
            <w:shd w:val="clear" w:color="auto" w:fill="DEEAF6" w:themeFill="accent5" w:themeFillTint="33"/>
          </w:tcPr>
          <w:p w14:paraId="3E49F828" w14:textId="634F08AA" w:rsidR="004404D7" w:rsidRPr="004404D7" w:rsidRDefault="004F7921" w:rsidP="004404D7">
            <w:pPr>
              <w:rPr>
                <w:rFonts w:ascii="Arial" w:hAnsi="Arial" w:cs="Arial"/>
                <w:color w:val="000000" w:themeColor="text1"/>
              </w:rPr>
            </w:pPr>
            <w:r w:rsidRPr="004404D7">
              <w:rPr>
                <w:rFonts w:ascii="Arial" w:hAnsi="Arial" w:cs="Arial"/>
              </w:rPr>
              <w:t>Imager</w:t>
            </w:r>
            <w:r w:rsidR="004404D7" w:rsidRPr="004404D7">
              <w:rPr>
                <w:rFonts w:ascii="Arial" w:hAnsi="Arial" w:cs="Arial"/>
              </w:rPr>
              <w:t>y</w:t>
            </w:r>
            <w:r w:rsidR="004404D7" w:rsidRPr="004404D7">
              <w:rPr>
                <w:rFonts w:ascii="Arial" w:hAnsi="Arial" w:cs="Arial"/>
              </w:rPr>
              <w:br/>
            </w:r>
            <w:r w:rsidR="004404D7" w:rsidRPr="004404D7">
              <w:rPr>
                <w:rFonts w:ascii="Arial" w:hAnsi="Arial" w:cs="Arial"/>
                <w:color w:val="000000" w:themeColor="text1"/>
              </w:rPr>
              <w:t>Victim</w:t>
            </w:r>
          </w:p>
          <w:p w14:paraId="66C08210" w14:textId="6C09729E" w:rsidR="001A6B88" w:rsidRPr="004404D7" w:rsidRDefault="004404D7" w:rsidP="004404D7">
            <w:pPr>
              <w:rPr>
                <w:rFonts w:ascii="Arial" w:hAnsi="Arial" w:cs="Arial"/>
                <w:color w:val="000000" w:themeColor="text1"/>
              </w:rPr>
            </w:pPr>
            <w:r w:rsidRPr="004404D7">
              <w:rPr>
                <w:rFonts w:ascii="Arial" w:hAnsi="Arial" w:cs="Arial"/>
                <w:color w:val="000000" w:themeColor="text1"/>
              </w:rPr>
              <w:t xml:space="preserve">Villain </w:t>
            </w:r>
          </w:p>
        </w:tc>
        <w:tc>
          <w:tcPr>
            <w:tcW w:w="2966" w:type="dxa"/>
            <w:shd w:val="clear" w:color="auto" w:fill="DEEAF6" w:themeFill="accent5" w:themeFillTint="33"/>
          </w:tcPr>
          <w:p w14:paraId="6D0F1ECC"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 xml:space="preserve">Narrative perspective </w:t>
            </w:r>
          </w:p>
          <w:p w14:paraId="247921C9" w14:textId="781D7589" w:rsidR="001A6B88" w:rsidRPr="004404D7" w:rsidRDefault="004404D7" w:rsidP="004404D7">
            <w:pPr>
              <w:rPr>
                <w:rFonts w:ascii="Arial" w:hAnsi="Arial" w:cs="Arial"/>
                <w:color w:val="000000" w:themeColor="text1"/>
              </w:rPr>
            </w:pPr>
            <w:r w:rsidRPr="004404D7">
              <w:rPr>
                <w:rFonts w:ascii="Arial" w:hAnsi="Arial" w:cs="Arial"/>
                <w:color w:val="000000" w:themeColor="text1"/>
              </w:rPr>
              <w:t>Temporal references</w:t>
            </w:r>
          </w:p>
        </w:tc>
        <w:tc>
          <w:tcPr>
            <w:tcW w:w="3403" w:type="dxa"/>
            <w:shd w:val="clear" w:color="auto" w:fill="DEEAF6" w:themeFill="accent5" w:themeFillTint="33"/>
          </w:tcPr>
          <w:p w14:paraId="440809BD"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 xml:space="preserve">Comedy </w:t>
            </w:r>
          </w:p>
          <w:p w14:paraId="27E8647D" w14:textId="036A6870" w:rsidR="004404D7" w:rsidRPr="004404D7" w:rsidRDefault="004404D7" w:rsidP="004404D7">
            <w:pPr>
              <w:rPr>
                <w:rFonts w:ascii="Arial" w:hAnsi="Arial" w:cs="Arial"/>
              </w:rPr>
            </w:pPr>
            <w:r w:rsidRPr="004404D7">
              <w:rPr>
                <w:rFonts w:ascii="Arial" w:hAnsi="Arial" w:cs="Arial"/>
                <w:color w:val="000000" w:themeColor="text1"/>
              </w:rPr>
              <w:t>Plot and sub- plot</w:t>
            </w:r>
          </w:p>
          <w:p w14:paraId="46862EE2" w14:textId="31DE251F" w:rsidR="001A6B88" w:rsidRPr="004404D7" w:rsidRDefault="001A6B88" w:rsidP="002A4EFC">
            <w:pPr>
              <w:rPr>
                <w:rFonts w:ascii="Arial" w:hAnsi="Arial" w:cs="Arial"/>
              </w:rPr>
            </w:pPr>
          </w:p>
        </w:tc>
      </w:tr>
      <w:tr w:rsidR="001A6B88" w:rsidRPr="0081042C" w14:paraId="3BB90A92" w14:textId="77777777" w:rsidTr="004404D7">
        <w:trPr>
          <w:trHeight w:val="1180"/>
        </w:trPr>
        <w:tc>
          <w:tcPr>
            <w:tcW w:w="1836" w:type="dxa"/>
            <w:shd w:val="clear" w:color="auto" w:fill="9CC2E5" w:themeFill="accent5" w:themeFillTint="99"/>
          </w:tcPr>
          <w:p w14:paraId="0E64B320" w14:textId="71F18137" w:rsidR="001A6B88" w:rsidRPr="007B58FB" w:rsidRDefault="004404D7" w:rsidP="004404D7">
            <w:pPr>
              <w:jc w:val="center"/>
              <w:rPr>
                <w:rFonts w:ascii="Arial" w:hAnsi="Arial" w:cs="Arial"/>
                <w:b/>
              </w:rPr>
            </w:pPr>
            <w:r>
              <w:rPr>
                <w:rFonts w:ascii="Arial" w:hAnsi="Arial" w:cs="Arial"/>
                <w:b/>
              </w:rPr>
              <w:t>Argument:</w:t>
            </w:r>
          </w:p>
        </w:tc>
        <w:tc>
          <w:tcPr>
            <w:tcW w:w="3107" w:type="dxa"/>
            <w:shd w:val="clear" w:color="auto" w:fill="DEEAF6" w:themeFill="accent5" w:themeFillTint="33"/>
          </w:tcPr>
          <w:p w14:paraId="48389802" w14:textId="5437E040" w:rsidR="001A6B88" w:rsidRPr="004404D7" w:rsidRDefault="004404D7" w:rsidP="001A6B88">
            <w:pPr>
              <w:rPr>
                <w:rFonts w:ascii="Arial" w:hAnsi="Arial" w:cs="Arial"/>
              </w:rPr>
            </w:pPr>
            <w:r w:rsidRPr="004404D7">
              <w:rPr>
                <w:rFonts w:ascii="Arial" w:hAnsi="Arial" w:cs="Arial"/>
                <w:color w:val="000000" w:themeColor="text1"/>
              </w:rPr>
              <w:t>Deliberative rhetoric</w:t>
            </w:r>
            <w:r w:rsidRPr="004404D7">
              <w:rPr>
                <w:rFonts w:ascii="Arial" w:hAnsi="Arial" w:cs="Arial"/>
                <w:color w:val="000000" w:themeColor="text1"/>
              </w:rPr>
              <w:br/>
              <w:t>Tentative phrasing</w:t>
            </w:r>
          </w:p>
        </w:tc>
        <w:tc>
          <w:tcPr>
            <w:tcW w:w="2966" w:type="dxa"/>
            <w:shd w:val="clear" w:color="auto" w:fill="DEEAF6" w:themeFill="accent5" w:themeFillTint="33"/>
          </w:tcPr>
          <w:p w14:paraId="3E2C6635" w14:textId="74B42766" w:rsidR="001A6B88" w:rsidRPr="004404D7" w:rsidRDefault="004404D7" w:rsidP="00AD2CA3">
            <w:pPr>
              <w:rPr>
                <w:rFonts w:ascii="Arial" w:hAnsi="Arial" w:cs="Arial"/>
              </w:rPr>
            </w:pPr>
            <w:r w:rsidRPr="004404D7">
              <w:rPr>
                <w:rFonts w:ascii="Arial" w:hAnsi="Arial" w:cs="Arial"/>
                <w:color w:val="000000" w:themeColor="text1"/>
              </w:rPr>
              <w:t>Epideictic rhetoric</w:t>
            </w:r>
          </w:p>
        </w:tc>
        <w:tc>
          <w:tcPr>
            <w:tcW w:w="3403" w:type="dxa"/>
            <w:shd w:val="clear" w:color="auto" w:fill="DEEAF6" w:themeFill="accent5" w:themeFillTint="33"/>
          </w:tcPr>
          <w:p w14:paraId="4859E528" w14:textId="0ECBD69B" w:rsidR="001A6B88" w:rsidRPr="004404D7" w:rsidRDefault="004404D7" w:rsidP="002A4EFC">
            <w:pPr>
              <w:rPr>
                <w:rFonts w:ascii="Arial" w:hAnsi="Arial" w:cs="Arial"/>
              </w:rPr>
            </w:pPr>
            <w:r w:rsidRPr="004404D7">
              <w:rPr>
                <w:rFonts w:ascii="Arial" w:hAnsi="Arial" w:cs="Arial"/>
                <w:color w:val="000000" w:themeColor="text1"/>
              </w:rPr>
              <w:t>Judicial rhetoric</w:t>
            </w:r>
          </w:p>
        </w:tc>
      </w:tr>
      <w:tr w:rsidR="001A6B88" w:rsidRPr="0081042C" w14:paraId="4D2BEB79" w14:textId="77777777" w:rsidTr="004404D7">
        <w:trPr>
          <w:trHeight w:val="761"/>
        </w:trPr>
        <w:tc>
          <w:tcPr>
            <w:tcW w:w="1836" w:type="dxa"/>
            <w:shd w:val="clear" w:color="auto" w:fill="9CC2E5" w:themeFill="accent5" w:themeFillTint="99"/>
          </w:tcPr>
          <w:p w14:paraId="0E819489" w14:textId="06515A45" w:rsidR="001A6B88" w:rsidRPr="007B58FB" w:rsidRDefault="004404D7" w:rsidP="004404D7">
            <w:pPr>
              <w:jc w:val="center"/>
              <w:rPr>
                <w:rFonts w:ascii="Arial" w:hAnsi="Arial" w:cs="Arial"/>
                <w:b/>
              </w:rPr>
            </w:pPr>
            <w:r>
              <w:rPr>
                <w:rFonts w:ascii="Arial" w:hAnsi="Arial" w:cs="Arial"/>
                <w:b/>
              </w:rPr>
              <w:t>Patterns:</w:t>
            </w:r>
          </w:p>
        </w:tc>
        <w:tc>
          <w:tcPr>
            <w:tcW w:w="3107" w:type="dxa"/>
            <w:shd w:val="clear" w:color="auto" w:fill="DEEAF6" w:themeFill="accent5" w:themeFillTint="33"/>
          </w:tcPr>
          <w:p w14:paraId="2789C348"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Rhetorical questions</w:t>
            </w:r>
          </w:p>
          <w:p w14:paraId="5CC2ADA5" w14:textId="5AD7C919" w:rsidR="004404D7" w:rsidRPr="004404D7" w:rsidRDefault="004404D7" w:rsidP="004404D7">
            <w:pPr>
              <w:rPr>
                <w:rFonts w:ascii="Arial" w:hAnsi="Arial" w:cs="Arial"/>
                <w:color w:val="000000" w:themeColor="text1"/>
              </w:rPr>
            </w:pPr>
            <w:r w:rsidRPr="004404D7">
              <w:rPr>
                <w:rFonts w:ascii="Arial" w:hAnsi="Arial" w:cs="Arial"/>
                <w:color w:val="000000" w:themeColor="text1"/>
              </w:rPr>
              <w:t xml:space="preserve">Imagery </w:t>
            </w:r>
            <w:r w:rsidRPr="004404D7">
              <w:rPr>
                <w:rFonts w:ascii="Arial" w:hAnsi="Arial" w:cs="Arial"/>
                <w:color w:val="000000" w:themeColor="text1"/>
              </w:rPr>
              <w:br/>
              <w:t>Red herring</w:t>
            </w:r>
          </w:p>
          <w:p w14:paraId="338C7EC4"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 xml:space="preserve">Dialogue </w:t>
            </w:r>
          </w:p>
          <w:p w14:paraId="1C2C04DF" w14:textId="2FE7E74B" w:rsidR="004F7921" w:rsidRPr="004404D7" w:rsidRDefault="004F7921" w:rsidP="004404D7">
            <w:pPr>
              <w:rPr>
                <w:rFonts w:ascii="Arial" w:hAnsi="Arial" w:cs="Arial"/>
              </w:rPr>
            </w:pPr>
          </w:p>
        </w:tc>
        <w:tc>
          <w:tcPr>
            <w:tcW w:w="2966" w:type="dxa"/>
            <w:shd w:val="clear" w:color="auto" w:fill="DEEAF6" w:themeFill="accent5" w:themeFillTint="33"/>
          </w:tcPr>
          <w:p w14:paraId="4097E0EB"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 xml:space="preserve">Foreshadowing </w:t>
            </w:r>
          </w:p>
          <w:p w14:paraId="5FC392DC" w14:textId="1D9C7E1A" w:rsidR="001A6B88" w:rsidRPr="004404D7" w:rsidRDefault="004404D7" w:rsidP="004404D7">
            <w:pPr>
              <w:rPr>
                <w:rFonts w:ascii="Arial" w:hAnsi="Arial" w:cs="Arial"/>
              </w:rPr>
            </w:pPr>
            <w:r w:rsidRPr="004404D7">
              <w:rPr>
                <w:rFonts w:ascii="Arial" w:hAnsi="Arial" w:cs="Arial"/>
                <w:color w:val="000000" w:themeColor="text1"/>
              </w:rPr>
              <w:t>Symbolism</w:t>
            </w:r>
          </w:p>
        </w:tc>
        <w:tc>
          <w:tcPr>
            <w:tcW w:w="3403" w:type="dxa"/>
            <w:shd w:val="clear" w:color="auto" w:fill="DEEAF6" w:themeFill="accent5" w:themeFillTint="33"/>
          </w:tcPr>
          <w:p w14:paraId="20BF4861"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Iambic pentameter</w:t>
            </w:r>
          </w:p>
          <w:p w14:paraId="6CE5F66F" w14:textId="65487BA4" w:rsidR="001A6B88" w:rsidRPr="004404D7" w:rsidRDefault="004404D7" w:rsidP="004404D7">
            <w:pPr>
              <w:rPr>
                <w:rFonts w:ascii="Arial" w:hAnsi="Arial" w:cs="Arial"/>
              </w:rPr>
            </w:pPr>
            <w:r w:rsidRPr="004404D7">
              <w:rPr>
                <w:rFonts w:ascii="Arial" w:hAnsi="Arial" w:cs="Arial"/>
                <w:color w:val="000000" w:themeColor="text1"/>
              </w:rPr>
              <w:t>Sonnet</w:t>
            </w:r>
          </w:p>
        </w:tc>
      </w:tr>
      <w:tr w:rsidR="001A6B88" w:rsidRPr="008E758D" w14:paraId="082193B7" w14:textId="77777777" w:rsidTr="004404D7">
        <w:trPr>
          <w:trHeight w:val="670"/>
        </w:trPr>
        <w:tc>
          <w:tcPr>
            <w:tcW w:w="1836" w:type="dxa"/>
            <w:shd w:val="clear" w:color="auto" w:fill="9CC2E5" w:themeFill="accent5" w:themeFillTint="99"/>
          </w:tcPr>
          <w:p w14:paraId="77D0E64A" w14:textId="7BAE6DB0" w:rsidR="001A6B88" w:rsidRPr="007B58FB" w:rsidRDefault="001A6B88" w:rsidP="004404D7">
            <w:pPr>
              <w:jc w:val="center"/>
              <w:rPr>
                <w:rFonts w:ascii="Arial" w:hAnsi="Arial" w:cs="Arial"/>
                <w:b/>
              </w:rPr>
            </w:pPr>
            <w:r w:rsidRPr="007B58FB">
              <w:rPr>
                <w:rFonts w:ascii="Arial" w:hAnsi="Arial" w:cs="Arial"/>
                <w:b/>
              </w:rPr>
              <w:t>Grammar:</w:t>
            </w:r>
          </w:p>
        </w:tc>
        <w:tc>
          <w:tcPr>
            <w:tcW w:w="3107" w:type="dxa"/>
            <w:shd w:val="clear" w:color="auto" w:fill="DEEAF6" w:themeFill="accent5" w:themeFillTint="33"/>
          </w:tcPr>
          <w:p w14:paraId="27149C56"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Pronoun</w:t>
            </w:r>
          </w:p>
          <w:p w14:paraId="676743FD" w14:textId="0AA0C6A5" w:rsidR="004404D7" w:rsidRPr="004404D7" w:rsidRDefault="004404D7" w:rsidP="004404D7">
            <w:pPr>
              <w:rPr>
                <w:rFonts w:ascii="Arial" w:hAnsi="Arial" w:cs="Arial"/>
                <w:color w:val="000000" w:themeColor="text1"/>
              </w:rPr>
            </w:pPr>
            <w:r w:rsidRPr="004404D7">
              <w:rPr>
                <w:rFonts w:ascii="Arial" w:hAnsi="Arial" w:cs="Arial"/>
                <w:color w:val="000000" w:themeColor="text1"/>
              </w:rPr>
              <w:t>Determiner</w:t>
            </w:r>
            <w:r w:rsidRPr="004404D7">
              <w:rPr>
                <w:rFonts w:ascii="Arial" w:hAnsi="Arial" w:cs="Arial"/>
                <w:color w:val="000000" w:themeColor="text1"/>
              </w:rPr>
              <w:br/>
              <w:t>Preposition</w:t>
            </w:r>
          </w:p>
          <w:p w14:paraId="241F8F35" w14:textId="7FA82529" w:rsidR="001A6B88" w:rsidRPr="004404D7" w:rsidRDefault="004404D7" w:rsidP="004404D7">
            <w:pPr>
              <w:rPr>
                <w:rFonts w:ascii="Arial" w:hAnsi="Arial" w:cs="Arial"/>
              </w:rPr>
            </w:pPr>
            <w:r w:rsidRPr="004404D7">
              <w:rPr>
                <w:rFonts w:ascii="Arial" w:hAnsi="Arial" w:cs="Arial"/>
                <w:color w:val="000000" w:themeColor="text1"/>
              </w:rPr>
              <w:t>Conjunction</w:t>
            </w:r>
          </w:p>
        </w:tc>
        <w:tc>
          <w:tcPr>
            <w:tcW w:w="2966" w:type="dxa"/>
            <w:shd w:val="clear" w:color="auto" w:fill="DEEAF6" w:themeFill="accent5" w:themeFillTint="33"/>
          </w:tcPr>
          <w:p w14:paraId="23BD28CD" w14:textId="2108CF99" w:rsidR="004404D7" w:rsidRPr="004404D7" w:rsidRDefault="004404D7" w:rsidP="004404D7">
            <w:pPr>
              <w:rPr>
                <w:rFonts w:ascii="Arial" w:hAnsi="Arial" w:cs="Arial"/>
                <w:color w:val="000000" w:themeColor="text1"/>
              </w:rPr>
            </w:pPr>
            <w:r w:rsidRPr="004404D7">
              <w:rPr>
                <w:rFonts w:ascii="Arial" w:hAnsi="Arial" w:cs="Arial"/>
                <w:color w:val="000000" w:themeColor="text1"/>
              </w:rPr>
              <w:t>Subordinate clause</w:t>
            </w:r>
          </w:p>
          <w:p w14:paraId="2AD315BE"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Conditional clause</w:t>
            </w:r>
          </w:p>
          <w:p w14:paraId="69C5B480" w14:textId="7EF5E89F" w:rsidR="001A6B88" w:rsidRPr="004404D7" w:rsidRDefault="001A6B88" w:rsidP="001A6B88">
            <w:pPr>
              <w:rPr>
                <w:rFonts w:ascii="Arial" w:hAnsi="Arial" w:cs="Arial"/>
              </w:rPr>
            </w:pPr>
          </w:p>
        </w:tc>
        <w:tc>
          <w:tcPr>
            <w:tcW w:w="3403" w:type="dxa"/>
            <w:shd w:val="clear" w:color="auto" w:fill="DEEAF6" w:themeFill="accent5" w:themeFillTint="33"/>
          </w:tcPr>
          <w:p w14:paraId="13763C14"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Adverbial</w:t>
            </w:r>
          </w:p>
          <w:p w14:paraId="60AA80F1" w14:textId="39EB7514" w:rsidR="001A6B88" w:rsidRPr="004404D7" w:rsidRDefault="004404D7" w:rsidP="004404D7">
            <w:pPr>
              <w:rPr>
                <w:rFonts w:ascii="Arial" w:hAnsi="Arial" w:cs="Arial"/>
              </w:rPr>
            </w:pPr>
            <w:r w:rsidRPr="004404D7">
              <w:rPr>
                <w:rFonts w:ascii="Arial" w:hAnsi="Arial" w:cs="Arial"/>
                <w:color w:val="000000" w:themeColor="text1"/>
              </w:rPr>
              <w:t>Fronted adverbial</w:t>
            </w:r>
          </w:p>
        </w:tc>
      </w:tr>
      <w:tr w:rsidR="004404D7" w:rsidRPr="0081042C" w14:paraId="4BE46AD3" w14:textId="77777777" w:rsidTr="004404D7">
        <w:trPr>
          <w:trHeight w:val="879"/>
        </w:trPr>
        <w:tc>
          <w:tcPr>
            <w:tcW w:w="1836" w:type="dxa"/>
            <w:shd w:val="clear" w:color="auto" w:fill="9CC2E5" w:themeFill="accent5" w:themeFillTint="99"/>
          </w:tcPr>
          <w:p w14:paraId="64DA29CC" w14:textId="77777777" w:rsidR="004404D7" w:rsidRPr="007B58FB" w:rsidRDefault="004404D7" w:rsidP="004404D7">
            <w:pPr>
              <w:jc w:val="center"/>
              <w:rPr>
                <w:rFonts w:ascii="Arial" w:hAnsi="Arial" w:cs="Arial"/>
                <w:b/>
              </w:rPr>
            </w:pPr>
            <w:r w:rsidRPr="007B58FB">
              <w:rPr>
                <w:rFonts w:ascii="Arial" w:hAnsi="Arial" w:cs="Arial"/>
                <w:b/>
              </w:rPr>
              <w:t>Sentences:</w:t>
            </w:r>
          </w:p>
        </w:tc>
        <w:tc>
          <w:tcPr>
            <w:tcW w:w="3107" w:type="dxa"/>
            <w:shd w:val="clear" w:color="auto" w:fill="DEEAF6" w:themeFill="accent5" w:themeFillTint="33"/>
          </w:tcPr>
          <w:p w14:paraId="6F270144"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In a world of…</w:t>
            </w:r>
          </w:p>
          <w:p w14:paraId="72DA941C" w14:textId="432DE6E2" w:rsidR="004404D7" w:rsidRPr="004404D7" w:rsidRDefault="004404D7" w:rsidP="004404D7">
            <w:pPr>
              <w:rPr>
                <w:rFonts w:ascii="Arial" w:hAnsi="Arial" w:cs="Arial"/>
                <w:color w:val="000000" w:themeColor="text1"/>
              </w:rPr>
            </w:pPr>
            <w:r w:rsidRPr="004404D7">
              <w:rPr>
                <w:rFonts w:ascii="Arial" w:hAnsi="Arial" w:cs="Arial"/>
                <w:color w:val="000000" w:themeColor="text1"/>
              </w:rPr>
              <w:t xml:space="preserve">Antithesis </w:t>
            </w:r>
            <w:r w:rsidRPr="004404D7">
              <w:rPr>
                <w:rFonts w:ascii="Arial" w:hAnsi="Arial" w:cs="Arial"/>
                <w:color w:val="000000" w:themeColor="text1"/>
              </w:rPr>
              <w:br/>
              <w:t>Anadiplosis</w:t>
            </w:r>
          </w:p>
          <w:p w14:paraId="208261E2" w14:textId="4670F15B" w:rsidR="004404D7" w:rsidRPr="004404D7" w:rsidRDefault="004404D7" w:rsidP="004404D7">
            <w:pPr>
              <w:rPr>
                <w:rFonts w:ascii="Arial" w:hAnsi="Arial" w:cs="Arial"/>
              </w:rPr>
            </w:pPr>
            <w:r w:rsidRPr="004404D7">
              <w:rPr>
                <w:rFonts w:ascii="Arial" w:hAnsi="Arial" w:cs="Arial"/>
                <w:color w:val="000000" w:themeColor="text1"/>
              </w:rPr>
              <w:t>With a (action)</w:t>
            </w:r>
          </w:p>
        </w:tc>
        <w:tc>
          <w:tcPr>
            <w:tcW w:w="2966" w:type="dxa"/>
            <w:shd w:val="clear" w:color="auto" w:fill="DEEAF6" w:themeFill="accent5" w:themeFillTint="33"/>
          </w:tcPr>
          <w:p w14:paraId="651891DE"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Participle (-</w:t>
            </w:r>
            <w:proofErr w:type="spellStart"/>
            <w:r w:rsidRPr="004404D7">
              <w:rPr>
                <w:rFonts w:ascii="Arial" w:hAnsi="Arial" w:cs="Arial"/>
                <w:color w:val="000000" w:themeColor="text1"/>
              </w:rPr>
              <w:t>ing</w:t>
            </w:r>
            <w:proofErr w:type="spellEnd"/>
            <w:r w:rsidRPr="004404D7">
              <w:rPr>
                <w:rFonts w:ascii="Arial" w:hAnsi="Arial" w:cs="Arial"/>
                <w:color w:val="000000" w:themeColor="text1"/>
              </w:rPr>
              <w:t>) start</w:t>
            </w:r>
          </w:p>
          <w:p w14:paraId="4D9E762C" w14:textId="7AA0DB25" w:rsidR="004404D7" w:rsidRPr="004404D7" w:rsidRDefault="004404D7" w:rsidP="004404D7">
            <w:pPr>
              <w:rPr>
                <w:rFonts w:ascii="Arial" w:hAnsi="Arial" w:cs="Arial"/>
                <w:color w:val="000000" w:themeColor="text1"/>
              </w:rPr>
            </w:pPr>
            <w:r w:rsidRPr="004404D7">
              <w:rPr>
                <w:rFonts w:ascii="Arial" w:hAnsi="Arial" w:cs="Arial"/>
                <w:color w:val="000000" w:themeColor="text1"/>
              </w:rPr>
              <w:t>Double adjective start</w:t>
            </w:r>
          </w:p>
        </w:tc>
        <w:tc>
          <w:tcPr>
            <w:tcW w:w="3403" w:type="dxa"/>
            <w:shd w:val="clear" w:color="auto" w:fill="DEEAF6" w:themeFill="accent5" w:themeFillTint="33"/>
          </w:tcPr>
          <w:p w14:paraId="7A113008" w14:textId="77777777" w:rsidR="004404D7" w:rsidRPr="004404D7" w:rsidRDefault="004404D7" w:rsidP="004404D7">
            <w:pPr>
              <w:rPr>
                <w:rFonts w:ascii="Arial" w:hAnsi="Arial" w:cs="Arial"/>
                <w:color w:val="000000" w:themeColor="text1"/>
              </w:rPr>
            </w:pPr>
            <w:r w:rsidRPr="004404D7">
              <w:rPr>
                <w:rFonts w:ascii="Arial" w:hAnsi="Arial" w:cs="Arial"/>
                <w:color w:val="000000" w:themeColor="text1"/>
              </w:rPr>
              <w:t>When, when, when, then</w:t>
            </w:r>
          </w:p>
          <w:p w14:paraId="53284B7A" w14:textId="006C910E" w:rsidR="004404D7" w:rsidRPr="004404D7" w:rsidRDefault="004404D7" w:rsidP="004404D7">
            <w:pPr>
              <w:rPr>
                <w:rFonts w:ascii="Arial" w:hAnsi="Arial" w:cs="Arial"/>
              </w:rPr>
            </w:pPr>
            <w:r w:rsidRPr="004404D7">
              <w:rPr>
                <w:rFonts w:ascii="Arial" w:hAnsi="Arial" w:cs="Arial"/>
                <w:color w:val="000000" w:themeColor="text1"/>
              </w:rPr>
              <w:t>3 + it sounds like + in fact</w:t>
            </w:r>
          </w:p>
        </w:tc>
      </w:tr>
      <w:tr w:rsidR="004404D7" w:rsidRPr="00AB5D9D" w14:paraId="63F276F5" w14:textId="77777777" w:rsidTr="00520449">
        <w:trPr>
          <w:trHeight w:val="294"/>
        </w:trPr>
        <w:tc>
          <w:tcPr>
            <w:tcW w:w="11312" w:type="dxa"/>
            <w:gridSpan w:val="4"/>
            <w:shd w:val="clear" w:color="auto" w:fill="9CC2E5" w:themeFill="accent5" w:themeFillTint="99"/>
          </w:tcPr>
          <w:p w14:paraId="14E302E3" w14:textId="77777777" w:rsidR="004404D7" w:rsidRPr="004404D7" w:rsidRDefault="004404D7" w:rsidP="004404D7">
            <w:pPr>
              <w:jc w:val="center"/>
              <w:rPr>
                <w:rFonts w:ascii="Arial" w:hAnsi="Arial" w:cs="Arial"/>
                <w:b/>
              </w:rPr>
            </w:pPr>
            <w:r w:rsidRPr="004404D7">
              <w:rPr>
                <w:rFonts w:ascii="Arial" w:hAnsi="Arial" w:cs="Arial"/>
                <w:b/>
              </w:rPr>
              <w:t>Skills:</w:t>
            </w:r>
          </w:p>
        </w:tc>
      </w:tr>
      <w:tr w:rsidR="004404D7" w:rsidRPr="00446697" w14:paraId="14972707" w14:textId="77777777" w:rsidTr="004404D7">
        <w:trPr>
          <w:trHeight w:val="696"/>
        </w:trPr>
        <w:tc>
          <w:tcPr>
            <w:tcW w:w="1836" w:type="dxa"/>
            <w:shd w:val="clear" w:color="auto" w:fill="9CC2E5" w:themeFill="accent5" w:themeFillTint="99"/>
          </w:tcPr>
          <w:p w14:paraId="4589BAE4" w14:textId="1B2B6277" w:rsidR="004404D7" w:rsidRPr="007B58FB" w:rsidRDefault="004404D7" w:rsidP="004404D7">
            <w:pPr>
              <w:jc w:val="center"/>
              <w:rPr>
                <w:rFonts w:ascii="Arial" w:hAnsi="Arial" w:cs="Arial"/>
                <w:b/>
              </w:rPr>
            </w:pPr>
            <w:r w:rsidRPr="007B58FB">
              <w:rPr>
                <w:rFonts w:ascii="Arial" w:hAnsi="Arial" w:cs="Arial"/>
                <w:b/>
              </w:rPr>
              <w:t>Speaking and listening</w:t>
            </w:r>
          </w:p>
        </w:tc>
        <w:tc>
          <w:tcPr>
            <w:tcW w:w="3107" w:type="dxa"/>
            <w:shd w:val="clear" w:color="auto" w:fill="DEEAF6" w:themeFill="accent5" w:themeFillTint="33"/>
          </w:tcPr>
          <w:p w14:paraId="4FD3A92C" w14:textId="79DBFAC0" w:rsidR="004404D7" w:rsidRPr="004404D7" w:rsidRDefault="004404D7" w:rsidP="004404D7">
            <w:pPr>
              <w:rPr>
                <w:rFonts w:ascii="Arial" w:hAnsi="Arial" w:cs="Arial"/>
              </w:rPr>
            </w:pPr>
            <w:r w:rsidRPr="004404D7">
              <w:rPr>
                <w:rFonts w:ascii="Arial" w:hAnsi="Arial" w:cs="Arial"/>
              </w:rPr>
              <w:t xml:space="preserve">Role play </w:t>
            </w:r>
          </w:p>
        </w:tc>
        <w:tc>
          <w:tcPr>
            <w:tcW w:w="2966" w:type="dxa"/>
            <w:shd w:val="clear" w:color="auto" w:fill="DEEAF6" w:themeFill="accent5" w:themeFillTint="33"/>
          </w:tcPr>
          <w:p w14:paraId="060DEFDA" w14:textId="45AA3B44" w:rsidR="004404D7" w:rsidRPr="004404D7" w:rsidRDefault="004404D7" w:rsidP="004404D7">
            <w:pPr>
              <w:rPr>
                <w:rFonts w:ascii="Arial" w:hAnsi="Arial" w:cs="Arial"/>
              </w:rPr>
            </w:pPr>
            <w:r w:rsidRPr="004404D7">
              <w:rPr>
                <w:rFonts w:ascii="Arial" w:hAnsi="Arial" w:cs="Arial"/>
              </w:rPr>
              <w:t xml:space="preserve">Individual presentation for World Book Day </w:t>
            </w:r>
          </w:p>
        </w:tc>
        <w:tc>
          <w:tcPr>
            <w:tcW w:w="3403" w:type="dxa"/>
            <w:shd w:val="clear" w:color="auto" w:fill="DEEAF6" w:themeFill="accent5" w:themeFillTint="33"/>
          </w:tcPr>
          <w:p w14:paraId="5FB74321" w14:textId="4D77862D" w:rsidR="004404D7" w:rsidRPr="004404D7" w:rsidRDefault="004404D7" w:rsidP="004404D7">
            <w:pPr>
              <w:rPr>
                <w:rFonts w:ascii="Arial" w:hAnsi="Arial" w:cs="Arial"/>
              </w:rPr>
            </w:pPr>
            <w:r w:rsidRPr="004404D7">
              <w:rPr>
                <w:rFonts w:ascii="Arial" w:hAnsi="Arial" w:cs="Arial"/>
              </w:rPr>
              <w:t xml:space="preserve">Group debate </w:t>
            </w:r>
          </w:p>
        </w:tc>
      </w:tr>
      <w:tr w:rsidR="004404D7" w:rsidRPr="008E758D" w14:paraId="0280D06F" w14:textId="77777777" w:rsidTr="004404D7">
        <w:trPr>
          <w:trHeight w:val="80"/>
        </w:trPr>
        <w:tc>
          <w:tcPr>
            <w:tcW w:w="1836" w:type="dxa"/>
            <w:shd w:val="clear" w:color="auto" w:fill="9CC2E5" w:themeFill="accent5" w:themeFillTint="99"/>
          </w:tcPr>
          <w:p w14:paraId="54C89334" w14:textId="77777777" w:rsidR="004404D7" w:rsidRPr="007B58FB" w:rsidRDefault="004404D7" w:rsidP="004404D7">
            <w:pPr>
              <w:jc w:val="center"/>
              <w:rPr>
                <w:rFonts w:ascii="Arial" w:hAnsi="Arial" w:cs="Arial"/>
              </w:rPr>
            </w:pPr>
            <w:r w:rsidRPr="007B58FB">
              <w:rPr>
                <w:rFonts w:ascii="Arial" w:hAnsi="Arial" w:cs="Arial"/>
                <w:b/>
              </w:rPr>
              <w:t>Writing workshop:</w:t>
            </w:r>
          </w:p>
          <w:p w14:paraId="2DC41519" w14:textId="77777777" w:rsidR="004404D7" w:rsidRPr="007B58FB" w:rsidRDefault="004404D7" w:rsidP="004404D7">
            <w:pPr>
              <w:rPr>
                <w:rFonts w:ascii="Arial" w:hAnsi="Arial" w:cs="Arial"/>
              </w:rPr>
            </w:pPr>
          </w:p>
        </w:tc>
        <w:tc>
          <w:tcPr>
            <w:tcW w:w="3107" w:type="dxa"/>
            <w:shd w:val="clear" w:color="auto" w:fill="DEEAF6" w:themeFill="accent5" w:themeFillTint="33"/>
          </w:tcPr>
          <w:p w14:paraId="566A2670" w14:textId="07C57944" w:rsidR="004404D7" w:rsidRPr="004404D7" w:rsidRDefault="004404D7" w:rsidP="004404D7">
            <w:pPr>
              <w:rPr>
                <w:rFonts w:ascii="Arial" w:hAnsi="Arial" w:cs="Arial"/>
              </w:rPr>
            </w:pPr>
            <w:r w:rsidRPr="004404D7">
              <w:rPr>
                <w:rFonts w:ascii="Arial" w:hAnsi="Arial" w:cs="Arial"/>
              </w:rPr>
              <w:t xml:space="preserve">Description </w:t>
            </w:r>
            <w:r w:rsidRPr="004404D7">
              <w:rPr>
                <w:rFonts w:ascii="Arial" w:hAnsi="Arial" w:cs="Arial"/>
              </w:rPr>
              <w:br/>
              <w:t>Speech</w:t>
            </w:r>
            <w:r w:rsidRPr="004404D7">
              <w:rPr>
                <w:rFonts w:ascii="Arial" w:hAnsi="Arial" w:cs="Arial"/>
              </w:rPr>
              <w:br/>
            </w:r>
          </w:p>
        </w:tc>
        <w:tc>
          <w:tcPr>
            <w:tcW w:w="2966" w:type="dxa"/>
            <w:shd w:val="clear" w:color="auto" w:fill="DEEAF6" w:themeFill="accent5" w:themeFillTint="33"/>
          </w:tcPr>
          <w:p w14:paraId="6F8FB799" w14:textId="5B3C8F08" w:rsidR="004404D7" w:rsidRPr="004404D7" w:rsidRDefault="004404D7" w:rsidP="004404D7">
            <w:pPr>
              <w:rPr>
                <w:rFonts w:ascii="Arial" w:hAnsi="Arial" w:cs="Arial"/>
                <w:i/>
              </w:rPr>
            </w:pPr>
            <w:r w:rsidRPr="004404D7">
              <w:rPr>
                <w:rFonts w:ascii="Arial" w:hAnsi="Arial" w:cs="Arial"/>
                <w:color w:val="000000" w:themeColor="text1"/>
              </w:rPr>
              <w:t xml:space="preserve">Article </w:t>
            </w:r>
          </w:p>
        </w:tc>
        <w:tc>
          <w:tcPr>
            <w:tcW w:w="3403" w:type="dxa"/>
            <w:shd w:val="clear" w:color="auto" w:fill="DEEAF6" w:themeFill="accent5" w:themeFillTint="33"/>
          </w:tcPr>
          <w:p w14:paraId="7783487D" w14:textId="165FD746" w:rsidR="004404D7" w:rsidRPr="004404D7" w:rsidRDefault="004404D7" w:rsidP="004404D7">
            <w:pPr>
              <w:rPr>
                <w:rFonts w:ascii="Arial" w:hAnsi="Arial" w:cs="Arial"/>
              </w:rPr>
            </w:pPr>
            <w:r w:rsidRPr="004404D7">
              <w:rPr>
                <w:rFonts w:ascii="Arial" w:hAnsi="Arial" w:cs="Arial"/>
              </w:rPr>
              <w:t>Letter</w:t>
            </w:r>
            <w:r w:rsidRPr="004404D7">
              <w:rPr>
                <w:rFonts w:ascii="Arial" w:hAnsi="Arial" w:cs="Arial"/>
              </w:rPr>
              <w:br/>
              <w:t xml:space="preserve">Description </w:t>
            </w:r>
            <w:r w:rsidRPr="004404D7">
              <w:rPr>
                <w:rFonts w:ascii="Arial" w:hAnsi="Arial" w:cs="Arial"/>
              </w:rPr>
              <w:br/>
              <w:t>Monologue</w:t>
            </w:r>
          </w:p>
        </w:tc>
      </w:tr>
    </w:tbl>
    <w:p w14:paraId="27C1EA37" w14:textId="0BBD163E" w:rsidR="00FA5C58" w:rsidRPr="00532D7F" w:rsidRDefault="00725BA3">
      <w:pPr>
        <w:rPr>
          <w:rFonts w:ascii="Arial" w:hAnsi="Arial" w:cs="Arial"/>
          <w:i/>
          <w:iCs/>
          <w:color w:val="000000" w:themeColor="text1"/>
          <w:sz w:val="20"/>
          <w:szCs w:val="20"/>
        </w:rPr>
      </w:pPr>
      <w:r w:rsidRPr="00532D7F">
        <w:rPr>
          <w:rFonts w:ascii="Arial" w:hAnsi="Arial" w:cs="Arial"/>
          <w:b/>
          <w:bCs/>
          <w:i/>
          <w:iCs/>
          <w:color w:val="000000" w:themeColor="text1"/>
          <w:sz w:val="20"/>
          <w:szCs w:val="20"/>
        </w:rPr>
        <w:t xml:space="preserve">Term 1 – 4 </w:t>
      </w:r>
      <w:r w:rsidR="007B58FB" w:rsidRPr="00532D7F">
        <w:rPr>
          <w:rFonts w:ascii="Arial" w:hAnsi="Arial" w:cs="Arial"/>
          <w:i/>
          <w:iCs/>
          <w:color w:val="000000" w:themeColor="text1"/>
          <w:sz w:val="20"/>
          <w:szCs w:val="20"/>
        </w:rPr>
        <w:br/>
      </w:r>
      <w:r w:rsidRPr="00532D7F">
        <w:rPr>
          <w:rFonts w:ascii="Arial" w:hAnsi="Arial" w:cs="Arial"/>
          <w:i/>
          <w:iCs/>
          <w:color w:val="000000" w:themeColor="text1"/>
          <w:sz w:val="20"/>
          <w:szCs w:val="20"/>
        </w:rPr>
        <w:t xml:space="preserve">Trigger warning </w:t>
      </w:r>
      <w:r w:rsidRPr="00532D7F">
        <w:rPr>
          <w:rFonts w:ascii="Arial" w:hAnsi="Arial" w:cs="Arial"/>
          <w:i/>
          <w:iCs/>
          <w:color w:val="000000" w:themeColor="text1"/>
          <w:sz w:val="20"/>
          <w:szCs w:val="20"/>
          <w:shd w:val="clear" w:color="auto" w:fill="FFFFFF"/>
        </w:rPr>
        <w:t>for the depiction of racism, including </w:t>
      </w:r>
      <w:r w:rsidRPr="00532D7F">
        <w:rPr>
          <w:rStyle w:val="Emphasis"/>
          <w:rFonts w:ascii="Arial" w:hAnsi="Arial" w:cs="Arial"/>
          <w:color w:val="000000" w:themeColor="text1"/>
          <w:sz w:val="20"/>
          <w:szCs w:val="20"/>
          <w:shd w:val="clear" w:color="auto" w:fill="FFFFFF"/>
        </w:rPr>
        <w:t>racist language</w:t>
      </w:r>
      <w:r w:rsidRPr="00532D7F">
        <w:rPr>
          <w:rFonts w:ascii="Arial" w:hAnsi="Arial" w:cs="Arial"/>
          <w:i/>
          <w:iCs/>
          <w:color w:val="000000" w:themeColor="text1"/>
          <w:sz w:val="20"/>
          <w:szCs w:val="20"/>
          <w:shd w:val="clear" w:color="auto" w:fill="FFFFFF"/>
        </w:rPr>
        <w:t>, r</w:t>
      </w:r>
      <w:r w:rsidRPr="00532D7F">
        <w:rPr>
          <w:rStyle w:val="Emphasis"/>
          <w:rFonts w:ascii="Arial" w:hAnsi="Arial" w:cs="Arial"/>
          <w:color w:val="000000" w:themeColor="text1"/>
          <w:sz w:val="20"/>
          <w:szCs w:val="20"/>
          <w:shd w:val="clear" w:color="auto" w:fill="FFFFFF"/>
        </w:rPr>
        <w:t>acial</w:t>
      </w:r>
      <w:r w:rsidRPr="00532D7F">
        <w:rPr>
          <w:rFonts w:ascii="Arial" w:hAnsi="Arial" w:cs="Arial"/>
          <w:i/>
          <w:iCs/>
          <w:color w:val="000000" w:themeColor="text1"/>
          <w:sz w:val="20"/>
          <w:szCs w:val="20"/>
          <w:shd w:val="clear" w:color="auto" w:fill="FFFFFF"/>
        </w:rPr>
        <w:t xml:space="preserve"> slurs and violent imagery. </w:t>
      </w:r>
    </w:p>
    <w:sectPr w:rsidR="00FA5C58" w:rsidRPr="00532D7F" w:rsidSect="005A34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C12"/>
    <w:multiLevelType w:val="hybridMultilevel"/>
    <w:tmpl w:val="74FA2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766D5D"/>
    <w:multiLevelType w:val="hybridMultilevel"/>
    <w:tmpl w:val="A736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22492A"/>
    <w:multiLevelType w:val="hybridMultilevel"/>
    <w:tmpl w:val="7758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69311A"/>
    <w:multiLevelType w:val="hybridMultilevel"/>
    <w:tmpl w:val="9F8C6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142498"/>
    <w:multiLevelType w:val="hybridMultilevel"/>
    <w:tmpl w:val="09102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CE"/>
    <w:rsid w:val="00057D69"/>
    <w:rsid w:val="000F104C"/>
    <w:rsid w:val="001A6B88"/>
    <w:rsid w:val="001C67B6"/>
    <w:rsid w:val="002A4EFC"/>
    <w:rsid w:val="00330C5C"/>
    <w:rsid w:val="003339F9"/>
    <w:rsid w:val="003A429D"/>
    <w:rsid w:val="003D520A"/>
    <w:rsid w:val="004404D7"/>
    <w:rsid w:val="004F7921"/>
    <w:rsid w:val="00520449"/>
    <w:rsid w:val="00532D7F"/>
    <w:rsid w:val="005826CE"/>
    <w:rsid w:val="005D5308"/>
    <w:rsid w:val="00641B8A"/>
    <w:rsid w:val="00725BA3"/>
    <w:rsid w:val="00771C87"/>
    <w:rsid w:val="007B58FB"/>
    <w:rsid w:val="00847F88"/>
    <w:rsid w:val="00994C19"/>
    <w:rsid w:val="009E74A3"/>
    <w:rsid w:val="00AD2CA3"/>
    <w:rsid w:val="00C60AF3"/>
    <w:rsid w:val="00D91BFC"/>
    <w:rsid w:val="00DF4C7F"/>
    <w:rsid w:val="00E41F58"/>
    <w:rsid w:val="00F5642C"/>
    <w:rsid w:val="00F96D2C"/>
    <w:rsid w:val="00FA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8A79"/>
  <w15:chartTrackingRefBased/>
  <w15:docId w15:val="{AC2738E4-75ED-437C-AE8A-D56982C6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6CE"/>
    <w:pPr>
      <w:ind w:left="720"/>
      <w:contextualSpacing/>
    </w:pPr>
  </w:style>
  <w:style w:type="character" w:styleId="Strong">
    <w:name w:val="Strong"/>
    <w:basedOn w:val="DefaultParagraphFont"/>
    <w:uiPriority w:val="22"/>
    <w:qFormat/>
    <w:rsid w:val="005826CE"/>
    <w:rPr>
      <w:b/>
      <w:bCs/>
    </w:rPr>
  </w:style>
  <w:style w:type="character" w:styleId="Emphasis">
    <w:name w:val="Emphasis"/>
    <w:basedOn w:val="DefaultParagraphFont"/>
    <w:uiPriority w:val="20"/>
    <w:qFormat/>
    <w:rsid w:val="00725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Squire</dc:creator>
  <cp:keywords/>
  <dc:description/>
  <cp:lastModifiedBy>R. Robinson</cp:lastModifiedBy>
  <cp:revision>26</cp:revision>
  <dcterms:created xsi:type="dcterms:W3CDTF">2023-06-20T11:50:00Z</dcterms:created>
  <dcterms:modified xsi:type="dcterms:W3CDTF">2023-07-12T10:08:00Z</dcterms:modified>
</cp:coreProperties>
</file>