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4865" w14:textId="77777777" w:rsidR="00681DDA" w:rsidRPr="00582DED" w:rsidRDefault="00522927" w:rsidP="00625BBE">
      <w:pPr>
        <w:jc w:val="center"/>
        <w:rPr>
          <w:rFonts w:ascii="Arial" w:hAnsi="Arial" w:cs="Arial"/>
          <w:b/>
          <w:noProof/>
          <w:sz w:val="22"/>
          <w:szCs w:val="22"/>
          <w:lang w:eastAsia="en-GB"/>
        </w:rPr>
      </w:pPr>
      <w:r w:rsidRPr="00582DED">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18C541D9" wp14:editId="627BD3A8">
                <wp:simplePos x="0" y="0"/>
                <wp:positionH relativeFrom="column">
                  <wp:posOffset>5084445</wp:posOffset>
                </wp:positionH>
                <wp:positionV relativeFrom="paragraph">
                  <wp:posOffset>-59690</wp:posOffset>
                </wp:positionV>
                <wp:extent cx="476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solidFill>
                          <a:srgbClr val="FFFFFF"/>
                        </a:solidFill>
                        <a:ln w="9525">
                          <a:noFill/>
                          <a:miter lim="800000"/>
                          <a:headEnd/>
                          <a:tailEnd/>
                        </a:ln>
                      </wps:spPr>
                      <wps:txbx>
                        <w:txbxContent>
                          <w:p w14:paraId="732D63AF" w14:textId="77777777" w:rsidR="00522927" w:rsidRPr="00E303F7" w:rsidRDefault="00E303F7">
                            <w:pPr>
                              <w:rPr>
                                <w:rFonts w:ascii="Arial" w:hAnsi="Arial" w:cs="Arial"/>
                              </w:rPr>
                            </w:pPr>
                            <w:r w:rsidRPr="00E303F7">
                              <w:rPr>
                                <w:rFonts w:ascii="Arial" w:hAnsi="Arial" w:cs="Arial"/>
                              </w:rPr>
                              <w:t>C13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541D9" id="_x0000_t202" coordsize="21600,21600" o:spt="202" path="m,l,21600r21600,l21600,xe">
                <v:stroke joinstyle="miter"/>
                <v:path gradientshapeok="t" o:connecttype="rect"/>
              </v:shapetype>
              <v:shape id="Text Box 2" o:spid="_x0000_s1026" type="#_x0000_t202" style="position:absolute;left:0;text-align:left;margin-left:400.35pt;margin-top:-4.7pt;width: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PN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" stroked="f">
                <v:textbox style="mso-fit-shape-to-text:t">
                  <w:txbxContent>
                    <w:p w14:paraId="732D63AF" w14:textId="77777777" w:rsidR="00522927" w:rsidRPr="00E303F7" w:rsidRDefault="00E303F7">
                      <w:pPr>
                        <w:rPr>
                          <w:rFonts w:ascii="Arial" w:hAnsi="Arial" w:cs="Arial"/>
                        </w:rPr>
                      </w:pPr>
                      <w:r w:rsidRPr="00E303F7">
                        <w:rPr>
                          <w:rFonts w:ascii="Arial" w:hAnsi="Arial" w:cs="Arial"/>
                        </w:rPr>
                        <w:t>C13</w:t>
                      </w:r>
                    </w:p>
                  </w:txbxContent>
                </v:textbox>
              </v:shape>
            </w:pict>
          </mc:Fallback>
        </mc:AlternateContent>
      </w:r>
      <w:r w:rsidR="00332634" w:rsidRPr="00582DED">
        <w:rPr>
          <w:rFonts w:ascii="Arial" w:hAnsi="Arial" w:cs="Arial"/>
          <w:b/>
          <w:noProof/>
          <w:sz w:val="22"/>
          <w:szCs w:val="22"/>
          <w:lang w:eastAsia="en-GB"/>
        </w:rPr>
        <w:t>Devizes School</w:t>
      </w:r>
    </w:p>
    <w:p w14:paraId="54781D56" w14:textId="77777777" w:rsidR="00B86CB8" w:rsidRPr="00582DED" w:rsidRDefault="00B86CB8" w:rsidP="00B86CB8">
      <w:pPr>
        <w:jc w:val="center"/>
        <w:rPr>
          <w:rFonts w:ascii="Arial" w:hAnsi="Arial" w:cs="Arial"/>
          <w:b/>
          <w:sz w:val="22"/>
          <w:szCs w:val="22"/>
        </w:rPr>
      </w:pPr>
      <w:r w:rsidRPr="00582DED">
        <w:rPr>
          <w:rFonts w:ascii="Arial" w:hAnsi="Arial" w:cs="Arial"/>
          <w:b/>
          <w:sz w:val="22"/>
          <w:szCs w:val="22"/>
        </w:rPr>
        <w:t>16-19 BURSARY FUND</w:t>
      </w:r>
    </w:p>
    <w:p w14:paraId="1F0A537F" w14:textId="11B3A115" w:rsidR="00332634" w:rsidRPr="00582DED" w:rsidRDefault="00332634" w:rsidP="00B86CB8">
      <w:pPr>
        <w:jc w:val="center"/>
        <w:rPr>
          <w:rFonts w:ascii="Arial" w:hAnsi="Arial" w:cs="Arial"/>
          <w:b/>
          <w:sz w:val="22"/>
          <w:szCs w:val="22"/>
        </w:rPr>
      </w:pPr>
      <w:r w:rsidRPr="00582DED">
        <w:rPr>
          <w:rFonts w:ascii="Arial" w:hAnsi="Arial" w:cs="Arial"/>
          <w:b/>
          <w:sz w:val="22"/>
          <w:szCs w:val="22"/>
        </w:rPr>
        <w:t>Policy and Procedure</w:t>
      </w:r>
      <w:r w:rsidR="00D30DA4" w:rsidRPr="00582DED">
        <w:rPr>
          <w:rFonts w:ascii="Arial" w:hAnsi="Arial" w:cs="Arial"/>
          <w:b/>
          <w:sz w:val="22"/>
          <w:szCs w:val="22"/>
        </w:rPr>
        <w:t xml:space="preserve"> for Academic Year 20</w:t>
      </w:r>
      <w:r w:rsidR="00223F06">
        <w:rPr>
          <w:rFonts w:ascii="Arial" w:hAnsi="Arial" w:cs="Arial"/>
          <w:b/>
          <w:sz w:val="22"/>
          <w:szCs w:val="22"/>
        </w:rPr>
        <w:t>2</w:t>
      </w:r>
      <w:r w:rsidR="00C6631E">
        <w:rPr>
          <w:rFonts w:ascii="Arial" w:hAnsi="Arial" w:cs="Arial"/>
          <w:b/>
          <w:sz w:val="22"/>
          <w:szCs w:val="22"/>
        </w:rPr>
        <w:t>4</w:t>
      </w:r>
      <w:r w:rsidR="00482D6D">
        <w:rPr>
          <w:rFonts w:ascii="Arial" w:hAnsi="Arial" w:cs="Arial"/>
          <w:b/>
          <w:sz w:val="22"/>
          <w:szCs w:val="22"/>
        </w:rPr>
        <w:t>/202</w:t>
      </w:r>
      <w:r w:rsidR="00C6631E">
        <w:rPr>
          <w:rFonts w:ascii="Arial" w:hAnsi="Arial" w:cs="Arial"/>
          <w:b/>
          <w:sz w:val="22"/>
          <w:szCs w:val="22"/>
        </w:rPr>
        <w:t>5</w:t>
      </w:r>
    </w:p>
    <w:p w14:paraId="6A31EE26" w14:textId="77777777" w:rsidR="00D62CBF" w:rsidRPr="00582DED" w:rsidRDefault="00D62CBF" w:rsidP="00B86CB8">
      <w:pPr>
        <w:jc w:val="center"/>
        <w:rPr>
          <w:rFonts w:ascii="Arial" w:hAnsi="Arial" w:cs="Arial"/>
          <w:b/>
          <w:sz w:val="22"/>
          <w:szCs w:val="22"/>
        </w:rPr>
      </w:pPr>
    </w:p>
    <w:p w14:paraId="188A1ECB" w14:textId="77777777" w:rsidR="00B86CB8" w:rsidRPr="00582DED" w:rsidRDefault="00B86CB8" w:rsidP="00B86CB8">
      <w:pPr>
        <w:jc w:val="center"/>
        <w:rPr>
          <w:rFonts w:ascii="Arial" w:hAnsi="Arial" w:cs="Arial"/>
          <w:sz w:val="22"/>
          <w:szCs w:val="22"/>
        </w:rPr>
      </w:pPr>
    </w:p>
    <w:p w14:paraId="05CC164F" w14:textId="77777777" w:rsidR="00332634" w:rsidRPr="00582DED" w:rsidRDefault="00332634" w:rsidP="000406CB">
      <w:pPr>
        <w:pStyle w:val="Body1"/>
        <w:rPr>
          <w:rFonts w:ascii="Arial" w:hAnsi="Arial" w:cs="Arial"/>
          <w:b/>
          <w:sz w:val="22"/>
          <w:szCs w:val="22"/>
        </w:rPr>
      </w:pPr>
      <w:r w:rsidRPr="00582DED">
        <w:rPr>
          <w:rFonts w:ascii="Arial" w:eastAsia="Helvetica" w:hAnsi="Arial" w:cs="Arial"/>
          <w:b/>
          <w:sz w:val="22"/>
          <w:szCs w:val="22"/>
        </w:rPr>
        <w:t>Objectives</w:t>
      </w:r>
    </w:p>
    <w:p w14:paraId="01808FE6" w14:textId="77777777" w:rsidR="00332634" w:rsidRPr="00582DED" w:rsidRDefault="00332634" w:rsidP="000406CB">
      <w:pPr>
        <w:pStyle w:val="Body1"/>
        <w:rPr>
          <w:rFonts w:ascii="Arial" w:hAnsi="Arial" w:cs="Arial"/>
          <w:b/>
          <w:sz w:val="22"/>
          <w:szCs w:val="22"/>
          <w:u w:val="single"/>
        </w:rPr>
      </w:pPr>
    </w:p>
    <w:p w14:paraId="3C1D0AB3" w14:textId="77777777" w:rsidR="00332634" w:rsidRPr="00582DED" w:rsidRDefault="00332634" w:rsidP="000406CB">
      <w:pPr>
        <w:pStyle w:val="Body1"/>
        <w:numPr>
          <w:ilvl w:val="0"/>
          <w:numId w:val="2"/>
        </w:numPr>
        <w:ind w:left="720" w:hanging="360"/>
        <w:rPr>
          <w:rFonts w:ascii="Arial" w:hAnsi="Arial" w:cs="Arial"/>
          <w:sz w:val="22"/>
          <w:szCs w:val="22"/>
        </w:rPr>
      </w:pPr>
      <w:r w:rsidRPr="00582DED">
        <w:rPr>
          <w:rFonts w:ascii="Arial" w:eastAsia="Helvetica" w:hAnsi="Arial" w:cs="Arial"/>
          <w:sz w:val="22"/>
          <w:szCs w:val="22"/>
        </w:rPr>
        <w:t>To support vulnerable students in Key Stage 5</w:t>
      </w:r>
      <w:r w:rsidR="00D854CD" w:rsidRPr="00582DED">
        <w:rPr>
          <w:rFonts w:ascii="Arial" w:eastAsia="Helvetica" w:hAnsi="Arial" w:cs="Arial"/>
          <w:sz w:val="22"/>
          <w:szCs w:val="22"/>
        </w:rPr>
        <w:t>.</w:t>
      </w:r>
    </w:p>
    <w:p w14:paraId="41304BF2" w14:textId="77777777" w:rsidR="00332634" w:rsidRPr="00582DED" w:rsidRDefault="00332634" w:rsidP="000406CB">
      <w:pPr>
        <w:pStyle w:val="Body1"/>
        <w:numPr>
          <w:ilvl w:val="0"/>
          <w:numId w:val="2"/>
        </w:numPr>
        <w:ind w:left="720" w:hanging="360"/>
        <w:rPr>
          <w:rFonts w:ascii="Arial" w:hAnsi="Arial" w:cs="Arial"/>
          <w:sz w:val="22"/>
          <w:szCs w:val="22"/>
        </w:rPr>
      </w:pPr>
      <w:r w:rsidRPr="00582DED">
        <w:rPr>
          <w:rFonts w:ascii="Arial" w:eastAsia="Helvetica" w:hAnsi="Arial" w:cs="Arial"/>
          <w:sz w:val="22"/>
          <w:szCs w:val="22"/>
        </w:rPr>
        <w:t xml:space="preserve">To </w:t>
      </w:r>
      <w:r w:rsidR="005572DF" w:rsidRPr="00582DED">
        <w:rPr>
          <w:rFonts w:ascii="Arial" w:eastAsia="Helvetica" w:hAnsi="Arial" w:cs="Arial"/>
          <w:sz w:val="22"/>
          <w:szCs w:val="22"/>
        </w:rPr>
        <w:t>help students overcome specific barriers to participation so that they remain in education</w:t>
      </w:r>
      <w:r w:rsidR="00D854CD" w:rsidRPr="00582DED">
        <w:rPr>
          <w:rFonts w:ascii="Arial" w:eastAsia="Helvetica" w:hAnsi="Arial" w:cs="Arial"/>
          <w:sz w:val="22"/>
          <w:szCs w:val="22"/>
        </w:rPr>
        <w:t>.</w:t>
      </w:r>
    </w:p>
    <w:p w14:paraId="74DE5CD3" w14:textId="77777777" w:rsidR="00D854CD" w:rsidRPr="00582DED" w:rsidRDefault="00D854CD" w:rsidP="00D854CD">
      <w:pPr>
        <w:pStyle w:val="Body1"/>
        <w:rPr>
          <w:rFonts w:ascii="Arial" w:eastAsia="Helvetica" w:hAnsi="Arial" w:cs="Arial"/>
          <w:sz w:val="22"/>
          <w:szCs w:val="22"/>
        </w:rPr>
      </w:pPr>
    </w:p>
    <w:p w14:paraId="119C09A9" w14:textId="77777777" w:rsidR="00D854CD" w:rsidRPr="00582DED" w:rsidRDefault="00D854CD" w:rsidP="00D854CD">
      <w:pPr>
        <w:pStyle w:val="Body1"/>
        <w:rPr>
          <w:rFonts w:ascii="Arial" w:hAnsi="Arial" w:cs="Arial"/>
          <w:b/>
          <w:sz w:val="22"/>
          <w:szCs w:val="22"/>
        </w:rPr>
      </w:pPr>
      <w:r w:rsidRPr="00582DED">
        <w:rPr>
          <w:rFonts w:ascii="Arial" w:eastAsia="Helvetica" w:hAnsi="Arial" w:cs="Arial"/>
          <w:b/>
          <w:sz w:val="22"/>
          <w:szCs w:val="22"/>
        </w:rPr>
        <w:t>Guidance</w:t>
      </w:r>
    </w:p>
    <w:p w14:paraId="2A2B4760" w14:textId="77777777" w:rsidR="00D854CD" w:rsidRPr="00582DED" w:rsidRDefault="00D854CD" w:rsidP="00D854CD">
      <w:pPr>
        <w:pStyle w:val="Body1"/>
        <w:rPr>
          <w:rFonts w:ascii="Arial" w:eastAsia="Helvetica" w:hAnsi="Arial" w:cs="Arial"/>
          <w:sz w:val="22"/>
          <w:szCs w:val="22"/>
        </w:rPr>
      </w:pPr>
    </w:p>
    <w:p w14:paraId="595E0371" w14:textId="77777777" w:rsidR="00D854CD" w:rsidRPr="00582DED" w:rsidRDefault="00D854CD" w:rsidP="00D854CD">
      <w:pPr>
        <w:pStyle w:val="Body1"/>
        <w:rPr>
          <w:rFonts w:ascii="Arial" w:eastAsia="Helvetica" w:hAnsi="Arial" w:cs="Arial"/>
          <w:sz w:val="22"/>
          <w:szCs w:val="22"/>
        </w:rPr>
      </w:pPr>
      <w:r w:rsidRPr="00582DED">
        <w:rPr>
          <w:rFonts w:ascii="Arial" w:eastAsia="Helvetica" w:hAnsi="Arial" w:cs="Arial"/>
          <w:sz w:val="22"/>
          <w:szCs w:val="22"/>
        </w:rPr>
        <w:t>There are 2 types of 16-19 bursaries:</w:t>
      </w:r>
    </w:p>
    <w:p w14:paraId="06B6F087" w14:textId="77777777" w:rsidR="00D854CD" w:rsidRPr="00582DED" w:rsidRDefault="00D854CD" w:rsidP="00D854CD">
      <w:pPr>
        <w:pStyle w:val="Body1"/>
        <w:rPr>
          <w:rFonts w:ascii="Arial" w:eastAsia="Helvetica" w:hAnsi="Arial" w:cs="Arial"/>
          <w:sz w:val="22"/>
          <w:szCs w:val="22"/>
        </w:rPr>
      </w:pPr>
    </w:p>
    <w:p w14:paraId="333622CA" w14:textId="77777777" w:rsidR="00D854CD" w:rsidRPr="00582DED" w:rsidRDefault="00D854CD" w:rsidP="00D854CD">
      <w:pPr>
        <w:pStyle w:val="Body1"/>
        <w:numPr>
          <w:ilvl w:val="0"/>
          <w:numId w:val="5"/>
        </w:numPr>
        <w:rPr>
          <w:rFonts w:ascii="Arial" w:hAnsi="Arial" w:cs="Arial"/>
          <w:sz w:val="22"/>
          <w:szCs w:val="22"/>
        </w:rPr>
      </w:pPr>
      <w:r w:rsidRPr="00582DED">
        <w:rPr>
          <w:rFonts w:ascii="Arial" w:hAnsi="Arial" w:cs="Arial"/>
          <w:sz w:val="22"/>
          <w:szCs w:val="22"/>
        </w:rPr>
        <w:t>bursaries for defined vulnerable groups of up to £1200 a year, and</w:t>
      </w:r>
    </w:p>
    <w:p w14:paraId="3EE17E9E" w14:textId="77777777" w:rsidR="00D854CD" w:rsidRPr="00582DED" w:rsidRDefault="008D3123" w:rsidP="00D854CD">
      <w:pPr>
        <w:pStyle w:val="Body1"/>
        <w:numPr>
          <w:ilvl w:val="0"/>
          <w:numId w:val="5"/>
        </w:numPr>
        <w:rPr>
          <w:rFonts w:ascii="Arial" w:hAnsi="Arial" w:cs="Arial"/>
          <w:sz w:val="22"/>
          <w:szCs w:val="22"/>
        </w:rPr>
      </w:pPr>
      <w:r w:rsidRPr="00582DED">
        <w:rPr>
          <w:rFonts w:ascii="Arial" w:hAnsi="Arial" w:cs="Arial"/>
          <w:sz w:val="22"/>
          <w:szCs w:val="22"/>
        </w:rPr>
        <w:t>discretionary</w:t>
      </w:r>
      <w:r w:rsidR="00D854CD" w:rsidRPr="00582DED">
        <w:rPr>
          <w:rFonts w:ascii="Arial" w:hAnsi="Arial" w:cs="Arial"/>
          <w:sz w:val="22"/>
          <w:szCs w:val="22"/>
        </w:rPr>
        <w:t xml:space="preserve"> bursaries which institutions award to meet individual needs, for example help with the cost of transport, meals, books and equipment.</w:t>
      </w:r>
    </w:p>
    <w:p w14:paraId="6BC34811" w14:textId="77777777" w:rsidR="00D854CD" w:rsidRPr="00582DED" w:rsidRDefault="00D854CD" w:rsidP="00D854CD">
      <w:pPr>
        <w:pStyle w:val="Body1"/>
        <w:rPr>
          <w:rFonts w:ascii="Arial" w:hAnsi="Arial" w:cs="Arial"/>
          <w:sz w:val="22"/>
          <w:szCs w:val="22"/>
        </w:rPr>
      </w:pPr>
    </w:p>
    <w:p w14:paraId="3DB097C2" w14:textId="77777777" w:rsidR="00D854CD" w:rsidRPr="00582DED" w:rsidRDefault="00D854CD" w:rsidP="00D854CD">
      <w:pPr>
        <w:pStyle w:val="Body1"/>
        <w:rPr>
          <w:rFonts w:ascii="Arial" w:hAnsi="Arial" w:cs="Arial"/>
          <w:sz w:val="22"/>
          <w:szCs w:val="22"/>
        </w:rPr>
      </w:pPr>
      <w:r w:rsidRPr="00582DED">
        <w:rPr>
          <w:rFonts w:ascii="Arial" w:hAnsi="Arial" w:cs="Arial"/>
          <w:sz w:val="22"/>
          <w:szCs w:val="22"/>
        </w:rPr>
        <w:t xml:space="preserve">Institutions must assess the needs of individual students and must not make flat rate </w:t>
      </w:r>
      <w:proofErr w:type="gramStart"/>
      <w:r w:rsidRPr="00582DED">
        <w:rPr>
          <w:rFonts w:ascii="Arial" w:hAnsi="Arial" w:cs="Arial"/>
          <w:sz w:val="22"/>
          <w:szCs w:val="22"/>
        </w:rPr>
        <w:t>payments,</w:t>
      </w:r>
      <w:proofErr w:type="gramEnd"/>
      <w:r w:rsidRPr="00582DED">
        <w:rPr>
          <w:rFonts w:ascii="Arial" w:hAnsi="Arial" w:cs="Arial"/>
          <w:sz w:val="22"/>
          <w:szCs w:val="22"/>
        </w:rPr>
        <w:t xml:space="preserve"> payments cannot be made without considering individual needs.</w:t>
      </w:r>
    </w:p>
    <w:p w14:paraId="3ABAB063" w14:textId="7BFEF4F3" w:rsidR="0065748A" w:rsidRPr="00582DED" w:rsidRDefault="0065748A" w:rsidP="0065748A">
      <w:pPr>
        <w:pStyle w:val="NormalWeb"/>
        <w:rPr>
          <w:rFonts w:ascii="Arial" w:hAnsi="Arial" w:cs="Arial"/>
          <w:sz w:val="22"/>
          <w:szCs w:val="22"/>
          <w:lang w:val="en"/>
        </w:rPr>
      </w:pPr>
      <w:r w:rsidRPr="00582DED">
        <w:rPr>
          <w:rFonts w:ascii="Arial" w:hAnsi="Arial" w:cs="Arial"/>
          <w:sz w:val="22"/>
          <w:szCs w:val="22"/>
          <w:lang w:val="en"/>
        </w:rPr>
        <w:t xml:space="preserve">To be eligible to receive a bursary the </w:t>
      </w:r>
      <w:r w:rsidR="00223F06">
        <w:rPr>
          <w:rFonts w:ascii="Arial" w:hAnsi="Arial" w:cs="Arial"/>
          <w:sz w:val="22"/>
          <w:szCs w:val="22"/>
          <w:lang w:val="en"/>
        </w:rPr>
        <w:t>st</w:t>
      </w:r>
      <w:r w:rsidRPr="00582DED">
        <w:rPr>
          <w:rFonts w:ascii="Arial" w:hAnsi="Arial" w:cs="Arial"/>
          <w:sz w:val="22"/>
          <w:szCs w:val="22"/>
          <w:lang w:val="en"/>
        </w:rPr>
        <w:t>udent must be aged 16 or over</w:t>
      </w:r>
      <w:r w:rsidR="00143E51" w:rsidRPr="00582DED">
        <w:rPr>
          <w:rFonts w:ascii="Arial" w:hAnsi="Arial" w:cs="Arial"/>
          <w:sz w:val="22"/>
          <w:szCs w:val="22"/>
          <w:lang w:val="en"/>
        </w:rPr>
        <w:t xml:space="preserve"> but under 1</w:t>
      </w:r>
      <w:r w:rsidR="00223F06">
        <w:rPr>
          <w:rFonts w:ascii="Arial" w:hAnsi="Arial" w:cs="Arial"/>
          <w:sz w:val="22"/>
          <w:szCs w:val="22"/>
          <w:lang w:val="en"/>
        </w:rPr>
        <w:t>9</w:t>
      </w:r>
      <w:r w:rsidR="00143E51" w:rsidRPr="00582DED">
        <w:rPr>
          <w:rFonts w:ascii="Arial" w:hAnsi="Arial" w:cs="Arial"/>
          <w:sz w:val="22"/>
          <w:szCs w:val="22"/>
          <w:lang w:val="en"/>
        </w:rPr>
        <w:t xml:space="preserve"> and must satisfy residency criteria set out in the EFA Funding Guidance.</w:t>
      </w:r>
    </w:p>
    <w:p w14:paraId="270DA7AC" w14:textId="77777777" w:rsidR="008D3123" w:rsidRPr="00582DED" w:rsidRDefault="008D3123" w:rsidP="008D3123">
      <w:pPr>
        <w:pStyle w:val="NormalWeb"/>
        <w:rPr>
          <w:rFonts w:ascii="Arial" w:hAnsi="Arial" w:cs="Arial"/>
          <w:sz w:val="22"/>
          <w:szCs w:val="22"/>
        </w:rPr>
      </w:pPr>
      <w:r w:rsidRPr="00582DED">
        <w:rPr>
          <w:rFonts w:ascii="Arial" w:hAnsi="Arial" w:cs="Arial"/>
          <w:sz w:val="22"/>
          <w:szCs w:val="22"/>
        </w:rPr>
        <w:t xml:space="preserve">The EFA guidance should be consulted in relation to students over 19, under 16, accompanied asylum seeking children and unaccompanied </w:t>
      </w:r>
      <w:proofErr w:type="gramStart"/>
      <w:r w:rsidRPr="00582DED">
        <w:rPr>
          <w:rFonts w:ascii="Arial" w:hAnsi="Arial" w:cs="Arial"/>
          <w:sz w:val="22"/>
          <w:szCs w:val="22"/>
        </w:rPr>
        <w:t>asylum seeking</w:t>
      </w:r>
      <w:proofErr w:type="gramEnd"/>
      <w:r w:rsidRPr="00582DED">
        <w:rPr>
          <w:rFonts w:ascii="Arial" w:hAnsi="Arial" w:cs="Arial"/>
          <w:sz w:val="22"/>
          <w:szCs w:val="22"/>
        </w:rPr>
        <w:t xml:space="preserve"> children.</w:t>
      </w:r>
    </w:p>
    <w:p w14:paraId="51E645EE" w14:textId="77777777" w:rsidR="00332634" w:rsidRPr="00582DED" w:rsidRDefault="00332634" w:rsidP="000406CB">
      <w:pPr>
        <w:pStyle w:val="Body1"/>
        <w:rPr>
          <w:rFonts w:ascii="Arial" w:hAnsi="Arial" w:cs="Arial"/>
          <w:sz w:val="22"/>
          <w:szCs w:val="22"/>
        </w:rPr>
      </w:pPr>
      <w:r w:rsidRPr="00582DED">
        <w:rPr>
          <w:rFonts w:ascii="Arial" w:eastAsia="Helvetica" w:hAnsi="Arial" w:cs="Arial"/>
          <w:sz w:val="22"/>
          <w:szCs w:val="22"/>
        </w:rPr>
        <w:t>Bursary awards should be targeted towards young people facing financial barriers to participation, such as the costs of transport, meals, books and equipment.</w:t>
      </w:r>
    </w:p>
    <w:p w14:paraId="0A158A24" w14:textId="77777777" w:rsidR="00332634" w:rsidRPr="00582DED" w:rsidRDefault="00332634" w:rsidP="000406CB">
      <w:pPr>
        <w:pStyle w:val="Body1"/>
        <w:rPr>
          <w:rFonts w:ascii="Arial" w:hAnsi="Arial" w:cs="Arial"/>
          <w:sz w:val="22"/>
          <w:szCs w:val="22"/>
        </w:rPr>
      </w:pPr>
    </w:p>
    <w:p w14:paraId="77612FE9" w14:textId="77777777" w:rsidR="00332634" w:rsidRPr="00582DED" w:rsidRDefault="00332634" w:rsidP="000406CB">
      <w:pPr>
        <w:pStyle w:val="Body1"/>
        <w:rPr>
          <w:rFonts w:ascii="Arial" w:hAnsi="Arial" w:cs="Arial"/>
          <w:sz w:val="22"/>
          <w:szCs w:val="22"/>
        </w:rPr>
      </w:pPr>
      <w:r w:rsidRPr="00582DED">
        <w:rPr>
          <w:rFonts w:ascii="Arial" w:eastAsia="Helvetica" w:hAnsi="Arial" w:cs="Arial"/>
          <w:sz w:val="22"/>
          <w:szCs w:val="22"/>
        </w:rPr>
        <w:t xml:space="preserve">Receipt of a bursary should be conditional on the student meeting agreed standards set by the school, for example, relating to attendance and/or standards of </w:t>
      </w:r>
      <w:proofErr w:type="spellStart"/>
      <w:r w:rsidRPr="00582DED">
        <w:rPr>
          <w:rFonts w:ascii="Arial" w:eastAsia="Helvetica" w:hAnsi="Arial" w:cs="Arial"/>
          <w:sz w:val="22"/>
          <w:szCs w:val="22"/>
        </w:rPr>
        <w:t>behaviour</w:t>
      </w:r>
      <w:proofErr w:type="spellEnd"/>
      <w:r w:rsidRPr="00582DED">
        <w:rPr>
          <w:rFonts w:ascii="Arial" w:eastAsia="Helvetica" w:hAnsi="Arial" w:cs="Arial"/>
          <w:sz w:val="22"/>
          <w:szCs w:val="22"/>
        </w:rPr>
        <w:t>.</w:t>
      </w:r>
    </w:p>
    <w:p w14:paraId="6677FD9F" w14:textId="77777777" w:rsidR="00332634" w:rsidRPr="00582DED" w:rsidRDefault="00332634" w:rsidP="000406CB">
      <w:pPr>
        <w:pStyle w:val="Body1"/>
        <w:rPr>
          <w:rFonts w:ascii="Arial" w:hAnsi="Arial" w:cs="Arial"/>
          <w:sz w:val="22"/>
          <w:szCs w:val="22"/>
        </w:rPr>
      </w:pPr>
    </w:p>
    <w:p w14:paraId="24499FE5" w14:textId="77777777" w:rsidR="00332634" w:rsidRPr="00582DED" w:rsidRDefault="00332634" w:rsidP="000406CB">
      <w:pPr>
        <w:pStyle w:val="Body1"/>
        <w:rPr>
          <w:rFonts w:ascii="Arial" w:eastAsia="Helvetica" w:hAnsi="Arial" w:cs="Arial"/>
          <w:sz w:val="22"/>
          <w:szCs w:val="22"/>
        </w:rPr>
      </w:pPr>
      <w:r w:rsidRPr="00582DED">
        <w:rPr>
          <w:rFonts w:ascii="Arial" w:eastAsia="Helvetica" w:hAnsi="Arial" w:cs="Arial"/>
          <w:sz w:val="22"/>
          <w:szCs w:val="22"/>
        </w:rPr>
        <w:t>Any provider administering a bursary scheme may use up to 5% of their total allocation to meet administration costs.</w:t>
      </w:r>
    </w:p>
    <w:p w14:paraId="3787D395" w14:textId="77777777" w:rsidR="00162BAE" w:rsidRPr="00582DED" w:rsidRDefault="00162BAE" w:rsidP="000406CB">
      <w:pPr>
        <w:pStyle w:val="Body1"/>
        <w:rPr>
          <w:rFonts w:ascii="Arial" w:eastAsia="Helvetica" w:hAnsi="Arial" w:cs="Arial"/>
          <w:sz w:val="22"/>
          <w:szCs w:val="22"/>
        </w:rPr>
      </w:pPr>
    </w:p>
    <w:p w14:paraId="70CCC83A" w14:textId="77777777" w:rsidR="00162BAE" w:rsidRPr="00582DED" w:rsidRDefault="00162BAE" w:rsidP="000406CB">
      <w:pPr>
        <w:pStyle w:val="Body1"/>
        <w:rPr>
          <w:rFonts w:ascii="Arial" w:eastAsia="Helvetica" w:hAnsi="Arial" w:cs="Arial"/>
          <w:b/>
          <w:sz w:val="22"/>
          <w:szCs w:val="22"/>
        </w:rPr>
      </w:pPr>
      <w:r w:rsidRPr="00582DED">
        <w:rPr>
          <w:rFonts w:ascii="Arial" w:eastAsia="Helvetica" w:hAnsi="Arial" w:cs="Arial"/>
          <w:b/>
          <w:sz w:val="22"/>
          <w:szCs w:val="22"/>
        </w:rPr>
        <w:t>Bursaries for young people in defined vulnerable groups</w:t>
      </w:r>
    </w:p>
    <w:p w14:paraId="7B2A55BF" w14:textId="77777777" w:rsidR="00162BAE" w:rsidRPr="00582DED" w:rsidRDefault="00162BAE" w:rsidP="000406CB">
      <w:pPr>
        <w:pStyle w:val="Body1"/>
        <w:rPr>
          <w:rFonts w:ascii="Arial" w:eastAsia="Helvetica" w:hAnsi="Arial" w:cs="Arial"/>
          <w:sz w:val="22"/>
          <w:szCs w:val="22"/>
        </w:rPr>
      </w:pPr>
    </w:p>
    <w:p w14:paraId="22288A2F" w14:textId="77777777" w:rsidR="00162BAE" w:rsidRPr="00582DED" w:rsidRDefault="00162BAE" w:rsidP="000406CB">
      <w:pPr>
        <w:pStyle w:val="Body1"/>
        <w:rPr>
          <w:rFonts w:ascii="Arial" w:hAnsi="Arial" w:cs="Arial"/>
          <w:sz w:val="22"/>
          <w:szCs w:val="22"/>
          <w:lang w:val="en"/>
        </w:rPr>
      </w:pPr>
      <w:r w:rsidRPr="00582DED">
        <w:rPr>
          <w:rFonts w:ascii="Arial" w:hAnsi="Arial" w:cs="Arial"/>
          <w:sz w:val="22"/>
          <w:szCs w:val="22"/>
          <w:lang w:val="en"/>
        </w:rPr>
        <w:t>Students who meet one of the 4 criteria below (plus the other criteria for age and residency) and who have a financial need can apply for a bursary for vulnerable groups of up to £1,200 per year.</w:t>
      </w:r>
    </w:p>
    <w:p w14:paraId="0849E20D" w14:textId="77777777" w:rsidR="00162BAE" w:rsidRPr="00582DED" w:rsidRDefault="00162BAE" w:rsidP="00162BAE">
      <w:pPr>
        <w:pStyle w:val="NormalWeb"/>
        <w:rPr>
          <w:rFonts w:ascii="Arial" w:hAnsi="Arial" w:cs="Arial"/>
          <w:sz w:val="22"/>
          <w:szCs w:val="22"/>
          <w:lang w:val="en"/>
        </w:rPr>
      </w:pPr>
      <w:r w:rsidRPr="00582DED">
        <w:rPr>
          <w:rFonts w:ascii="Arial" w:hAnsi="Arial" w:cs="Arial"/>
          <w:sz w:val="22"/>
          <w:szCs w:val="22"/>
          <w:lang w:val="en"/>
        </w:rPr>
        <w:t>The defined vulnerable groups are students who are:</w:t>
      </w:r>
    </w:p>
    <w:p w14:paraId="1571D050" w14:textId="77777777" w:rsidR="00162BAE" w:rsidRPr="00582DED" w:rsidRDefault="00162BAE" w:rsidP="00162BAE">
      <w:pPr>
        <w:pStyle w:val="NormalWeb"/>
        <w:numPr>
          <w:ilvl w:val="0"/>
          <w:numId w:val="6"/>
        </w:numPr>
        <w:rPr>
          <w:rFonts w:ascii="Arial" w:hAnsi="Arial" w:cs="Arial"/>
          <w:sz w:val="22"/>
          <w:szCs w:val="22"/>
          <w:lang w:val="en"/>
        </w:rPr>
      </w:pPr>
      <w:r w:rsidRPr="00582DED">
        <w:rPr>
          <w:rFonts w:ascii="Arial" w:hAnsi="Arial" w:cs="Arial"/>
          <w:sz w:val="22"/>
          <w:szCs w:val="22"/>
          <w:lang w:val="en"/>
        </w:rPr>
        <w:t>in care</w:t>
      </w:r>
    </w:p>
    <w:p w14:paraId="4A513A65" w14:textId="77777777" w:rsidR="00162BAE" w:rsidRPr="00582DED" w:rsidRDefault="00162BAE" w:rsidP="00162BAE">
      <w:pPr>
        <w:pStyle w:val="NormalWeb"/>
        <w:numPr>
          <w:ilvl w:val="0"/>
          <w:numId w:val="6"/>
        </w:numPr>
        <w:rPr>
          <w:rFonts w:ascii="Arial" w:hAnsi="Arial" w:cs="Arial"/>
          <w:sz w:val="22"/>
          <w:szCs w:val="22"/>
          <w:lang w:val="en"/>
        </w:rPr>
      </w:pPr>
      <w:r w:rsidRPr="00582DED">
        <w:rPr>
          <w:rFonts w:ascii="Arial" w:hAnsi="Arial" w:cs="Arial"/>
          <w:sz w:val="22"/>
          <w:szCs w:val="22"/>
          <w:lang w:val="en"/>
        </w:rPr>
        <w:t>care leavers</w:t>
      </w:r>
    </w:p>
    <w:p w14:paraId="293A0A69" w14:textId="77777777" w:rsidR="00162BAE" w:rsidRPr="00582DED" w:rsidRDefault="00162BAE" w:rsidP="00162BAE">
      <w:pPr>
        <w:pStyle w:val="NormalWeb"/>
        <w:numPr>
          <w:ilvl w:val="0"/>
          <w:numId w:val="6"/>
        </w:numPr>
        <w:rPr>
          <w:rFonts w:ascii="Arial" w:hAnsi="Arial" w:cs="Arial"/>
          <w:sz w:val="22"/>
          <w:szCs w:val="22"/>
          <w:lang w:val="en"/>
        </w:rPr>
      </w:pPr>
      <w:r w:rsidRPr="00582DED">
        <w:rPr>
          <w:rFonts w:ascii="Arial" w:hAnsi="Arial" w:cs="Arial"/>
          <w:sz w:val="22"/>
          <w:szCs w:val="22"/>
          <w:lang w:val="en"/>
        </w:rPr>
        <w:t>receiving Income Support, or Universal Credit because they are financially supporting themselves or financially supporting themselves and someone who is dependent on them and living with them such as a child or partner</w:t>
      </w:r>
    </w:p>
    <w:p w14:paraId="32AE3031" w14:textId="77777777" w:rsidR="00162BAE" w:rsidRPr="00582DED" w:rsidRDefault="00162BAE" w:rsidP="00162BAE">
      <w:pPr>
        <w:pStyle w:val="NormalWeb"/>
        <w:numPr>
          <w:ilvl w:val="0"/>
          <w:numId w:val="6"/>
        </w:numPr>
        <w:rPr>
          <w:rFonts w:ascii="Arial" w:hAnsi="Arial" w:cs="Arial"/>
          <w:sz w:val="22"/>
          <w:szCs w:val="22"/>
          <w:lang w:val="en"/>
        </w:rPr>
      </w:pPr>
      <w:r w:rsidRPr="00582DED">
        <w:rPr>
          <w:rFonts w:ascii="Arial" w:hAnsi="Arial" w:cs="Arial"/>
          <w:sz w:val="22"/>
          <w:szCs w:val="22"/>
          <w:lang w:val="en"/>
        </w:rPr>
        <w:t>receiving Disability Living Allowance or Personal Independence Payments in their own right as well as Employment and Support Allowance or Universal Credit in their own right.</w:t>
      </w:r>
    </w:p>
    <w:p w14:paraId="5F7B9DAB" w14:textId="77777777" w:rsidR="00162BAE" w:rsidRPr="00582DED" w:rsidRDefault="00162BAE" w:rsidP="00162BAE">
      <w:pPr>
        <w:pStyle w:val="NormalWeb"/>
        <w:rPr>
          <w:rFonts w:ascii="Arial" w:hAnsi="Arial" w:cs="Arial"/>
          <w:sz w:val="22"/>
          <w:szCs w:val="22"/>
          <w:lang w:val="en"/>
        </w:rPr>
      </w:pPr>
      <w:r w:rsidRPr="00582DED">
        <w:rPr>
          <w:rFonts w:ascii="Arial" w:hAnsi="Arial" w:cs="Arial"/>
          <w:sz w:val="22"/>
          <w:szCs w:val="22"/>
          <w:lang w:val="en"/>
        </w:rPr>
        <w:lastRenderedPageBreak/>
        <w:t>Institutions must obtain proof that students are eligible for a bursary for vulnerable groups and retain that evidence for audit purposes.</w:t>
      </w:r>
    </w:p>
    <w:p w14:paraId="245C891B" w14:textId="77777777" w:rsidR="00162BAE" w:rsidRPr="00582DED" w:rsidRDefault="00162BAE" w:rsidP="00162BAE">
      <w:pPr>
        <w:pStyle w:val="NormalWeb"/>
        <w:rPr>
          <w:rFonts w:ascii="Arial" w:hAnsi="Arial" w:cs="Arial"/>
          <w:sz w:val="22"/>
          <w:szCs w:val="22"/>
          <w:lang w:val="en"/>
        </w:rPr>
      </w:pPr>
      <w:r w:rsidRPr="00582DED">
        <w:rPr>
          <w:rFonts w:ascii="Arial" w:hAnsi="Arial" w:cs="Arial"/>
          <w:sz w:val="22"/>
          <w:szCs w:val="22"/>
          <w:lang w:val="en"/>
        </w:rPr>
        <w:t>Institutions must submit a funding claim to the Student Bursary Support Service for bursaries for vulnerable groups when they have seen and verified appropriate evidence to confirm student is eligible.</w:t>
      </w:r>
    </w:p>
    <w:p w14:paraId="0D049E70" w14:textId="77777777" w:rsidR="00332634" w:rsidRPr="00582DED" w:rsidRDefault="00162BAE" w:rsidP="00162BAE">
      <w:pPr>
        <w:pStyle w:val="NormalWeb"/>
        <w:rPr>
          <w:rFonts w:ascii="Arial" w:hAnsi="Arial" w:cs="Arial"/>
          <w:sz w:val="22"/>
          <w:szCs w:val="22"/>
          <w:lang w:val="en"/>
        </w:rPr>
      </w:pPr>
      <w:r w:rsidRPr="00582DED">
        <w:rPr>
          <w:rFonts w:ascii="Arial" w:hAnsi="Arial" w:cs="Arial"/>
          <w:sz w:val="22"/>
          <w:szCs w:val="22"/>
          <w:lang w:val="en"/>
        </w:rPr>
        <w:t>See EFSA guidance for further information.</w:t>
      </w:r>
    </w:p>
    <w:p w14:paraId="053EE910" w14:textId="77777777" w:rsidR="00162BAE" w:rsidRPr="00582DED" w:rsidRDefault="00162BAE" w:rsidP="00162BAE">
      <w:pPr>
        <w:pStyle w:val="NormalWeb"/>
        <w:rPr>
          <w:rFonts w:ascii="Arial" w:hAnsi="Arial" w:cs="Arial"/>
          <w:sz w:val="22"/>
          <w:szCs w:val="22"/>
          <w:lang w:val="en"/>
        </w:rPr>
      </w:pPr>
      <w:r w:rsidRPr="00582DED">
        <w:rPr>
          <w:rFonts w:ascii="Arial" w:hAnsi="Arial" w:cs="Arial"/>
          <w:b/>
          <w:sz w:val="22"/>
          <w:szCs w:val="22"/>
          <w:lang w:val="en"/>
        </w:rPr>
        <w:t>Discretionary bursaries</w:t>
      </w:r>
    </w:p>
    <w:p w14:paraId="597FAB08" w14:textId="77777777" w:rsidR="005554B8" w:rsidRPr="00582DED" w:rsidRDefault="00FF7619" w:rsidP="00162BAE">
      <w:pPr>
        <w:pStyle w:val="NormalWeb"/>
        <w:rPr>
          <w:rFonts w:ascii="Arial" w:hAnsi="Arial" w:cs="Arial"/>
          <w:sz w:val="22"/>
          <w:szCs w:val="22"/>
        </w:rPr>
      </w:pPr>
      <w:r w:rsidRPr="00582DED">
        <w:rPr>
          <w:rFonts w:ascii="Arial" w:hAnsi="Arial" w:cs="Arial"/>
          <w:sz w:val="22"/>
          <w:szCs w:val="22"/>
          <w:lang w:val="en"/>
        </w:rPr>
        <w:t xml:space="preserve">Institutions must ensure that their bursary policy is designed to ensure funding reaches those students who are most in need of financial support. Institutions should use household income to help establish the amount of support they award to a student. This can be used in conjunction with other factors, such as distance to travel from the institution, the number of dependent children in the household or whether the young person has additional responsibilities that may mean they need extra help, for example, they are a young </w:t>
      </w:r>
      <w:proofErr w:type="spellStart"/>
      <w:r w:rsidRPr="00582DED">
        <w:rPr>
          <w:rFonts w:ascii="Arial" w:hAnsi="Arial" w:cs="Arial"/>
          <w:sz w:val="22"/>
          <w:szCs w:val="22"/>
          <w:lang w:val="en"/>
        </w:rPr>
        <w:t>carer</w:t>
      </w:r>
      <w:proofErr w:type="spellEnd"/>
      <w:r w:rsidRPr="00582DED">
        <w:rPr>
          <w:rFonts w:ascii="Arial" w:hAnsi="Arial" w:cs="Arial"/>
          <w:sz w:val="22"/>
          <w:szCs w:val="22"/>
          <w:lang w:val="en"/>
        </w:rPr>
        <w:t xml:space="preserve"> or a parent.</w:t>
      </w:r>
    </w:p>
    <w:p w14:paraId="11D12FCB" w14:textId="77777777" w:rsidR="00332634" w:rsidRPr="00582DED" w:rsidRDefault="00391021" w:rsidP="000406CB">
      <w:pPr>
        <w:rPr>
          <w:rFonts w:ascii="Arial" w:hAnsi="Arial" w:cs="Arial"/>
          <w:b/>
          <w:sz w:val="22"/>
          <w:szCs w:val="22"/>
        </w:rPr>
      </w:pPr>
      <w:r w:rsidRPr="00582DED">
        <w:rPr>
          <w:rFonts w:ascii="Arial" w:hAnsi="Arial" w:cs="Arial"/>
          <w:b/>
          <w:sz w:val="22"/>
          <w:szCs w:val="22"/>
        </w:rPr>
        <w:t xml:space="preserve">School </w:t>
      </w:r>
      <w:r w:rsidR="00E44122" w:rsidRPr="00582DED">
        <w:rPr>
          <w:rFonts w:ascii="Arial" w:hAnsi="Arial" w:cs="Arial"/>
          <w:b/>
          <w:sz w:val="22"/>
          <w:szCs w:val="22"/>
        </w:rPr>
        <w:t>Policy</w:t>
      </w:r>
    </w:p>
    <w:p w14:paraId="21234914" w14:textId="77777777" w:rsidR="007D5D5F" w:rsidRPr="00582DED" w:rsidRDefault="007D5D5F" w:rsidP="000406CB">
      <w:pPr>
        <w:rPr>
          <w:rFonts w:ascii="Arial" w:hAnsi="Arial" w:cs="Arial"/>
          <w:sz w:val="22"/>
          <w:szCs w:val="22"/>
        </w:rPr>
      </w:pPr>
    </w:p>
    <w:p w14:paraId="61B73EEF" w14:textId="77777777" w:rsidR="00BC3A8E" w:rsidRPr="00582DED" w:rsidRDefault="00BC2FEB" w:rsidP="000406CB">
      <w:pPr>
        <w:rPr>
          <w:rFonts w:ascii="Arial" w:hAnsi="Arial" w:cs="Arial"/>
          <w:sz w:val="22"/>
          <w:szCs w:val="22"/>
        </w:rPr>
      </w:pPr>
      <w:r w:rsidRPr="00582DED">
        <w:rPr>
          <w:rFonts w:ascii="Arial" w:hAnsi="Arial" w:cs="Arial"/>
          <w:sz w:val="22"/>
          <w:szCs w:val="22"/>
        </w:rPr>
        <w:t>The s</w:t>
      </w:r>
      <w:r w:rsidR="00E44122" w:rsidRPr="00582DED">
        <w:rPr>
          <w:rFonts w:ascii="Arial" w:hAnsi="Arial" w:cs="Arial"/>
          <w:sz w:val="22"/>
          <w:szCs w:val="22"/>
        </w:rPr>
        <w:t xml:space="preserve">chool </w:t>
      </w:r>
      <w:r w:rsidR="00B86CB8" w:rsidRPr="00582DED">
        <w:rPr>
          <w:rFonts w:ascii="Arial" w:hAnsi="Arial" w:cs="Arial"/>
          <w:sz w:val="22"/>
          <w:szCs w:val="22"/>
        </w:rPr>
        <w:t>ha</w:t>
      </w:r>
      <w:r w:rsidR="00E44122" w:rsidRPr="00582DED">
        <w:rPr>
          <w:rFonts w:ascii="Arial" w:hAnsi="Arial" w:cs="Arial"/>
          <w:sz w:val="22"/>
          <w:szCs w:val="22"/>
        </w:rPr>
        <w:t>s</w:t>
      </w:r>
      <w:r w:rsidR="00A30339" w:rsidRPr="00582DED">
        <w:rPr>
          <w:rFonts w:ascii="Arial" w:hAnsi="Arial" w:cs="Arial"/>
          <w:sz w:val="22"/>
          <w:szCs w:val="22"/>
        </w:rPr>
        <w:t xml:space="preserve"> a small fund available to help</w:t>
      </w:r>
      <w:r w:rsidR="00B86CB8" w:rsidRPr="00582DED">
        <w:rPr>
          <w:rFonts w:ascii="Arial" w:hAnsi="Arial" w:cs="Arial"/>
          <w:sz w:val="22"/>
          <w:szCs w:val="22"/>
        </w:rPr>
        <w:t xml:space="preserve"> support students from </w:t>
      </w:r>
      <w:proofErr w:type="gramStart"/>
      <w:r w:rsidR="00B86CB8" w:rsidRPr="00582DED">
        <w:rPr>
          <w:rFonts w:ascii="Arial" w:hAnsi="Arial" w:cs="Arial"/>
          <w:sz w:val="22"/>
          <w:szCs w:val="22"/>
        </w:rPr>
        <w:t>low income</w:t>
      </w:r>
      <w:proofErr w:type="gramEnd"/>
      <w:r w:rsidR="00B86CB8" w:rsidRPr="00582DED">
        <w:rPr>
          <w:rFonts w:ascii="Arial" w:hAnsi="Arial" w:cs="Arial"/>
          <w:sz w:val="22"/>
          <w:szCs w:val="22"/>
        </w:rPr>
        <w:t xml:space="preserve"> backgrounds</w:t>
      </w:r>
      <w:r w:rsidRPr="00582DED">
        <w:rPr>
          <w:rFonts w:ascii="Arial" w:hAnsi="Arial" w:cs="Arial"/>
          <w:sz w:val="22"/>
          <w:szCs w:val="22"/>
        </w:rPr>
        <w:t xml:space="preserve"> with their post-16 education</w:t>
      </w:r>
      <w:r w:rsidR="00444A39" w:rsidRPr="00582DED">
        <w:rPr>
          <w:rFonts w:ascii="Arial" w:hAnsi="Arial" w:cs="Arial"/>
          <w:sz w:val="22"/>
          <w:szCs w:val="22"/>
        </w:rPr>
        <w:t xml:space="preserve"> </w:t>
      </w:r>
      <w:r w:rsidRPr="00582DED">
        <w:rPr>
          <w:rFonts w:ascii="Arial" w:hAnsi="Arial" w:cs="Arial"/>
          <w:sz w:val="22"/>
          <w:szCs w:val="22"/>
        </w:rPr>
        <w:t>with</w:t>
      </w:r>
      <w:r w:rsidR="00444A39" w:rsidRPr="00582DED">
        <w:rPr>
          <w:rFonts w:ascii="Arial" w:hAnsi="Arial" w:cs="Arial"/>
          <w:sz w:val="22"/>
          <w:szCs w:val="22"/>
        </w:rPr>
        <w:t xml:space="preserve"> discretionary bursaries.  Bursaries are for one year only.</w:t>
      </w:r>
      <w:r w:rsidR="00AF7167" w:rsidRPr="00582DED">
        <w:rPr>
          <w:rFonts w:ascii="Arial" w:hAnsi="Arial" w:cs="Arial"/>
          <w:sz w:val="22"/>
          <w:szCs w:val="22"/>
        </w:rPr>
        <w:t xml:space="preserve"> </w:t>
      </w:r>
      <w:r w:rsidR="005E0A20" w:rsidRPr="00582DED">
        <w:rPr>
          <w:rFonts w:ascii="Arial" w:hAnsi="Arial" w:cs="Arial"/>
          <w:sz w:val="22"/>
          <w:szCs w:val="22"/>
        </w:rPr>
        <w:t>The ESFA encourages institutions to pay bursaries in-kind rather than cash where possible.  In-kind payments can include travel passes, vouchers, credits for meals, books, equipment and cost contribution towards participation in 6</w:t>
      </w:r>
      <w:r w:rsidR="005E0A20" w:rsidRPr="00582DED">
        <w:rPr>
          <w:rFonts w:ascii="Arial" w:hAnsi="Arial" w:cs="Arial"/>
          <w:sz w:val="22"/>
          <w:szCs w:val="22"/>
          <w:vertAlign w:val="superscript"/>
        </w:rPr>
        <w:t>th</w:t>
      </w:r>
      <w:r w:rsidR="005E0A20" w:rsidRPr="00582DED">
        <w:rPr>
          <w:rFonts w:ascii="Arial" w:hAnsi="Arial" w:cs="Arial"/>
          <w:sz w:val="22"/>
          <w:szCs w:val="22"/>
        </w:rPr>
        <w:t xml:space="preserve"> form activities, trips, events.  Payments to students will be by BACS transfer to the student’s own bank account.</w:t>
      </w:r>
    </w:p>
    <w:p w14:paraId="4DF63948" w14:textId="77777777" w:rsidR="005E0A20" w:rsidRPr="00582DED" w:rsidRDefault="005E0A20" w:rsidP="000406CB">
      <w:pPr>
        <w:rPr>
          <w:rFonts w:ascii="Arial" w:hAnsi="Arial" w:cs="Arial"/>
          <w:sz w:val="22"/>
          <w:szCs w:val="22"/>
        </w:rPr>
      </w:pPr>
    </w:p>
    <w:p w14:paraId="7A004C8E" w14:textId="68BFA40F" w:rsidR="005E0A20" w:rsidRDefault="005E0A20" w:rsidP="000406CB">
      <w:pPr>
        <w:rPr>
          <w:rFonts w:ascii="Arial" w:hAnsi="Arial" w:cs="Arial"/>
          <w:sz w:val="22"/>
          <w:szCs w:val="22"/>
        </w:rPr>
      </w:pPr>
      <w:r w:rsidRPr="00582DED">
        <w:rPr>
          <w:rFonts w:ascii="Arial" w:hAnsi="Arial" w:cs="Arial"/>
          <w:sz w:val="22"/>
          <w:szCs w:val="22"/>
        </w:rPr>
        <w:t xml:space="preserve">Students will be informed </w:t>
      </w:r>
      <w:r w:rsidR="004E6FDB" w:rsidRPr="00582DED">
        <w:rPr>
          <w:rFonts w:ascii="Arial" w:hAnsi="Arial" w:cs="Arial"/>
          <w:sz w:val="22"/>
          <w:szCs w:val="22"/>
        </w:rPr>
        <w:t xml:space="preserve">at the time of purchase </w:t>
      </w:r>
      <w:r w:rsidRPr="00582DED">
        <w:rPr>
          <w:rFonts w:ascii="Arial" w:hAnsi="Arial" w:cs="Arial"/>
          <w:sz w:val="22"/>
          <w:szCs w:val="22"/>
        </w:rPr>
        <w:t>whether books and equipment need to be returned to the school at the end of the course.</w:t>
      </w:r>
    </w:p>
    <w:p w14:paraId="1B05BF6C" w14:textId="468D6242" w:rsidR="00A13D04" w:rsidRDefault="00A13D04" w:rsidP="000406CB">
      <w:pPr>
        <w:rPr>
          <w:rFonts w:ascii="Arial" w:hAnsi="Arial" w:cs="Arial"/>
          <w:sz w:val="22"/>
          <w:szCs w:val="22"/>
        </w:rPr>
      </w:pPr>
    </w:p>
    <w:p w14:paraId="36CD3F1E" w14:textId="77777777" w:rsidR="00A13D04" w:rsidRPr="00582DED" w:rsidRDefault="00A13D04" w:rsidP="00A13D04">
      <w:pPr>
        <w:rPr>
          <w:rFonts w:ascii="Arial" w:hAnsi="Arial" w:cs="Arial"/>
          <w:b/>
          <w:sz w:val="22"/>
          <w:szCs w:val="22"/>
        </w:rPr>
      </w:pPr>
      <w:r w:rsidRPr="00582DED">
        <w:rPr>
          <w:rFonts w:ascii="Arial" w:hAnsi="Arial" w:cs="Arial"/>
          <w:sz w:val="22"/>
          <w:szCs w:val="22"/>
        </w:rPr>
        <w:t xml:space="preserve">Bursary support is dependent on 90% attendance and any payments will be authorised by the Finance Department and made by BACS to the individual.  </w:t>
      </w:r>
    </w:p>
    <w:p w14:paraId="7885D5C6" w14:textId="77777777" w:rsidR="00BC3A8E" w:rsidRPr="00582DED" w:rsidRDefault="00BC3A8E" w:rsidP="000406CB">
      <w:pPr>
        <w:rPr>
          <w:rFonts w:ascii="Arial" w:hAnsi="Arial" w:cs="Arial"/>
          <w:sz w:val="22"/>
          <w:szCs w:val="22"/>
        </w:rPr>
      </w:pPr>
    </w:p>
    <w:p w14:paraId="4167063D" w14:textId="77777777" w:rsidR="00BC3A8E" w:rsidRPr="00582DED" w:rsidRDefault="00BC3A8E" w:rsidP="000406CB">
      <w:pPr>
        <w:pStyle w:val="Body1"/>
        <w:rPr>
          <w:rFonts w:ascii="Arial" w:hAnsi="Arial" w:cs="Arial"/>
          <w:b/>
          <w:sz w:val="22"/>
          <w:szCs w:val="22"/>
        </w:rPr>
      </w:pPr>
      <w:r w:rsidRPr="00582DED">
        <w:rPr>
          <w:rFonts w:ascii="Arial" w:eastAsia="Helvetica" w:hAnsi="Arial" w:cs="Arial"/>
          <w:b/>
          <w:sz w:val="22"/>
          <w:szCs w:val="22"/>
        </w:rPr>
        <w:t>Princi</w:t>
      </w:r>
      <w:r w:rsidR="00BE061E" w:rsidRPr="00582DED">
        <w:rPr>
          <w:rFonts w:ascii="Arial" w:eastAsia="Helvetica" w:hAnsi="Arial" w:cs="Arial"/>
          <w:b/>
          <w:sz w:val="22"/>
          <w:szCs w:val="22"/>
        </w:rPr>
        <w:t>ples for distributing discretionary bursaries</w:t>
      </w:r>
    </w:p>
    <w:p w14:paraId="28672F00" w14:textId="77777777" w:rsidR="00BC3A8E" w:rsidRPr="00582DED" w:rsidRDefault="00BC3A8E" w:rsidP="000406CB">
      <w:pPr>
        <w:pStyle w:val="Body1"/>
        <w:rPr>
          <w:rFonts w:ascii="Arial" w:hAnsi="Arial" w:cs="Arial"/>
          <w:b/>
          <w:sz w:val="22"/>
          <w:szCs w:val="22"/>
        </w:rPr>
      </w:pPr>
    </w:p>
    <w:p w14:paraId="1982C880" w14:textId="77777777" w:rsidR="00BC3A8E" w:rsidRPr="00582DED" w:rsidRDefault="00BC3A8E" w:rsidP="00444A39">
      <w:pPr>
        <w:pStyle w:val="Body1"/>
        <w:numPr>
          <w:ilvl w:val="0"/>
          <w:numId w:val="4"/>
        </w:numPr>
        <w:rPr>
          <w:rFonts w:ascii="Arial" w:hAnsi="Arial" w:cs="Arial"/>
          <w:sz w:val="22"/>
          <w:szCs w:val="22"/>
        </w:rPr>
      </w:pPr>
      <w:r w:rsidRPr="00582DED">
        <w:rPr>
          <w:rFonts w:ascii="Arial" w:eastAsia="Helvetica" w:hAnsi="Arial" w:cs="Arial"/>
          <w:sz w:val="22"/>
          <w:szCs w:val="22"/>
        </w:rPr>
        <w:t>5% of funding to be retained for administration</w:t>
      </w:r>
    </w:p>
    <w:p w14:paraId="4952A480" w14:textId="77777777" w:rsidR="00BE061E" w:rsidRPr="00582DED" w:rsidRDefault="00BE061E" w:rsidP="00D84CA7">
      <w:pPr>
        <w:pStyle w:val="Body1"/>
        <w:numPr>
          <w:ilvl w:val="0"/>
          <w:numId w:val="4"/>
        </w:numPr>
        <w:rPr>
          <w:rFonts w:ascii="Arial" w:hAnsi="Arial" w:cs="Arial"/>
          <w:sz w:val="22"/>
          <w:szCs w:val="22"/>
        </w:rPr>
      </w:pPr>
      <w:r w:rsidRPr="00582DED">
        <w:rPr>
          <w:rFonts w:ascii="Arial" w:hAnsi="Arial" w:cs="Arial"/>
          <w:sz w:val="22"/>
          <w:szCs w:val="22"/>
        </w:rPr>
        <w:t>discretionary bursaries are awarded to meet individual needs, for example help with the cost of transport, meals, books and equipment</w:t>
      </w:r>
    </w:p>
    <w:p w14:paraId="027D9FB7" w14:textId="77777777" w:rsidR="00BE061E" w:rsidRPr="00582DED" w:rsidRDefault="003625AA" w:rsidP="00BE061E">
      <w:pPr>
        <w:pStyle w:val="Body1"/>
        <w:numPr>
          <w:ilvl w:val="0"/>
          <w:numId w:val="4"/>
        </w:numPr>
        <w:rPr>
          <w:rFonts w:ascii="Arial" w:hAnsi="Arial" w:cs="Arial"/>
          <w:sz w:val="22"/>
          <w:szCs w:val="22"/>
        </w:rPr>
      </w:pPr>
      <w:r w:rsidRPr="00582DED">
        <w:rPr>
          <w:rFonts w:ascii="Arial" w:hAnsi="Arial" w:cs="Arial"/>
          <w:sz w:val="22"/>
          <w:szCs w:val="22"/>
        </w:rPr>
        <w:t xml:space="preserve">priority is given to supporting pupils </w:t>
      </w:r>
      <w:r w:rsidR="00981DD9" w:rsidRPr="00582DED">
        <w:rPr>
          <w:rFonts w:ascii="Arial" w:hAnsi="Arial" w:cs="Arial"/>
          <w:sz w:val="22"/>
          <w:szCs w:val="22"/>
        </w:rPr>
        <w:t xml:space="preserve">from </w:t>
      </w:r>
      <w:proofErr w:type="gramStart"/>
      <w:r w:rsidR="00981DD9" w:rsidRPr="00582DED">
        <w:rPr>
          <w:rFonts w:ascii="Arial" w:hAnsi="Arial" w:cs="Arial"/>
          <w:sz w:val="22"/>
          <w:szCs w:val="22"/>
        </w:rPr>
        <w:t>low income</w:t>
      </w:r>
      <w:proofErr w:type="gramEnd"/>
      <w:r w:rsidR="00981DD9" w:rsidRPr="00582DED">
        <w:rPr>
          <w:rFonts w:ascii="Arial" w:hAnsi="Arial" w:cs="Arial"/>
          <w:sz w:val="22"/>
          <w:szCs w:val="22"/>
        </w:rPr>
        <w:t xml:space="preserve"> families however students from families with higher income will be supported at the discretion of the Principal where there is a financial barrier to participation.</w:t>
      </w:r>
    </w:p>
    <w:p w14:paraId="2864E176" w14:textId="77777777" w:rsidR="00BC3A8E" w:rsidRPr="00582DED" w:rsidRDefault="00BC3A8E" w:rsidP="000406CB">
      <w:pPr>
        <w:rPr>
          <w:rFonts w:ascii="Arial" w:hAnsi="Arial" w:cs="Arial"/>
          <w:sz w:val="22"/>
          <w:szCs w:val="22"/>
        </w:rPr>
      </w:pPr>
    </w:p>
    <w:p w14:paraId="412A2544" w14:textId="77777777" w:rsidR="00BC3A8E" w:rsidRPr="00582DED" w:rsidRDefault="00BC3A8E" w:rsidP="000406CB">
      <w:pPr>
        <w:rPr>
          <w:rFonts w:ascii="Arial" w:hAnsi="Arial" w:cs="Arial"/>
          <w:b/>
          <w:sz w:val="22"/>
          <w:szCs w:val="22"/>
        </w:rPr>
      </w:pPr>
      <w:r w:rsidRPr="00582DED">
        <w:rPr>
          <w:rFonts w:ascii="Arial" w:hAnsi="Arial" w:cs="Arial"/>
          <w:b/>
          <w:sz w:val="22"/>
          <w:szCs w:val="22"/>
        </w:rPr>
        <w:t>Procedure</w:t>
      </w:r>
    </w:p>
    <w:p w14:paraId="08E4716E" w14:textId="77777777" w:rsidR="00933678" w:rsidRPr="00582DED" w:rsidRDefault="00933678" w:rsidP="000406CB">
      <w:pPr>
        <w:rPr>
          <w:rFonts w:ascii="Arial" w:hAnsi="Arial" w:cs="Arial"/>
          <w:b/>
          <w:sz w:val="22"/>
          <w:szCs w:val="22"/>
        </w:rPr>
      </w:pPr>
    </w:p>
    <w:p w14:paraId="3EE046A1" w14:textId="05130F10" w:rsidR="00933678" w:rsidRPr="00582DED" w:rsidRDefault="00933678" w:rsidP="000406CB">
      <w:pPr>
        <w:rPr>
          <w:rFonts w:ascii="Arial" w:hAnsi="Arial" w:cs="Arial"/>
          <w:sz w:val="22"/>
          <w:szCs w:val="22"/>
        </w:rPr>
      </w:pPr>
      <w:r w:rsidRPr="00582DED">
        <w:rPr>
          <w:rFonts w:ascii="Arial" w:hAnsi="Arial" w:cs="Arial"/>
          <w:sz w:val="22"/>
          <w:szCs w:val="22"/>
        </w:rPr>
        <w:t>All bursaries must be applied for annually even if the student has been previously in receipt of a bursary.</w:t>
      </w:r>
      <w:r w:rsidR="00CA4C3E" w:rsidRPr="00582DED">
        <w:rPr>
          <w:rFonts w:ascii="Arial" w:hAnsi="Arial" w:cs="Arial"/>
          <w:sz w:val="22"/>
          <w:szCs w:val="22"/>
        </w:rPr>
        <w:t xml:space="preserve">  The application form is available on the school website.  Students should complete an application form and ha</w:t>
      </w:r>
      <w:r w:rsidR="000F1462" w:rsidRPr="00582DED">
        <w:rPr>
          <w:rFonts w:ascii="Arial" w:hAnsi="Arial" w:cs="Arial"/>
          <w:sz w:val="22"/>
          <w:szCs w:val="22"/>
        </w:rPr>
        <w:t>n</w:t>
      </w:r>
      <w:r w:rsidR="00CA4C3E" w:rsidRPr="00582DED">
        <w:rPr>
          <w:rFonts w:ascii="Arial" w:hAnsi="Arial" w:cs="Arial"/>
          <w:sz w:val="22"/>
          <w:szCs w:val="22"/>
        </w:rPr>
        <w:t xml:space="preserve">d it in with relevant evidence as soon as possible after admission in September.  </w:t>
      </w:r>
      <w:r w:rsidR="00CA4C3E" w:rsidRPr="00582DED">
        <w:rPr>
          <w:rFonts w:ascii="Arial" w:hAnsi="Arial" w:cs="Arial"/>
          <w:b/>
          <w:sz w:val="22"/>
          <w:szCs w:val="22"/>
        </w:rPr>
        <w:t xml:space="preserve">The closing date for applications will be Friday </w:t>
      </w:r>
      <w:r w:rsidR="00C6631E">
        <w:rPr>
          <w:rFonts w:ascii="Arial" w:hAnsi="Arial" w:cs="Arial"/>
          <w:b/>
          <w:sz w:val="22"/>
          <w:szCs w:val="22"/>
        </w:rPr>
        <w:t>20th</w:t>
      </w:r>
      <w:r w:rsidR="00CA4C3E" w:rsidRPr="00582DED">
        <w:rPr>
          <w:rFonts w:ascii="Arial" w:hAnsi="Arial" w:cs="Arial"/>
          <w:b/>
          <w:sz w:val="22"/>
          <w:szCs w:val="22"/>
        </w:rPr>
        <w:t xml:space="preserve"> September</w:t>
      </w:r>
      <w:r w:rsidR="00CA4C3E" w:rsidRPr="00582DED">
        <w:rPr>
          <w:rFonts w:ascii="Arial" w:hAnsi="Arial" w:cs="Arial"/>
          <w:sz w:val="22"/>
          <w:szCs w:val="22"/>
        </w:rPr>
        <w:t>.  A student in receipt of any level of bursary must inform the Sixth Form Administrator of any changes in family circumstances that may affect support during the academic year.  Students who become eligible during the academic year should contact the Sixth Form Administrator and make an application.</w:t>
      </w:r>
    </w:p>
    <w:p w14:paraId="3D0254C6" w14:textId="13B20969" w:rsidR="00933678" w:rsidRDefault="00933678" w:rsidP="000406CB">
      <w:pPr>
        <w:rPr>
          <w:rFonts w:ascii="Arial" w:hAnsi="Arial" w:cs="Arial"/>
          <w:sz w:val="22"/>
          <w:szCs w:val="22"/>
        </w:rPr>
      </w:pPr>
    </w:p>
    <w:p w14:paraId="301FB37F" w14:textId="4B35EB60" w:rsidR="00BE4AFD" w:rsidRDefault="00BE4AFD" w:rsidP="000406CB">
      <w:pPr>
        <w:rPr>
          <w:rFonts w:ascii="Arial" w:hAnsi="Arial" w:cs="Arial"/>
          <w:sz w:val="22"/>
          <w:szCs w:val="22"/>
        </w:rPr>
      </w:pPr>
    </w:p>
    <w:p w14:paraId="6E938C5A" w14:textId="2D7C47AA" w:rsidR="00BE4AFD" w:rsidRDefault="00BE4AFD" w:rsidP="000406CB">
      <w:pPr>
        <w:rPr>
          <w:rFonts w:ascii="Arial" w:hAnsi="Arial" w:cs="Arial"/>
          <w:sz w:val="22"/>
          <w:szCs w:val="22"/>
        </w:rPr>
      </w:pPr>
    </w:p>
    <w:p w14:paraId="13D61F0D" w14:textId="77777777" w:rsidR="00BE4AFD" w:rsidRPr="00582DED" w:rsidRDefault="00BE4AFD" w:rsidP="000406CB">
      <w:pPr>
        <w:rPr>
          <w:rFonts w:ascii="Arial" w:hAnsi="Arial" w:cs="Arial"/>
          <w:sz w:val="22"/>
          <w:szCs w:val="22"/>
        </w:rPr>
      </w:pPr>
    </w:p>
    <w:p w14:paraId="1D7AF1F2" w14:textId="77777777" w:rsidR="00933678" w:rsidRPr="00582DED" w:rsidRDefault="00933678" w:rsidP="000406CB">
      <w:pPr>
        <w:rPr>
          <w:rFonts w:ascii="Arial" w:hAnsi="Arial" w:cs="Arial"/>
          <w:sz w:val="22"/>
          <w:szCs w:val="22"/>
        </w:rPr>
      </w:pPr>
    </w:p>
    <w:p w14:paraId="10A0855E" w14:textId="77777777" w:rsidR="00503EB3" w:rsidRPr="00582DED" w:rsidRDefault="00503EB3" w:rsidP="000406CB">
      <w:pPr>
        <w:rPr>
          <w:rFonts w:ascii="Arial" w:hAnsi="Arial" w:cs="Arial"/>
          <w:b/>
          <w:sz w:val="22"/>
          <w:szCs w:val="22"/>
        </w:rPr>
      </w:pPr>
    </w:p>
    <w:p w14:paraId="79292051" w14:textId="77777777" w:rsidR="00503EB3" w:rsidRPr="00582DED" w:rsidRDefault="00503EB3" w:rsidP="000406CB">
      <w:pPr>
        <w:rPr>
          <w:rFonts w:ascii="Arial" w:hAnsi="Arial" w:cs="Arial"/>
          <w:b/>
          <w:sz w:val="22"/>
          <w:szCs w:val="22"/>
        </w:rPr>
      </w:pPr>
      <w:r w:rsidRPr="00582DED">
        <w:rPr>
          <w:rFonts w:ascii="Arial" w:hAnsi="Arial" w:cs="Arial"/>
          <w:b/>
          <w:sz w:val="22"/>
          <w:szCs w:val="22"/>
        </w:rPr>
        <w:t>Bursary</w:t>
      </w:r>
      <w:r w:rsidR="00A36A3D" w:rsidRPr="00582DED">
        <w:rPr>
          <w:rFonts w:ascii="Arial" w:hAnsi="Arial" w:cs="Arial"/>
          <w:b/>
          <w:sz w:val="22"/>
          <w:szCs w:val="22"/>
        </w:rPr>
        <w:t xml:space="preserve"> </w:t>
      </w:r>
      <w:r w:rsidR="00BE061E" w:rsidRPr="00582DED">
        <w:rPr>
          <w:rFonts w:ascii="Arial" w:hAnsi="Arial" w:cs="Arial"/>
          <w:b/>
          <w:sz w:val="22"/>
          <w:szCs w:val="22"/>
        </w:rPr>
        <w:t xml:space="preserve">for vulnerable groups </w:t>
      </w:r>
      <w:r w:rsidR="00A36A3D" w:rsidRPr="00582DED">
        <w:rPr>
          <w:rFonts w:ascii="Arial" w:hAnsi="Arial" w:cs="Arial"/>
          <w:b/>
          <w:sz w:val="22"/>
          <w:szCs w:val="22"/>
        </w:rPr>
        <w:t>(£1200 per annum)</w:t>
      </w:r>
    </w:p>
    <w:p w14:paraId="39C9B3F8" w14:textId="59A8C6A0" w:rsidR="00A36A3D" w:rsidRPr="00582DED" w:rsidRDefault="006544DF" w:rsidP="000406CB">
      <w:pPr>
        <w:rPr>
          <w:rFonts w:ascii="Arial" w:hAnsi="Arial" w:cs="Arial"/>
          <w:sz w:val="22"/>
          <w:szCs w:val="22"/>
        </w:rPr>
      </w:pPr>
      <w:r w:rsidRPr="00582DED">
        <w:rPr>
          <w:rFonts w:ascii="Arial" w:hAnsi="Arial" w:cs="Arial"/>
          <w:sz w:val="22"/>
          <w:szCs w:val="22"/>
        </w:rPr>
        <w:t xml:space="preserve">Funding for these bursaries is claimed from the EFA by the school on demand basis only.  Applicants </w:t>
      </w:r>
      <w:r w:rsidR="00CA4C3E" w:rsidRPr="00582DED">
        <w:rPr>
          <w:rFonts w:ascii="Arial" w:hAnsi="Arial" w:cs="Arial"/>
          <w:sz w:val="22"/>
          <w:szCs w:val="22"/>
        </w:rPr>
        <w:t xml:space="preserve">should </w:t>
      </w:r>
      <w:r w:rsidRPr="00582DED">
        <w:rPr>
          <w:rFonts w:ascii="Arial" w:hAnsi="Arial" w:cs="Arial"/>
          <w:sz w:val="22"/>
          <w:szCs w:val="22"/>
        </w:rPr>
        <w:t xml:space="preserve">speak to </w:t>
      </w:r>
      <w:r w:rsidR="000143FE" w:rsidRPr="00582DED">
        <w:rPr>
          <w:rFonts w:ascii="Arial" w:hAnsi="Arial" w:cs="Arial"/>
          <w:sz w:val="22"/>
          <w:szCs w:val="22"/>
        </w:rPr>
        <w:t>Head of Sixth Form</w:t>
      </w:r>
      <w:r w:rsidRPr="00582DED">
        <w:rPr>
          <w:rFonts w:ascii="Arial" w:hAnsi="Arial" w:cs="Arial"/>
          <w:sz w:val="22"/>
          <w:szCs w:val="22"/>
        </w:rPr>
        <w:t xml:space="preserve"> if they believe they are eligible. Payments will be authorised by the Finance Department and made by BACS to the individual.</w:t>
      </w:r>
      <w:r w:rsidR="006A1208" w:rsidRPr="00582DED">
        <w:rPr>
          <w:rFonts w:ascii="Arial" w:hAnsi="Arial" w:cs="Arial"/>
          <w:sz w:val="22"/>
          <w:szCs w:val="22"/>
        </w:rPr>
        <w:t xml:space="preserve"> </w:t>
      </w:r>
    </w:p>
    <w:p w14:paraId="0A0A0458" w14:textId="77777777" w:rsidR="006A1208" w:rsidRPr="00582DED" w:rsidRDefault="006A1208" w:rsidP="000406CB">
      <w:pPr>
        <w:rPr>
          <w:rFonts w:ascii="Arial" w:hAnsi="Arial" w:cs="Arial"/>
          <w:sz w:val="22"/>
          <w:szCs w:val="22"/>
        </w:rPr>
      </w:pPr>
    </w:p>
    <w:p w14:paraId="3D554FE1" w14:textId="77777777" w:rsidR="00A36A3D" w:rsidRPr="00582DED" w:rsidRDefault="00A36A3D" w:rsidP="000406CB">
      <w:pPr>
        <w:pStyle w:val="Body1"/>
        <w:rPr>
          <w:rFonts w:ascii="Arial" w:hAnsi="Arial" w:cs="Arial"/>
          <w:b/>
          <w:sz w:val="22"/>
          <w:szCs w:val="22"/>
        </w:rPr>
      </w:pPr>
      <w:r w:rsidRPr="00582DED">
        <w:rPr>
          <w:rFonts w:ascii="Arial" w:eastAsia="Helvetica" w:hAnsi="Arial" w:cs="Arial"/>
          <w:b/>
          <w:sz w:val="22"/>
          <w:szCs w:val="22"/>
        </w:rPr>
        <w:t xml:space="preserve">Bursary </w:t>
      </w:r>
      <w:r w:rsidR="00A41751" w:rsidRPr="00582DED">
        <w:rPr>
          <w:rFonts w:ascii="Arial" w:eastAsia="Helvetica" w:hAnsi="Arial" w:cs="Arial"/>
          <w:b/>
          <w:sz w:val="22"/>
          <w:szCs w:val="22"/>
        </w:rPr>
        <w:t>Discretionary</w:t>
      </w:r>
      <w:r w:rsidRPr="00582DED">
        <w:rPr>
          <w:rFonts w:ascii="Arial" w:eastAsia="Helvetica" w:hAnsi="Arial" w:cs="Arial"/>
          <w:b/>
          <w:sz w:val="22"/>
          <w:szCs w:val="22"/>
        </w:rPr>
        <w:t xml:space="preserve"> Grant</w:t>
      </w:r>
    </w:p>
    <w:p w14:paraId="0CE62F27" w14:textId="77777777" w:rsidR="000143FE" w:rsidRPr="00582DED" w:rsidRDefault="000143FE" w:rsidP="000406CB">
      <w:pPr>
        <w:rPr>
          <w:rFonts w:ascii="Arial" w:hAnsi="Arial" w:cs="Arial"/>
          <w:sz w:val="22"/>
          <w:szCs w:val="22"/>
        </w:rPr>
      </w:pPr>
      <w:r w:rsidRPr="00582DED">
        <w:rPr>
          <w:rFonts w:ascii="Arial" w:hAnsi="Arial" w:cs="Arial"/>
          <w:sz w:val="22"/>
          <w:szCs w:val="22"/>
        </w:rPr>
        <w:t>Students need to complete and submit the initial application form with required evidence to identify eligibility.</w:t>
      </w:r>
      <w:r w:rsidR="00420542" w:rsidRPr="00582DED">
        <w:rPr>
          <w:rFonts w:ascii="Arial" w:hAnsi="Arial" w:cs="Arial"/>
          <w:sz w:val="22"/>
          <w:szCs w:val="22"/>
        </w:rPr>
        <w:t xml:space="preserve">  Students are encouraged to do this as early as possible in September to ensure maximum support, however applications should be made during the year should circumstances change or need arise.</w:t>
      </w:r>
    </w:p>
    <w:p w14:paraId="75AB986C" w14:textId="77777777" w:rsidR="000143FE" w:rsidRPr="00582DED" w:rsidRDefault="000143FE" w:rsidP="000406CB">
      <w:pPr>
        <w:rPr>
          <w:rFonts w:ascii="Arial" w:hAnsi="Arial" w:cs="Arial"/>
          <w:sz w:val="22"/>
          <w:szCs w:val="22"/>
        </w:rPr>
      </w:pPr>
    </w:p>
    <w:p w14:paraId="53035C59" w14:textId="77777777" w:rsidR="000143FE" w:rsidRPr="00904ED4" w:rsidRDefault="000143FE" w:rsidP="000406CB">
      <w:pPr>
        <w:rPr>
          <w:rFonts w:ascii="Arial" w:hAnsi="Arial" w:cs="Arial"/>
          <w:b/>
          <w:sz w:val="22"/>
          <w:szCs w:val="22"/>
        </w:rPr>
      </w:pPr>
      <w:r w:rsidRPr="00582DED">
        <w:rPr>
          <w:rFonts w:ascii="Arial" w:hAnsi="Arial" w:cs="Arial"/>
          <w:sz w:val="22"/>
          <w:szCs w:val="22"/>
        </w:rPr>
        <w:t>Eligible student</w:t>
      </w:r>
      <w:r w:rsidR="00A62704" w:rsidRPr="00582DED">
        <w:rPr>
          <w:rFonts w:ascii="Arial" w:hAnsi="Arial" w:cs="Arial"/>
          <w:sz w:val="22"/>
          <w:szCs w:val="22"/>
        </w:rPr>
        <w:t>s will be required to meet with the Sixth Form Administrator</w:t>
      </w:r>
      <w:r w:rsidRPr="00582DED">
        <w:rPr>
          <w:rFonts w:ascii="Arial" w:hAnsi="Arial" w:cs="Arial"/>
          <w:sz w:val="22"/>
          <w:szCs w:val="22"/>
        </w:rPr>
        <w:t xml:space="preserve"> to discuss their need for financial assistance</w:t>
      </w:r>
      <w:r w:rsidR="009067A6" w:rsidRPr="00582DED">
        <w:rPr>
          <w:rFonts w:ascii="Arial" w:hAnsi="Arial" w:cs="Arial"/>
          <w:sz w:val="22"/>
          <w:szCs w:val="22"/>
        </w:rPr>
        <w:t xml:space="preserve"> which will identify what books and equipment the student needs and whether assistance is needed towards transport and meals</w:t>
      </w:r>
      <w:r w:rsidRPr="00582DED">
        <w:rPr>
          <w:rFonts w:ascii="Arial" w:hAnsi="Arial" w:cs="Arial"/>
          <w:sz w:val="22"/>
          <w:szCs w:val="22"/>
        </w:rPr>
        <w:t>.</w:t>
      </w:r>
      <w:r w:rsidR="009067A6" w:rsidRPr="00582DED">
        <w:rPr>
          <w:rFonts w:ascii="Arial" w:hAnsi="Arial" w:cs="Arial"/>
          <w:sz w:val="22"/>
          <w:szCs w:val="22"/>
        </w:rPr>
        <w:t xml:space="preserve">  The student will be informed whether the school will purchase </w:t>
      </w:r>
      <w:r w:rsidR="006B75EE" w:rsidRPr="00582DED">
        <w:rPr>
          <w:rFonts w:ascii="Arial" w:hAnsi="Arial" w:cs="Arial"/>
          <w:sz w:val="22"/>
          <w:szCs w:val="22"/>
        </w:rPr>
        <w:t xml:space="preserve">travel passes, </w:t>
      </w:r>
      <w:r w:rsidR="009067A6" w:rsidRPr="00582DED">
        <w:rPr>
          <w:rFonts w:ascii="Arial" w:hAnsi="Arial" w:cs="Arial"/>
          <w:sz w:val="22"/>
          <w:szCs w:val="22"/>
        </w:rPr>
        <w:t xml:space="preserve">books and equipment directly from suppliers or whether students need to make the purchase and </w:t>
      </w:r>
      <w:r w:rsidR="009067A6" w:rsidRPr="00904ED4">
        <w:rPr>
          <w:rFonts w:ascii="Arial" w:hAnsi="Arial" w:cs="Arial"/>
          <w:b/>
          <w:sz w:val="22"/>
          <w:szCs w:val="22"/>
        </w:rPr>
        <w:t>provide receipts for reimbursement.</w:t>
      </w:r>
    </w:p>
    <w:p w14:paraId="42FA9893" w14:textId="77777777" w:rsidR="003723FC" w:rsidRPr="00904ED4" w:rsidRDefault="003723FC" w:rsidP="000406CB">
      <w:pPr>
        <w:rPr>
          <w:rFonts w:ascii="Arial" w:hAnsi="Arial" w:cs="Arial"/>
          <w:b/>
          <w:sz w:val="22"/>
          <w:szCs w:val="22"/>
        </w:rPr>
      </w:pPr>
    </w:p>
    <w:p w14:paraId="22BC1BDE" w14:textId="77777777" w:rsidR="003723FC" w:rsidRPr="00582DED" w:rsidRDefault="003723FC" w:rsidP="000406CB">
      <w:pPr>
        <w:rPr>
          <w:rFonts w:ascii="Arial" w:hAnsi="Arial" w:cs="Arial"/>
          <w:sz w:val="22"/>
          <w:szCs w:val="22"/>
        </w:rPr>
      </w:pPr>
      <w:r w:rsidRPr="00582DED">
        <w:rPr>
          <w:rFonts w:ascii="Arial" w:hAnsi="Arial" w:cs="Arial"/>
          <w:sz w:val="22"/>
          <w:szCs w:val="22"/>
        </w:rPr>
        <w:t>The level of financial assistance will depend on individual need.</w:t>
      </w:r>
    </w:p>
    <w:p w14:paraId="2585CCAC" w14:textId="77777777" w:rsidR="009067A6" w:rsidRPr="00582DED" w:rsidRDefault="009067A6" w:rsidP="000406CB">
      <w:pPr>
        <w:rPr>
          <w:rFonts w:ascii="Arial" w:hAnsi="Arial" w:cs="Arial"/>
          <w:sz w:val="22"/>
          <w:szCs w:val="22"/>
        </w:rPr>
      </w:pPr>
    </w:p>
    <w:p w14:paraId="211B20E9" w14:textId="77777777" w:rsidR="00452D01" w:rsidRPr="00582DED" w:rsidRDefault="00452D01" w:rsidP="000406CB">
      <w:pPr>
        <w:rPr>
          <w:rFonts w:ascii="Arial" w:hAnsi="Arial" w:cs="Arial"/>
          <w:sz w:val="22"/>
          <w:szCs w:val="22"/>
        </w:rPr>
      </w:pPr>
    </w:p>
    <w:p w14:paraId="28CA4E3B" w14:textId="77777777" w:rsidR="00000374" w:rsidRPr="00582DED" w:rsidRDefault="00000374" w:rsidP="00452D01">
      <w:pPr>
        <w:autoSpaceDE w:val="0"/>
        <w:autoSpaceDN w:val="0"/>
        <w:adjustRightInd w:val="0"/>
        <w:rPr>
          <w:rFonts w:ascii="Arial" w:hAnsi="Arial" w:cs="Arial"/>
          <w:b/>
          <w:sz w:val="22"/>
          <w:szCs w:val="22"/>
        </w:rPr>
      </w:pPr>
      <w:r w:rsidRPr="00582DED">
        <w:rPr>
          <w:rFonts w:ascii="Arial" w:hAnsi="Arial" w:cs="Arial"/>
          <w:b/>
          <w:sz w:val="22"/>
          <w:szCs w:val="22"/>
        </w:rPr>
        <w:t>Complaints</w:t>
      </w:r>
    </w:p>
    <w:p w14:paraId="74280120" w14:textId="77777777" w:rsidR="00804E2E" w:rsidRPr="00582DED" w:rsidRDefault="00804E2E" w:rsidP="00452D01">
      <w:pPr>
        <w:autoSpaceDE w:val="0"/>
        <w:autoSpaceDN w:val="0"/>
        <w:adjustRightInd w:val="0"/>
        <w:rPr>
          <w:rFonts w:ascii="Arial" w:hAnsi="Arial" w:cs="Arial"/>
          <w:sz w:val="22"/>
          <w:szCs w:val="22"/>
        </w:rPr>
      </w:pPr>
      <w:r w:rsidRPr="00582DED">
        <w:rPr>
          <w:rFonts w:ascii="Arial" w:hAnsi="Arial" w:cs="Arial"/>
          <w:sz w:val="22"/>
          <w:szCs w:val="22"/>
        </w:rPr>
        <w:t xml:space="preserve">Any complaints should be pursued through the Complaints Procedure. </w:t>
      </w:r>
    </w:p>
    <w:p w14:paraId="3DC024B5" w14:textId="77777777" w:rsidR="004A2838" w:rsidRPr="00582DED" w:rsidRDefault="004A2838" w:rsidP="00452D01">
      <w:pPr>
        <w:autoSpaceDE w:val="0"/>
        <w:autoSpaceDN w:val="0"/>
        <w:adjustRightInd w:val="0"/>
        <w:rPr>
          <w:rFonts w:ascii="Arial" w:hAnsi="Arial" w:cs="Arial"/>
          <w:sz w:val="22"/>
          <w:szCs w:val="22"/>
        </w:rPr>
      </w:pPr>
    </w:p>
    <w:p w14:paraId="0F4D05CE" w14:textId="77777777" w:rsidR="004A2838" w:rsidRPr="00582DED" w:rsidRDefault="004A2838" w:rsidP="00452D01">
      <w:pPr>
        <w:autoSpaceDE w:val="0"/>
        <w:autoSpaceDN w:val="0"/>
        <w:adjustRightInd w:val="0"/>
        <w:rPr>
          <w:rFonts w:ascii="Arial" w:hAnsi="Arial" w:cs="Arial"/>
          <w:sz w:val="22"/>
          <w:szCs w:val="22"/>
        </w:rPr>
      </w:pPr>
      <w:r w:rsidRPr="00582DED">
        <w:rPr>
          <w:rFonts w:ascii="Arial" w:hAnsi="Arial" w:cs="Arial"/>
          <w:b/>
          <w:sz w:val="22"/>
          <w:szCs w:val="22"/>
        </w:rPr>
        <w:t>Contact Us</w:t>
      </w:r>
    </w:p>
    <w:p w14:paraId="18E45F58" w14:textId="77777777" w:rsidR="004A2838" w:rsidRPr="00582DED" w:rsidRDefault="004A2838" w:rsidP="00452D01">
      <w:pPr>
        <w:autoSpaceDE w:val="0"/>
        <w:autoSpaceDN w:val="0"/>
        <w:adjustRightInd w:val="0"/>
        <w:rPr>
          <w:rFonts w:ascii="Arial" w:hAnsi="Arial" w:cs="Arial"/>
          <w:sz w:val="22"/>
          <w:szCs w:val="22"/>
        </w:rPr>
      </w:pPr>
      <w:r w:rsidRPr="00582DED">
        <w:rPr>
          <w:rFonts w:ascii="Arial" w:hAnsi="Arial" w:cs="Arial"/>
          <w:sz w:val="22"/>
          <w:szCs w:val="22"/>
        </w:rPr>
        <w:t xml:space="preserve">The Sixth Form Administrator is happy to help and guide students through the Sixth Form 16-19 Bursary Fund Application and Payment Procedure, if you have any questions or </w:t>
      </w:r>
      <w:proofErr w:type="gramStart"/>
      <w:r w:rsidRPr="00582DED">
        <w:rPr>
          <w:rFonts w:ascii="Arial" w:hAnsi="Arial" w:cs="Arial"/>
          <w:sz w:val="22"/>
          <w:szCs w:val="22"/>
        </w:rPr>
        <w:t>concerns</w:t>
      </w:r>
      <w:proofErr w:type="gramEnd"/>
      <w:r w:rsidRPr="00582DED">
        <w:rPr>
          <w:rFonts w:ascii="Arial" w:hAnsi="Arial" w:cs="Arial"/>
          <w:sz w:val="22"/>
          <w:szCs w:val="22"/>
        </w:rPr>
        <w:t xml:space="preserve"> please do get in touch.</w:t>
      </w:r>
    </w:p>
    <w:p w14:paraId="0C2A6C98" w14:textId="77777777" w:rsidR="0089120C" w:rsidRPr="00B34284" w:rsidRDefault="0089120C" w:rsidP="00A26985">
      <w:pPr>
        <w:autoSpaceDE w:val="0"/>
        <w:autoSpaceDN w:val="0"/>
        <w:adjustRightInd w:val="0"/>
        <w:rPr>
          <w:rFonts w:ascii="Arial" w:hAnsi="Arial" w:cs="Arial"/>
          <w:sz w:val="22"/>
          <w:szCs w:val="22"/>
        </w:rPr>
      </w:pPr>
    </w:p>
    <w:p w14:paraId="5294AA7B" w14:textId="77777777" w:rsidR="00CC0BB1" w:rsidRPr="00B34284" w:rsidRDefault="00CC0BB1">
      <w:pPr>
        <w:rPr>
          <w:rFonts w:ascii="Arial" w:hAnsi="Arial" w:cs="Arial"/>
          <w:sz w:val="22"/>
          <w:szCs w:val="22"/>
        </w:rPr>
      </w:pPr>
    </w:p>
    <w:p w14:paraId="2C5D116B" w14:textId="77777777" w:rsidR="00CC0BB1" w:rsidRPr="00B34284" w:rsidRDefault="00CC0BB1" w:rsidP="00CC0BB1">
      <w:pPr>
        <w:rPr>
          <w:rFonts w:ascii="Arial" w:hAnsi="Arial" w:cs="Arial"/>
          <w:sz w:val="22"/>
          <w:szCs w:val="22"/>
        </w:rPr>
      </w:pPr>
    </w:p>
    <w:p w14:paraId="0971FC75" w14:textId="77777777" w:rsidR="00CC0BB1" w:rsidRPr="00B34284" w:rsidRDefault="00CC0BB1" w:rsidP="00CC0BB1">
      <w:pPr>
        <w:rPr>
          <w:rFonts w:ascii="Arial" w:hAnsi="Arial" w:cs="Arial"/>
          <w:sz w:val="22"/>
          <w:szCs w:val="22"/>
        </w:rPr>
      </w:pPr>
    </w:p>
    <w:p w14:paraId="74EECC06" w14:textId="77777777" w:rsidR="00CC0BB1" w:rsidRPr="00B34284" w:rsidRDefault="00CC0BB1" w:rsidP="00CC0BB1">
      <w:pPr>
        <w:rPr>
          <w:rFonts w:ascii="Arial" w:hAnsi="Arial" w:cs="Arial"/>
          <w:sz w:val="22"/>
          <w:szCs w:val="22"/>
        </w:rPr>
      </w:pPr>
    </w:p>
    <w:p w14:paraId="0815F2E0" w14:textId="77777777" w:rsidR="00CC0BB1" w:rsidRPr="00B34284" w:rsidRDefault="00CC0BB1" w:rsidP="00CC0BB1">
      <w:pPr>
        <w:rPr>
          <w:rFonts w:ascii="Arial" w:hAnsi="Arial" w:cs="Arial"/>
          <w:sz w:val="22"/>
          <w:szCs w:val="22"/>
        </w:rPr>
      </w:pPr>
    </w:p>
    <w:p w14:paraId="4D13360B" w14:textId="77777777" w:rsidR="00CC0BB1" w:rsidRPr="00B34284" w:rsidRDefault="00CC0BB1" w:rsidP="00CC0BB1">
      <w:pPr>
        <w:rPr>
          <w:rFonts w:ascii="Arial" w:hAnsi="Arial" w:cs="Arial"/>
          <w:sz w:val="22"/>
          <w:szCs w:val="22"/>
        </w:rPr>
      </w:pPr>
    </w:p>
    <w:p w14:paraId="750D2673" w14:textId="77777777" w:rsidR="00CC0BB1" w:rsidRPr="00B34284" w:rsidRDefault="00CC0BB1" w:rsidP="00CC0BB1">
      <w:pPr>
        <w:rPr>
          <w:rFonts w:ascii="Arial" w:hAnsi="Arial" w:cs="Arial"/>
          <w:sz w:val="22"/>
          <w:szCs w:val="22"/>
        </w:rPr>
      </w:pPr>
    </w:p>
    <w:p w14:paraId="1488FD8B" w14:textId="77777777" w:rsidR="00CC0BB1" w:rsidRPr="00B34284" w:rsidRDefault="00CC0BB1" w:rsidP="00CC0BB1">
      <w:pPr>
        <w:rPr>
          <w:rFonts w:ascii="Arial" w:hAnsi="Arial" w:cs="Arial"/>
          <w:sz w:val="22"/>
          <w:szCs w:val="22"/>
        </w:rPr>
      </w:pPr>
    </w:p>
    <w:p w14:paraId="66738965" w14:textId="77777777" w:rsidR="00CC0BB1" w:rsidRPr="00B34284" w:rsidRDefault="00CC0BB1" w:rsidP="00CC0BB1">
      <w:pPr>
        <w:rPr>
          <w:rFonts w:ascii="Arial" w:hAnsi="Arial" w:cs="Arial"/>
          <w:sz w:val="22"/>
          <w:szCs w:val="22"/>
        </w:rPr>
      </w:pPr>
    </w:p>
    <w:p w14:paraId="796AE7F7" w14:textId="77777777" w:rsidR="00CC0BB1" w:rsidRPr="00B34284" w:rsidRDefault="00CC0BB1" w:rsidP="00CC0BB1">
      <w:pPr>
        <w:rPr>
          <w:rFonts w:ascii="Arial" w:hAnsi="Arial" w:cs="Arial"/>
          <w:sz w:val="22"/>
          <w:szCs w:val="22"/>
        </w:rPr>
      </w:pPr>
    </w:p>
    <w:p w14:paraId="1551EDBD" w14:textId="77777777" w:rsidR="00CC0BB1" w:rsidRPr="00B34284" w:rsidRDefault="00CC0BB1" w:rsidP="00CC0BB1">
      <w:pPr>
        <w:rPr>
          <w:rFonts w:ascii="Arial" w:hAnsi="Arial" w:cs="Arial"/>
          <w:sz w:val="22"/>
          <w:szCs w:val="22"/>
        </w:rPr>
      </w:pPr>
    </w:p>
    <w:p w14:paraId="031A1AA5" w14:textId="77777777" w:rsidR="00CC0BB1" w:rsidRPr="00B34284" w:rsidRDefault="00CC0BB1" w:rsidP="00CC0BB1">
      <w:pPr>
        <w:rPr>
          <w:rFonts w:ascii="Arial" w:hAnsi="Arial" w:cs="Arial"/>
          <w:sz w:val="22"/>
          <w:szCs w:val="22"/>
        </w:rPr>
      </w:pPr>
    </w:p>
    <w:p w14:paraId="1B7CDB26" w14:textId="77777777" w:rsidR="00CC0BB1" w:rsidRPr="00B34284" w:rsidRDefault="00CC0BB1" w:rsidP="00CC0BB1">
      <w:pPr>
        <w:rPr>
          <w:rFonts w:ascii="Arial" w:hAnsi="Arial" w:cs="Arial"/>
          <w:sz w:val="22"/>
          <w:szCs w:val="22"/>
        </w:rPr>
      </w:pPr>
    </w:p>
    <w:p w14:paraId="1FF004EB" w14:textId="77777777" w:rsidR="00CC0BB1" w:rsidRPr="00B34284" w:rsidRDefault="00CC0BB1" w:rsidP="00CC0BB1">
      <w:pPr>
        <w:rPr>
          <w:rFonts w:ascii="Arial" w:hAnsi="Arial" w:cs="Arial"/>
          <w:sz w:val="22"/>
          <w:szCs w:val="22"/>
        </w:rPr>
      </w:pPr>
    </w:p>
    <w:p w14:paraId="55F97A1F" w14:textId="77777777" w:rsidR="00CC0BB1" w:rsidRPr="00B34284" w:rsidRDefault="00CC0BB1" w:rsidP="00CC0BB1">
      <w:pPr>
        <w:rPr>
          <w:rFonts w:ascii="Arial" w:hAnsi="Arial" w:cs="Arial"/>
          <w:sz w:val="22"/>
          <w:szCs w:val="22"/>
        </w:rPr>
      </w:pPr>
    </w:p>
    <w:p w14:paraId="5ECECD6D" w14:textId="77777777" w:rsidR="00CC0BB1" w:rsidRPr="00B34284" w:rsidRDefault="00CC0BB1" w:rsidP="00CC0BB1">
      <w:pPr>
        <w:rPr>
          <w:rFonts w:ascii="Arial" w:hAnsi="Arial" w:cs="Arial"/>
          <w:sz w:val="22"/>
          <w:szCs w:val="22"/>
        </w:rPr>
      </w:pPr>
    </w:p>
    <w:p w14:paraId="3EABCA74" w14:textId="77777777" w:rsidR="00CC0BB1" w:rsidRPr="00B34284" w:rsidRDefault="00CC0BB1">
      <w:pPr>
        <w:rPr>
          <w:rFonts w:ascii="Arial" w:hAnsi="Arial" w:cs="Arial"/>
          <w:sz w:val="22"/>
          <w:szCs w:val="22"/>
        </w:rPr>
      </w:pPr>
    </w:p>
    <w:p w14:paraId="5F82A7A5" w14:textId="77777777" w:rsidR="00CC0BB1" w:rsidRPr="00B34284" w:rsidRDefault="00CC0BB1">
      <w:pPr>
        <w:rPr>
          <w:rFonts w:ascii="Arial" w:hAnsi="Arial" w:cs="Arial"/>
          <w:sz w:val="22"/>
          <w:szCs w:val="22"/>
        </w:rPr>
      </w:pPr>
    </w:p>
    <w:p w14:paraId="3266472C" w14:textId="77777777" w:rsidR="00A26985" w:rsidRPr="00B34284" w:rsidRDefault="00CC0BB1" w:rsidP="00CC0BB1">
      <w:pPr>
        <w:tabs>
          <w:tab w:val="left" w:pos="3615"/>
        </w:tabs>
        <w:rPr>
          <w:rFonts w:ascii="Arial" w:hAnsi="Arial" w:cs="Arial"/>
          <w:sz w:val="22"/>
          <w:szCs w:val="22"/>
        </w:rPr>
      </w:pPr>
      <w:r w:rsidRPr="00B34284">
        <w:rPr>
          <w:rFonts w:ascii="Arial" w:hAnsi="Arial" w:cs="Arial"/>
          <w:sz w:val="22"/>
          <w:szCs w:val="22"/>
        </w:rPr>
        <w:tab/>
      </w:r>
    </w:p>
    <w:sectPr w:rsidR="00A26985" w:rsidRPr="00B34284">
      <w:footerReference w:type="default" r:id="rId8"/>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C75B" w14:textId="77777777" w:rsidR="003A3294" w:rsidRDefault="003A3294">
      <w:r>
        <w:separator/>
      </w:r>
    </w:p>
  </w:endnote>
  <w:endnote w:type="continuationSeparator" w:id="0">
    <w:p w14:paraId="3E4A4465" w14:textId="77777777" w:rsidR="003A3294" w:rsidRDefault="003A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4250" w14:textId="77777777" w:rsidR="002A1C73" w:rsidRPr="00FF4FA8" w:rsidRDefault="00FF4FA8">
    <w:pPr>
      <w:pStyle w:val="Footer"/>
      <w:rPr>
        <w:rFonts w:ascii="Arial" w:hAnsi="Arial" w:cs="Arial"/>
        <w:sz w:val="18"/>
        <w:szCs w:val="18"/>
      </w:rPr>
    </w:pPr>
    <w:r w:rsidRPr="00FF4FA8">
      <w:rPr>
        <w:rFonts w:ascii="Arial" w:hAnsi="Arial" w:cs="Arial"/>
        <w:sz w:val="18"/>
        <w:szCs w:val="18"/>
      </w:rPr>
      <w:t>C13 – 16-19 Bursary</w:t>
    </w:r>
    <w:r>
      <w:rPr>
        <w:rFonts w:ascii="Arial" w:hAnsi="Arial" w:cs="Arial"/>
        <w:sz w:val="18"/>
        <w:szCs w:val="18"/>
      </w:rPr>
      <w:t xml:space="preserve"> Fund</w:t>
    </w:r>
    <w:r w:rsidRPr="00FF4FA8">
      <w:rPr>
        <w:rFonts w:ascii="Arial" w:hAnsi="Arial" w:cs="Arial"/>
        <w:sz w:val="18"/>
        <w:szCs w:val="18"/>
      </w:rPr>
      <w:t xml:space="preserve"> Policy</w:t>
    </w:r>
  </w:p>
  <w:p w14:paraId="4AF8DB17" w14:textId="77777777" w:rsidR="002A1C73" w:rsidRDefault="002A1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6A67" w14:textId="77777777" w:rsidR="003A3294" w:rsidRDefault="003A3294">
      <w:r>
        <w:separator/>
      </w:r>
    </w:p>
  </w:footnote>
  <w:footnote w:type="continuationSeparator" w:id="0">
    <w:p w14:paraId="50AD9BFE" w14:textId="77777777" w:rsidR="003A3294" w:rsidRDefault="003A3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E65D8"/>
    <w:multiLevelType w:val="hybridMultilevel"/>
    <w:tmpl w:val="DC0A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C25"/>
    <w:multiLevelType w:val="hybridMultilevel"/>
    <w:tmpl w:val="BED2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4675D"/>
    <w:multiLevelType w:val="multilevel"/>
    <w:tmpl w:val="6D00176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DF18D1"/>
    <w:multiLevelType w:val="multilevel"/>
    <w:tmpl w:val="6E1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8B5ECE"/>
    <w:multiLevelType w:val="hybridMultilevel"/>
    <w:tmpl w:val="6996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8"/>
    <w:rsid w:val="00000374"/>
    <w:rsid w:val="000143FE"/>
    <w:rsid w:val="000406CB"/>
    <w:rsid w:val="000A0676"/>
    <w:rsid w:val="000A3917"/>
    <w:rsid w:val="000C1597"/>
    <w:rsid w:val="000C7F8F"/>
    <w:rsid w:val="000F1462"/>
    <w:rsid w:val="00143E51"/>
    <w:rsid w:val="00162BAE"/>
    <w:rsid w:val="0016402D"/>
    <w:rsid w:val="001F7C71"/>
    <w:rsid w:val="002031BE"/>
    <w:rsid w:val="00223F06"/>
    <w:rsid w:val="00294940"/>
    <w:rsid w:val="002959F7"/>
    <w:rsid w:val="002A1C73"/>
    <w:rsid w:val="002D40BB"/>
    <w:rsid w:val="0031185A"/>
    <w:rsid w:val="003159AC"/>
    <w:rsid w:val="00323258"/>
    <w:rsid w:val="00332634"/>
    <w:rsid w:val="00352D5A"/>
    <w:rsid w:val="003625AA"/>
    <w:rsid w:val="0036266D"/>
    <w:rsid w:val="003723FC"/>
    <w:rsid w:val="00374B8D"/>
    <w:rsid w:val="00391021"/>
    <w:rsid w:val="003A0C44"/>
    <w:rsid w:val="003A3294"/>
    <w:rsid w:val="00420542"/>
    <w:rsid w:val="00444A39"/>
    <w:rsid w:val="00452D01"/>
    <w:rsid w:val="00482D6D"/>
    <w:rsid w:val="00493F9C"/>
    <w:rsid w:val="004A2838"/>
    <w:rsid w:val="004E6FDB"/>
    <w:rsid w:val="005038E2"/>
    <w:rsid w:val="00503EB3"/>
    <w:rsid w:val="00522927"/>
    <w:rsid w:val="005554B8"/>
    <w:rsid w:val="005572DF"/>
    <w:rsid w:val="00582DED"/>
    <w:rsid w:val="005A7E9F"/>
    <w:rsid w:val="005E0A20"/>
    <w:rsid w:val="00625BBE"/>
    <w:rsid w:val="006544DF"/>
    <w:rsid w:val="0065748A"/>
    <w:rsid w:val="00677554"/>
    <w:rsid w:val="00681DDA"/>
    <w:rsid w:val="006A1208"/>
    <w:rsid w:val="006A4483"/>
    <w:rsid w:val="006B75EE"/>
    <w:rsid w:val="006F3E59"/>
    <w:rsid w:val="00760024"/>
    <w:rsid w:val="0079783E"/>
    <w:rsid w:val="007A7AF6"/>
    <w:rsid w:val="007B4CCC"/>
    <w:rsid w:val="007D5D5F"/>
    <w:rsid w:val="00804E2E"/>
    <w:rsid w:val="0089120C"/>
    <w:rsid w:val="008D3123"/>
    <w:rsid w:val="008E4EFD"/>
    <w:rsid w:val="008F18DD"/>
    <w:rsid w:val="00904ED4"/>
    <w:rsid w:val="009067A6"/>
    <w:rsid w:val="009230C5"/>
    <w:rsid w:val="00933678"/>
    <w:rsid w:val="00981DD9"/>
    <w:rsid w:val="009D6FE4"/>
    <w:rsid w:val="009F71C5"/>
    <w:rsid w:val="00A13D04"/>
    <w:rsid w:val="00A16EDF"/>
    <w:rsid w:val="00A26985"/>
    <w:rsid w:val="00A30339"/>
    <w:rsid w:val="00A32835"/>
    <w:rsid w:val="00A36A3D"/>
    <w:rsid w:val="00A41751"/>
    <w:rsid w:val="00A62704"/>
    <w:rsid w:val="00A95B4F"/>
    <w:rsid w:val="00A95F60"/>
    <w:rsid w:val="00AE65F3"/>
    <w:rsid w:val="00AF7167"/>
    <w:rsid w:val="00B34284"/>
    <w:rsid w:val="00B86CB8"/>
    <w:rsid w:val="00BC2FEB"/>
    <w:rsid w:val="00BC3A8E"/>
    <w:rsid w:val="00BD3811"/>
    <w:rsid w:val="00BE061E"/>
    <w:rsid w:val="00BE4AFD"/>
    <w:rsid w:val="00BE68BA"/>
    <w:rsid w:val="00BE6A7B"/>
    <w:rsid w:val="00C004D9"/>
    <w:rsid w:val="00C57487"/>
    <w:rsid w:val="00C6631E"/>
    <w:rsid w:val="00C74B9F"/>
    <w:rsid w:val="00CA4C3E"/>
    <w:rsid w:val="00CC0BB1"/>
    <w:rsid w:val="00D30DA4"/>
    <w:rsid w:val="00D42352"/>
    <w:rsid w:val="00D62CBF"/>
    <w:rsid w:val="00D7527D"/>
    <w:rsid w:val="00D81365"/>
    <w:rsid w:val="00D84CA7"/>
    <w:rsid w:val="00D854CD"/>
    <w:rsid w:val="00DB38DE"/>
    <w:rsid w:val="00E303F7"/>
    <w:rsid w:val="00E3181E"/>
    <w:rsid w:val="00E44122"/>
    <w:rsid w:val="00E50645"/>
    <w:rsid w:val="00E71026"/>
    <w:rsid w:val="00E75C59"/>
    <w:rsid w:val="00E95028"/>
    <w:rsid w:val="00EF35CE"/>
    <w:rsid w:val="00F1037C"/>
    <w:rsid w:val="00F62FBB"/>
    <w:rsid w:val="00F7230F"/>
    <w:rsid w:val="00FF4FA8"/>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AE0CB"/>
  <w15:docId w15:val="{74AD5170-B2D6-40F1-B6B1-F5261DCE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DDA"/>
    <w:pPr>
      <w:tabs>
        <w:tab w:val="center" w:pos="4320"/>
        <w:tab w:val="right" w:pos="8640"/>
      </w:tabs>
    </w:pPr>
  </w:style>
  <w:style w:type="paragraph" w:styleId="Footer">
    <w:name w:val="footer"/>
    <w:basedOn w:val="Normal"/>
    <w:link w:val="FooterChar"/>
    <w:uiPriority w:val="99"/>
    <w:rsid w:val="00681DDA"/>
    <w:pPr>
      <w:tabs>
        <w:tab w:val="center" w:pos="4320"/>
        <w:tab w:val="right" w:pos="8640"/>
      </w:tabs>
    </w:pPr>
  </w:style>
  <w:style w:type="paragraph" w:styleId="BalloonText">
    <w:name w:val="Balloon Text"/>
    <w:basedOn w:val="Normal"/>
    <w:semiHidden/>
    <w:rsid w:val="006A4483"/>
    <w:rPr>
      <w:rFonts w:ascii="Tahoma" w:hAnsi="Tahoma" w:cs="Tahoma"/>
      <w:sz w:val="16"/>
      <w:szCs w:val="16"/>
    </w:rPr>
  </w:style>
  <w:style w:type="paragraph" w:customStyle="1" w:styleId="Body1">
    <w:name w:val="Body 1"/>
    <w:rsid w:val="00332634"/>
    <w:pPr>
      <w:outlineLvl w:val="0"/>
    </w:pPr>
    <w:rPr>
      <w:rFonts w:eastAsia="ヒラギノ角ゴ Pro W3"/>
      <w:color w:val="000000"/>
      <w:sz w:val="24"/>
      <w:lang w:val="en-US"/>
    </w:rPr>
  </w:style>
  <w:style w:type="paragraph" w:styleId="ListParagraph">
    <w:name w:val="List Paragraph"/>
    <w:basedOn w:val="Normal"/>
    <w:uiPriority w:val="34"/>
    <w:qFormat/>
    <w:rsid w:val="00BC3A8E"/>
    <w:pPr>
      <w:ind w:left="720"/>
      <w:contextualSpacing/>
    </w:pPr>
  </w:style>
  <w:style w:type="character" w:customStyle="1" w:styleId="HeaderChar">
    <w:name w:val="Header Char"/>
    <w:basedOn w:val="DefaultParagraphFont"/>
    <w:link w:val="Header"/>
    <w:uiPriority w:val="99"/>
    <w:rsid w:val="002A1C73"/>
    <w:rPr>
      <w:sz w:val="24"/>
      <w:szCs w:val="24"/>
      <w:lang w:eastAsia="en-US"/>
    </w:rPr>
  </w:style>
  <w:style w:type="character" w:customStyle="1" w:styleId="FooterChar">
    <w:name w:val="Footer Char"/>
    <w:basedOn w:val="DefaultParagraphFont"/>
    <w:link w:val="Footer"/>
    <w:uiPriority w:val="99"/>
    <w:rsid w:val="002A1C73"/>
    <w:rPr>
      <w:sz w:val="24"/>
      <w:szCs w:val="24"/>
      <w:lang w:eastAsia="en-US"/>
    </w:rPr>
  </w:style>
  <w:style w:type="paragraph" w:styleId="NormalWeb">
    <w:name w:val="Normal (Web)"/>
    <w:basedOn w:val="Normal"/>
    <w:uiPriority w:val="99"/>
    <w:unhideWhenUsed/>
    <w:rsid w:val="0065748A"/>
    <w:pPr>
      <w:spacing w:before="100" w:beforeAutospacing="1" w:after="100" w:afterAutospacing="1"/>
    </w:pPr>
    <w:rPr>
      <w:lang w:eastAsia="en-GB"/>
    </w:rPr>
  </w:style>
  <w:style w:type="character" w:styleId="CommentReference">
    <w:name w:val="annotation reference"/>
    <w:basedOn w:val="DefaultParagraphFont"/>
    <w:semiHidden/>
    <w:unhideWhenUsed/>
    <w:rsid w:val="00374B8D"/>
    <w:rPr>
      <w:sz w:val="16"/>
      <w:szCs w:val="16"/>
    </w:rPr>
  </w:style>
  <w:style w:type="paragraph" w:styleId="CommentText">
    <w:name w:val="annotation text"/>
    <w:basedOn w:val="Normal"/>
    <w:link w:val="CommentTextChar"/>
    <w:semiHidden/>
    <w:unhideWhenUsed/>
    <w:rsid w:val="00374B8D"/>
    <w:rPr>
      <w:sz w:val="20"/>
      <w:szCs w:val="20"/>
    </w:rPr>
  </w:style>
  <w:style w:type="character" w:customStyle="1" w:styleId="CommentTextChar">
    <w:name w:val="Comment Text Char"/>
    <w:basedOn w:val="DefaultParagraphFont"/>
    <w:link w:val="CommentText"/>
    <w:semiHidden/>
    <w:rsid w:val="00374B8D"/>
    <w:rPr>
      <w:lang w:eastAsia="en-US"/>
    </w:rPr>
  </w:style>
  <w:style w:type="paragraph" w:styleId="CommentSubject">
    <w:name w:val="annotation subject"/>
    <w:basedOn w:val="CommentText"/>
    <w:next w:val="CommentText"/>
    <w:link w:val="CommentSubjectChar"/>
    <w:semiHidden/>
    <w:unhideWhenUsed/>
    <w:rsid w:val="00374B8D"/>
    <w:rPr>
      <w:b/>
      <w:bCs/>
    </w:rPr>
  </w:style>
  <w:style w:type="character" w:customStyle="1" w:styleId="CommentSubjectChar">
    <w:name w:val="Comment Subject Char"/>
    <w:basedOn w:val="CommentTextChar"/>
    <w:link w:val="CommentSubject"/>
    <w:semiHidden/>
    <w:rsid w:val="00374B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37068">
      <w:bodyDiv w:val="1"/>
      <w:marLeft w:val="0"/>
      <w:marRight w:val="0"/>
      <w:marTop w:val="0"/>
      <w:marBottom w:val="0"/>
      <w:divBdr>
        <w:top w:val="none" w:sz="0" w:space="0" w:color="auto"/>
        <w:left w:val="none" w:sz="0" w:space="0" w:color="auto"/>
        <w:bottom w:val="none" w:sz="0" w:space="0" w:color="auto"/>
        <w:right w:val="none" w:sz="0" w:space="0" w:color="auto"/>
      </w:divBdr>
      <w:divsChild>
        <w:div w:id="255795190">
          <w:marLeft w:val="0"/>
          <w:marRight w:val="0"/>
          <w:marTop w:val="0"/>
          <w:marBottom w:val="0"/>
          <w:divBdr>
            <w:top w:val="none" w:sz="0" w:space="0" w:color="auto"/>
            <w:left w:val="none" w:sz="0" w:space="0" w:color="auto"/>
            <w:bottom w:val="none" w:sz="0" w:space="0" w:color="auto"/>
            <w:right w:val="none" w:sz="0" w:space="0" w:color="auto"/>
          </w:divBdr>
          <w:divsChild>
            <w:div w:id="527644586">
              <w:marLeft w:val="0"/>
              <w:marRight w:val="0"/>
              <w:marTop w:val="0"/>
              <w:marBottom w:val="0"/>
              <w:divBdr>
                <w:top w:val="none" w:sz="0" w:space="0" w:color="auto"/>
                <w:left w:val="none" w:sz="0" w:space="0" w:color="auto"/>
                <w:bottom w:val="none" w:sz="0" w:space="0" w:color="auto"/>
                <w:right w:val="none" w:sz="0" w:space="0" w:color="auto"/>
              </w:divBdr>
              <w:divsChild>
                <w:div w:id="157424496">
                  <w:marLeft w:val="0"/>
                  <w:marRight w:val="0"/>
                  <w:marTop w:val="0"/>
                  <w:marBottom w:val="0"/>
                  <w:divBdr>
                    <w:top w:val="none" w:sz="0" w:space="0" w:color="auto"/>
                    <w:left w:val="none" w:sz="0" w:space="0" w:color="auto"/>
                    <w:bottom w:val="none" w:sz="0" w:space="0" w:color="auto"/>
                    <w:right w:val="none" w:sz="0" w:space="0" w:color="auto"/>
                  </w:divBdr>
                  <w:divsChild>
                    <w:div w:id="1095899578">
                      <w:marLeft w:val="0"/>
                      <w:marRight w:val="0"/>
                      <w:marTop w:val="0"/>
                      <w:marBottom w:val="0"/>
                      <w:divBdr>
                        <w:top w:val="none" w:sz="0" w:space="0" w:color="auto"/>
                        <w:left w:val="none" w:sz="0" w:space="0" w:color="auto"/>
                        <w:bottom w:val="none" w:sz="0" w:space="0" w:color="auto"/>
                        <w:right w:val="none" w:sz="0" w:space="0" w:color="auto"/>
                      </w:divBdr>
                      <w:divsChild>
                        <w:div w:id="520971763">
                          <w:marLeft w:val="0"/>
                          <w:marRight w:val="0"/>
                          <w:marTop w:val="0"/>
                          <w:marBottom w:val="0"/>
                          <w:divBdr>
                            <w:top w:val="none" w:sz="0" w:space="0" w:color="auto"/>
                            <w:left w:val="none" w:sz="0" w:space="0" w:color="auto"/>
                            <w:bottom w:val="none" w:sz="0" w:space="0" w:color="auto"/>
                            <w:right w:val="none" w:sz="0" w:space="0" w:color="auto"/>
                          </w:divBdr>
                          <w:divsChild>
                            <w:div w:id="19981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4261">
      <w:bodyDiv w:val="1"/>
      <w:marLeft w:val="0"/>
      <w:marRight w:val="0"/>
      <w:marTop w:val="0"/>
      <w:marBottom w:val="0"/>
      <w:divBdr>
        <w:top w:val="none" w:sz="0" w:space="0" w:color="auto"/>
        <w:left w:val="none" w:sz="0" w:space="0" w:color="auto"/>
        <w:bottom w:val="none" w:sz="0" w:space="0" w:color="auto"/>
        <w:right w:val="none" w:sz="0" w:space="0" w:color="auto"/>
      </w:divBdr>
      <w:divsChild>
        <w:div w:id="822966356">
          <w:marLeft w:val="0"/>
          <w:marRight w:val="0"/>
          <w:marTop w:val="0"/>
          <w:marBottom w:val="0"/>
          <w:divBdr>
            <w:top w:val="none" w:sz="0" w:space="0" w:color="auto"/>
            <w:left w:val="none" w:sz="0" w:space="0" w:color="auto"/>
            <w:bottom w:val="none" w:sz="0" w:space="0" w:color="auto"/>
            <w:right w:val="none" w:sz="0" w:space="0" w:color="auto"/>
          </w:divBdr>
          <w:divsChild>
            <w:div w:id="1714773764">
              <w:marLeft w:val="0"/>
              <w:marRight w:val="0"/>
              <w:marTop w:val="0"/>
              <w:marBottom w:val="0"/>
              <w:divBdr>
                <w:top w:val="none" w:sz="0" w:space="0" w:color="auto"/>
                <w:left w:val="none" w:sz="0" w:space="0" w:color="auto"/>
                <w:bottom w:val="none" w:sz="0" w:space="0" w:color="auto"/>
                <w:right w:val="none" w:sz="0" w:space="0" w:color="auto"/>
              </w:divBdr>
              <w:divsChild>
                <w:div w:id="1193566828">
                  <w:marLeft w:val="0"/>
                  <w:marRight w:val="0"/>
                  <w:marTop w:val="0"/>
                  <w:marBottom w:val="0"/>
                  <w:divBdr>
                    <w:top w:val="none" w:sz="0" w:space="0" w:color="auto"/>
                    <w:left w:val="none" w:sz="0" w:space="0" w:color="auto"/>
                    <w:bottom w:val="none" w:sz="0" w:space="0" w:color="auto"/>
                    <w:right w:val="none" w:sz="0" w:space="0" w:color="auto"/>
                  </w:divBdr>
                  <w:divsChild>
                    <w:div w:id="1360663295">
                      <w:marLeft w:val="0"/>
                      <w:marRight w:val="0"/>
                      <w:marTop w:val="0"/>
                      <w:marBottom w:val="0"/>
                      <w:divBdr>
                        <w:top w:val="none" w:sz="0" w:space="0" w:color="auto"/>
                        <w:left w:val="none" w:sz="0" w:space="0" w:color="auto"/>
                        <w:bottom w:val="none" w:sz="0" w:space="0" w:color="auto"/>
                        <w:right w:val="none" w:sz="0" w:space="0" w:color="auto"/>
                      </w:divBdr>
                      <w:divsChild>
                        <w:div w:id="1917394995">
                          <w:marLeft w:val="0"/>
                          <w:marRight w:val="0"/>
                          <w:marTop w:val="0"/>
                          <w:marBottom w:val="0"/>
                          <w:divBdr>
                            <w:top w:val="none" w:sz="0" w:space="0" w:color="auto"/>
                            <w:left w:val="none" w:sz="0" w:space="0" w:color="auto"/>
                            <w:bottom w:val="none" w:sz="0" w:space="0" w:color="auto"/>
                            <w:right w:val="none" w:sz="0" w:space="0" w:color="auto"/>
                          </w:divBdr>
                          <w:divsChild>
                            <w:div w:id="9563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A209-1E48-4DAF-A1E0-9C73699F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CHIPPENHAM SCHOOLS</vt:lpstr>
    </vt:vector>
  </TitlesOfParts>
  <Company>Research Machines plc.</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CHIPPENHAM SCHOOLS</dc:title>
  <dc:creator>cwakefield</dc:creator>
  <cp:lastModifiedBy>S. Dunbar</cp:lastModifiedBy>
  <cp:revision>2</cp:revision>
  <cp:lastPrinted>2023-09-06T14:48:00Z</cp:lastPrinted>
  <dcterms:created xsi:type="dcterms:W3CDTF">2023-11-15T12:16:00Z</dcterms:created>
  <dcterms:modified xsi:type="dcterms:W3CDTF">2023-11-15T12:16:00Z</dcterms:modified>
</cp:coreProperties>
</file>