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3183"/>
        <w:gridCol w:w="425"/>
      </w:tblGrid>
      <w:tr w:rsidR="004232DD" w:rsidRPr="002B30C2" w:rsidTr="00036A24">
        <w:trPr>
          <w:cantSplit/>
          <w:trHeight w:val="273"/>
        </w:trPr>
        <w:tc>
          <w:tcPr>
            <w:tcW w:w="14879" w:type="dxa"/>
            <w:gridSpan w:val="4"/>
            <w:shd w:val="clear" w:color="auto" w:fill="9CC2E5" w:themeFill="accent1" w:themeFillTint="99"/>
          </w:tcPr>
          <w:p w:rsidR="004232DD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05167A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E8240F1" wp14:editId="3602092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76200</wp:posOffset>
                  </wp:positionV>
                  <wp:extent cx="396240" cy="265430"/>
                  <wp:effectExtent l="0" t="0" r="381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2BB">
              <w:rPr>
                <w:rFonts w:ascii="SassoonPrimaryInfant" w:hAnsi="SassoonPrimaryInfant"/>
                <w:b/>
                <w:sz w:val="28"/>
                <w:szCs w:val="40"/>
              </w:rPr>
              <w:t>Year 4</w:t>
            </w:r>
            <w:r w:rsidR="007F3C1E">
              <w:rPr>
                <w:rFonts w:ascii="SassoonPrimaryInfant" w:hAnsi="SassoonPrimaryInfant"/>
                <w:b/>
                <w:sz w:val="28"/>
                <w:szCs w:val="40"/>
              </w:rPr>
              <w:t>- Reading Milestone 2</w:t>
            </w:r>
          </w:p>
          <w:p w:rsidR="004232DD" w:rsidRPr="002B30C2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sz w:val="20"/>
              </w:rPr>
            </w:pPr>
          </w:p>
        </w:tc>
      </w:tr>
      <w:tr w:rsidR="00603077" w:rsidRPr="001F588A" w:rsidTr="0041338C">
        <w:trPr>
          <w:trHeight w:val="272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603077" w:rsidRPr="001F588A" w:rsidRDefault="0060307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Word Reading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03077" w:rsidRPr="0041338C" w:rsidRDefault="0060307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Word</w:t>
            </w:r>
          </w:p>
          <w:p w:rsidR="00603077" w:rsidRPr="0041338C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Fluency </w:t>
            </w:r>
          </w:p>
        </w:tc>
        <w:tc>
          <w:tcPr>
            <w:tcW w:w="13183" w:type="dxa"/>
            <w:shd w:val="clear" w:color="auto" w:fill="auto"/>
          </w:tcPr>
          <w:p w:rsidR="00603077" w:rsidRPr="008329F2" w:rsidRDefault="00603077" w:rsidP="00B21AF8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329F2">
              <w:rPr>
                <w:rFonts w:ascii="SassoonPrimaryInfant" w:hAnsi="SassoonPrimaryInfant" w:cs="Arial"/>
                <w:color w:val="0B0C0C"/>
                <w:sz w:val="22"/>
                <w:szCs w:val="29"/>
              </w:rPr>
              <w:t>I can apply my growing knowledge of root words, prefixes and suffixes (morphology and etymology), both to read aloud and to understand the meaning of new words that they meet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41338C">
        <w:trPr>
          <w:trHeight w:val="262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3077" w:rsidRPr="0041338C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603077" w:rsidRPr="008329F2" w:rsidRDefault="007F3C1E" w:rsidP="00D726EF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329F2">
              <w:rPr>
                <w:rFonts w:ascii="SassoonPrimaryInfant" w:hAnsi="SassoonPrimaryInfant"/>
                <w:sz w:val="22"/>
                <w:szCs w:val="22"/>
              </w:rPr>
              <w:t>I can read further exception words, recognising unusual spellings for sounds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704928" w:rsidRPr="001F588A" w:rsidTr="0041338C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704928" w:rsidRPr="001F588A" w:rsidRDefault="00704928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04928" w:rsidRPr="0041338C" w:rsidRDefault="00704928" w:rsidP="00603077">
            <w:pPr>
              <w:pStyle w:val="Default"/>
              <w:ind w:left="113" w:right="11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Poetry</w:t>
            </w:r>
          </w:p>
        </w:tc>
        <w:tc>
          <w:tcPr>
            <w:tcW w:w="13183" w:type="dxa"/>
            <w:shd w:val="clear" w:color="auto" w:fill="auto"/>
          </w:tcPr>
          <w:p w:rsidR="00704928" w:rsidRPr="008329F2" w:rsidRDefault="00704928" w:rsidP="00D726E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 can prepare poems and play scripts to read aloud and perform</w:t>
            </w:r>
          </w:p>
        </w:tc>
        <w:tc>
          <w:tcPr>
            <w:tcW w:w="425" w:type="dxa"/>
            <w:shd w:val="clear" w:color="auto" w:fill="auto"/>
          </w:tcPr>
          <w:p w:rsidR="00704928" w:rsidRPr="0041338C" w:rsidRDefault="00704928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704928" w:rsidRPr="001F588A" w:rsidTr="0041338C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704928" w:rsidRPr="001F588A" w:rsidRDefault="00704928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704928" w:rsidRPr="0041338C" w:rsidRDefault="00704928" w:rsidP="00603077">
            <w:pPr>
              <w:pStyle w:val="Default"/>
              <w:ind w:left="113" w:right="11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704928" w:rsidRPr="008329F2" w:rsidRDefault="00704928" w:rsidP="00D726E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 can perform using intonation, tone, volume and actions</w:t>
            </w:r>
          </w:p>
        </w:tc>
        <w:tc>
          <w:tcPr>
            <w:tcW w:w="425" w:type="dxa"/>
            <w:shd w:val="clear" w:color="auto" w:fill="auto"/>
          </w:tcPr>
          <w:p w:rsidR="00704928" w:rsidRPr="0041338C" w:rsidRDefault="00704928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704928" w:rsidRPr="001F588A" w:rsidTr="0041338C">
        <w:trPr>
          <w:cantSplit/>
          <w:trHeight w:val="234"/>
        </w:trPr>
        <w:tc>
          <w:tcPr>
            <w:tcW w:w="421" w:type="dxa"/>
            <w:shd w:val="clear" w:color="auto" w:fill="FFFFFF" w:themeFill="background1"/>
          </w:tcPr>
          <w:p w:rsidR="00704928" w:rsidRPr="001F588A" w:rsidRDefault="00704928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704928" w:rsidRPr="0041338C" w:rsidRDefault="00704928" w:rsidP="00603077">
            <w:pPr>
              <w:pStyle w:val="Default"/>
              <w:ind w:left="113" w:right="11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704928" w:rsidRPr="008329F2" w:rsidRDefault="00704928" w:rsidP="00D726EF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 can recognise some different forms of poetry e.g. narrative, haiku, cinquain</w:t>
            </w:r>
          </w:p>
        </w:tc>
        <w:tc>
          <w:tcPr>
            <w:tcW w:w="425" w:type="dxa"/>
            <w:shd w:val="clear" w:color="auto" w:fill="auto"/>
          </w:tcPr>
          <w:p w:rsidR="00704928" w:rsidRPr="0041338C" w:rsidRDefault="00704928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88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F27EB0" w:rsidRPr="001F588A" w:rsidRDefault="00F27EB0" w:rsidP="007D3612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Comprehension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27EB0" w:rsidRPr="0041338C" w:rsidRDefault="00F27EB0" w:rsidP="00BB056F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Texts</w:t>
            </w:r>
          </w:p>
        </w:tc>
        <w:tc>
          <w:tcPr>
            <w:tcW w:w="13183" w:type="dxa"/>
            <w:shd w:val="clear" w:color="auto" w:fill="auto"/>
          </w:tcPr>
          <w:p w:rsidR="00F27EB0" w:rsidRPr="008329F2" w:rsidRDefault="00F27EB0" w:rsidP="007F3C1E">
            <w:pPr>
              <w:rPr>
                <w:rFonts w:ascii="SassoonPrimaryInfant" w:hAnsi="SassoonPrimaryInfant"/>
                <w:i/>
              </w:rPr>
            </w:pPr>
            <w:r w:rsidRPr="008329F2">
              <w:rPr>
                <w:rFonts w:ascii="SassoonPrimaryInfant" w:hAnsi="SassoonPrimaryInfant"/>
                <w:i/>
              </w:rPr>
              <w:t xml:space="preserve">I can develop </w:t>
            </w:r>
            <w:r w:rsidR="007F3C1E" w:rsidRPr="008329F2">
              <w:rPr>
                <w:rFonts w:ascii="SassoonPrimaryInfant" w:hAnsi="SassoonPrimaryInfant"/>
                <w:i/>
              </w:rPr>
              <w:t>positive attitudes towards</w:t>
            </w:r>
            <w:r w:rsidRPr="008329F2">
              <w:rPr>
                <w:rFonts w:ascii="SassoonPrimaryInfant" w:hAnsi="SassoonPrimaryInfant"/>
                <w:i/>
              </w:rPr>
              <w:t xml:space="preserve"> reading and </w:t>
            </w:r>
            <w:r w:rsidR="007F3C1E" w:rsidRPr="008329F2">
              <w:rPr>
                <w:rFonts w:ascii="SassoonPrimaryInfant" w:hAnsi="SassoonPrimaryInfant"/>
                <w:i/>
              </w:rPr>
              <w:t xml:space="preserve">develop my </w:t>
            </w:r>
            <w:r w:rsidRPr="008329F2">
              <w:rPr>
                <w:rFonts w:ascii="SassoonPrimaryInfant" w:hAnsi="SassoonPrimaryInfant"/>
                <w:i/>
              </w:rPr>
              <w:t>understanding by…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88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F27EB0" w:rsidRPr="001F588A" w:rsidRDefault="00F27EB0" w:rsidP="002418A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7F3C1E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 w:cs="Arial"/>
                <w:color w:val="0B0C0C"/>
              </w:rPr>
              <w:t>listening to</w:t>
            </w:r>
            <w:r w:rsidR="00F27EB0" w:rsidRPr="008329F2">
              <w:rPr>
                <w:rFonts w:ascii="SassoonPrimaryInfant" w:hAnsi="SassoonPrimaryInfant" w:cs="Arial"/>
                <w:color w:val="0B0C0C"/>
              </w:rPr>
              <w:t xml:space="preserve"> and discussing a range of fiction, poetry, plays and non-fiction.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92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704928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identifying themes in a range of books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F27EB0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 xml:space="preserve">reading books structured in different ways.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7F3C1E" w:rsidP="007F3C1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reading</w:t>
            </w:r>
            <w:r w:rsidR="00F27EB0" w:rsidRPr="008329F2">
              <w:rPr>
                <w:rFonts w:ascii="SassoonPrimaryInfant" w:hAnsi="SassoonPrimaryInfant"/>
              </w:rPr>
              <w:t xml:space="preserve"> a wider range of </w:t>
            </w:r>
            <w:r w:rsidRPr="008329F2">
              <w:rPr>
                <w:rFonts w:ascii="SassoonPrimaryInfant" w:hAnsi="SassoonPrimaryInfant"/>
              </w:rPr>
              <w:t>books e.g. myths &amp; legends and</w:t>
            </w:r>
            <w:r w:rsidR="00F27EB0" w:rsidRPr="008329F2">
              <w:rPr>
                <w:rFonts w:ascii="SassoonPrimaryInfant" w:hAnsi="SassoonPrimaryInfant"/>
              </w:rPr>
              <w:t xml:space="preserve"> </w:t>
            </w:r>
            <w:r w:rsidRPr="008329F2">
              <w:rPr>
                <w:rFonts w:ascii="SassoonPrimaryInfant" w:hAnsi="SassoonPrimaryInfant"/>
              </w:rPr>
              <w:t>fairy tales</w:t>
            </w:r>
            <w:r w:rsidR="00F27EB0" w:rsidRPr="008329F2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identifying features of different texts e.g. narrative, non-chronological report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AC7AD1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beginning to identify</w:t>
            </w:r>
            <w:r w:rsidR="00F27EB0" w:rsidRPr="008329F2">
              <w:rPr>
                <w:rFonts w:ascii="SassoonPrimaryInfant" w:hAnsi="SassoonPrimaryInfant"/>
              </w:rPr>
              <w:t xml:space="preserve"> and discussing common themes across a range of writing.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8329F2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8329F2" w:rsidRPr="001F588A" w:rsidRDefault="008329F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329F2" w:rsidRPr="0041338C" w:rsidRDefault="008329F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8329F2" w:rsidRPr="008329F2" w:rsidRDefault="008329F2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navigating non-fiction texts using contents and index pages</w:t>
            </w:r>
          </w:p>
        </w:tc>
        <w:tc>
          <w:tcPr>
            <w:tcW w:w="425" w:type="dxa"/>
            <w:shd w:val="clear" w:color="auto" w:fill="auto"/>
          </w:tcPr>
          <w:p w:rsidR="008329F2" w:rsidRPr="0041338C" w:rsidRDefault="008329F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27EB0" w:rsidRPr="0041338C" w:rsidRDefault="00F27EB0" w:rsidP="00E6784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Vocabulary</w:t>
            </w:r>
          </w:p>
        </w:tc>
        <w:tc>
          <w:tcPr>
            <w:tcW w:w="13183" w:type="dxa"/>
            <w:shd w:val="clear" w:color="auto" w:fill="auto"/>
          </w:tcPr>
          <w:p w:rsidR="00F27EB0" w:rsidRPr="008329F2" w:rsidRDefault="007F3C1E" w:rsidP="004232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 can use a dictionary to check the meaning of words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66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704928" w:rsidP="00D726E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 can discuss words and phrases that capture interest and imagination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27EB0" w:rsidRPr="0041338C" w:rsidRDefault="00F27EB0" w:rsidP="00E7085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Understanding</w:t>
            </w:r>
          </w:p>
        </w:tc>
        <w:tc>
          <w:tcPr>
            <w:tcW w:w="13183" w:type="dxa"/>
            <w:shd w:val="clear" w:color="auto" w:fill="auto"/>
          </w:tcPr>
          <w:p w:rsidR="00F27EB0" w:rsidRPr="008329F2" w:rsidRDefault="00704928" w:rsidP="00704928">
            <w:pPr>
              <w:rPr>
                <w:rFonts w:ascii="SassoonPrimaryInfant" w:hAnsi="SassoonPrimaryInfant"/>
                <w:i/>
              </w:rPr>
            </w:pPr>
            <w:r w:rsidRPr="008329F2">
              <w:rPr>
                <w:rFonts w:ascii="SassoonPrimaryInfant" w:hAnsi="SassoonPrimaryInfant"/>
                <w:i/>
              </w:rPr>
              <w:t>I can understand what I read in books by…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46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42649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556B0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color w:val="0B0C0C"/>
              </w:rPr>
              <w:t>l</w:t>
            </w:r>
            <w:r w:rsidR="00704928" w:rsidRPr="008329F2">
              <w:rPr>
                <w:rFonts w:ascii="SassoonPrimaryInfant" w:hAnsi="SassoonPrimaryInfant" w:cs="Arial"/>
                <w:color w:val="0B0C0C"/>
              </w:rPr>
              <w:t>istening to and discussing a wide range of texts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23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CC345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color w:val="0B0C0C"/>
              </w:rPr>
              <w:t>a</w:t>
            </w:r>
            <w:r w:rsidR="00704928" w:rsidRPr="008329F2">
              <w:rPr>
                <w:rFonts w:ascii="SassoonPrimaryInfant" w:hAnsi="SassoonPrimaryInfant" w:cs="Arial"/>
                <w:color w:val="0B0C0C"/>
              </w:rPr>
              <w:t>sking questions to improve understanding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12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4232D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color w:val="0B0C0C"/>
              </w:rPr>
              <w:t>u</w:t>
            </w:r>
            <w:r w:rsidR="00704928" w:rsidRPr="008329F2">
              <w:rPr>
                <w:rFonts w:ascii="SassoonPrimaryInfant" w:hAnsi="SassoonPrimaryInfant" w:cs="Arial"/>
                <w:color w:val="0B0C0C"/>
              </w:rPr>
              <w:t>sing evidence in the text to infer characters’ feelings, thoughts and motives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pStyle w:val="ListParagraph"/>
              <w:spacing w:line="240" w:lineRule="auto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color w:val="0B0C0C"/>
              </w:rPr>
              <w:t>beginning</w:t>
            </w:r>
            <w:r w:rsidR="00AC7AD1" w:rsidRPr="008329F2">
              <w:rPr>
                <w:rFonts w:ascii="SassoonPrimaryInfant" w:hAnsi="SassoonPrimaryInfant" w:cs="Arial"/>
                <w:color w:val="0B0C0C"/>
              </w:rPr>
              <w:t xml:space="preserve"> to</w:t>
            </w:r>
            <w:r w:rsidR="00F27EB0" w:rsidRPr="008329F2">
              <w:rPr>
                <w:rFonts w:ascii="SassoonPrimaryInfant" w:hAnsi="SassoonPrimaryInfant" w:cs="Arial"/>
                <w:color w:val="0B0C0C"/>
              </w:rPr>
              <w:t xml:space="preserve"> identify how language, structure and presentation contribute to meaning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D726E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i</w:t>
            </w:r>
            <w:r w:rsidR="00704928" w:rsidRPr="008329F2">
              <w:rPr>
                <w:rFonts w:ascii="SassoonPrimaryInfant" w:hAnsi="SassoonPrimaryInfant" w:cs="Arial"/>
                <w:color w:val="0B0C0C"/>
              </w:rPr>
              <w:t xml:space="preserve">dentify </w:t>
            </w:r>
            <w:bookmarkStart w:id="0" w:name="_GoBack"/>
            <w:bookmarkEnd w:id="0"/>
            <w:r w:rsidR="00704928" w:rsidRPr="008329F2">
              <w:rPr>
                <w:rFonts w:ascii="SassoonPrimaryInfant" w:hAnsi="SassoonPrimaryInfant" w:cs="Arial"/>
                <w:color w:val="0B0C0C"/>
              </w:rPr>
              <w:t>the main ideas from multiple paragraphs and summarising them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FA508B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m</w:t>
            </w:r>
            <w:r w:rsidR="008329F2" w:rsidRPr="008329F2">
              <w:rPr>
                <w:rFonts w:ascii="SassoonPrimaryInfant" w:hAnsi="SassoonPrimaryInfant" w:cs="Arial"/>
                <w:color w:val="0B0C0C"/>
              </w:rPr>
              <w:t>aking predictions using evidence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8329F2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8329F2" w:rsidRPr="001F588A" w:rsidRDefault="008329F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329F2" w:rsidRPr="0041338C" w:rsidRDefault="008329F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8329F2" w:rsidRPr="008329F2" w:rsidRDefault="00FA508B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r</w:t>
            </w:r>
            <w:r w:rsidR="008329F2" w:rsidRPr="008329F2">
              <w:rPr>
                <w:rFonts w:ascii="SassoonPrimaryInfant" w:hAnsi="SassoonPrimaryInfant" w:cs="Arial"/>
                <w:color w:val="0B0C0C"/>
              </w:rPr>
              <w:t>etrieving and recording key information from non-fiction texts</w:t>
            </w:r>
          </w:p>
        </w:tc>
        <w:tc>
          <w:tcPr>
            <w:tcW w:w="425" w:type="dxa"/>
            <w:shd w:val="clear" w:color="auto" w:fill="auto"/>
          </w:tcPr>
          <w:p w:rsidR="008329F2" w:rsidRPr="0041338C" w:rsidRDefault="008329F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FA508B" w:rsidP="008329F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participating</w:t>
            </w:r>
            <w:r w:rsidR="00F27EB0" w:rsidRPr="008329F2">
              <w:rPr>
                <w:rFonts w:ascii="SassoonPrimaryInfant" w:hAnsi="SassoonPrimaryInfant" w:cs="Arial"/>
                <w:color w:val="0B0C0C"/>
              </w:rPr>
              <w:t xml:space="preserve"> in discus</w:t>
            </w:r>
            <w:r w:rsidR="008329F2" w:rsidRPr="008329F2">
              <w:rPr>
                <w:rFonts w:ascii="SassoonPrimaryInfant" w:hAnsi="SassoonPrimaryInfant" w:cs="Arial"/>
                <w:color w:val="0B0C0C"/>
              </w:rPr>
              <w:t>sions about books that I listen to or read- listening to others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FA508B" w:rsidP="008329F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comparing</w:t>
            </w:r>
            <w:r w:rsidR="008329F2" w:rsidRPr="008329F2">
              <w:rPr>
                <w:rFonts w:ascii="SassoonPrimaryInfant" w:hAnsi="SassoonPrimaryInfant" w:cs="Arial"/>
                <w:color w:val="0B0C0C"/>
              </w:rPr>
              <w:t xml:space="preserve"> characters and settings</w:t>
            </w:r>
            <w:r w:rsidR="00F27EB0" w:rsidRPr="008329F2">
              <w:rPr>
                <w:rFonts w:ascii="SassoonPrimaryInfant" w:hAnsi="SassoonPrimaryInfant" w:cs="Arial"/>
                <w:color w:val="0B0C0C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8329F2" w:rsidRPr="001F588A" w:rsidTr="0041338C">
        <w:trPr>
          <w:cantSplit/>
          <w:trHeight w:val="335"/>
        </w:trPr>
        <w:tc>
          <w:tcPr>
            <w:tcW w:w="421" w:type="dxa"/>
            <w:shd w:val="clear" w:color="auto" w:fill="FFFFFF" w:themeFill="background1"/>
          </w:tcPr>
          <w:p w:rsidR="008329F2" w:rsidRPr="001F588A" w:rsidRDefault="008329F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329F2" w:rsidRPr="0041338C" w:rsidRDefault="008329F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8329F2" w:rsidRPr="008329F2" w:rsidRDefault="008329F2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8329F2">
              <w:rPr>
                <w:rFonts w:ascii="SassoonPrimaryInfant" w:hAnsi="SassoonPrimaryInfant" w:cs="Arial"/>
                <w:color w:val="0B0C0C"/>
              </w:rPr>
              <w:t>I can exercise my choice and select books that interest me</w:t>
            </w:r>
          </w:p>
        </w:tc>
        <w:tc>
          <w:tcPr>
            <w:tcW w:w="425" w:type="dxa"/>
            <w:shd w:val="clear" w:color="auto" w:fill="auto"/>
          </w:tcPr>
          <w:p w:rsidR="008329F2" w:rsidRPr="0041338C" w:rsidRDefault="008329F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</w:tbl>
    <w:p w:rsidR="001F588A" w:rsidRDefault="001F588A" w:rsidP="004C10F4"/>
    <w:p w:rsidR="001F588A" w:rsidRDefault="001F588A" w:rsidP="004C10F4"/>
    <w:p w:rsidR="001F588A" w:rsidRPr="00E67841" w:rsidRDefault="001F588A" w:rsidP="004C10F4"/>
    <w:sectPr w:rsidR="001F588A" w:rsidRPr="00E67841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D0" w:rsidRDefault="004D28D0" w:rsidP="005A0C29">
      <w:pPr>
        <w:spacing w:after="0" w:line="240" w:lineRule="auto"/>
      </w:pPr>
      <w:r>
        <w:separator/>
      </w:r>
    </w:p>
  </w:endnote>
  <w:endnote w:type="continuationSeparator" w:id="0">
    <w:p w:rsidR="004D28D0" w:rsidRDefault="004D28D0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D0" w:rsidRDefault="004D28D0" w:rsidP="005A0C29">
      <w:pPr>
        <w:spacing w:after="0" w:line="240" w:lineRule="auto"/>
      </w:pPr>
      <w:r>
        <w:separator/>
      </w:r>
    </w:p>
  </w:footnote>
  <w:footnote w:type="continuationSeparator" w:id="0">
    <w:p w:rsidR="004D28D0" w:rsidRDefault="004D28D0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D06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3358B"/>
    <w:rsid w:val="0005167A"/>
    <w:rsid w:val="00053B3A"/>
    <w:rsid w:val="000575D6"/>
    <w:rsid w:val="000921A2"/>
    <w:rsid w:val="000C3C4E"/>
    <w:rsid w:val="000D0A7E"/>
    <w:rsid w:val="000D1688"/>
    <w:rsid w:val="00100F70"/>
    <w:rsid w:val="00114ADD"/>
    <w:rsid w:val="00133998"/>
    <w:rsid w:val="001B4D43"/>
    <w:rsid w:val="001D527B"/>
    <w:rsid w:val="001F588A"/>
    <w:rsid w:val="00237D46"/>
    <w:rsid w:val="00241456"/>
    <w:rsid w:val="002418A5"/>
    <w:rsid w:val="00262B01"/>
    <w:rsid w:val="00280EBA"/>
    <w:rsid w:val="00285F74"/>
    <w:rsid w:val="00294F12"/>
    <w:rsid w:val="002B30C2"/>
    <w:rsid w:val="002F7957"/>
    <w:rsid w:val="003235DF"/>
    <w:rsid w:val="00331EE4"/>
    <w:rsid w:val="00344A87"/>
    <w:rsid w:val="00376847"/>
    <w:rsid w:val="00397A64"/>
    <w:rsid w:val="003B3592"/>
    <w:rsid w:val="003D320A"/>
    <w:rsid w:val="003E2791"/>
    <w:rsid w:val="004113B3"/>
    <w:rsid w:val="0041338C"/>
    <w:rsid w:val="004232DD"/>
    <w:rsid w:val="00450997"/>
    <w:rsid w:val="0045139E"/>
    <w:rsid w:val="00473209"/>
    <w:rsid w:val="00475DFA"/>
    <w:rsid w:val="00480B9B"/>
    <w:rsid w:val="0048297A"/>
    <w:rsid w:val="004877E9"/>
    <w:rsid w:val="004C10F4"/>
    <w:rsid w:val="004D28D0"/>
    <w:rsid w:val="004D33BA"/>
    <w:rsid w:val="004D4E45"/>
    <w:rsid w:val="004E2548"/>
    <w:rsid w:val="004F0B75"/>
    <w:rsid w:val="005134D4"/>
    <w:rsid w:val="0054050E"/>
    <w:rsid w:val="005512E3"/>
    <w:rsid w:val="00556B04"/>
    <w:rsid w:val="005A0C29"/>
    <w:rsid w:val="005B3CDF"/>
    <w:rsid w:val="005C013E"/>
    <w:rsid w:val="005C025C"/>
    <w:rsid w:val="005D3645"/>
    <w:rsid w:val="005D7EF6"/>
    <w:rsid w:val="005E1D36"/>
    <w:rsid w:val="005F272A"/>
    <w:rsid w:val="00603077"/>
    <w:rsid w:val="00654498"/>
    <w:rsid w:val="006B3E5D"/>
    <w:rsid w:val="006B4AF2"/>
    <w:rsid w:val="006E182B"/>
    <w:rsid w:val="006F4D17"/>
    <w:rsid w:val="00704928"/>
    <w:rsid w:val="0071696B"/>
    <w:rsid w:val="007438E1"/>
    <w:rsid w:val="00773AA7"/>
    <w:rsid w:val="00793E95"/>
    <w:rsid w:val="007A2C5D"/>
    <w:rsid w:val="007B0449"/>
    <w:rsid w:val="007E6316"/>
    <w:rsid w:val="007E6666"/>
    <w:rsid w:val="007F3C1E"/>
    <w:rsid w:val="008329F2"/>
    <w:rsid w:val="008E466E"/>
    <w:rsid w:val="008F67E7"/>
    <w:rsid w:val="009024A9"/>
    <w:rsid w:val="00905003"/>
    <w:rsid w:val="009160A7"/>
    <w:rsid w:val="00922BF4"/>
    <w:rsid w:val="00926C96"/>
    <w:rsid w:val="009345CE"/>
    <w:rsid w:val="00966A37"/>
    <w:rsid w:val="0097766A"/>
    <w:rsid w:val="0099100A"/>
    <w:rsid w:val="009A0688"/>
    <w:rsid w:val="009B2DFE"/>
    <w:rsid w:val="009B4595"/>
    <w:rsid w:val="009B552A"/>
    <w:rsid w:val="009F5FB1"/>
    <w:rsid w:val="00A326C4"/>
    <w:rsid w:val="00A902A9"/>
    <w:rsid w:val="00AC053C"/>
    <w:rsid w:val="00AC2BE9"/>
    <w:rsid w:val="00AC7AD1"/>
    <w:rsid w:val="00B21AF8"/>
    <w:rsid w:val="00B24FA1"/>
    <w:rsid w:val="00B258C0"/>
    <w:rsid w:val="00B647C6"/>
    <w:rsid w:val="00B738AD"/>
    <w:rsid w:val="00BA0CEE"/>
    <w:rsid w:val="00BA3B14"/>
    <w:rsid w:val="00BA6A18"/>
    <w:rsid w:val="00BB0FE2"/>
    <w:rsid w:val="00BE2B99"/>
    <w:rsid w:val="00BE3068"/>
    <w:rsid w:val="00C26983"/>
    <w:rsid w:val="00C37656"/>
    <w:rsid w:val="00C50E42"/>
    <w:rsid w:val="00C708B3"/>
    <w:rsid w:val="00C75710"/>
    <w:rsid w:val="00CA7308"/>
    <w:rsid w:val="00CC11D8"/>
    <w:rsid w:val="00CC3454"/>
    <w:rsid w:val="00CD643C"/>
    <w:rsid w:val="00D03BD3"/>
    <w:rsid w:val="00D23B53"/>
    <w:rsid w:val="00D63876"/>
    <w:rsid w:val="00D664F9"/>
    <w:rsid w:val="00D726EF"/>
    <w:rsid w:val="00D75B36"/>
    <w:rsid w:val="00D96AED"/>
    <w:rsid w:val="00DB3F84"/>
    <w:rsid w:val="00DC03E8"/>
    <w:rsid w:val="00DE62BB"/>
    <w:rsid w:val="00DF0603"/>
    <w:rsid w:val="00E02481"/>
    <w:rsid w:val="00E2545F"/>
    <w:rsid w:val="00E35A53"/>
    <w:rsid w:val="00E426F3"/>
    <w:rsid w:val="00E57A77"/>
    <w:rsid w:val="00E67841"/>
    <w:rsid w:val="00E71730"/>
    <w:rsid w:val="00E7199C"/>
    <w:rsid w:val="00E84C29"/>
    <w:rsid w:val="00ED2480"/>
    <w:rsid w:val="00F27EB0"/>
    <w:rsid w:val="00F349D7"/>
    <w:rsid w:val="00F43C0C"/>
    <w:rsid w:val="00F614C5"/>
    <w:rsid w:val="00FA508B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7F12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2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7CA9-4914-4153-8ECB-EF397EC1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Emily Brooke</cp:lastModifiedBy>
  <cp:revision>3</cp:revision>
  <cp:lastPrinted>2018-06-11T11:33:00Z</cp:lastPrinted>
  <dcterms:created xsi:type="dcterms:W3CDTF">2021-03-04T17:28:00Z</dcterms:created>
  <dcterms:modified xsi:type="dcterms:W3CDTF">2021-03-04T17:30:00Z</dcterms:modified>
</cp:coreProperties>
</file>