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8F057" w14:textId="77777777" w:rsidR="003C027B" w:rsidRPr="003C027B" w:rsidRDefault="003C027B" w:rsidP="003C027B">
      <w:pPr>
        <w:jc w:val="center"/>
        <w:rPr>
          <w:rFonts w:ascii="Calibri" w:hAnsi="Calibri" w:cs="Calibri"/>
          <w:noProof/>
          <w:color w:val="002060"/>
          <w:sz w:val="72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Toc304199307"/>
      <w:r w:rsidRPr="003C027B">
        <w:rPr>
          <w:rFonts w:ascii="Calibri" w:hAnsi="Calibri" w:cs="Calibri"/>
          <w:noProof/>
          <w:color w:val="002060"/>
          <w:sz w:val="72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Downholland Haksayne C.E. Primary School</w:t>
      </w:r>
    </w:p>
    <w:p w14:paraId="42B8F373" w14:textId="06776746" w:rsidR="003C027B" w:rsidRPr="003C027B" w:rsidRDefault="000C66B1" w:rsidP="003C027B">
      <w:pPr>
        <w:jc w:val="center"/>
        <w:rPr>
          <w:rFonts w:ascii="Calibri" w:hAnsi="Calibri" w:cs="Calibri"/>
          <w:noProof/>
          <w:color w:val="002060"/>
          <w:sz w:val="56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noProof/>
          <w:color w:val="002060"/>
          <w:sz w:val="56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Parent &amp; Visitor Conduct Policy.</w:t>
      </w:r>
    </w:p>
    <w:p w14:paraId="4C60654F" w14:textId="77777777" w:rsidR="003C027B" w:rsidRPr="003C027B" w:rsidRDefault="003C027B" w:rsidP="003C027B">
      <w:pPr>
        <w:jc w:val="center"/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027B"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Approved by: David Swindells (Headteacher)</w:t>
      </w:r>
    </w:p>
    <w:p w14:paraId="291B5C12" w14:textId="08B14A98" w:rsidR="003C027B" w:rsidRPr="003C027B" w:rsidRDefault="00804460" w:rsidP="003C027B">
      <w:pPr>
        <w:jc w:val="center"/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Susan Salt</w:t>
      </w:r>
      <w:r w:rsidR="003C027B" w:rsidRPr="003C027B"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(Chair of Governor)</w:t>
      </w:r>
    </w:p>
    <w:p w14:paraId="19A7E640" w14:textId="6E415951" w:rsidR="003C027B" w:rsidRPr="003C027B" w:rsidRDefault="003C027B" w:rsidP="003C027B">
      <w:pPr>
        <w:jc w:val="center"/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027B"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Date: </w:t>
      </w:r>
      <w:r w:rsidR="00804460"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 2026</w:t>
      </w:r>
    </w:p>
    <w:p w14:paraId="5938D235" w14:textId="3868DEAA" w:rsidR="003C027B" w:rsidRPr="003C027B" w:rsidRDefault="008A3B28" w:rsidP="003C027B">
      <w:pPr>
        <w:jc w:val="center"/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Review: </w:t>
      </w:r>
      <w:r w:rsidR="00F74817">
        <w:rPr>
          <w:rFonts w:ascii="Calibri" w:hAnsi="Calibri" w:cs="Calibri"/>
          <w:noProof/>
          <w:color w:val="002060"/>
          <w:sz w:val="44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 2029</w:t>
      </w:r>
    </w:p>
    <w:p w14:paraId="73E5147E" w14:textId="77777777" w:rsidR="003C027B" w:rsidRDefault="003C027B" w:rsidP="003C027B">
      <w:pPr>
        <w:pStyle w:val="Title"/>
        <w:spacing w:line="242" w:lineRule="auto"/>
        <w:rPr>
          <w:u w:val="single"/>
        </w:rPr>
      </w:pPr>
      <w:r w:rsidRPr="001B101F">
        <w:rPr>
          <w:noProof/>
          <w:sz w:val="20"/>
          <w:lang w:eastAsia="en-GB"/>
        </w:rPr>
        <w:drawing>
          <wp:anchor distT="0" distB="0" distL="114300" distR="114300" simplePos="0" relativeHeight="251661312" behindDoc="0" locked="0" layoutInCell="1" allowOverlap="1" wp14:anchorId="15A4A575" wp14:editId="686C24F6">
            <wp:simplePos x="0" y="0"/>
            <wp:positionH relativeFrom="page">
              <wp:posOffset>2114551</wp:posOffset>
            </wp:positionH>
            <wp:positionV relativeFrom="paragraph">
              <wp:posOffset>194310</wp:posOffset>
            </wp:positionV>
            <wp:extent cx="3162300" cy="3161182"/>
            <wp:effectExtent l="0" t="0" r="0" b="1270"/>
            <wp:wrapNone/>
            <wp:docPr id="1" name="image1.jpeg" descr="haskaynelogo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553" cy="3165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00C6D" w14:textId="77777777" w:rsidR="003C027B" w:rsidRDefault="003C027B" w:rsidP="003C027B">
      <w:pPr>
        <w:pStyle w:val="Title"/>
        <w:spacing w:line="242" w:lineRule="auto"/>
        <w:rPr>
          <w:u w:val="single"/>
        </w:rPr>
      </w:pPr>
    </w:p>
    <w:p w14:paraId="37F985BE" w14:textId="77777777" w:rsidR="003C027B" w:rsidRDefault="003C027B" w:rsidP="003C027B">
      <w:pPr>
        <w:pStyle w:val="Title"/>
        <w:spacing w:line="242" w:lineRule="auto"/>
        <w:rPr>
          <w:u w:val="single"/>
        </w:rPr>
      </w:pPr>
    </w:p>
    <w:p w14:paraId="7A8CA32F" w14:textId="77777777" w:rsidR="003C027B" w:rsidRDefault="003C027B" w:rsidP="003C027B">
      <w:pPr>
        <w:pStyle w:val="Title"/>
        <w:spacing w:line="242" w:lineRule="auto"/>
        <w:rPr>
          <w:u w:val="single"/>
        </w:rPr>
      </w:pPr>
    </w:p>
    <w:p w14:paraId="005D4820" w14:textId="77777777" w:rsidR="003C027B" w:rsidRDefault="003C027B" w:rsidP="003C027B">
      <w:pPr>
        <w:pStyle w:val="Title"/>
        <w:spacing w:line="242" w:lineRule="auto"/>
        <w:rPr>
          <w:u w:val="single"/>
        </w:rPr>
      </w:pPr>
    </w:p>
    <w:p w14:paraId="3C938F66" w14:textId="77777777" w:rsidR="00F32CAF" w:rsidRPr="00F32CAF" w:rsidRDefault="00F32CAF" w:rsidP="00F32CAF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Helvetica-Light"/>
          <w:color w:val="000000"/>
          <w:sz w:val="24"/>
          <w:szCs w:val="24"/>
        </w:rPr>
      </w:pPr>
    </w:p>
    <w:p w14:paraId="03F11FF0" w14:textId="77777777" w:rsidR="00F32CAF" w:rsidRPr="00F32CAF" w:rsidRDefault="00F32CAF" w:rsidP="00F32CAF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Helvetica-Light"/>
          <w:color w:val="000000"/>
          <w:sz w:val="24"/>
          <w:szCs w:val="24"/>
        </w:rPr>
      </w:pPr>
    </w:p>
    <w:p w14:paraId="72FF3C05" w14:textId="71C263FE" w:rsidR="00F32CAF" w:rsidRPr="00D66217" w:rsidRDefault="00F32CAF" w:rsidP="00F32CAF">
      <w:pPr>
        <w:autoSpaceDE w:val="0"/>
        <w:autoSpaceDN w:val="0"/>
        <w:adjustRightInd w:val="0"/>
        <w:spacing w:after="200" w:line="276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val="en-US" w:eastAsia="ja-JP"/>
        </w:rPr>
      </w:pPr>
    </w:p>
    <w:p w14:paraId="693747CA" w14:textId="2EB0214C" w:rsidR="00F32CAF" w:rsidRPr="00D66217" w:rsidRDefault="00F32CAF" w:rsidP="0006293C">
      <w:pPr>
        <w:rPr>
          <w:rFonts w:ascii="Calibri" w:eastAsia="Arial" w:hAnsi="Calibri" w:cs="Calibri"/>
          <w:color w:val="000000"/>
          <w:sz w:val="24"/>
          <w:szCs w:val="24"/>
          <w:lang w:val="en-US" w:eastAsia="ja-JP"/>
        </w:rPr>
      </w:pPr>
    </w:p>
    <w:p w14:paraId="74A1A52A" w14:textId="77777777" w:rsidR="000C66B1" w:rsidRPr="000C66B1" w:rsidRDefault="00F32CAF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D66217">
        <w:rPr>
          <w:rFonts w:ascii="Calibri" w:hAnsi="Calibri" w:cs="Calibri"/>
          <w:b/>
          <w:bCs/>
          <w:highlight w:val="lightGray"/>
        </w:rPr>
        <w:br w:type="page"/>
      </w:r>
      <w:r w:rsidR="000C66B1"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lastRenderedPageBreak/>
        <w:t>Managing Unacceptable Behaviour Towards School Staff</w:t>
      </w:r>
    </w:p>
    <w:p w14:paraId="50830945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noProof/>
          <w:lang w:eastAsia="en-GB"/>
        </w:rPr>
        <w:pict w14:anchorId="43149FF9">
          <v:rect id="_x0000_i1025" alt="" style="width:450.85pt;height:.05pt;mso-width-percent:0;mso-height-percent:0;mso-width-percent:0;mso-height-percent:0" o:hrpct="999" o:hralign="center" o:hrstd="t" o:hr="t" fillcolor="#a0a0a0" stroked="f"/>
        </w:pict>
      </w:r>
    </w:p>
    <w:p w14:paraId="4E077980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1. Purpose of This Policy</w:t>
      </w:r>
    </w:p>
    <w:p w14:paraId="0FCD10C0" w14:textId="34982145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At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Downholland Haskayne CE Primary School</w:t>
      </w:r>
      <w:r w:rsidRPr="000C66B1">
        <w:rPr>
          <w:rFonts w:ascii="Calibri" w:eastAsia="Times New Roman" w:hAnsi="Calibri" w:cs="Calibri"/>
          <w:color w:val="000000"/>
          <w:lang w:eastAsia="en-GB"/>
        </w:rPr>
        <w:t>, we believe that positive relationships between schools, parents, carers, visitors, and the wider community are essential in helping children thrive.</w:t>
      </w:r>
    </w:p>
    <w:p w14:paraId="490842C8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We are committed to:</w:t>
      </w:r>
    </w:p>
    <w:p w14:paraId="5CF6D2DD" w14:textId="77777777" w:rsidR="000C66B1" w:rsidRPr="000C66B1" w:rsidRDefault="000C66B1" w:rsidP="000C66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Working collaboratively with families in the best interests of children;</w:t>
      </w:r>
    </w:p>
    <w:p w14:paraId="04044AD2" w14:textId="77777777" w:rsidR="000C66B1" w:rsidRPr="000C66B1" w:rsidRDefault="000C66B1" w:rsidP="000C66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Treating all members of the school community with dignity and respect;</w:t>
      </w:r>
    </w:p>
    <w:p w14:paraId="33B7084C" w14:textId="77777777" w:rsidR="000C66B1" w:rsidRPr="000C66B1" w:rsidRDefault="000C66B1" w:rsidP="000C66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Creating a safe, supportive, and professional environment for pupils, staff, governors, volunteers, and visitors.</w:t>
      </w:r>
    </w:p>
    <w:p w14:paraId="0FC61352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vast majority of parents and visitors engage positively with schools. However, on rare occasions behaviour may become unacceptable. This policy explains:</w:t>
      </w:r>
    </w:p>
    <w:p w14:paraId="3CDFDDBF" w14:textId="77777777" w:rsidR="000C66B1" w:rsidRPr="000C66B1" w:rsidRDefault="000C66B1" w:rsidP="000C66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standards of behaviour expected from all adults interacting with the school;</w:t>
      </w:r>
    </w:p>
    <w:p w14:paraId="734AC1A0" w14:textId="77777777" w:rsidR="000C66B1" w:rsidRPr="000C66B1" w:rsidRDefault="000C66B1" w:rsidP="000C66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What may be considered unacceptable behaviour;</w:t>
      </w:r>
    </w:p>
    <w:p w14:paraId="15F2FDC8" w14:textId="77777777" w:rsidR="000C66B1" w:rsidRPr="000C66B1" w:rsidRDefault="000C66B1" w:rsidP="000C66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How concerns will be addressed fairly and proportionately;</w:t>
      </w:r>
    </w:p>
    <w:p w14:paraId="25FE8F70" w14:textId="77777777" w:rsidR="000C66B1" w:rsidRPr="000C66B1" w:rsidRDefault="000C66B1" w:rsidP="000C66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steps the school may take where behaviour causes distress, disruption, harassment, or risk to others.</w:t>
      </w:r>
    </w:p>
    <w:p w14:paraId="31D194DA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policy is intended to protect the wellbeing, safety, and dignity of all members of the school community while maintaining constructive communication wherever possible.</w:t>
      </w:r>
    </w:p>
    <w:p w14:paraId="50484EE1" w14:textId="77777777" w:rsidR="000C66B1" w:rsidRPr="00B539F8" w:rsidRDefault="00961DF6" w:rsidP="000C66B1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noProof/>
          <w:lang w:eastAsia="en-GB"/>
        </w:rPr>
        <w:pict w14:anchorId="0949F76A">
          <v:rect id="_x0000_i1026" alt="" style="width:450.85pt;height:.05pt;mso-width-percent:0;mso-height-percent:0;mso-width-percent:0;mso-height-percent:0" o:hrpct="999" o:hralign="center" o:hrstd="t" o:hr="t" fillcolor="#a0a0a0" stroked="f"/>
        </w:pict>
      </w:r>
    </w:p>
    <w:p w14:paraId="0106E5DC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2. Legal and Statutory Framework</w:t>
      </w:r>
    </w:p>
    <w:p w14:paraId="00ACCD6B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policy has been developed in accordance with relevant UK legislation and guidance, including:</w:t>
      </w:r>
    </w:p>
    <w:p w14:paraId="00512099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Health and Safety at Work etc. Act 1974</w:t>
      </w:r>
    </w:p>
    <w:p w14:paraId="435C3854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Education Act 1996</w:t>
      </w:r>
    </w:p>
    <w:p w14:paraId="43E9B631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Education Act 2002</w:t>
      </w:r>
    </w:p>
    <w:p w14:paraId="77FF5F72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Equality Act 2010</w:t>
      </w:r>
    </w:p>
    <w:p w14:paraId="1AFD9CF7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Protection from Harassment Act 1997</w:t>
      </w:r>
    </w:p>
    <w:p w14:paraId="0E7B6FA6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Public Order Act 1986</w:t>
      </w:r>
    </w:p>
    <w:p w14:paraId="3076E475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Human Rights Act 1998</w:t>
      </w:r>
    </w:p>
    <w:p w14:paraId="5C273C56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 </w:t>
      </w:r>
      <w:r w:rsidRPr="000C66B1">
        <w:rPr>
          <w:rFonts w:ascii="Calibri" w:eastAsia="Times New Roman" w:hAnsi="Calibri" w:cs="Calibri"/>
          <w:b/>
          <w:bCs/>
          <w:color w:val="000000"/>
          <w:lang w:eastAsia="en-GB"/>
        </w:rPr>
        <w:t>Data Protection Act 2018</w:t>
      </w:r>
      <w:r w:rsidRPr="000C66B1">
        <w:rPr>
          <w:rFonts w:ascii="Calibri" w:eastAsia="Times New Roman" w:hAnsi="Calibri" w:cs="Calibri"/>
          <w:color w:val="000000"/>
          <w:lang w:eastAsia="en-GB"/>
        </w:rPr>
        <w:t> and UK GDPR</w:t>
      </w:r>
    </w:p>
    <w:p w14:paraId="6842954B" w14:textId="77777777" w:rsidR="000C66B1" w:rsidRPr="000C66B1" w:rsidRDefault="000C66B1" w:rsidP="000C66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DfE guidance relating to school security, complaints, safeguarding, and staff wellbeing</w:t>
      </w:r>
    </w:p>
    <w:p w14:paraId="5D664738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school also has a duty of care to protect staff from abuse, harassment, intimidation, and threatening behaviour.</w:t>
      </w:r>
    </w:p>
    <w:p w14:paraId="37C71B8B" w14:textId="77777777" w:rsidR="000C66B1" w:rsidRPr="00B539F8" w:rsidRDefault="00961DF6" w:rsidP="000C66B1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pict w14:anchorId="75A55CD2">
          <v:rect id="_x0000_i1027" style="width:0;height:1.5pt" o:hralign="center" o:hrstd="t" o:hr="t" fillcolor="#a0a0a0" stroked="f"/>
        </w:pict>
      </w:r>
    </w:p>
    <w:p w14:paraId="6C78620F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3. Scope of the Policy</w:t>
      </w:r>
    </w:p>
    <w:p w14:paraId="6156CCFD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policy applies to all adults interacting with the school community, including:</w:t>
      </w:r>
    </w:p>
    <w:p w14:paraId="5A02E358" w14:textId="77777777" w:rsidR="000C66B1" w:rsidRPr="000C66B1" w:rsidRDefault="000C66B1" w:rsidP="000C66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Parents and carers;</w:t>
      </w:r>
    </w:p>
    <w:p w14:paraId="3BD89437" w14:textId="77777777" w:rsidR="000C66B1" w:rsidRPr="000C66B1" w:rsidRDefault="000C66B1" w:rsidP="000C66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Family members;</w:t>
      </w:r>
    </w:p>
    <w:p w14:paraId="7EBAD55F" w14:textId="77777777" w:rsidR="000C66B1" w:rsidRPr="000C66B1" w:rsidRDefault="000C66B1" w:rsidP="000C66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Visitors;</w:t>
      </w:r>
    </w:p>
    <w:p w14:paraId="6098A415" w14:textId="77777777" w:rsidR="000C66B1" w:rsidRPr="000C66B1" w:rsidRDefault="000C66B1" w:rsidP="000C66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Contractors;</w:t>
      </w:r>
    </w:p>
    <w:p w14:paraId="5ADB9C29" w14:textId="77777777" w:rsidR="000C66B1" w:rsidRPr="000C66B1" w:rsidRDefault="000C66B1" w:rsidP="000C66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Former pupils;</w:t>
      </w:r>
    </w:p>
    <w:p w14:paraId="3602A544" w14:textId="77777777" w:rsidR="000C66B1" w:rsidRPr="000C66B1" w:rsidRDefault="000C66B1" w:rsidP="000C66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Members of the public.</w:t>
      </w:r>
    </w:p>
    <w:p w14:paraId="1E8AE969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It applies to behaviour:</w:t>
      </w:r>
    </w:p>
    <w:p w14:paraId="52293477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On school premises;</w:t>
      </w:r>
    </w:p>
    <w:p w14:paraId="11CE9279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During school events or visits;</w:t>
      </w:r>
    </w:p>
    <w:p w14:paraId="3CD5EC3F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In written correspondence;</w:t>
      </w:r>
    </w:p>
    <w:p w14:paraId="75D500E1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By telephone;</w:t>
      </w:r>
    </w:p>
    <w:p w14:paraId="078FA955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Via email;</w:t>
      </w:r>
    </w:p>
    <w:p w14:paraId="2D5FE371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Through social media or online platforms;</w:t>
      </w:r>
    </w:p>
    <w:p w14:paraId="52A53D6B" w14:textId="77777777" w:rsidR="000C66B1" w:rsidRPr="000C66B1" w:rsidRDefault="000C66B1" w:rsidP="000C66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During remote meetings or video calls.</w:t>
      </w:r>
    </w:p>
    <w:p w14:paraId="283203C5" w14:textId="77777777" w:rsidR="000C66B1" w:rsidRPr="00B539F8" w:rsidRDefault="00961DF6" w:rsidP="000C66B1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pict w14:anchorId="63E6D0C9">
          <v:rect id="_x0000_i1028" style="width:0;height:1.5pt" o:hralign="center" o:hrstd="t" o:hr="t" fillcolor="#a0a0a0" stroked="f"/>
        </w:pict>
      </w:r>
    </w:p>
    <w:p w14:paraId="21C76480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4. Our Expectations</w:t>
      </w:r>
    </w:p>
    <w:p w14:paraId="7967445C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We ask all adults to:</w:t>
      </w:r>
    </w:p>
    <w:p w14:paraId="09B670AA" w14:textId="77777777" w:rsidR="000C66B1" w:rsidRPr="000C66B1" w:rsidRDefault="000C66B1" w:rsidP="000C66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Treat others with courtesy and respect;</w:t>
      </w:r>
    </w:p>
    <w:p w14:paraId="370CEB52" w14:textId="77777777" w:rsidR="000C66B1" w:rsidRPr="000C66B1" w:rsidRDefault="000C66B1" w:rsidP="000C66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Communicate concerns calmly and appropriately;</w:t>
      </w:r>
    </w:p>
    <w:p w14:paraId="05AC8029" w14:textId="77777777" w:rsidR="000C66B1" w:rsidRPr="000C66B1" w:rsidRDefault="000C66B1" w:rsidP="000C66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Follow school procedures and communication channels;</w:t>
      </w:r>
    </w:p>
    <w:p w14:paraId="45BD506E" w14:textId="77777777" w:rsidR="000C66B1" w:rsidRPr="000C66B1" w:rsidRDefault="000C66B1" w:rsidP="000C66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Work collaboratively with staff to resolve issues;</w:t>
      </w:r>
    </w:p>
    <w:p w14:paraId="0AC353E5" w14:textId="77777777" w:rsidR="000C66B1" w:rsidRPr="000C66B1" w:rsidRDefault="000C66B1" w:rsidP="000C66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Respect professional boundaries and staff wellbeing;</w:t>
      </w:r>
    </w:p>
    <w:p w14:paraId="02763A0F" w14:textId="77777777" w:rsidR="000C66B1" w:rsidRPr="000C66B1" w:rsidRDefault="000C66B1" w:rsidP="000C66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Accept that schools must balance the needs of all pupils and families.</w:t>
      </w:r>
    </w:p>
    <w:p w14:paraId="0C9DF7F7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We recognise that parents may sometimes feel upset, frustrated, or anxious, particularly when concerns involve their child. Staff will always aim to listen carefully, respond professionally, and seek constructive solutions.</w:t>
      </w:r>
    </w:p>
    <w:p w14:paraId="233E8026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pict w14:anchorId="28E48976">
          <v:rect id="_x0000_i1029" style="width:0;height:1.5pt" o:hralign="center" o:hrstd="t" o:hr="t" fillcolor="#a0a0a0" stroked="f"/>
        </w:pict>
      </w:r>
    </w:p>
    <w:p w14:paraId="2FC6EBDE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5. Unacceptable Behaviour</w:t>
      </w:r>
    </w:p>
    <w:p w14:paraId="7D536578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following behaviours are not acceptable and may result in action being taken by the school.</w:t>
      </w:r>
    </w:p>
    <w:p w14:paraId="0368AF89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5.1 Aggressive or Abusive Behaviour</w:t>
      </w:r>
    </w:p>
    <w:p w14:paraId="6222CB19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includes:</w:t>
      </w:r>
    </w:p>
    <w:p w14:paraId="6BD65DFD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Verbal abuse or offensive language;</w:t>
      </w:r>
    </w:p>
    <w:p w14:paraId="19E09FEF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Shouting or persistent raised voices;</w:t>
      </w:r>
    </w:p>
    <w:p w14:paraId="59645263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Threats or intimidation;</w:t>
      </w:r>
    </w:p>
    <w:p w14:paraId="78B99380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Harassment, including repeated unwanted contact;</w:t>
      </w:r>
    </w:p>
    <w:p w14:paraId="025C9927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Discriminatory language or behaviour relating to protected characteristics under the Equality Act 2010;</w:t>
      </w:r>
    </w:p>
    <w:p w14:paraId="356C2630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Physical aggression or threatening gestures;</w:t>
      </w:r>
    </w:p>
    <w:p w14:paraId="1101E20C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Spitting, pushing, or damage to property;</w:t>
      </w:r>
    </w:p>
    <w:p w14:paraId="1049B257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Recording staff or pupils without permission where inappropriate;</w:t>
      </w:r>
    </w:p>
    <w:p w14:paraId="764B6E1F" w14:textId="77777777" w:rsidR="000C66B1" w:rsidRPr="000C66B1" w:rsidRDefault="000C66B1" w:rsidP="000C66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Abusive or defamatory comments online or on social media.</w:t>
      </w:r>
    </w:p>
    <w:p w14:paraId="46CC9625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5.2 Unreasonable Demands</w:t>
      </w:r>
    </w:p>
    <w:p w14:paraId="31A8DF16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includes:</w:t>
      </w:r>
    </w:p>
    <w:p w14:paraId="36831A12" w14:textId="77777777" w:rsidR="000C66B1" w:rsidRPr="000C66B1" w:rsidRDefault="000C66B1" w:rsidP="000C66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Excessive or unrealistic expectations of immediate responses;</w:t>
      </w:r>
    </w:p>
    <w:p w14:paraId="5E8BFE87" w14:textId="77777777" w:rsidR="000C66B1" w:rsidRPr="000C66B1" w:rsidRDefault="000C66B1" w:rsidP="000C66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Repeatedly demanding meetings or responses within unreasonable timescales;</w:t>
      </w:r>
    </w:p>
    <w:p w14:paraId="3BB060A7" w14:textId="77777777" w:rsidR="000C66B1" w:rsidRPr="000C66B1" w:rsidRDefault="000C66B1" w:rsidP="000C66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Insisting on speaking only to particular members of staff without good reason;</w:t>
      </w:r>
    </w:p>
    <w:p w14:paraId="7878B7D0" w14:textId="77777777" w:rsidR="000C66B1" w:rsidRPr="000C66B1" w:rsidRDefault="000C66B1" w:rsidP="000C66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Refusing to engage with normal school procedures;</w:t>
      </w:r>
    </w:p>
    <w:p w14:paraId="4A309BE6" w14:textId="77777777" w:rsidR="000C66B1" w:rsidRPr="000C66B1" w:rsidRDefault="000C66B1" w:rsidP="000C66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Excessive or repetitive correspondence.</w:t>
      </w:r>
    </w:p>
    <w:p w14:paraId="45D9B1C7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5.3 Unreasonable Levels of Contact</w:t>
      </w:r>
    </w:p>
    <w:p w14:paraId="4B85F65C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includes:</w:t>
      </w:r>
    </w:p>
    <w:p w14:paraId="6D4903CE" w14:textId="77777777" w:rsidR="000C66B1" w:rsidRPr="000C66B1" w:rsidRDefault="000C66B1" w:rsidP="000C66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Large volumes of emails, calls, or messages;</w:t>
      </w:r>
    </w:p>
    <w:p w14:paraId="2523F49E" w14:textId="77777777" w:rsidR="000C66B1" w:rsidRPr="000C66B1" w:rsidRDefault="000C66B1" w:rsidP="000C66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Repeated contact about issues already addressed;</w:t>
      </w:r>
    </w:p>
    <w:p w14:paraId="6F6C11C2" w14:textId="77777777" w:rsidR="000C66B1" w:rsidRPr="000C66B1" w:rsidRDefault="000C66B1" w:rsidP="000C66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Contacting multiple staff members simultaneously about the same matter;</w:t>
      </w:r>
    </w:p>
    <w:p w14:paraId="1FF240CE" w14:textId="77777777" w:rsidR="000C66B1" w:rsidRPr="000C66B1" w:rsidRDefault="000C66B1" w:rsidP="000C66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Persistently copying large groups into correspondence;</w:t>
      </w:r>
    </w:p>
    <w:p w14:paraId="2BACE618" w14:textId="77777777" w:rsidR="000C66B1" w:rsidRPr="000C66B1" w:rsidRDefault="000C66B1" w:rsidP="000C66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Communication that disrupts school operations.</w:t>
      </w:r>
    </w:p>
    <w:p w14:paraId="2303F698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B53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</w:t>
      </w: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.4 Misuse of Complaints Procedures</w:t>
      </w:r>
    </w:p>
    <w:p w14:paraId="6A17F0D2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This includes:</w:t>
      </w:r>
    </w:p>
    <w:p w14:paraId="337E8CB2" w14:textId="77777777" w:rsidR="000C66B1" w:rsidRPr="000C66B1" w:rsidRDefault="000C66B1" w:rsidP="000C66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Complaints intended to harass or distress;</w:t>
      </w:r>
    </w:p>
    <w:p w14:paraId="18E84B6E" w14:textId="77777777" w:rsidR="000C66B1" w:rsidRPr="000C66B1" w:rsidRDefault="000C66B1" w:rsidP="000C66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Repeated complaints about the same issue after processes are exhausted;</w:t>
      </w:r>
    </w:p>
    <w:p w14:paraId="22A2685F" w14:textId="77777777" w:rsidR="000C66B1" w:rsidRPr="000C66B1" w:rsidRDefault="000C66B1" w:rsidP="000C66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Refusal to accept evidence-based outcomes;</w:t>
      </w:r>
    </w:p>
    <w:p w14:paraId="4B8ABAD6" w14:textId="77777777" w:rsidR="000C66B1" w:rsidRPr="000C66B1" w:rsidRDefault="000C66B1" w:rsidP="000C66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Knowingly providing false information;</w:t>
      </w:r>
    </w:p>
    <w:p w14:paraId="242E71AB" w14:textId="77777777" w:rsidR="000C66B1" w:rsidRPr="000C66B1" w:rsidRDefault="000C66B1" w:rsidP="000C66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Complaints pursued in an aggressive, malicious, or vexatious manner.</w:t>
      </w:r>
    </w:p>
    <w:p w14:paraId="24CB835E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pict w14:anchorId="627A308F">
          <v:rect id="_x0000_i1030" style="width:0;height:1.5pt" o:hralign="center" o:hrstd="t" o:hr="t" fillcolor="#a0a0a0" stroked="f"/>
        </w:pict>
      </w:r>
    </w:p>
    <w:p w14:paraId="2E7B6340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6. Social Media Expectations</w:t>
      </w:r>
    </w:p>
    <w:p w14:paraId="4E9B4745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We recognise that social media is widely used within communities. However:</w:t>
      </w:r>
    </w:p>
    <w:p w14:paraId="360A04AC" w14:textId="77777777" w:rsidR="000C66B1" w:rsidRPr="000C66B1" w:rsidRDefault="000C66B1" w:rsidP="000C66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Staff must not be subjected to online abuse, ridicule, or defamatory comments;</w:t>
      </w:r>
    </w:p>
    <w:p w14:paraId="396215D3" w14:textId="77777777" w:rsidR="000C66B1" w:rsidRPr="000C66B1" w:rsidRDefault="000C66B1" w:rsidP="000C66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Confidential information relating to pupils, families, or staff must not be shared;</w:t>
      </w:r>
    </w:p>
    <w:p w14:paraId="02EC033E" w14:textId="77777777" w:rsidR="000C66B1" w:rsidRPr="000C66B1" w:rsidRDefault="000C66B1" w:rsidP="000C66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Concerns should be raised directly with the school rather than through public forums wherever possible.</w:t>
      </w:r>
    </w:p>
    <w:p w14:paraId="33450EDB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school reserves the right to take action where online behaviour affects the safety, wellbeing, or reputation of staff or pupils.</w:t>
      </w:r>
    </w:p>
    <w:p w14:paraId="7B57BD47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pict w14:anchorId="04A5BCBD">
          <v:rect id="_x0000_i1031" style="width:0;height:1.5pt" o:hralign="center" o:hrstd="t" o:hr="t" fillcolor="#a0a0a0" stroked="f"/>
        </w:pict>
      </w:r>
    </w:p>
    <w:p w14:paraId="700535D7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7. Responding to Concerns and Difficult Situations</w:t>
      </w:r>
    </w:p>
    <w:p w14:paraId="12EF6C6C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school will always seek to resolve concerns informally and constructively wherever possible.</w:t>
      </w:r>
    </w:p>
    <w:p w14:paraId="061F33B2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Where behaviour becomes unacceptable, the following graduated approach may be used.</w:t>
      </w:r>
    </w:p>
    <w:p w14:paraId="760ED993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Stage 1 – Informal Resolution</w:t>
      </w:r>
    </w:p>
    <w:p w14:paraId="32BDD929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school may:</w:t>
      </w:r>
    </w:p>
    <w:p w14:paraId="3840BE01" w14:textId="77777777" w:rsidR="000C66B1" w:rsidRPr="000C66B1" w:rsidRDefault="000C66B1" w:rsidP="000C66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Remind the individual of expected standards;</w:t>
      </w:r>
    </w:p>
    <w:p w14:paraId="26C60A7A" w14:textId="77777777" w:rsidR="000C66B1" w:rsidRPr="000C66B1" w:rsidRDefault="000C66B1" w:rsidP="000C66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Clarify concerns about behaviour;</w:t>
      </w:r>
    </w:p>
    <w:p w14:paraId="168CA332" w14:textId="77777777" w:rsidR="000C66B1" w:rsidRPr="000C66B1" w:rsidRDefault="000C66B1" w:rsidP="000C66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Offer an opportunity to reset communication;</w:t>
      </w:r>
    </w:p>
    <w:p w14:paraId="2C5D6379" w14:textId="77777777" w:rsidR="000C66B1" w:rsidRPr="000C66B1" w:rsidRDefault="000C66B1" w:rsidP="000C66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Agree appropriate methods of contact moving forward.</w:t>
      </w:r>
    </w:p>
    <w:p w14:paraId="15BDD62D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Stage 2 – Formal Warning</w:t>
      </w:r>
    </w:p>
    <w:p w14:paraId="2ECE3F2F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 formal written warning may be issued outlining:</w:t>
      </w:r>
    </w:p>
    <w:p w14:paraId="395AC8D0" w14:textId="77777777" w:rsidR="000C66B1" w:rsidRPr="000C66B1" w:rsidRDefault="000C66B1" w:rsidP="000C66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behaviour causing concern;</w:t>
      </w:r>
    </w:p>
    <w:p w14:paraId="6AD6AC20" w14:textId="77777777" w:rsidR="000C66B1" w:rsidRPr="000C66B1" w:rsidRDefault="000C66B1" w:rsidP="000C66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Expected improvements;</w:t>
      </w:r>
    </w:p>
    <w:p w14:paraId="48963C4A" w14:textId="77777777" w:rsidR="000C66B1" w:rsidRPr="000C66B1" w:rsidRDefault="000C66B1" w:rsidP="000C66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Consequences if behaviour continues;</w:t>
      </w:r>
    </w:p>
    <w:p w14:paraId="4693B5AE" w14:textId="77777777" w:rsidR="000C66B1" w:rsidRPr="000C66B1" w:rsidRDefault="000C66B1" w:rsidP="000C66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Review arrangements.</w:t>
      </w:r>
    </w:p>
    <w:p w14:paraId="2BADA309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Stage 3 – Communication Restrictions</w:t>
      </w:r>
    </w:p>
    <w:p w14:paraId="3F546D68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Where behaviour persists, the school may:</w:t>
      </w:r>
    </w:p>
    <w:p w14:paraId="24F60028" w14:textId="77777777" w:rsidR="000C66B1" w:rsidRPr="000C66B1" w:rsidRDefault="000C66B1" w:rsidP="000C66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Restrict communication to written correspondence only;</w:t>
      </w:r>
    </w:p>
    <w:p w14:paraId="0C70BC0D" w14:textId="77777777" w:rsidR="000C66B1" w:rsidRPr="000C66B1" w:rsidRDefault="000C66B1" w:rsidP="000C66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Limit contact to one named member of staff;</w:t>
      </w:r>
    </w:p>
    <w:p w14:paraId="5BEAF711" w14:textId="77777777" w:rsidR="000C66B1" w:rsidRPr="000C66B1" w:rsidRDefault="000C66B1" w:rsidP="000C66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Specify appropriate times or methods of contact;</w:t>
      </w:r>
    </w:p>
    <w:p w14:paraId="601537CB" w14:textId="77777777" w:rsidR="000C66B1" w:rsidRPr="000C66B1" w:rsidRDefault="000C66B1" w:rsidP="000C66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Require appointments for school visits;</w:t>
      </w:r>
    </w:p>
    <w:p w14:paraId="290A40D0" w14:textId="77777777" w:rsidR="000C66B1" w:rsidRPr="000C66B1" w:rsidRDefault="000C66B1" w:rsidP="000C66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Restrict access to school premises where necessary.</w:t>
      </w:r>
    </w:p>
    <w:p w14:paraId="09652BC8" w14:textId="77777777" w:rsid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Restrictions will be proportionate, reasonable, and reviewed regularly.</w:t>
      </w:r>
    </w:p>
    <w:p w14:paraId="3467B879" w14:textId="77777777" w:rsidR="00B01675" w:rsidRPr="000C66B1" w:rsidRDefault="00B01675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</w:p>
    <w:p w14:paraId="094D3E53" w14:textId="77777777" w:rsidR="000C66B1" w:rsidRPr="000C66B1" w:rsidRDefault="000C66B1" w:rsidP="000C66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en-GB"/>
        </w:rPr>
        <w:t>Stage 4 – Further Action</w:t>
      </w:r>
    </w:p>
    <w:p w14:paraId="735C9F23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In serious cases, the school may:</w:t>
      </w:r>
    </w:p>
    <w:p w14:paraId="4351E944" w14:textId="77777777" w:rsidR="000C66B1" w:rsidRPr="000C66B1" w:rsidRDefault="000C66B1" w:rsidP="000C66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Involve the Police;</w:t>
      </w:r>
    </w:p>
    <w:p w14:paraId="386EB0BE" w14:textId="77777777" w:rsidR="000C66B1" w:rsidRPr="000C66B1" w:rsidRDefault="000C66B1" w:rsidP="000C66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Seek legal advice;</w:t>
      </w:r>
    </w:p>
    <w:p w14:paraId="097F371A" w14:textId="77777777" w:rsidR="000C66B1" w:rsidRPr="000C66B1" w:rsidRDefault="000C66B1" w:rsidP="000C66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Issue a warning regarding trespass;</w:t>
      </w:r>
    </w:p>
    <w:p w14:paraId="70719E42" w14:textId="77777777" w:rsidR="000C66B1" w:rsidRPr="000C66B1" w:rsidRDefault="000C66B1" w:rsidP="000C66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Ban an individual from the school site;</w:t>
      </w:r>
    </w:p>
    <w:p w14:paraId="51D1448F" w14:textId="77777777" w:rsidR="000C66B1" w:rsidRPr="000C66B1" w:rsidRDefault="000C66B1" w:rsidP="000C66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Report abusive online behaviour;</w:t>
      </w:r>
    </w:p>
    <w:p w14:paraId="64400215" w14:textId="77777777" w:rsidR="000C66B1" w:rsidRPr="000C66B1" w:rsidRDefault="000C66B1" w:rsidP="000C66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Take action under relevant civil or criminal legislation.</w:t>
      </w:r>
    </w:p>
    <w:p w14:paraId="069CBB32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Immediate action may be taken in cases involving threats, violence, harassment, or safeguarding concerns.</w:t>
      </w:r>
    </w:p>
    <w:p w14:paraId="45C61F4B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pict w14:anchorId="65464984">
          <v:rect id="_x0000_i1032" style="width:0;height:1.5pt" o:hralign="center" o:hrstd="t" o:hr="t" fillcolor="#a0a0a0" stroked="f"/>
        </w:pict>
      </w:r>
    </w:p>
    <w:p w14:paraId="5CAB4794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8. Safeguarding and Equality</w:t>
      </w:r>
    </w:p>
    <w:p w14:paraId="31E5CF9C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Nothing within this policy prevents parents from:</w:t>
      </w:r>
    </w:p>
    <w:p w14:paraId="585A5B27" w14:textId="77777777" w:rsidR="000C66B1" w:rsidRPr="000C66B1" w:rsidRDefault="000C66B1" w:rsidP="000C66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Raising legitimate concerns;</w:t>
      </w:r>
    </w:p>
    <w:p w14:paraId="1D67CBF3" w14:textId="77777777" w:rsidR="000C66B1" w:rsidRPr="000C66B1" w:rsidRDefault="000C66B1" w:rsidP="000C66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Accessing statutory processes;</w:t>
      </w:r>
    </w:p>
    <w:p w14:paraId="3207E885" w14:textId="77777777" w:rsidR="000C66B1" w:rsidRPr="000C66B1" w:rsidRDefault="000C66B1" w:rsidP="000C66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Requesting support;</w:t>
      </w:r>
    </w:p>
    <w:p w14:paraId="746FF57A" w14:textId="77777777" w:rsidR="000C66B1" w:rsidRPr="000C66B1" w:rsidRDefault="000C66B1" w:rsidP="000C66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Reporting safeguarding matters.</w:t>
      </w:r>
    </w:p>
    <w:p w14:paraId="06294E3F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school will ensure:</w:t>
      </w:r>
    </w:p>
    <w:p w14:paraId="79AB835A" w14:textId="77777777" w:rsidR="000C66B1" w:rsidRPr="000C66B1" w:rsidRDefault="000C66B1" w:rsidP="000C66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Fair and consistent application of this policy;</w:t>
      </w:r>
    </w:p>
    <w:p w14:paraId="43DB03F0" w14:textId="77777777" w:rsidR="000C66B1" w:rsidRPr="000C66B1" w:rsidRDefault="000C66B1" w:rsidP="000C66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Reasonable adjustments where required under the Equality Act 2010;</w:t>
      </w:r>
    </w:p>
    <w:p w14:paraId="4432EBEC" w14:textId="77777777" w:rsidR="000C66B1" w:rsidRPr="000C66B1" w:rsidRDefault="000C66B1" w:rsidP="000C66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Consideration of individual circumstances;</w:t>
      </w:r>
    </w:p>
    <w:p w14:paraId="70919F7D" w14:textId="77777777" w:rsidR="000C66B1" w:rsidRPr="000C66B1" w:rsidRDefault="000C66B1" w:rsidP="000C66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Compliance with safeguarding duties at all times.</w:t>
      </w:r>
    </w:p>
    <w:p w14:paraId="1DA067B0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noProof/>
          <w:lang w:eastAsia="en-GB"/>
        </w:rPr>
        <w:pict w14:anchorId="547F4942">
          <v:rect id="_x0000_i1033" alt="" style="width:450.85pt;height:.05pt;mso-width-percent:0;mso-height-percent:0;mso-width-percent:0;mso-height-percent:0" o:hrpct="999" o:hralign="center" o:hrstd="t" o:hr="t" fillcolor="#a0a0a0" stroked="f"/>
        </w:pict>
      </w:r>
    </w:p>
    <w:p w14:paraId="2DB6865B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9. Record Keeping</w:t>
      </w:r>
    </w:p>
    <w:p w14:paraId="4E4D2C78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The school may keep records of:</w:t>
      </w:r>
    </w:p>
    <w:p w14:paraId="01AFE884" w14:textId="77777777" w:rsidR="000C66B1" w:rsidRPr="000C66B1" w:rsidRDefault="000C66B1" w:rsidP="000C66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Incidents;</w:t>
      </w:r>
    </w:p>
    <w:p w14:paraId="5477B92A" w14:textId="77777777" w:rsidR="000C66B1" w:rsidRPr="000C66B1" w:rsidRDefault="000C66B1" w:rsidP="000C66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Meetings;</w:t>
      </w:r>
    </w:p>
    <w:p w14:paraId="1007565B" w14:textId="77777777" w:rsidR="000C66B1" w:rsidRPr="000C66B1" w:rsidRDefault="000C66B1" w:rsidP="000C66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Correspondence;</w:t>
      </w:r>
    </w:p>
    <w:p w14:paraId="0488A03A" w14:textId="77777777" w:rsidR="000C66B1" w:rsidRPr="000C66B1" w:rsidRDefault="000C66B1" w:rsidP="000C66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Actions taken under this policy.</w:t>
      </w:r>
    </w:p>
    <w:p w14:paraId="08778945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Records will be managed in accordance with data protection legislation and retained only as necessary.</w:t>
      </w:r>
    </w:p>
    <w:p w14:paraId="6CD9D862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noProof/>
          <w:lang w:eastAsia="en-GB"/>
        </w:rPr>
        <w:pict w14:anchorId="322A4FEE">
          <v:rect id="_x0000_i1034" alt="" style="width:450.85pt;height:.05pt;mso-width-percent:0;mso-height-percent:0;mso-width-percent:0;mso-height-percent:0" o:hrpct="999" o:hralign="center" o:hrstd="t" o:hr="t" fillcolor="#a0a0a0" stroked="f"/>
        </w:pict>
      </w:r>
    </w:p>
    <w:p w14:paraId="7C4F09E7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10. Support for Staff</w:t>
      </w:r>
    </w:p>
    <w:p w14:paraId="7F3BEF1B" w14:textId="076456A3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>
        <w:rPr>
          <w:rFonts w:ascii="Calibri" w:eastAsia="Times New Roman" w:hAnsi="Calibri" w:cs="Calibri"/>
          <w:color w:val="000000"/>
          <w:lang w:eastAsia="en-GB"/>
        </w:rPr>
        <w:t xml:space="preserve">Downholland Haskayne CE Primary </w:t>
      </w:r>
      <w:r w:rsidR="00E67CE3">
        <w:rPr>
          <w:rFonts w:ascii="Calibri" w:eastAsia="Times New Roman" w:hAnsi="Calibri" w:cs="Calibri"/>
          <w:color w:val="000000"/>
          <w:lang w:eastAsia="en-GB"/>
        </w:rPr>
        <w:t xml:space="preserve">School </w:t>
      </w:r>
      <w:r w:rsidR="00E67CE3" w:rsidRPr="000C66B1">
        <w:rPr>
          <w:rFonts w:ascii="Calibri" w:eastAsia="Times New Roman" w:hAnsi="Calibri" w:cs="Calibri"/>
          <w:color w:val="000000"/>
          <w:lang w:eastAsia="en-GB"/>
        </w:rPr>
        <w:t>is</w:t>
      </w:r>
      <w:r w:rsidRPr="000C66B1">
        <w:rPr>
          <w:rFonts w:ascii="Calibri" w:eastAsia="Times New Roman" w:hAnsi="Calibri" w:cs="Calibri"/>
          <w:color w:val="000000"/>
          <w:lang w:eastAsia="en-GB"/>
        </w:rPr>
        <w:t xml:space="preserve"> committed to protecting staff wellbeing. Staff experiencing abuse, harassment, or threatening behaviour will be supported appropriately, including through:</w:t>
      </w:r>
    </w:p>
    <w:p w14:paraId="3950D951" w14:textId="77777777" w:rsidR="000C66B1" w:rsidRPr="000C66B1" w:rsidRDefault="000C66B1" w:rsidP="000C66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Senior leadership support;</w:t>
      </w:r>
    </w:p>
    <w:p w14:paraId="6DADD1AA" w14:textId="77777777" w:rsidR="000C66B1" w:rsidRPr="000C66B1" w:rsidRDefault="000C66B1" w:rsidP="000C66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HR guidance;</w:t>
      </w:r>
    </w:p>
    <w:p w14:paraId="40514D69" w14:textId="77777777" w:rsidR="000C66B1" w:rsidRPr="000C66B1" w:rsidRDefault="000C66B1" w:rsidP="000C66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Wellbeing support;</w:t>
      </w:r>
    </w:p>
    <w:p w14:paraId="0A13894B" w14:textId="77777777" w:rsidR="000C66B1" w:rsidRPr="000C66B1" w:rsidRDefault="000C66B1" w:rsidP="000C66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Reporting procedures;</w:t>
      </w:r>
    </w:p>
    <w:p w14:paraId="2A86B50D" w14:textId="77777777" w:rsidR="000C66B1" w:rsidRPr="000C66B1" w:rsidRDefault="000C66B1" w:rsidP="000C66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Referral to external agencies where appropriate.</w:t>
      </w:r>
    </w:p>
    <w:p w14:paraId="0CDC6D0C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noProof/>
          <w:lang w:eastAsia="en-GB"/>
        </w:rPr>
        <w:pict w14:anchorId="1C4926F8">
          <v:rect id="_x0000_i1035" alt="" style="width:450.85pt;height:.05pt;mso-width-percent:0;mso-height-percent:0;mso-width-percent:0;mso-height-percent:0" o:hrpct="999" o:hralign="center" o:hrstd="t" o:hr="t" fillcolor="#a0a0a0" stroked="f"/>
        </w:pict>
      </w:r>
    </w:p>
    <w:p w14:paraId="7F50171C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11. Monitoring and Review</w:t>
      </w:r>
    </w:p>
    <w:p w14:paraId="3E937E64" w14:textId="05046738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 xml:space="preserve">This policy will be reviewed regularly by the </w:t>
      </w:r>
      <w:r>
        <w:rPr>
          <w:rFonts w:ascii="Calibri" w:eastAsia="Times New Roman" w:hAnsi="Calibri" w:cs="Calibri"/>
          <w:color w:val="000000"/>
          <w:lang w:eastAsia="en-GB"/>
        </w:rPr>
        <w:t>governors</w:t>
      </w:r>
      <w:r w:rsidRPr="000C66B1">
        <w:rPr>
          <w:rFonts w:ascii="Calibri" w:eastAsia="Times New Roman" w:hAnsi="Calibri" w:cs="Calibri"/>
          <w:color w:val="000000"/>
          <w:lang w:eastAsia="en-GB"/>
        </w:rPr>
        <w:t xml:space="preserve"> and school leadership to ensure it remains compliant with legislation and reflects best practice.</w:t>
      </w:r>
    </w:p>
    <w:p w14:paraId="3B64877D" w14:textId="77777777" w:rsidR="000C66B1" w:rsidRPr="000C66B1" w:rsidRDefault="00961DF6" w:rsidP="000C66B1">
      <w:pPr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noProof/>
          <w:lang w:eastAsia="en-GB"/>
        </w:rPr>
        <w:pict w14:anchorId="3D68B2D7">
          <v:rect id="_x0000_i1036" alt="" style="width:450.85pt;height:.05pt;mso-width-percent:0;mso-height-percent:0;mso-width-percent:0;mso-height-percent:0" o:hrpct="999" o:hralign="center" o:hrstd="t" o:hr="t" fillcolor="#a0a0a0" stroked="f"/>
        </w:pict>
      </w:r>
    </w:p>
    <w:p w14:paraId="1AAE92FD" w14:textId="77777777" w:rsidR="000C66B1" w:rsidRPr="000C66B1" w:rsidRDefault="000C66B1" w:rsidP="000C66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</w:pPr>
      <w:r w:rsidRPr="000C66B1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n-GB"/>
        </w:rPr>
        <w:t>12. Conclusion</w:t>
      </w:r>
    </w:p>
    <w:p w14:paraId="3649BFD0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We value strong partnerships with parents and carers and recognise the important role families play in school life.</w:t>
      </w:r>
    </w:p>
    <w:p w14:paraId="4650687A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By working together respectfully, even when concerns arise, we can maintain safe, positive, and supportive learning environments for all children and young people.</w:t>
      </w:r>
    </w:p>
    <w:p w14:paraId="15C4E8F7" w14:textId="77777777" w:rsidR="000C66B1" w:rsidRPr="000C66B1" w:rsidRDefault="000C66B1" w:rsidP="000C66B1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0C66B1">
        <w:rPr>
          <w:rFonts w:ascii="Calibri" w:eastAsia="Times New Roman" w:hAnsi="Calibri" w:cs="Calibri"/>
          <w:color w:val="000000"/>
          <w:lang w:eastAsia="en-GB"/>
        </w:rPr>
        <w:t>Unacceptable behaviour towards staff or members of the school community will not be tolerated.</w:t>
      </w:r>
    </w:p>
    <w:p w14:paraId="3E29FAA3" w14:textId="77777777" w:rsidR="000C66B1" w:rsidRDefault="000C66B1" w:rsidP="000C66B1"/>
    <w:p w14:paraId="26B42191" w14:textId="44678641" w:rsidR="00D66217" w:rsidRPr="00252000" w:rsidRDefault="000C66B1" w:rsidP="000C66B1">
      <w:pPr>
        <w:pStyle w:val="ListParagraph"/>
        <w:spacing w:after="0"/>
        <w:ind w:left="1080"/>
        <w:rPr>
          <w:rFonts w:ascii="Calibri" w:hAnsi="Calibri" w:cs="Calibri"/>
          <w:b/>
        </w:rPr>
      </w:pPr>
      <w:r w:rsidRPr="00252000">
        <w:rPr>
          <w:rFonts w:ascii="Calibri" w:hAnsi="Calibri" w:cs="Calibri"/>
          <w:b/>
        </w:rPr>
        <w:t xml:space="preserve"> </w:t>
      </w:r>
      <w:bookmarkEnd w:id="0"/>
    </w:p>
    <w:sectPr w:rsidR="00D66217" w:rsidRPr="00252000" w:rsidSect="003C027B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CC287" w14:textId="77777777" w:rsidR="00961DF6" w:rsidRDefault="00961DF6" w:rsidP="00317C25">
      <w:pPr>
        <w:spacing w:after="0" w:line="240" w:lineRule="auto"/>
      </w:pPr>
      <w:r>
        <w:separator/>
      </w:r>
    </w:p>
  </w:endnote>
  <w:endnote w:type="continuationSeparator" w:id="0">
    <w:p w14:paraId="0ED17990" w14:textId="77777777" w:rsidR="00961DF6" w:rsidRDefault="00961DF6" w:rsidP="0031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-Ligh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074A7" w14:textId="77777777" w:rsidR="00961DF6" w:rsidRDefault="00961DF6" w:rsidP="00317C25">
      <w:pPr>
        <w:spacing w:after="0" w:line="240" w:lineRule="auto"/>
      </w:pPr>
      <w:r>
        <w:separator/>
      </w:r>
    </w:p>
  </w:footnote>
  <w:footnote w:type="continuationSeparator" w:id="0">
    <w:p w14:paraId="7EE46ADA" w14:textId="77777777" w:rsidR="00961DF6" w:rsidRDefault="00961DF6" w:rsidP="0031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1" w15:restartNumberingAfterBreak="0">
    <w:nsid w:val="0F0D0737"/>
    <w:multiLevelType w:val="multilevel"/>
    <w:tmpl w:val="E03C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A48F0"/>
    <w:multiLevelType w:val="multilevel"/>
    <w:tmpl w:val="AA36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E378D"/>
    <w:multiLevelType w:val="hybridMultilevel"/>
    <w:tmpl w:val="82D0C390"/>
    <w:lvl w:ilvl="0" w:tplc="F066264A">
      <w:start w:val="1"/>
      <w:numFmt w:val="bullet"/>
      <w:pStyle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95C636E8">
      <w:start w:val="1"/>
      <w:numFmt w:val="bullet"/>
      <w:pStyle w:val="Bullet-inden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36C260C1"/>
    <w:multiLevelType w:val="multilevel"/>
    <w:tmpl w:val="161A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C3074"/>
    <w:multiLevelType w:val="multilevel"/>
    <w:tmpl w:val="3A5A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E1ABD"/>
    <w:multiLevelType w:val="multilevel"/>
    <w:tmpl w:val="DC32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5C4026"/>
    <w:multiLevelType w:val="hybridMultilevel"/>
    <w:tmpl w:val="09DC85B8"/>
    <w:lvl w:ilvl="0" w:tplc="6980F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860A3"/>
    <w:multiLevelType w:val="hybridMultilevel"/>
    <w:tmpl w:val="2DF6A548"/>
    <w:lvl w:ilvl="0" w:tplc="63A0556C">
      <w:start w:val="1"/>
      <w:numFmt w:val="decimal"/>
      <w:pStyle w:val="Heading2-numbered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151B40"/>
    <w:multiLevelType w:val="hybridMultilevel"/>
    <w:tmpl w:val="2D188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17B73"/>
    <w:multiLevelType w:val="multilevel"/>
    <w:tmpl w:val="919A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51692A"/>
    <w:multiLevelType w:val="multilevel"/>
    <w:tmpl w:val="9996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A3531D"/>
    <w:multiLevelType w:val="multilevel"/>
    <w:tmpl w:val="7C621AEA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rPr>
        <w:rFonts w:ascii="Calibri" w:hAnsi="Calibri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1A72CB9"/>
    <w:multiLevelType w:val="hybridMultilevel"/>
    <w:tmpl w:val="C616C8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2F0AEA"/>
    <w:multiLevelType w:val="multilevel"/>
    <w:tmpl w:val="B43C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B2497"/>
    <w:multiLevelType w:val="multilevel"/>
    <w:tmpl w:val="E6FE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166E7E"/>
    <w:multiLevelType w:val="multilevel"/>
    <w:tmpl w:val="5DA4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7A63EB"/>
    <w:multiLevelType w:val="hybridMultilevel"/>
    <w:tmpl w:val="584E3292"/>
    <w:lvl w:ilvl="0" w:tplc="6E10B704">
      <w:start w:val="1"/>
      <w:numFmt w:val="bullet"/>
      <w:pStyle w:val="PolicyBullets"/>
      <w:lvlText w:val=""/>
      <w:lvlJc w:val="left"/>
      <w:pPr>
        <w:ind w:left="155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8" w15:restartNumberingAfterBreak="0">
    <w:nsid w:val="59C34C3F"/>
    <w:multiLevelType w:val="multilevel"/>
    <w:tmpl w:val="96C2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1B15AD"/>
    <w:multiLevelType w:val="hybridMultilevel"/>
    <w:tmpl w:val="D3A61CF4"/>
    <w:lvl w:ilvl="0" w:tplc="1618FE48">
      <w:start w:val="1"/>
      <w:numFmt w:val="bullet"/>
      <w:pStyle w:val="TSB-PolicyBullets"/>
      <w:lvlText w:val=""/>
      <w:lvlJc w:val="left"/>
      <w:rPr>
        <w:rFonts w:ascii="Symbol" w:hAnsi="Symbol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61007D1C"/>
    <w:multiLevelType w:val="multilevel"/>
    <w:tmpl w:val="CF8A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061911"/>
    <w:multiLevelType w:val="multilevel"/>
    <w:tmpl w:val="B82C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0E123E"/>
    <w:multiLevelType w:val="multilevel"/>
    <w:tmpl w:val="D6200D78"/>
    <w:lvl w:ilvl="0">
      <w:start w:val="1"/>
      <w:numFmt w:val="decimal"/>
      <w:pStyle w:val="Heading10"/>
      <w:lvlText w:val="%1.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5103"/>
        </w:tabs>
        <w:ind w:left="1021" w:hanging="1021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upperLetter"/>
      <w:pStyle w:val="Heading6"/>
      <w:lvlText w:val="Appendix %6."/>
      <w:lvlJc w:val="left"/>
      <w:pPr>
        <w:ind w:left="4708" w:hanging="1021"/>
      </w:pPr>
      <w:rPr>
        <w:rFonts w:hint="default"/>
      </w:rPr>
    </w:lvl>
    <w:lvl w:ilvl="6">
      <w:start w:val="1"/>
      <w:numFmt w:val="decimal"/>
      <w:pStyle w:val="Heading7"/>
      <w:lvlText w:val="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pStyle w:val="Heading8"/>
      <w:lvlText w:val="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pStyle w:val="Heading9"/>
      <w:lvlText w:val="%6.%7.%8.%9."/>
      <w:lvlJc w:val="left"/>
      <w:pPr>
        <w:ind w:left="1021" w:hanging="1021"/>
      </w:pPr>
      <w:rPr>
        <w:rFonts w:hint="default"/>
      </w:rPr>
    </w:lvl>
  </w:abstractNum>
  <w:abstractNum w:abstractNumId="23" w15:restartNumberingAfterBreak="0">
    <w:nsid w:val="712C6B77"/>
    <w:multiLevelType w:val="hybridMultilevel"/>
    <w:tmpl w:val="808278F0"/>
    <w:lvl w:ilvl="0" w:tplc="22407B3A">
      <w:start w:val="1"/>
      <w:numFmt w:val="decimal"/>
      <w:pStyle w:val="Heading3-numbered"/>
      <w:lvlText w:val="%1."/>
      <w:lvlJc w:val="left"/>
      <w:pPr>
        <w:ind w:left="360" w:hanging="360"/>
      </w:pPr>
      <w:rPr>
        <w:b/>
        <w:i w:val="0"/>
        <w:color w:val="auto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pStyle w:val="Heading3-numbered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974A08"/>
    <w:multiLevelType w:val="multilevel"/>
    <w:tmpl w:val="A7C8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C56FDD"/>
    <w:multiLevelType w:val="multilevel"/>
    <w:tmpl w:val="5FF6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9A2D21"/>
    <w:multiLevelType w:val="multilevel"/>
    <w:tmpl w:val="1A94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A97686"/>
    <w:multiLevelType w:val="multilevel"/>
    <w:tmpl w:val="78B2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A698F"/>
    <w:multiLevelType w:val="hybridMultilevel"/>
    <w:tmpl w:val="E1202000"/>
    <w:lvl w:ilvl="0" w:tplc="427273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5537F8"/>
    <w:multiLevelType w:val="multilevel"/>
    <w:tmpl w:val="C96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8862B5"/>
    <w:multiLevelType w:val="multilevel"/>
    <w:tmpl w:val="0A88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73325">
    <w:abstractNumId w:val="3"/>
  </w:num>
  <w:num w:numId="2" w16cid:durableId="335309921">
    <w:abstractNumId w:val="8"/>
  </w:num>
  <w:num w:numId="3" w16cid:durableId="154997111">
    <w:abstractNumId w:val="23"/>
  </w:num>
  <w:num w:numId="4" w16cid:durableId="227301362">
    <w:abstractNumId w:val="22"/>
  </w:num>
  <w:num w:numId="5" w16cid:durableId="2052680310">
    <w:abstractNumId w:val="12"/>
  </w:num>
  <w:num w:numId="6" w16cid:durableId="691879586">
    <w:abstractNumId w:val="0"/>
  </w:num>
  <w:num w:numId="7" w16cid:durableId="1219125290">
    <w:abstractNumId w:val="19"/>
  </w:num>
  <w:num w:numId="8" w16cid:durableId="231282183">
    <w:abstractNumId w:val="17"/>
  </w:num>
  <w:num w:numId="9" w16cid:durableId="2049573361">
    <w:abstractNumId w:val="28"/>
  </w:num>
  <w:num w:numId="10" w16cid:durableId="2049796468">
    <w:abstractNumId w:val="13"/>
  </w:num>
  <w:num w:numId="11" w16cid:durableId="1625424170">
    <w:abstractNumId w:val="9"/>
  </w:num>
  <w:num w:numId="12" w16cid:durableId="297491469">
    <w:abstractNumId w:val="7"/>
  </w:num>
  <w:num w:numId="13" w16cid:durableId="113329176">
    <w:abstractNumId w:val="16"/>
  </w:num>
  <w:num w:numId="14" w16cid:durableId="305553248">
    <w:abstractNumId w:val="6"/>
  </w:num>
  <w:num w:numId="15" w16cid:durableId="297608004">
    <w:abstractNumId w:val="25"/>
  </w:num>
  <w:num w:numId="16" w16cid:durableId="539979799">
    <w:abstractNumId w:val="20"/>
  </w:num>
  <w:num w:numId="17" w16cid:durableId="1014384972">
    <w:abstractNumId w:val="21"/>
  </w:num>
  <w:num w:numId="18" w16cid:durableId="1028488840">
    <w:abstractNumId w:val="5"/>
  </w:num>
  <w:num w:numId="19" w16cid:durableId="1113134682">
    <w:abstractNumId w:val="27"/>
  </w:num>
  <w:num w:numId="20" w16cid:durableId="1335648120">
    <w:abstractNumId w:val="26"/>
  </w:num>
  <w:num w:numId="21" w16cid:durableId="611285833">
    <w:abstractNumId w:val="30"/>
  </w:num>
  <w:num w:numId="22" w16cid:durableId="1938783339">
    <w:abstractNumId w:val="2"/>
  </w:num>
  <w:num w:numId="23" w16cid:durableId="843477378">
    <w:abstractNumId w:val="14"/>
  </w:num>
  <w:num w:numId="24" w16cid:durableId="910313716">
    <w:abstractNumId w:val="29"/>
  </w:num>
  <w:num w:numId="25" w16cid:durableId="1388608325">
    <w:abstractNumId w:val="24"/>
  </w:num>
  <w:num w:numId="26" w16cid:durableId="1202668318">
    <w:abstractNumId w:val="4"/>
  </w:num>
  <w:num w:numId="27" w16cid:durableId="172114235">
    <w:abstractNumId w:val="10"/>
  </w:num>
  <w:num w:numId="28" w16cid:durableId="1541747737">
    <w:abstractNumId w:val="11"/>
  </w:num>
  <w:num w:numId="29" w16cid:durableId="775292867">
    <w:abstractNumId w:val="1"/>
  </w:num>
  <w:num w:numId="30" w16cid:durableId="786317356">
    <w:abstractNumId w:val="18"/>
  </w:num>
  <w:num w:numId="31" w16cid:durableId="315107064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AF"/>
    <w:rsid w:val="000054B8"/>
    <w:rsid w:val="00056EFD"/>
    <w:rsid w:val="0006293C"/>
    <w:rsid w:val="00065AEA"/>
    <w:rsid w:val="000C49BE"/>
    <w:rsid w:val="000C5AE1"/>
    <w:rsid w:val="000C66B1"/>
    <w:rsid w:val="001139F8"/>
    <w:rsid w:val="00170F28"/>
    <w:rsid w:val="001725B1"/>
    <w:rsid w:val="00193F38"/>
    <w:rsid w:val="001E293D"/>
    <w:rsid w:val="001E6090"/>
    <w:rsid w:val="001E790B"/>
    <w:rsid w:val="001F1B36"/>
    <w:rsid w:val="00210108"/>
    <w:rsid w:val="00225E40"/>
    <w:rsid w:val="00230641"/>
    <w:rsid w:val="00242314"/>
    <w:rsid w:val="002460B2"/>
    <w:rsid w:val="002506D6"/>
    <w:rsid w:val="00252000"/>
    <w:rsid w:val="00256610"/>
    <w:rsid w:val="00281316"/>
    <w:rsid w:val="00287995"/>
    <w:rsid w:val="002A14D3"/>
    <w:rsid w:val="00317C25"/>
    <w:rsid w:val="00352E72"/>
    <w:rsid w:val="0035398D"/>
    <w:rsid w:val="003740E5"/>
    <w:rsid w:val="00380842"/>
    <w:rsid w:val="003B2D13"/>
    <w:rsid w:val="003B3B61"/>
    <w:rsid w:val="003B512E"/>
    <w:rsid w:val="003C027B"/>
    <w:rsid w:val="003C068A"/>
    <w:rsid w:val="00422312"/>
    <w:rsid w:val="00430396"/>
    <w:rsid w:val="0044422C"/>
    <w:rsid w:val="00453438"/>
    <w:rsid w:val="00463DE0"/>
    <w:rsid w:val="004853F9"/>
    <w:rsid w:val="004A4F5C"/>
    <w:rsid w:val="004C0217"/>
    <w:rsid w:val="004D14E0"/>
    <w:rsid w:val="00511991"/>
    <w:rsid w:val="0051420E"/>
    <w:rsid w:val="00522E29"/>
    <w:rsid w:val="0053753A"/>
    <w:rsid w:val="00545FCD"/>
    <w:rsid w:val="00565850"/>
    <w:rsid w:val="005946F6"/>
    <w:rsid w:val="005D6525"/>
    <w:rsid w:val="005F5FE9"/>
    <w:rsid w:val="006236F6"/>
    <w:rsid w:val="006436D3"/>
    <w:rsid w:val="006577D0"/>
    <w:rsid w:val="00683477"/>
    <w:rsid w:val="00683569"/>
    <w:rsid w:val="0072373A"/>
    <w:rsid w:val="007302C7"/>
    <w:rsid w:val="00785637"/>
    <w:rsid w:val="007B6088"/>
    <w:rsid w:val="007C5641"/>
    <w:rsid w:val="007C6538"/>
    <w:rsid w:val="0080230E"/>
    <w:rsid w:val="00804460"/>
    <w:rsid w:val="00825118"/>
    <w:rsid w:val="00835960"/>
    <w:rsid w:val="0085431E"/>
    <w:rsid w:val="00874664"/>
    <w:rsid w:val="00885F6F"/>
    <w:rsid w:val="008A3B28"/>
    <w:rsid w:val="008A400B"/>
    <w:rsid w:val="008C0708"/>
    <w:rsid w:val="008C3FC8"/>
    <w:rsid w:val="008C693E"/>
    <w:rsid w:val="00910631"/>
    <w:rsid w:val="00961DF6"/>
    <w:rsid w:val="009838C8"/>
    <w:rsid w:val="009A3FB5"/>
    <w:rsid w:val="009B3FCD"/>
    <w:rsid w:val="00A06A55"/>
    <w:rsid w:val="00A21E2C"/>
    <w:rsid w:val="00A362FF"/>
    <w:rsid w:val="00A37EF7"/>
    <w:rsid w:val="00A5198A"/>
    <w:rsid w:val="00A759C1"/>
    <w:rsid w:val="00AB118F"/>
    <w:rsid w:val="00AF1615"/>
    <w:rsid w:val="00B01675"/>
    <w:rsid w:val="00B20266"/>
    <w:rsid w:val="00B65241"/>
    <w:rsid w:val="00B84A8D"/>
    <w:rsid w:val="00B87695"/>
    <w:rsid w:val="00BD43BB"/>
    <w:rsid w:val="00BE6FAC"/>
    <w:rsid w:val="00BF78C7"/>
    <w:rsid w:val="00C47368"/>
    <w:rsid w:val="00D0404D"/>
    <w:rsid w:val="00D66217"/>
    <w:rsid w:val="00D820E1"/>
    <w:rsid w:val="00DE66B7"/>
    <w:rsid w:val="00DF71BD"/>
    <w:rsid w:val="00E67CE3"/>
    <w:rsid w:val="00E83FEF"/>
    <w:rsid w:val="00E95AF5"/>
    <w:rsid w:val="00EB38E2"/>
    <w:rsid w:val="00EB56A5"/>
    <w:rsid w:val="00F24E6A"/>
    <w:rsid w:val="00F26918"/>
    <w:rsid w:val="00F32CAF"/>
    <w:rsid w:val="00F35E2E"/>
    <w:rsid w:val="00F54B46"/>
    <w:rsid w:val="00F639A8"/>
    <w:rsid w:val="00F74817"/>
    <w:rsid w:val="00F81621"/>
    <w:rsid w:val="00FF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DA419"/>
  <w15:chartTrackingRefBased/>
  <w15:docId w15:val="{27191B29-B2BB-4EC0-8CBB-44461F8E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0">
    <w:name w:val="heading 1"/>
    <w:aliases w:val="H1 Numb,TSB Headings"/>
    <w:basedOn w:val="Normal"/>
    <w:next w:val="BodyText"/>
    <w:link w:val="Heading1Char"/>
    <w:uiPriority w:val="9"/>
    <w:qFormat/>
    <w:rsid w:val="00F32CAF"/>
    <w:pPr>
      <w:keepNext/>
      <w:numPr>
        <w:numId w:val="4"/>
      </w:numPr>
      <w:autoSpaceDE w:val="0"/>
      <w:autoSpaceDN w:val="0"/>
      <w:adjustRightInd w:val="0"/>
      <w:spacing w:before="120" w:after="120" w:line="240" w:lineRule="auto"/>
      <w:outlineLvl w:val="0"/>
    </w:pPr>
    <w:rPr>
      <w:rFonts w:ascii="Calibri" w:eastAsia="Times New Roman" w:hAnsi="Calibri" w:cs="Helvetica-Light"/>
      <w:b/>
      <w:bCs/>
      <w:color w:val="2C5A77"/>
      <w:sz w:val="40"/>
      <w:szCs w:val="28"/>
      <w:lang w:eastAsia="en-GB"/>
    </w:rPr>
  </w:style>
  <w:style w:type="paragraph" w:styleId="Heading2">
    <w:name w:val="heading 2"/>
    <w:aliases w:val="H2 Numb"/>
    <w:basedOn w:val="Normal"/>
    <w:next w:val="BodyText"/>
    <w:link w:val="Heading2Char"/>
    <w:uiPriority w:val="9"/>
    <w:qFormat/>
    <w:rsid w:val="00F32CAF"/>
    <w:pPr>
      <w:keepNext/>
      <w:keepLines/>
      <w:numPr>
        <w:ilvl w:val="1"/>
        <w:numId w:val="4"/>
      </w:numPr>
      <w:spacing w:before="240" w:after="40" w:line="240" w:lineRule="auto"/>
      <w:outlineLvl w:val="1"/>
    </w:pPr>
    <w:rPr>
      <w:rFonts w:ascii="Calibri" w:eastAsia="Times New Roman" w:hAnsi="Calibri" w:cs="Helvetica-Light"/>
      <w:b/>
      <w:bCs/>
      <w:color w:val="000000"/>
      <w:sz w:val="32"/>
      <w:szCs w:val="26"/>
      <w:lang w:eastAsia="en-GB"/>
    </w:rPr>
  </w:style>
  <w:style w:type="paragraph" w:styleId="Heading3">
    <w:name w:val="heading 3"/>
    <w:aliases w:val="H3 Numb"/>
    <w:basedOn w:val="Normal"/>
    <w:next w:val="BodyText"/>
    <w:link w:val="Heading3Char"/>
    <w:uiPriority w:val="9"/>
    <w:qFormat/>
    <w:rsid w:val="00F32CAF"/>
    <w:pPr>
      <w:keepNext/>
      <w:keepLines/>
      <w:numPr>
        <w:ilvl w:val="2"/>
        <w:numId w:val="4"/>
      </w:numPr>
      <w:spacing w:before="240" w:after="40" w:line="240" w:lineRule="auto"/>
      <w:outlineLvl w:val="2"/>
    </w:pPr>
    <w:rPr>
      <w:rFonts w:ascii="Calibri" w:eastAsia="Times New Roman" w:hAnsi="Calibri" w:cs="Times New Roman"/>
      <w:b/>
      <w:bCs/>
      <w:i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F32CAF"/>
    <w:pPr>
      <w:keepNext/>
      <w:numPr>
        <w:ilvl w:val="3"/>
        <w:numId w:val="4"/>
      </w:numPr>
      <w:spacing w:before="240" w:after="60" w:line="240" w:lineRule="auto"/>
      <w:outlineLvl w:val="3"/>
    </w:pPr>
    <w:rPr>
      <w:rFonts w:ascii="Arial" w:eastAsia="Times New Roman" w:hAnsi="Arial" w:cs="Arial"/>
      <w:b/>
      <w:bCs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2CAF"/>
    <w:pPr>
      <w:numPr>
        <w:ilvl w:val="4"/>
        <w:numId w:val="4"/>
      </w:numPr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CAF"/>
    <w:pPr>
      <w:keepNext/>
      <w:numPr>
        <w:ilvl w:val="5"/>
        <w:numId w:val="4"/>
      </w:numPr>
      <w:shd w:val="pct10" w:color="auto" w:fill="auto"/>
      <w:spacing w:after="0" w:line="360" w:lineRule="auto"/>
      <w:ind w:right="1620"/>
      <w:jc w:val="center"/>
      <w:outlineLvl w:val="5"/>
    </w:pPr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CAF"/>
    <w:pPr>
      <w:keepNext/>
      <w:numPr>
        <w:ilvl w:val="6"/>
        <w:numId w:val="4"/>
      </w:numPr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CAF"/>
    <w:pPr>
      <w:numPr>
        <w:ilvl w:val="7"/>
        <w:numId w:val="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CAF"/>
    <w:pPr>
      <w:keepNext/>
      <w:numPr>
        <w:ilvl w:val="8"/>
        <w:numId w:val="4"/>
      </w:numPr>
      <w:tabs>
        <w:tab w:val="left" w:pos="4788"/>
        <w:tab w:val="left" w:pos="9576"/>
      </w:tabs>
      <w:spacing w:after="0" w:line="360" w:lineRule="auto"/>
      <w:outlineLvl w:val="8"/>
    </w:pPr>
    <w:rPr>
      <w:rFonts w:ascii="Arial" w:eastAsia="Times New Roman" w:hAnsi="Arial" w:cs="Times New Roman"/>
      <w:b/>
      <w:i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Numb Char,TSB Headings Char"/>
    <w:basedOn w:val="DefaultParagraphFont"/>
    <w:link w:val="Heading10"/>
    <w:uiPriority w:val="9"/>
    <w:rsid w:val="00F32CAF"/>
    <w:rPr>
      <w:rFonts w:ascii="Calibri" w:eastAsia="Times New Roman" w:hAnsi="Calibri" w:cs="Helvetica-Light"/>
      <w:b/>
      <w:bCs/>
      <w:color w:val="2C5A77"/>
      <w:sz w:val="40"/>
      <w:szCs w:val="28"/>
      <w:lang w:eastAsia="en-GB"/>
    </w:rPr>
  </w:style>
  <w:style w:type="character" w:customStyle="1" w:styleId="Heading2Char">
    <w:name w:val="Heading 2 Char"/>
    <w:aliases w:val="H2 Numb Char"/>
    <w:basedOn w:val="DefaultParagraphFont"/>
    <w:link w:val="Heading2"/>
    <w:uiPriority w:val="9"/>
    <w:rsid w:val="00F32CAF"/>
    <w:rPr>
      <w:rFonts w:ascii="Calibri" w:eastAsia="Times New Roman" w:hAnsi="Calibri" w:cs="Helvetica-Light"/>
      <w:b/>
      <w:bCs/>
      <w:color w:val="000000"/>
      <w:sz w:val="32"/>
      <w:szCs w:val="26"/>
      <w:lang w:eastAsia="en-GB"/>
    </w:rPr>
  </w:style>
  <w:style w:type="character" w:customStyle="1" w:styleId="Heading3Char">
    <w:name w:val="Heading 3 Char"/>
    <w:aliases w:val="H3 Numb Char"/>
    <w:basedOn w:val="DefaultParagraphFont"/>
    <w:link w:val="Heading3"/>
    <w:uiPriority w:val="9"/>
    <w:rsid w:val="00F32CAF"/>
    <w:rPr>
      <w:rFonts w:ascii="Calibri" w:eastAsia="Times New Roman" w:hAnsi="Calibri" w:cs="Times New Roman"/>
      <w:b/>
      <w:bCs/>
      <w:i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32CAF"/>
    <w:rPr>
      <w:rFonts w:ascii="Arial" w:eastAsia="Times New Roman" w:hAnsi="Arial" w:cs="Arial"/>
      <w:b/>
      <w:bCs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F32CAF"/>
    <w:rPr>
      <w:rFonts w:ascii="Arial" w:eastAsia="Times New Roman" w:hAnsi="Arial" w:cs="Arial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CAF"/>
    <w:rPr>
      <w:rFonts w:ascii="Arial" w:eastAsia="Times New Roman" w:hAnsi="Arial" w:cs="Times New Roman"/>
      <w:b/>
      <w:sz w:val="24"/>
      <w:szCs w:val="20"/>
      <w:shd w:val="pct10" w:color="auto" w:fill="auto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CAF"/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CAF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CAF"/>
    <w:rPr>
      <w:rFonts w:ascii="Arial" w:eastAsia="Times New Roman" w:hAnsi="Arial" w:cs="Times New Roman"/>
      <w:b/>
      <w:i/>
      <w:snapToGrid w:val="0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F32CAF"/>
  </w:style>
  <w:style w:type="paragraph" w:styleId="Header">
    <w:name w:val="header"/>
    <w:basedOn w:val="Normal"/>
    <w:link w:val="HeaderChar"/>
    <w:uiPriority w:val="99"/>
    <w:rsid w:val="00F32CAF"/>
    <w:pPr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Helvetica-Light"/>
      <w:color w:val="FFFFFF"/>
    </w:rPr>
  </w:style>
  <w:style w:type="character" w:customStyle="1" w:styleId="HeaderChar">
    <w:name w:val="Header Char"/>
    <w:basedOn w:val="DefaultParagraphFont"/>
    <w:link w:val="Header"/>
    <w:uiPriority w:val="99"/>
    <w:rsid w:val="00F32CAF"/>
    <w:rPr>
      <w:rFonts w:ascii="Calibri" w:eastAsia="Calibri" w:hAnsi="Calibri" w:cs="Helvetica-Light"/>
      <w:color w:val="FFFFFF"/>
    </w:rPr>
  </w:style>
  <w:style w:type="paragraph" w:styleId="Footer">
    <w:name w:val="footer"/>
    <w:basedOn w:val="Normal"/>
    <w:link w:val="FooterChar"/>
    <w:uiPriority w:val="99"/>
    <w:qFormat/>
    <w:rsid w:val="00F32CAF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Helvetica-Light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F32CAF"/>
    <w:rPr>
      <w:rFonts w:ascii="Arial" w:eastAsia="Calibri" w:hAnsi="Arial" w:cs="Helvetica-Light"/>
      <w:color w:val="000000"/>
    </w:r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List Paragraph12,Bullet Style,Colorful List - Accent 11,Normal numbered,List Paragraph2"/>
    <w:basedOn w:val="Normal"/>
    <w:link w:val="ListParagraphChar"/>
    <w:uiPriority w:val="34"/>
    <w:unhideWhenUsed/>
    <w:qFormat/>
    <w:rsid w:val="00F32CAF"/>
    <w:pPr>
      <w:autoSpaceDE w:val="0"/>
      <w:autoSpaceDN w:val="0"/>
      <w:adjustRightInd w:val="0"/>
      <w:spacing w:after="120" w:line="240" w:lineRule="auto"/>
      <w:ind w:left="720"/>
      <w:contextualSpacing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32CAF"/>
    <w:pPr>
      <w:autoSpaceDE w:val="0"/>
      <w:autoSpaceDN w:val="0"/>
      <w:adjustRightInd w:val="0"/>
      <w:spacing w:after="240" w:line="240" w:lineRule="auto"/>
      <w:contextualSpacing/>
      <w:jc w:val="both"/>
    </w:pPr>
    <w:rPr>
      <w:rFonts w:ascii="Corbel" w:eastAsia="Times New Roman" w:hAnsi="Corbel" w:cs="Helvetica-Light"/>
      <w:spacing w:val="5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F32CAF"/>
    <w:rPr>
      <w:rFonts w:ascii="Corbel" w:eastAsia="Times New Roman" w:hAnsi="Corbel" w:cs="Helvetica-Light"/>
      <w:spacing w:val="5"/>
      <w:kern w:val="28"/>
      <w:sz w:val="80"/>
      <w:szCs w:val="80"/>
    </w:rPr>
  </w:style>
  <w:style w:type="paragraph" w:styleId="BodyText2">
    <w:name w:val="Body Text 2"/>
    <w:basedOn w:val="Normal"/>
    <w:link w:val="BodyText2Char"/>
    <w:semiHidden/>
    <w:unhideWhenUsed/>
    <w:rsid w:val="00F32CAF"/>
    <w:pPr>
      <w:autoSpaceDE w:val="0"/>
      <w:autoSpaceDN w:val="0"/>
      <w:adjustRightInd w:val="0"/>
      <w:spacing w:after="120" w:line="480" w:lineRule="auto"/>
      <w:jc w:val="both"/>
    </w:pPr>
    <w:rPr>
      <w:rFonts w:ascii="Arial" w:eastAsia="Calibri" w:hAnsi="Arial" w:cs="Helvetica-Light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F32CAF"/>
    <w:rPr>
      <w:rFonts w:ascii="Arial" w:eastAsia="Calibri" w:hAnsi="Arial" w:cs="Helvetica-Light"/>
      <w:color w:val="000000"/>
      <w:sz w:val="24"/>
      <w:szCs w:val="24"/>
    </w:rPr>
  </w:style>
  <w:style w:type="character" w:styleId="PageNumber">
    <w:name w:val="page number"/>
    <w:uiPriority w:val="2"/>
    <w:rsid w:val="00F32CAF"/>
    <w:rPr>
      <w:rFonts w:cs="Times New Roman"/>
    </w:rPr>
  </w:style>
  <w:style w:type="table" w:styleId="TableGrid">
    <w:name w:val="Table Grid"/>
    <w:basedOn w:val="TableNormal"/>
    <w:uiPriority w:val="39"/>
    <w:rsid w:val="00F32CAF"/>
    <w:pPr>
      <w:spacing w:after="0" w:line="240" w:lineRule="auto"/>
    </w:pPr>
    <w:rPr>
      <w:rFonts w:ascii="Arial" w:eastAsia="Cambria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ListParagraph"/>
    <w:qFormat/>
    <w:rsid w:val="00F32CAF"/>
    <w:pPr>
      <w:numPr>
        <w:numId w:val="1"/>
      </w:numPr>
      <w:autoSpaceDE/>
      <w:autoSpaceDN/>
      <w:adjustRightInd/>
      <w:ind w:left="720"/>
      <w:jc w:val="left"/>
    </w:pPr>
    <w:rPr>
      <w:rFonts w:cs="Arial"/>
      <w:lang w:eastAsia="en-GB"/>
    </w:rPr>
  </w:style>
  <w:style w:type="paragraph" w:customStyle="1" w:styleId="Footnote">
    <w:name w:val="Footnote"/>
    <w:basedOn w:val="FootnoteText"/>
    <w:uiPriority w:val="2"/>
    <w:qFormat/>
    <w:rsid w:val="00F32CAF"/>
    <w:pPr>
      <w:ind w:left="284" w:hanging="284"/>
    </w:pPr>
  </w:style>
  <w:style w:type="paragraph" w:styleId="FootnoteText">
    <w:name w:val="footnote text"/>
    <w:basedOn w:val="Normal"/>
    <w:link w:val="FootnoteTextChar"/>
    <w:uiPriority w:val="99"/>
    <w:rsid w:val="00F32CAF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Helvetica-Light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2CAF"/>
    <w:rPr>
      <w:rFonts w:ascii="Arial" w:eastAsia="Calibri" w:hAnsi="Arial" w:cs="Helvetica-Light"/>
      <w:color w:val="000000"/>
      <w:sz w:val="20"/>
      <w:szCs w:val="20"/>
    </w:rPr>
  </w:style>
  <w:style w:type="paragraph" w:customStyle="1" w:styleId="TableSource">
    <w:name w:val="Table Source"/>
    <w:basedOn w:val="Normal"/>
    <w:uiPriority w:val="1"/>
    <w:qFormat/>
    <w:rsid w:val="00F32CAF"/>
    <w:pPr>
      <w:autoSpaceDE w:val="0"/>
      <w:autoSpaceDN w:val="0"/>
      <w:adjustRightInd w:val="0"/>
      <w:spacing w:before="60" w:after="120" w:line="240" w:lineRule="auto"/>
      <w:jc w:val="both"/>
    </w:pPr>
    <w:rPr>
      <w:rFonts w:ascii="Arial" w:eastAsia="Calibri" w:hAnsi="Arial" w:cs="Helvetica-Light"/>
      <w:i/>
      <w:color w:val="000000"/>
      <w:sz w:val="18"/>
      <w:szCs w:val="18"/>
    </w:rPr>
  </w:style>
  <w:style w:type="paragraph" w:customStyle="1" w:styleId="TableTitle">
    <w:name w:val="Table Title"/>
    <w:basedOn w:val="Normal"/>
    <w:uiPriority w:val="1"/>
    <w:qFormat/>
    <w:rsid w:val="00F32CAF"/>
    <w:pPr>
      <w:autoSpaceDE w:val="0"/>
      <w:autoSpaceDN w:val="0"/>
      <w:adjustRightInd w:val="0"/>
      <w:spacing w:before="60" w:after="120" w:line="240" w:lineRule="auto"/>
      <w:jc w:val="both"/>
    </w:pPr>
    <w:rPr>
      <w:rFonts w:ascii="Arial" w:eastAsia="Calibri" w:hAnsi="Arial" w:cs="Helvetica-Light"/>
      <w:b/>
      <w:color w:val="000000"/>
      <w:sz w:val="28"/>
      <w:szCs w:val="28"/>
    </w:rPr>
  </w:style>
  <w:style w:type="paragraph" w:styleId="TOC2">
    <w:name w:val="toc 2"/>
    <w:basedOn w:val="TOC3"/>
    <w:next w:val="Normal"/>
    <w:uiPriority w:val="39"/>
    <w:qFormat/>
    <w:rsid w:val="00F32CAF"/>
    <w:pPr>
      <w:ind w:left="720"/>
      <w:outlineLvl w:val="0"/>
    </w:pPr>
    <w:rPr>
      <w:i w:val="0"/>
    </w:rPr>
  </w:style>
  <w:style w:type="paragraph" w:styleId="TOC3">
    <w:name w:val="toc 3"/>
    <w:next w:val="Normal"/>
    <w:uiPriority w:val="39"/>
    <w:qFormat/>
    <w:rsid w:val="00F32CAF"/>
    <w:pPr>
      <w:tabs>
        <w:tab w:val="right" w:leader="dot" w:pos="10490"/>
      </w:tabs>
      <w:spacing w:after="0" w:line="240" w:lineRule="auto"/>
      <w:ind w:left="1440"/>
    </w:pPr>
    <w:rPr>
      <w:rFonts w:ascii="Arial" w:eastAsia="Cambria" w:hAnsi="Arial" w:cs="Arial"/>
      <w:i/>
      <w:noProof/>
      <w:color w:val="000000"/>
      <w:sz w:val="24"/>
      <w:szCs w:val="24"/>
    </w:rPr>
  </w:style>
  <w:style w:type="paragraph" w:styleId="TOC1">
    <w:name w:val="toc 1"/>
    <w:basedOn w:val="Normal"/>
    <w:next w:val="Normal"/>
    <w:uiPriority w:val="39"/>
    <w:qFormat/>
    <w:rsid w:val="00F32CAF"/>
    <w:pPr>
      <w:tabs>
        <w:tab w:val="right" w:leader="dot" w:pos="10490"/>
      </w:tabs>
      <w:autoSpaceDE w:val="0"/>
      <w:autoSpaceDN w:val="0"/>
      <w:adjustRightInd w:val="0"/>
      <w:spacing w:before="120" w:after="120" w:line="240" w:lineRule="auto"/>
      <w:jc w:val="both"/>
      <w:outlineLvl w:val="0"/>
    </w:pPr>
    <w:rPr>
      <w:rFonts w:ascii="Arial" w:eastAsia="Calibri" w:hAnsi="Arial" w:cs="Helvetica-Light"/>
      <w:b/>
      <w:bCs/>
      <w:noProof/>
      <w:color w:val="000000"/>
      <w:sz w:val="24"/>
      <w:szCs w:val="20"/>
    </w:rPr>
  </w:style>
  <w:style w:type="character" w:styleId="Hyperlink">
    <w:name w:val="Hyperlink"/>
    <w:uiPriority w:val="99"/>
    <w:unhideWhenUsed/>
    <w:rsid w:val="00F32CAF"/>
    <w:rPr>
      <w:rFonts w:cs="Arial"/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32CAF"/>
    <w:pPr>
      <w:autoSpaceDE w:val="0"/>
      <w:autoSpaceDN w:val="0"/>
      <w:adjustRightInd w:val="0"/>
      <w:spacing w:after="120" w:line="240" w:lineRule="auto"/>
      <w:ind w:left="72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customStyle="1" w:styleId="Title2">
    <w:name w:val="Title 2"/>
    <w:basedOn w:val="Heading2"/>
    <w:link w:val="Title2Char"/>
    <w:uiPriority w:val="1"/>
    <w:qFormat/>
    <w:rsid w:val="00F32CAF"/>
    <w:pPr>
      <w:numPr>
        <w:ilvl w:val="0"/>
        <w:numId w:val="0"/>
      </w:numPr>
      <w:ind w:left="1021" w:hanging="1021"/>
    </w:pPr>
    <w:rPr>
      <w:sz w:val="40"/>
      <w:szCs w:val="40"/>
    </w:rPr>
  </w:style>
  <w:style w:type="character" w:customStyle="1" w:styleId="Title2Char">
    <w:name w:val="Title 2 Char"/>
    <w:link w:val="Title2"/>
    <w:uiPriority w:val="1"/>
    <w:rsid w:val="00F32CAF"/>
    <w:rPr>
      <w:rFonts w:ascii="Calibri" w:eastAsia="Times New Roman" w:hAnsi="Calibri" w:cs="Helvetica-Light"/>
      <w:b/>
      <w:bCs/>
      <w:color w:val="000000"/>
      <w:sz w:val="40"/>
      <w:szCs w:val="40"/>
      <w:lang w:eastAsia="en-GB"/>
    </w:rPr>
  </w:style>
  <w:style w:type="paragraph" w:customStyle="1" w:styleId="anchor">
    <w:name w:val="anchor"/>
    <w:basedOn w:val="Normal"/>
    <w:qFormat/>
    <w:rsid w:val="00F32C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Helvetica-Light"/>
      <w:b/>
      <w:color w:val="FF0000"/>
      <w:sz w:val="2"/>
      <w:szCs w:val="2"/>
    </w:rPr>
  </w:style>
  <w:style w:type="character" w:styleId="FootnoteReference">
    <w:name w:val="footnote reference"/>
    <w:uiPriority w:val="99"/>
    <w:rsid w:val="00F32CAF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F32CAF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F32CAF"/>
    <w:pPr>
      <w:spacing w:after="240" w:line="240" w:lineRule="auto"/>
      <w:ind w:left="426"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F32CAF"/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CommentTextChar">
    <w:name w:val="Comment Text Char"/>
    <w:link w:val="CommentText"/>
    <w:uiPriority w:val="99"/>
    <w:rsid w:val="00F32CAF"/>
    <w:rPr>
      <w:rFonts w:eastAsia="Times New Roman" w:cs="Arial"/>
    </w:rPr>
  </w:style>
  <w:style w:type="paragraph" w:styleId="CommentText">
    <w:name w:val="annotation text"/>
    <w:basedOn w:val="Normal"/>
    <w:link w:val="CommentTextChar"/>
    <w:uiPriority w:val="99"/>
    <w:rsid w:val="00F32CAF"/>
    <w:pPr>
      <w:spacing w:after="0" w:line="240" w:lineRule="auto"/>
    </w:pPr>
    <w:rPr>
      <w:rFonts w:eastAsia="Times New Roman" w:cs="Arial"/>
    </w:rPr>
  </w:style>
  <w:style w:type="character" w:customStyle="1" w:styleId="CommentTextChar1">
    <w:name w:val="Comment Text Char1"/>
    <w:basedOn w:val="DefaultParagraphFont"/>
    <w:uiPriority w:val="99"/>
    <w:semiHidden/>
    <w:rsid w:val="00F32CAF"/>
    <w:rPr>
      <w:sz w:val="20"/>
      <w:szCs w:val="20"/>
    </w:rPr>
  </w:style>
  <w:style w:type="character" w:customStyle="1" w:styleId="CommentSubjectChar1">
    <w:name w:val="Comment Subject Char1"/>
    <w:uiPriority w:val="99"/>
    <w:semiHidden/>
    <w:rsid w:val="00F32CAF"/>
    <w:rPr>
      <w:rFonts w:ascii="Arial" w:eastAsia="Calibri" w:hAnsi="Arial" w:cs="Helvetica-Light"/>
      <w:b/>
      <w:bCs/>
      <w:color w:val="000000"/>
      <w:lang w:eastAsia="en-US"/>
    </w:rPr>
  </w:style>
  <w:style w:type="paragraph" w:customStyle="1" w:styleId="TableHeadingText">
    <w:name w:val="Table Heading Text"/>
    <w:basedOn w:val="Normal"/>
    <w:uiPriority w:val="1"/>
    <w:rsid w:val="00F32CAF"/>
    <w:pPr>
      <w:spacing w:before="20" w:after="20" w:line="240" w:lineRule="auto"/>
    </w:pPr>
    <w:rPr>
      <w:rFonts w:ascii="Arial" w:eastAsia="Times New Roman" w:hAnsi="Arial" w:cs="Arial"/>
      <w:b/>
      <w:sz w:val="18"/>
      <w:szCs w:val="20"/>
    </w:rPr>
  </w:style>
  <w:style w:type="paragraph" w:customStyle="1" w:styleId="TableTextLeft">
    <w:name w:val="Table Text Left"/>
    <w:basedOn w:val="Normal"/>
    <w:semiHidden/>
    <w:unhideWhenUsed/>
    <w:rsid w:val="00F32CAF"/>
    <w:pPr>
      <w:spacing w:before="20" w:after="2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TableTextRight">
    <w:name w:val="Table Text Right"/>
    <w:basedOn w:val="TableTextLeft"/>
    <w:uiPriority w:val="1"/>
    <w:unhideWhenUsed/>
    <w:qFormat/>
    <w:rsid w:val="00F32CAF"/>
    <w:pPr>
      <w:jc w:val="right"/>
    </w:pPr>
    <w:rPr>
      <w:sz w:val="22"/>
    </w:rPr>
  </w:style>
  <w:style w:type="paragraph" w:customStyle="1" w:styleId="TableHeadingTextRight">
    <w:name w:val="Table Heading Text Right"/>
    <w:basedOn w:val="TableHeadingText"/>
    <w:uiPriority w:val="1"/>
    <w:qFormat/>
    <w:rsid w:val="00F32CAF"/>
    <w:pPr>
      <w:jc w:val="right"/>
    </w:pPr>
  </w:style>
  <w:style w:type="paragraph" w:customStyle="1" w:styleId="TableText">
    <w:name w:val="Table Text"/>
    <w:basedOn w:val="Normal"/>
    <w:uiPriority w:val="1"/>
    <w:rsid w:val="00F32CAF"/>
    <w:pPr>
      <w:spacing w:before="40" w:after="4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ing2-numbered">
    <w:name w:val="Heading 2 - numbered"/>
    <w:rsid w:val="00F32CAF"/>
    <w:pPr>
      <w:numPr>
        <w:numId w:val="2"/>
      </w:numPr>
      <w:tabs>
        <w:tab w:val="left" w:pos="567"/>
      </w:tabs>
      <w:spacing w:before="200" w:after="120" w:line="240" w:lineRule="auto"/>
      <w:ind w:left="567" w:hanging="567"/>
    </w:pPr>
    <w:rPr>
      <w:rFonts w:ascii="Calibri" w:eastAsia="Times New Roman" w:hAnsi="Calibri" w:cs="Times New Roman"/>
      <w:b/>
      <w:bCs/>
      <w:sz w:val="28"/>
      <w:szCs w:val="26"/>
    </w:rPr>
  </w:style>
  <w:style w:type="paragraph" w:customStyle="1" w:styleId="Normal-indent">
    <w:name w:val="Normal - indent"/>
    <w:basedOn w:val="Normal"/>
    <w:uiPriority w:val="2"/>
    <w:qFormat/>
    <w:rsid w:val="00F32CAF"/>
    <w:pPr>
      <w:autoSpaceDE w:val="0"/>
      <w:autoSpaceDN w:val="0"/>
      <w:adjustRightInd w:val="0"/>
      <w:spacing w:after="120" w:line="240" w:lineRule="auto"/>
      <w:ind w:left="36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customStyle="1" w:styleId="Bullet-indent">
    <w:name w:val="Bullet - indent"/>
    <w:basedOn w:val="Bullet"/>
    <w:qFormat/>
    <w:rsid w:val="00F32CAF"/>
    <w:pPr>
      <w:numPr>
        <w:ilvl w:val="1"/>
      </w:numPr>
    </w:pPr>
  </w:style>
  <w:style w:type="paragraph" w:customStyle="1" w:styleId="Heading3-indent">
    <w:name w:val="Heading 3 - indent"/>
    <w:basedOn w:val="Heading3"/>
    <w:rsid w:val="00F32CAF"/>
    <w:pPr>
      <w:spacing w:before="200"/>
      <w:ind w:left="360"/>
    </w:pPr>
    <w:rPr>
      <w:i w:val="0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Arial" w:eastAsia="Calibri" w:hAnsi="Arial" w:cs="Helvetica-Light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32CAF"/>
    <w:rPr>
      <w:rFonts w:ascii="Arial" w:eastAsia="Calibri" w:hAnsi="Arial" w:cs="Helvetica-Light"/>
      <w:color w:val="000000"/>
      <w:sz w:val="24"/>
      <w:szCs w:val="24"/>
    </w:rPr>
  </w:style>
  <w:style w:type="paragraph" w:styleId="BodyTextFirstIndent">
    <w:name w:val="Body Text First Indent"/>
    <w:basedOn w:val="Normal"/>
    <w:link w:val="BodyTextFirstIndentChar"/>
    <w:uiPriority w:val="99"/>
    <w:rsid w:val="00F32CAF"/>
    <w:pPr>
      <w:autoSpaceDE w:val="0"/>
      <w:autoSpaceDN w:val="0"/>
      <w:adjustRightInd w:val="0"/>
      <w:spacing w:after="120" w:line="240" w:lineRule="auto"/>
      <w:ind w:firstLine="21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F32CAF"/>
    <w:rPr>
      <w:rFonts w:ascii="Arial" w:eastAsia="Calibri" w:hAnsi="Arial" w:cs="Helvetica-Light"/>
      <w:color w:val="000000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32CAF"/>
    <w:pPr>
      <w:autoSpaceDE w:val="0"/>
      <w:autoSpaceDN w:val="0"/>
      <w:adjustRightInd w:val="0"/>
      <w:spacing w:after="120"/>
      <w:ind w:left="283" w:firstLine="210"/>
    </w:pPr>
    <w:rPr>
      <w:rFonts w:eastAsia="Calibri" w:cs="Helvetica-Light"/>
      <w:color w:val="000000"/>
      <w:szCs w:val="24"/>
      <w:lang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F32CAF"/>
    <w:rPr>
      <w:rFonts w:ascii="Arial" w:eastAsia="Calibri" w:hAnsi="Arial" w:cs="Helvetica-Light"/>
      <w:color w:val="000000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Arial" w:eastAsia="Calibri" w:hAnsi="Arial" w:cs="Helvetica-Light"/>
      <w:b/>
      <w:bCs/>
      <w:color w:val="000000"/>
      <w:sz w:val="20"/>
      <w:szCs w:val="20"/>
    </w:rPr>
  </w:style>
  <w:style w:type="paragraph" w:styleId="Closing">
    <w:name w:val="Closing"/>
    <w:basedOn w:val="Normal"/>
    <w:link w:val="ClosingChar"/>
    <w:uiPriority w:val="99"/>
    <w:rsid w:val="00F32CAF"/>
    <w:pPr>
      <w:autoSpaceDE w:val="0"/>
      <w:autoSpaceDN w:val="0"/>
      <w:adjustRightInd w:val="0"/>
      <w:spacing w:after="120" w:line="240" w:lineRule="auto"/>
      <w:ind w:left="4252"/>
      <w:jc w:val="both"/>
    </w:pPr>
    <w:rPr>
      <w:rFonts w:ascii="Arial" w:eastAsia="Calibri" w:hAnsi="Arial" w:cs="Helvetica-Light"/>
      <w:color w:val="000000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99"/>
    <w:rsid w:val="00F32CAF"/>
    <w:rPr>
      <w:rFonts w:ascii="Arial" w:eastAsia="Calibri" w:hAnsi="Arial" w:cs="Helvetica-Light"/>
      <w:color w:val="000000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Arial" w:eastAsia="Calibri" w:hAnsi="Arial" w:cs="Helvetica-Light"/>
      <w:color w:val="000000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F32CAF"/>
    <w:rPr>
      <w:rFonts w:ascii="Arial" w:eastAsia="Calibri" w:hAnsi="Arial" w:cs="Helvetica-Light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Arial" w:eastAsia="Calibri" w:hAnsi="Arial" w:cs="Helvetica-Light"/>
      <w:color w:val="000000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32CAF"/>
    <w:rPr>
      <w:rFonts w:ascii="Arial" w:eastAsia="Calibri" w:hAnsi="Arial" w:cs="Helvetica-Light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2CAF"/>
    <w:rPr>
      <w:rFonts w:ascii="Courier New" w:eastAsia="Calibri" w:hAnsi="Courier New" w:cs="Courier New"/>
      <w:color w:val="000000"/>
      <w:sz w:val="20"/>
      <w:szCs w:val="20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F32CAF"/>
    <w:pPr>
      <w:autoSpaceDE w:val="0"/>
      <w:autoSpaceDN w:val="0"/>
      <w:adjustRightInd w:val="0"/>
      <w:spacing w:after="120" w:line="240" w:lineRule="auto"/>
      <w:ind w:left="1680" w:hanging="24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F32CAF"/>
    <w:pPr>
      <w:autoSpaceDE w:val="0"/>
      <w:autoSpaceDN w:val="0"/>
      <w:adjustRightInd w:val="0"/>
      <w:spacing w:after="120" w:line="240" w:lineRule="auto"/>
      <w:ind w:left="1920" w:hanging="24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F32CAF"/>
    <w:pPr>
      <w:autoSpaceDE w:val="0"/>
      <w:autoSpaceDN w:val="0"/>
      <w:adjustRightInd w:val="0"/>
      <w:spacing w:after="120" w:line="240" w:lineRule="auto"/>
      <w:ind w:left="2160" w:hanging="24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32CAF"/>
    <w:pPr>
      <w:autoSpaceDE w:val="0"/>
      <w:autoSpaceDN w:val="0"/>
      <w:adjustRightInd w:val="0"/>
      <w:spacing w:after="0" w:line="240" w:lineRule="auto"/>
      <w:ind w:left="240" w:hanging="24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IndexHeading">
    <w:name w:val="index heading"/>
    <w:basedOn w:val="Normal"/>
    <w:next w:val="Normal"/>
    <w:uiPriority w:val="99"/>
    <w:semiHidden/>
    <w:unhideWhenUsed/>
    <w:rsid w:val="00F32CAF"/>
    <w:pPr>
      <w:autoSpaceDE w:val="0"/>
      <w:autoSpaceDN w:val="0"/>
      <w:adjustRightInd w:val="0"/>
      <w:spacing w:after="120" w:line="240" w:lineRule="auto"/>
      <w:jc w:val="both"/>
    </w:pPr>
    <w:rPr>
      <w:rFonts w:ascii="Cambria" w:eastAsia="Times New Roman" w:hAnsi="Cambria" w:cs="Times New Roman"/>
      <w:b/>
      <w:bCs/>
      <w:color w:val="000000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32CAF"/>
    <w:pPr>
      <w:autoSpaceDE w:val="0"/>
      <w:autoSpaceDN w:val="0"/>
      <w:adjustRightInd w:val="0"/>
      <w:spacing w:after="120" w:line="240" w:lineRule="auto"/>
      <w:ind w:left="72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32CAF"/>
    <w:pPr>
      <w:autoSpaceDE w:val="0"/>
      <w:autoSpaceDN w:val="0"/>
      <w:adjustRightInd w:val="0"/>
      <w:spacing w:after="120" w:line="240" w:lineRule="auto"/>
      <w:ind w:left="567" w:right="515"/>
      <w:jc w:val="both"/>
    </w:pPr>
    <w:rPr>
      <w:rFonts w:ascii="Arial" w:eastAsia="Calibri" w:hAnsi="Arial" w:cs="Helvetica-Light"/>
      <w:i/>
      <w:iCs/>
      <w:color w:val="00000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32CAF"/>
    <w:rPr>
      <w:rFonts w:ascii="Arial" w:eastAsia="Calibri" w:hAnsi="Arial" w:cs="Helvetica-Light"/>
      <w:i/>
      <w:iCs/>
      <w:color w:val="000000"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32CAF"/>
    <w:pPr>
      <w:autoSpaceDE w:val="0"/>
      <w:autoSpaceDN w:val="0"/>
      <w:adjustRightInd w:val="0"/>
      <w:spacing w:after="120" w:line="240" w:lineRule="auto"/>
      <w:ind w:left="96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32CAF"/>
    <w:pPr>
      <w:autoSpaceDE w:val="0"/>
      <w:autoSpaceDN w:val="0"/>
      <w:adjustRightInd w:val="0"/>
      <w:spacing w:after="120" w:line="240" w:lineRule="auto"/>
      <w:ind w:left="120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32CAF"/>
    <w:pPr>
      <w:autoSpaceDE w:val="0"/>
      <w:autoSpaceDN w:val="0"/>
      <w:adjustRightInd w:val="0"/>
      <w:spacing w:after="120" w:line="240" w:lineRule="auto"/>
      <w:ind w:left="144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32CAF"/>
    <w:pPr>
      <w:autoSpaceDE w:val="0"/>
      <w:autoSpaceDN w:val="0"/>
      <w:adjustRightInd w:val="0"/>
      <w:spacing w:after="120" w:line="240" w:lineRule="auto"/>
      <w:ind w:left="168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32CAF"/>
    <w:pPr>
      <w:autoSpaceDE w:val="0"/>
      <w:autoSpaceDN w:val="0"/>
      <w:adjustRightInd w:val="0"/>
      <w:spacing w:after="120" w:line="240" w:lineRule="auto"/>
      <w:ind w:left="1920"/>
      <w:jc w:val="both"/>
    </w:pPr>
    <w:rPr>
      <w:rFonts w:ascii="Arial" w:eastAsia="Calibri" w:hAnsi="Arial" w:cs="Helvetica-Light"/>
      <w:color w:val="000000"/>
      <w:sz w:val="24"/>
      <w:szCs w:val="24"/>
    </w:rPr>
  </w:style>
  <w:style w:type="character" w:styleId="EndnoteReference">
    <w:name w:val="endnote reference"/>
    <w:uiPriority w:val="99"/>
    <w:rsid w:val="00F32CAF"/>
    <w:rPr>
      <w:vertAlign w:val="superscript"/>
    </w:rPr>
  </w:style>
  <w:style w:type="paragraph" w:styleId="Revision">
    <w:name w:val="Revision"/>
    <w:hidden/>
    <w:uiPriority w:val="99"/>
    <w:semiHidden/>
    <w:rsid w:val="00F32CAF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table" w:styleId="TableList4">
    <w:name w:val="Table List 4"/>
    <w:basedOn w:val="TableNormal"/>
    <w:rsid w:val="00F32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Heading3-numbered">
    <w:name w:val="Heading 3-numbered"/>
    <w:basedOn w:val="Heading3"/>
    <w:rsid w:val="00F32CAF"/>
    <w:pPr>
      <w:numPr>
        <w:numId w:val="3"/>
      </w:numPr>
      <w:tabs>
        <w:tab w:val="left" w:pos="426"/>
      </w:tabs>
      <w:ind w:left="426" w:hanging="426"/>
    </w:pPr>
    <w:rPr>
      <w:rFonts w:cs="Arial"/>
    </w:rPr>
  </w:style>
  <w:style w:type="paragraph" w:customStyle="1" w:styleId="TOCHeader">
    <w:name w:val="TOC Header"/>
    <w:basedOn w:val="TableTitle"/>
    <w:qFormat/>
    <w:rsid w:val="00F32CAF"/>
  </w:style>
  <w:style w:type="paragraph" w:customStyle="1" w:styleId="Instructiontext">
    <w:name w:val="Instruction text"/>
    <w:basedOn w:val="Normal"/>
    <w:uiPriority w:val="2"/>
    <w:qFormat/>
    <w:rsid w:val="00F32CA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Helvetica-Light"/>
      <w:i/>
      <w:color w:val="FF000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CAF"/>
    <w:pPr>
      <w:autoSpaceDE w:val="0"/>
      <w:autoSpaceDN w:val="0"/>
      <w:adjustRightInd w:val="0"/>
      <w:spacing w:after="0" w:line="240" w:lineRule="auto"/>
      <w:jc w:val="both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CAF"/>
    <w:rPr>
      <w:rFonts w:ascii="Tahoma" w:eastAsia="Calibri" w:hAnsi="Tahoma" w:cs="Tahoma"/>
      <w:color w:val="000000"/>
      <w:sz w:val="16"/>
      <w:szCs w:val="16"/>
    </w:rPr>
  </w:style>
  <w:style w:type="paragraph" w:customStyle="1" w:styleId="Tableheading">
    <w:name w:val="Table heading"/>
    <w:basedOn w:val="Bullet"/>
    <w:qFormat/>
    <w:rsid w:val="00F32CAF"/>
    <w:pPr>
      <w:keepNext/>
      <w:numPr>
        <w:numId w:val="0"/>
      </w:numPr>
    </w:pPr>
    <w:rPr>
      <w:b/>
      <w:bCs/>
      <w:sz w:val="28"/>
      <w:szCs w:val="28"/>
    </w:rPr>
  </w:style>
  <w:style w:type="paragraph" w:customStyle="1" w:styleId="Figurecaption">
    <w:name w:val="Figure caption"/>
    <w:basedOn w:val="Bullet"/>
    <w:qFormat/>
    <w:rsid w:val="00F32CAF"/>
    <w:pPr>
      <w:numPr>
        <w:numId w:val="0"/>
      </w:numPr>
    </w:pPr>
    <w:rPr>
      <w:i/>
      <w:iCs/>
    </w:rPr>
  </w:style>
  <w:style w:type="paragraph" w:customStyle="1" w:styleId="H1NoNumb">
    <w:name w:val="H1 No Numb"/>
    <w:basedOn w:val="Heading10"/>
    <w:next w:val="BodyText"/>
    <w:link w:val="H1NoNumbChar"/>
    <w:qFormat/>
    <w:rsid w:val="00F32CAF"/>
    <w:pPr>
      <w:numPr>
        <w:numId w:val="0"/>
      </w:numPr>
    </w:pPr>
  </w:style>
  <w:style w:type="character" w:customStyle="1" w:styleId="H1NoNumbChar">
    <w:name w:val="H1 No Numb Char"/>
    <w:link w:val="H1NoNumb"/>
    <w:rsid w:val="00F32CAF"/>
    <w:rPr>
      <w:rFonts w:ascii="Calibri" w:eastAsia="Times New Roman" w:hAnsi="Calibri" w:cs="Helvetica-Light"/>
      <w:b/>
      <w:bCs/>
      <w:color w:val="2C5A77"/>
      <w:sz w:val="40"/>
      <w:szCs w:val="28"/>
      <w:lang w:eastAsia="en-GB"/>
    </w:rPr>
  </w:style>
  <w:style w:type="paragraph" w:customStyle="1" w:styleId="H2NoNumb">
    <w:name w:val="H2 No Numb"/>
    <w:basedOn w:val="Heading2"/>
    <w:next w:val="BodyText"/>
    <w:link w:val="H2NoNumbChar"/>
    <w:qFormat/>
    <w:rsid w:val="00F32CAF"/>
    <w:pPr>
      <w:numPr>
        <w:ilvl w:val="0"/>
        <w:numId w:val="0"/>
      </w:numPr>
    </w:pPr>
  </w:style>
  <w:style w:type="character" w:customStyle="1" w:styleId="H2NoNumbChar">
    <w:name w:val="H2 No Numb Char"/>
    <w:link w:val="H2NoNumb"/>
    <w:rsid w:val="00F32CAF"/>
    <w:rPr>
      <w:rFonts w:ascii="Calibri" w:eastAsia="Times New Roman" w:hAnsi="Calibri" w:cs="Helvetica-Light"/>
      <w:b/>
      <w:bCs/>
      <w:color w:val="000000"/>
      <w:sz w:val="32"/>
      <w:szCs w:val="26"/>
      <w:lang w:eastAsia="en-GB"/>
    </w:rPr>
  </w:style>
  <w:style w:type="paragraph" w:customStyle="1" w:styleId="H3NoNumb">
    <w:name w:val="H3 No Numb"/>
    <w:basedOn w:val="Heading3"/>
    <w:next w:val="BodyText"/>
    <w:link w:val="H3NoNumbChar"/>
    <w:qFormat/>
    <w:rsid w:val="00F32CAF"/>
    <w:pPr>
      <w:numPr>
        <w:ilvl w:val="0"/>
        <w:numId w:val="0"/>
      </w:numPr>
    </w:pPr>
  </w:style>
  <w:style w:type="character" w:customStyle="1" w:styleId="H3NoNumbChar">
    <w:name w:val="H3 No Numb Char"/>
    <w:link w:val="H3NoNumb"/>
    <w:rsid w:val="00F32CAF"/>
    <w:rPr>
      <w:rFonts w:ascii="Calibri" w:eastAsia="Times New Roman" w:hAnsi="Calibri" w:cs="Times New Roman"/>
      <w:b/>
      <w:bCs/>
      <w:i/>
      <w:sz w:val="28"/>
      <w:szCs w:val="28"/>
    </w:rPr>
  </w:style>
  <w:style w:type="character" w:customStyle="1" w:styleId="UnresolvedMention1">
    <w:name w:val="Unresolved Mention1"/>
    <w:uiPriority w:val="99"/>
    <w:semiHidden/>
    <w:unhideWhenUsed/>
    <w:rsid w:val="00F32CA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32C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F32CAF"/>
    <w:rPr>
      <w:b/>
      <w:bCs/>
    </w:rPr>
  </w:style>
  <w:style w:type="paragraph" w:styleId="NoSpacing">
    <w:name w:val="No Spacing"/>
    <w:aliases w:val="TSB Body Text"/>
    <w:basedOn w:val="Normal"/>
    <w:link w:val="NoSpacingChar"/>
    <w:autoRedefine/>
    <w:uiPriority w:val="1"/>
    <w:qFormat/>
    <w:rsid w:val="00F32CAF"/>
    <w:pPr>
      <w:spacing w:after="200" w:line="276" w:lineRule="auto"/>
    </w:pPr>
    <w:rPr>
      <w:rFonts w:ascii="Calibri" w:eastAsia="Calibri" w:hAnsi="Calibri" w:cs="Times New Roman"/>
      <w:bCs/>
    </w:rPr>
  </w:style>
  <w:style w:type="character" w:customStyle="1" w:styleId="NoSpacingChar">
    <w:name w:val="No Spacing Char"/>
    <w:aliases w:val="TSB Body Text Char"/>
    <w:link w:val="NoSpacing"/>
    <w:uiPriority w:val="1"/>
    <w:rsid w:val="00F32CAF"/>
    <w:rPr>
      <w:rFonts w:ascii="Calibri" w:eastAsia="Calibri" w:hAnsi="Calibri" w:cs="Times New Roman"/>
      <w:bCs/>
    </w:rPr>
  </w:style>
  <w:style w:type="paragraph" w:styleId="List">
    <w:name w:val="List"/>
    <w:basedOn w:val="TSB-Level1Numbers"/>
    <w:uiPriority w:val="99"/>
    <w:unhideWhenUsed/>
    <w:qFormat/>
    <w:rsid w:val="00F32CAF"/>
  </w:style>
  <w:style w:type="numbering" w:customStyle="1" w:styleId="Style1">
    <w:name w:val="Style1"/>
    <w:basedOn w:val="NoList"/>
    <w:uiPriority w:val="99"/>
    <w:rsid w:val="00F32CAF"/>
    <w:pPr>
      <w:numPr>
        <w:numId w:val="5"/>
      </w:numPr>
    </w:pPr>
  </w:style>
  <w:style w:type="paragraph" w:customStyle="1" w:styleId="TSB-Level1Numbers">
    <w:name w:val="TSB - Level 1 Numbers"/>
    <w:basedOn w:val="Heading10"/>
    <w:link w:val="TSB-Level1NumbersChar"/>
    <w:qFormat/>
    <w:rsid w:val="00F32CAF"/>
    <w:pPr>
      <w:keepNext w:val="0"/>
      <w:numPr>
        <w:numId w:val="0"/>
      </w:numPr>
      <w:autoSpaceDE/>
      <w:autoSpaceDN/>
      <w:adjustRightInd/>
      <w:spacing w:before="200" w:after="200" w:line="276" w:lineRule="auto"/>
      <w:ind w:left="1480" w:hanging="482"/>
      <w:jc w:val="both"/>
    </w:pPr>
    <w:rPr>
      <w:rFonts w:ascii="Arial" w:eastAsia="Calibri" w:hAnsi="Arial" w:cs="Calibri"/>
      <w:b w:val="0"/>
      <w:bCs w:val="0"/>
      <w:color w:val="auto"/>
      <w:sz w:val="22"/>
      <w:szCs w:val="22"/>
      <w:lang w:eastAsia="en-US"/>
    </w:rPr>
  </w:style>
  <w:style w:type="paragraph" w:customStyle="1" w:styleId="Heading1">
    <w:name w:val="Heading1"/>
    <w:basedOn w:val="Normal"/>
    <w:next w:val="Normal"/>
    <w:rsid w:val="00F32CAF"/>
    <w:pPr>
      <w:numPr>
        <w:numId w:val="6"/>
      </w:numPr>
      <w:spacing w:before="120" w:after="120" w:line="320" w:lineRule="exact"/>
      <w:ind w:left="720"/>
    </w:pPr>
    <w:rPr>
      <w:rFonts w:ascii="Arial" w:eastAsia="Calibri" w:hAnsi="Arial" w:cs="Arial"/>
      <w:b/>
      <w:color w:val="000000"/>
      <w:szCs w:val="28"/>
    </w:rPr>
  </w:style>
  <w:style w:type="character" w:styleId="CommentReference">
    <w:name w:val="annotation reference"/>
    <w:uiPriority w:val="99"/>
    <w:unhideWhenUsed/>
    <w:rsid w:val="00F32CA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CAF"/>
    <w:pPr>
      <w:spacing w:after="200" w:line="276" w:lineRule="auto"/>
    </w:pPr>
    <w:rPr>
      <w:rFonts w:ascii="Calibri" w:eastAsia="Calibri" w:hAnsi="Calibri" w:cs="Times New Roman"/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F32CA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F32CAF"/>
    <w:pPr>
      <w:numPr>
        <w:numId w:val="7"/>
      </w:numPr>
      <w:tabs>
        <w:tab w:val="left" w:pos="3686"/>
      </w:tabs>
      <w:autoSpaceDE/>
      <w:autoSpaceDN/>
      <w:adjustRightInd/>
      <w:spacing w:line="276" w:lineRule="auto"/>
      <w:ind w:left="2137" w:hanging="357"/>
      <w:contextualSpacing w:val="0"/>
      <w:jc w:val="left"/>
    </w:pPr>
    <w:rPr>
      <w:rFonts w:ascii="Calibri" w:hAnsi="Calibri"/>
      <w:sz w:val="22"/>
      <w:szCs w:val="22"/>
    </w:rPr>
  </w:style>
  <w:style w:type="paragraph" w:customStyle="1" w:styleId="TSB-Level2Numbers">
    <w:name w:val="TSB - Level 2 Numbers"/>
    <w:basedOn w:val="TSB-Level1Numbers"/>
    <w:link w:val="TSB-Level2NumbersChar"/>
    <w:autoRedefine/>
    <w:qFormat/>
    <w:rsid w:val="00F32CAF"/>
    <w:pPr>
      <w:ind w:left="1424" w:hanging="431"/>
      <w:jc w:val="left"/>
    </w:p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F5 List Paragraph Char,Bullet Points Char,MAIN CONTENT Char,List Paragraph12 Char"/>
    <w:link w:val="ListParagraph"/>
    <w:uiPriority w:val="34"/>
    <w:qFormat/>
    <w:rsid w:val="00F32CAF"/>
    <w:rPr>
      <w:rFonts w:ascii="Arial" w:eastAsia="Calibri" w:hAnsi="Arial" w:cs="Helvetica-Light"/>
      <w:color w:val="000000"/>
      <w:sz w:val="24"/>
      <w:szCs w:val="24"/>
    </w:rPr>
  </w:style>
  <w:style w:type="character" w:customStyle="1" w:styleId="TSB-PolicyBulletsChar">
    <w:name w:val="TSB - Policy Bullets Char"/>
    <w:link w:val="TSB-PolicyBullets"/>
    <w:rsid w:val="00F32CAF"/>
    <w:rPr>
      <w:rFonts w:ascii="Calibri" w:eastAsia="Calibri" w:hAnsi="Calibri" w:cs="Helvetica-Light"/>
      <w:color w:val="000000"/>
    </w:rPr>
  </w:style>
  <w:style w:type="character" w:customStyle="1" w:styleId="TSB-Level1NumbersChar">
    <w:name w:val="TSB - Level 1 Numbers Char"/>
    <w:link w:val="TSB-Level1Numbers"/>
    <w:rsid w:val="00F32CAF"/>
    <w:rPr>
      <w:rFonts w:ascii="Arial" w:eastAsia="Calibri" w:hAnsi="Arial" w:cs="Calibri"/>
    </w:rPr>
  </w:style>
  <w:style w:type="character" w:customStyle="1" w:styleId="TSB-Level2NumbersChar">
    <w:name w:val="TSB - Level 2 Numbers Char"/>
    <w:link w:val="TSB-Level2Numbers"/>
    <w:rsid w:val="00F32CAF"/>
    <w:rPr>
      <w:rFonts w:ascii="Arial" w:eastAsia="Calibri" w:hAnsi="Arial" w:cs="Calibri"/>
    </w:rPr>
  </w:style>
  <w:style w:type="paragraph" w:customStyle="1" w:styleId="p39">
    <w:name w:val="p39"/>
    <w:basedOn w:val="Normal"/>
    <w:rsid w:val="00F32CAF"/>
    <w:pPr>
      <w:spacing w:after="200" w:line="240" w:lineRule="atLeast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Noparagraphstyle">
    <w:name w:val="[No paragraph style]"/>
    <w:rsid w:val="00F32CA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PolicyBullets">
    <w:name w:val="Policy Bullets"/>
    <w:basedOn w:val="ListParagraph"/>
    <w:link w:val="PolicyBulletsChar"/>
    <w:qFormat/>
    <w:rsid w:val="00F32CAF"/>
    <w:pPr>
      <w:numPr>
        <w:numId w:val="8"/>
      </w:numPr>
      <w:autoSpaceDE/>
      <w:autoSpaceDN/>
      <w:adjustRightInd/>
      <w:spacing w:after="0" w:line="276" w:lineRule="auto"/>
      <w:jc w:val="left"/>
    </w:pPr>
    <w:rPr>
      <w:rFonts w:ascii="Calibri" w:hAnsi="Calibri" w:cs="Times New Roman"/>
      <w:color w:val="auto"/>
      <w:sz w:val="22"/>
      <w:szCs w:val="22"/>
    </w:rPr>
  </w:style>
  <w:style w:type="character" w:customStyle="1" w:styleId="PolicyBulletsChar">
    <w:name w:val="Policy Bullets Char"/>
    <w:link w:val="PolicyBullets"/>
    <w:locked/>
    <w:rsid w:val="00F32CAF"/>
    <w:rPr>
      <w:rFonts w:ascii="Calibri" w:eastAsia="Calibri" w:hAnsi="Calibri" w:cs="Times New Roman"/>
    </w:rPr>
  </w:style>
  <w:style w:type="paragraph" w:customStyle="1" w:styleId="Style2">
    <w:name w:val="Style2"/>
    <w:basedOn w:val="Heading10"/>
    <w:link w:val="Style2Char"/>
    <w:qFormat/>
    <w:rsid w:val="00F32CAF"/>
    <w:pPr>
      <w:keepNext w:val="0"/>
      <w:numPr>
        <w:numId w:val="0"/>
      </w:numPr>
      <w:autoSpaceDE/>
      <w:autoSpaceDN/>
      <w:adjustRightInd/>
      <w:spacing w:before="200" w:after="200" w:line="276" w:lineRule="auto"/>
      <w:ind w:left="1424" w:hanging="432"/>
    </w:pPr>
    <w:rPr>
      <w:rFonts w:ascii="Arial" w:eastAsia="Calibri" w:hAnsi="Arial" w:cs="Calibri"/>
      <w:b w:val="0"/>
      <w:bCs w:val="0"/>
      <w:color w:val="auto"/>
      <w:sz w:val="22"/>
      <w:szCs w:val="22"/>
      <w:lang w:eastAsia="en-US"/>
    </w:rPr>
  </w:style>
  <w:style w:type="paragraph" w:customStyle="1" w:styleId="PolicyLevel3">
    <w:name w:val="Policy Level 3"/>
    <w:basedOn w:val="Style2"/>
    <w:qFormat/>
    <w:rsid w:val="00F32CAF"/>
    <w:pPr>
      <w:ind w:left="1224" w:hanging="504"/>
    </w:pPr>
  </w:style>
  <w:style w:type="character" w:customStyle="1" w:styleId="Style2Char">
    <w:name w:val="Style2 Char"/>
    <w:link w:val="Style2"/>
    <w:rsid w:val="00F32CAF"/>
    <w:rPr>
      <w:rFonts w:ascii="Arial" w:eastAsia="Calibri" w:hAnsi="Arial" w:cs="Calibri"/>
    </w:rPr>
  </w:style>
  <w:style w:type="paragraph" w:styleId="NormalWeb">
    <w:name w:val="Normal (Web)"/>
    <w:basedOn w:val="Normal"/>
    <w:uiPriority w:val="99"/>
    <w:semiHidden/>
    <w:unhideWhenUsed/>
    <w:rsid w:val="00F32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marker">
    <w:name w:val="textmarker"/>
    <w:basedOn w:val="DefaultParagraphFont"/>
    <w:rsid w:val="00F32CAF"/>
  </w:style>
  <w:style w:type="paragraph" w:customStyle="1" w:styleId="Default">
    <w:name w:val="Default"/>
    <w:rsid w:val="00F32CAF"/>
    <w:pPr>
      <w:autoSpaceDE w:val="0"/>
      <w:autoSpaceDN w:val="0"/>
      <w:adjustRightInd w:val="0"/>
      <w:spacing w:before="120" w:after="0" w:line="240" w:lineRule="auto"/>
      <w:ind w:left="1298" w:hanging="578"/>
      <w:jc w:val="both"/>
    </w:pPr>
    <w:rPr>
      <w:rFonts w:ascii="Arial" w:eastAsia="Calibri" w:hAnsi="Arial" w:cs="Arial"/>
      <w:color w:val="000000"/>
      <w:sz w:val="24"/>
      <w:szCs w:val="24"/>
    </w:rPr>
  </w:style>
  <w:style w:type="table" w:styleId="TableGrid10">
    <w:name w:val="Table Grid 1"/>
    <w:basedOn w:val="TableNormal"/>
    <w:rsid w:val="00F32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665EEB12C75443A60B5899F283C5E0" ma:contentTypeVersion="18" ma:contentTypeDescription="Create a new document." ma:contentTypeScope="" ma:versionID="a1cec2a224aa5bdda82989f8b33005b0">
  <xsd:schema xmlns:xsd="http://www.w3.org/2001/XMLSchema" xmlns:xs="http://www.w3.org/2001/XMLSchema" xmlns:p="http://schemas.microsoft.com/office/2006/metadata/properties" xmlns:ns3="1fc668a1-e7dd-49d7-9b08-1d6456d922d9" xmlns:ns4="373c5b94-3e8c-46ef-949a-2b151952512e" targetNamespace="http://schemas.microsoft.com/office/2006/metadata/properties" ma:root="true" ma:fieldsID="7915216b2af3ba7b1ffd33e0ebb85a47" ns3:_="" ns4:_="">
    <xsd:import namespace="1fc668a1-e7dd-49d7-9b08-1d6456d922d9"/>
    <xsd:import namespace="373c5b94-3e8c-46ef-949a-2b15195251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668a1-e7dd-49d7-9b08-1d6456d92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c5b94-3e8c-46ef-949a-2b15195251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c668a1-e7dd-49d7-9b08-1d6456d922d9" xsi:nil="true"/>
  </documentManagement>
</p:properties>
</file>

<file path=customXml/itemProps1.xml><?xml version="1.0" encoding="utf-8"?>
<ds:datastoreItem xmlns:ds="http://schemas.openxmlformats.org/officeDocument/2006/customXml" ds:itemID="{2E307C53-C829-46C6-B6C2-5422BB16A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668a1-e7dd-49d7-9b08-1d6456d922d9"/>
    <ds:schemaRef ds:uri="373c5b94-3e8c-46ef-949a-2b15195251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3D1FC0-F288-48D0-ACF3-491A5328B1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1F493-4D77-441F-9D58-0B67CE671F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E743DE-FD44-4588-B435-AB99ADD6E434}">
  <ds:schemaRefs>
    <ds:schemaRef ds:uri="http://schemas.microsoft.com/office/2006/metadata/properties"/>
    <ds:schemaRef ds:uri="http://schemas.microsoft.com/office/infopath/2007/PartnerControls"/>
    <ds:schemaRef ds:uri="1fc668a1-e7dd-49d7-9b08-1d6456d922d9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Victoria</dc:creator>
  <cp:keywords/>
  <dc:description/>
  <cp:lastModifiedBy>8025, Bursar</cp:lastModifiedBy>
  <cp:revision>6</cp:revision>
  <dcterms:created xsi:type="dcterms:W3CDTF">2026-09-10T14:14:00Z</dcterms:created>
  <dcterms:modified xsi:type="dcterms:W3CDTF">2026-09-10T14:33:00Z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0x01010018665EEB12C75443A60B5899F283C5E0</vt:lpwstr>
  </property>
</Properties>
</file>