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94" w:type="dxa"/>
        <w:tblLayout w:type="fixed"/>
        <w:tblLook w:val="04A0" w:firstRow="1" w:lastRow="0" w:firstColumn="1" w:lastColumn="0" w:noHBand="0" w:noVBand="1"/>
      </w:tblPr>
      <w:tblGrid>
        <w:gridCol w:w="656"/>
        <w:gridCol w:w="2883"/>
        <w:gridCol w:w="3260"/>
        <w:gridCol w:w="1418"/>
        <w:gridCol w:w="1977"/>
      </w:tblGrid>
      <w:tr w:rsidR="00CE380A" w:rsidTr="00AB6510">
        <w:trPr>
          <w:trHeight w:val="608"/>
        </w:trPr>
        <w:tc>
          <w:tcPr>
            <w:tcW w:w="3539" w:type="dxa"/>
            <w:gridSpan w:val="2"/>
            <w:vAlign w:val="center"/>
          </w:tcPr>
          <w:p w:rsidR="00A03C72" w:rsidRPr="0088553A" w:rsidRDefault="005625A7" w:rsidP="00806E1A">
            <w:pPr>
              <w:jc w:val="center"/>
              <w:rPr>
                <w:rFonts w:ascii="Twinkl Cursive Looped" w:hAnsi="Twinkl Cursive Looped"/>
              </w:rPr>
            </w:pPr>
            <w:bookmarkStart w:id="0" w:name="_GoBack"/>
            <w:bookmarkEnd w:id="0"/>
            <w:r>
              <w:rPr>
                <w:rFonts w:ascii="Twinkl Cursive Looped" w:hAnsi="Twinkl Cursive Looped"/>
              </w:rPr>
              <w:t>Newton</w:t>
            </w:r>
          </w:p>
        </w:tc>
        <w:tc>
          <w:tcPr>
            <w:tcW w:w="3260" w:type="dxa"/>
            <w:vMerge w:val="restart"/>
            <w:vAlign w:val="center"/>
          </w:tcPr>
          <w:p w:rsidR="00A03C72" w:rsidRPr="0088553A" w:rsidRDefault="00A03C72" w:rsidP="00806E1A">
            <w:pPr>
              <w:jc w:val="center"/>
              <w:rPr>
                <w:rFonts w:ascii="Twinkl Cursive Looped" w:hAnsi="Twinkl Cursive Looped"/>
              </w:rPr>
            </w:pPr>
          </w:p>
        </w:tc>
        <w:tc>
          <w:tcPr>
            <w:tcW w:w="1418" w:type="dxa"/>
            <w:vAlign w:val="center"/>
          </w:tcPr>
          <w:p w:rsidR="00A03C72" w:rsidRPr="0088553A" w:rsidRDefault="00A03C72" w:rsidP="00806E1A">
            <w:pPr>
              <w:jc w:val="center"/>
              <w:rPr>
                <w:rFonts w:ascii="Twinkl Cursive Looped" w:hAnsi="Twinkl Cursive Looped"/>
                <w:sz w:val="28"/>
                <w:szCs w:val="28"/>
              </w:rPr>
            </w:pPr>
            <w:r w:rsidRPr="0088553A">
              <w:rPr>
                <w:rFonts w:ascii="Twinkl Cursive Looped" w:hAnsi="Twinkl Cursive Looped"/>
                <w:sz w:val="28"/>
                <w:szCs w:val="28"/>
              </w:rPr>
              <w:t>Date:</w:t>
            </w:r>
          </w:p>
        </w:tc>
        <w:tc>
          <w:tcPr>
            <w:tcW w:w="1977" w:type="dxa"/>
            <w:vAlign w:val="center"/>
          </w:tcPr>
          <w:p w:rsidR="00A03C72" w:rsidRPr="0088553A" w:rsidRDefault="009C7DCD" w:rsidP="00806E1A">
            <w:pPr>
              <w:jc w:val="center"/>
              <w:rPr>
                <w:rFonts w:ascii="Twinkl Cursive Looped" w:hAnsi="Twinkl Cursive Looped"/>
              </w:rPr>
            </w:pPr>
            <w:r>
              <w:rPr>
                <w:rFonts w:ascii="Twinkl Cursive Looped" w:hAnsi="Twinkl Cursive Looped"/>
              </w:rPr>
              <w:t>Spring 2</w:t>
            </w:r>
            <w:r w:rsidR="00FD62E0" w:rsidRPr="0088553A">
              <w:rPr>
                <w:rFonts w:ascii="Twinkl Cursive Looped" w:hAnsi="Twinkl Cursive Looped"/>
              </w:rPr>
              <w:t xml:space="preserve"> week </w:t>
            </w:r>
            <w:r>
              <w:rPr>
                <w:rFonts w:ascii="Twinkl Cursive Looped" w:hAnsi="Twinkl Cursive Looped"/>
              </w:rPr>
              <w:t>1</w:t>
            </w:r>
          </w:p>
        </w:tc>
      </w:tr>
      <w:tr w:rsidR="00CE380A" w:rsidTr="00AB6510">
        <w:trPr>
          <w:trHeight w:val="607"/>
        </w:trPr>
        <w:tc>
          <w:tcPr>
            <w:tcW w:w="3539" w:type="dxa"/>
            <w:gridSpan w:val="2"/>
            <w:vAlign w:val="center"/>
          </w:tcPr>
          <w:p w:rsidR="00A03C72" w:rsidRPr="0088553A" w:rsidRDefault="00A03C72" w:rsidP="00806E1A">
            <w:pPr>
              <w:jc w:val="center"/>
              <w:rPr>
                <w:rFonts w:ascii="Twinkl Cursive Looped" w:hAnsi="Twinkl Cursive Looped"/>
              </w:rPr>
            </w:pPr>
          </w:p>
        </w:tc>
        <w:tc>
          <w:tcPr>
            <w:tcW w:w="3260" w:type="dxa"/>
            <w:vMerge/>
            <w:vAlign w:val="center"/>
          </w:tcPr>
          <w:p w:rsidR="00A03C72" w:rsidRPr="0088553A" w:rsidRDefault="00A03C72" w:rsidP="00806E1A">
            <w:pPr>
              <w:jc w:val="center"/>
              <w:rPr>
                <w:rFonts w:ascii="Twinkl Cursive Looped" w:hAnsi="Twinkl Cursive Looped"/>
              </w:rPr>
            </w:pPr>
          </w:p>
        </w:tc>
        <w:tc>
          <w:tcPr>
            <w:tcW w:w="1418" w:type="dxa"/>
            <w:vAlign w:val="center"/>
          </w:tcPr>
          <w:p w:rsidR="00A03C72" w:rsidRPr="0088553A" w:rsidRDefault="00A03C72" w:rsidP="00806E1A">
            <w:pPr>
              <w:jc w:val="center"/>
              <w:rPr>
                <w:rFonts w:ascii="Twinkl Cursive Looped" w:hAnsi="Twinkl Cursive Looped"/>
                <w:sz w:val="28"/>
                <w:szCs w:val="28"/>
              </w:rPr>
            </w:pPr>
            <w:r w:rsidRPr="0088553A">
              <w:rPr>
                <w:rFonts w:ascii="Twinkl Cursive Looped" w:hAnsi="Twinkl Cursive Looped"/>
                <w:sz w:val="28"/>
                <w:szCs w:val="28"/>
              </w:rPr>
              <w:t>Class:</w:t>
            </w:r>
          </w:p>
        </w:tc>
        <w:tc>
          <w:tcPr>
            <w:tcW w:w="1977" w:type="dxa"/>
            <w:vAlign w:val="center"/>
          </w:tcPr>
          <w:p w:rsidR="00A03C72" w:rsidRPr="0088553A" w:rsidRDefault="005625A7" w:rsidP="00806E1A">
            <w:pPr>
              <w:jc w:val="center"/>
              <w:rPr>
                <w:rFonts w:ascii="Twinkl Cursive Looped" w:hAnsi="Twinkl Cursive Looped"/>
              </w:rPr>
            </w:pPr>
            <w:r>
              <w:rPr>
                <w:rFonts w:ascii="Twinkl Cursive Looped" w:hAnsi="Twinkl Cursive Looped"/>
              </w:rPr>
              <w:t>Oak</w:t>
            </w:r>
          </w:p>
        </w:tc>
      </w:tr>
      <w:tr w:rsidR="00A03C72" w:rsidTr="00CA6F74">
        <w:trPr>
          <w:trHeight w:val="1207"/>
        </w:trPr>
        <w:tc>
          <w:tcPr>
            <w:tcW w:w="656" w:type="dxa"/>
            <w:vAlign w:val="center"/>
          </w:tcPr>
          <w:p w:rsidR="00806E1A" w:rsidRPr="0088553A" w:rsidRDefault="00806E1A" w:rsidP="00806E1A">
            <w:pPr>
              <w:jc w:val="center"/>
              <w:rPr>
                <w:rFonts w:ascii="Twinkl Cursive Looped" w:hAnsi="Twinkl Cursive Looped"/>
                <w:sz w:val="28"/>
                <w:szCs w:val="28"/>
              </w:rPr>
            </w:pPr>
            <w:r w:rsidRPr="0088553A">
              <w:rPr>
                <w:rFonts w:ascii="Twinkl Cursive Looped" w:hAnsi="Twinkl Cursive Looped"/>
                <w:sz w:val="28"/>
                <w:szCs w:val="28"/>
              </w:rPr>
              <w:t>Day</w:t>
            </w:r>
          </w:p>
        </w:tc>
        <w:tc>
          <w:tcPr>
            <w:tcW w:w="9538" w:type="dxa"/>
            <w:gridSpan w:val="4"/>
            <w:vAlign w:val="center"/>
          </w:tcPr>
          <w:p w:rsidR="00806E1A" w:rsidRDefault="005625A7" w:rsidP="009C7DCD">
            <w:pPr>
              <w:jc w:val="center"/>
              <w:rPr>
                <w:rFonts w:ascii="Twinkl Cursive Looped" w:hAnsi="Twinkl Cursive Looped"/>
                <w:sz w:val="28"/>
                <w:szCs w:val="28"/>
              </w:rPr>
            </w:pPr>
            <w:r w:rsidRPr="005625A7">
              <w:rPr>
                <w:rFonts w:ascii="Twinkl Cursive Looped" w:hAnsi="Twinkl Cursive Looped"/>
                <w:sz w:val="28"/>
                <w:szCs w:val="28"/>
              </w:rPr>
              <w:t>Activity</w:t>
            </w:r>
          </w:p>
          <w:p w:rsidR="009C7DCD" w:rsidRPr="005625A7" w:rsidRDefault="009C7DCD" w:rsidP="009C7DCD">
            <w:pPr>
              <w:jc w:val="center"/>
              <w:rPr>
                <w:rFonts w:ascii="Twinkl Cursive Looped" w:hAnsi="Twinkl Cursive Looped"/>
                <w:sz w:val="28"/>
                <w:szCs w:val="28"/>
              </w:rPr>
            </w:pPr>
            <w:r w:rsidRPr="00403EEF">
              <w:rPr>
                <w:rFonts w:ascii="Twinkl Cursive Looped" w:hAnsi="Twinkl Cursive Looped"/>
                <w:sz w:val="24"/>
                <w:szCs w:val="28"/>
              </w:rPr>
              <w:t>Don’t forget CCBC are showing a range of educational programmes every day. Take a look and choose what you would like to watch.</w:t>
            </w:r>
          </w:p>
        </w:tc>
      </w:tr>
      <w:tr w:rsidR="00AB6510" w:rsidRPr="00A03C72" w:rsidTr="00AB6510">
        <w:trPr>
          <w:cantSplit/>
          <w:trHeight w:val="2258"/>
        </w:trPr>
        <w:tc>
          <w:tcPr>
            <w:tcW w:w="656" w:type="dxa"/>
            <w:tcBorders>
              <w:bottom w:val="single" w:sz="4" w:space="0" w:color="auto"/>
            </w:tcBorders>
            <w:textDirection w:val="btLr"/>
            <w:vAlign w:val="center"/>
          </w:tcPr>
          <w:p w:rsidR="00AB6510" w:rsidRPr="0088553A" w:rsidRDefault="00AB6510" w:rsidP="00AB6510">
            <w:pPr>
              <w:ind w:left="113" w:right="113"/>
              <w:jc w:val="center"/>
              <w:rPr>
                <w:rFonts w:ascii="Twinkl Cursive Looped" w:hAnsi="Twinkl Cursive Looped"/>
                <w:sz w:val="28"/>
                <w:szCs w:val="28"/>
              </w:rPr>
            </w:pPr>
            <w:r w:rsidRPr="0088553A">
              <w:rPr>
                <w:rFonts w:ascii="Twinkl Cursive Looped" w:hAnsi="Twinkl Cursive Looped"/>
                <w:sz w:val="28"/>
                <w:szCs w:val="28"/>
              </w:rPr>
              <w:t>Monday</w:t>
            </w:r>
          </w:p>
        </w:tc>
        <w:tc>
          <w:tcPr>
            <w:tcW w:w="2883" w:type="dxa"/>
            <w:vAlign w:val="center"/>
          </w:tcPr>
          <w:p w:rsidR="00AB6510" w:rsidRDefault="00C80319" w:rsidP="00AB6510">
            <w:pPr>
              <w:jc w:val="center"/>
            </w:pPr>
            <w:hyperlink r:id="rId5" w:history="1">
              <w:r w:rsidR="00AB6510" w:rsidRPr="00CE3A8A">
                <w:rPr>
                  <w:rStyle w:val="Hyperlink"/>
                </w:rPr>
                <w:t>https://whiterosemaths.com/homelearning/year-1/spring-week-5-number-place-value-within-50/</w:t>
              </w:r>
            </w:hyperlink>
          </w:p>
          <w:p w:rsidR="00AB6510" w:rsidRPr="00EF1C12" w:rsidRDefault="00AB6510" w:rsidP="00AB6510">
            <w:pPr>
              <w:jc w:val="center"/>
              <w:rPr>
                <w:rFonts w:ascii="Twinkl Cursive Looped" w:hAnsi="Twinkl Cursive Looped"/>
              </w:rPr>
            </w:pPr>
            <w:r>
              <w:rPr>
                <w:rFonts w:ascii="Twinkl Cursive Looped" w:hAnsi="Twinkl Cursive Looped" w:cs="Arial"/>
                <w:b/>
                <w:bCs/>
                <w:color w:val="1E3755"/>
                <w:shd w:val="clear" w:color="auto" w:fill="FFFFFF"/>
              </w:rPr>
              <w:t>Counting to 50 by making 10s</w:t>
            </w:r>
          </w:p>
        </w:tc>
        <w:tc>
          <w:tcPr>
            <w:tcW w:w="3260" w:type="dxa"/>
            <w:vAlign w:val="center"/>
          </w:tcPr>
          <w:p w:rsidR="00AB6510" w:rsidRDefault="00C80319" w:rsidP="00AB6510">
            <w:pPr>
              <w:jc w:val="center"/>
              <w:rPr>
                <w:rFonts w:ascii="Arial" w:hAnsi="Arial" w:cs="Arial"/>
                <w:color w:val="434343"/>
                <w:sz w:val="18"/>
                <w:szCs w:val="18"/>
              </w:rPr>
            </w:pPr>
            <w:hyperlink r:id="rId6" w:history="1">
              <w:r w:rsidR="00AB6510" w:rsidRPr="003102C3">
                <w:rPr>
                  <w:rStyle w:val="Hyperlink"/>
                  <w:rFonts w:ascii="Arial" w:hAnsi="Arial" w:cs="Arial"/>
                  <w:sz w:val="18"/>
                  <w:szCs w:val="18"/>
                </w:rPr>
                <w:t>https://classroom.thenational.academy/lessons/to-box-up-for-purpose-6ru62c</w:t>
              </w:r>
            </w:hyperlink>
          </w:p>
          <w:p w:rsidR="00AB6510" w:rsidRPr="00FD3E8D" w:rsidRDefault="00AB6510" w:rsidP="00AB6510">
            <w:pPr>
              <w:jc w:val="center"/>
            </w:pPr>
          </w:p>
        </w:tc>
        <w:tc>
          <w:tcPr>
            <w:tcW w:w="3395" w:type="dxa"/>
            <w:gridSpan w:val="2"/>
          </w:tcPr>
          <w:p w:rsidR="009C7DCD" w:rsidRPr="008B109D" w:rsidRDefault="009C7DCD" w:rsidP="009C7DCD">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rsidR="00AB6510" w:rsidRPr="00FD3E8D" w:rsidRDefault="00AB6510" w:rsidP="009C7DCD"/>
        </w:tc>
      </w:tr>
      <w:tr w:rsidR="00AB6510" w:rsidRPr="00A03C72" w:rsidTr="00AB6510">
        <w:trPr>
          <w:cantSplit/>
          <w:trHeight w:val="2258"/>
        </w:trPr>
        <w:tc>
          <w:tcPr>
            <w:tcW w:w="656" w:type="dxa"/>
            <w:tcBorders>
              <w:bottom w:val="single" w:sz="4" w:space="0" w:color="auto"/>
            </w:tcBorders>
            <w:textDirection w:val="btLr"/>
            <w:vAlign w:val="center"/>
          </w:tcPr>
          <w:p w:rsidR="00AB6510" w:rsidRPr="0088553A" w:rsidRDefault="00AB6510" w:rsidP="00AB6510">
            <w:pPr>
              <w:ind w:left="113" w:right="113"/>
              <w:jc w:val="center"/>
              <w:rPr>
                <w:rFonts w:ascii="Twinkl Cursive Looped" w:hAnsi="Twinkl Cursive Looped"/>
                <w:sz w:val="28"/>
                <w:szCs w:val="28"/>
              </w:rPr>
            </w:pPr>
            <w:r w:rsidRPr="0088553A">
              <w:rPr>
                <w:rFonts w:ascii="Twinkl Cursive Looped" w:hAnsi="Twinkl Cursive Looped"/>
                <w:sz w:val="28"/>
                <w:szCs w:val="28"/>
              </w:rPr>
              <w:t>Tuesday</w:t>
            </w:r>
          </w:p>
        </w:tc>
        <w:tc>
          <w:tcPr>
            <w:tcW w:w="2883" w:type="dxa"/>
            <w:vAlign w:val="center"/>
          </w:tcPr>
          <w:p w:rsidR="00AB6510" w:rsidRDefault="00C80319" w:rsidP="00AB6510">
            <w:pPr>
              <w:jc w:val="center"/>
            </w:pPr>
            <w:hyperlink r:id="rId7" w:history="1">
              <w:r w:rsidR="00AB6510" w:rsidRPr="00CE3A8A">
                <w:rPr>
                  <w:rStyle w:val="Hyperlink"/>
                </w:rPr>
                <w:t>https://whiterosemaths.com/homelearning/year-1/spring-week-5-number-place-value-within-50/</w:t>
              </w:r>
            </w:hyperlink>
          </w:p>
          <w:p w:rsidR="00AB6510" w:rsidRPr="00BA3F8C" w:rsidRDefault="00AB6510" w:rsidP="00AB6510">
            <w:pPr>
              <w:jc w:val="center"/>
              <w:rPr>
                <w:rFonts w:ascii="Twinkl Cursive Looped" w:hAnsi="Twinkl Cursive Looped"/>
              </w:rPr>
            </w:pPr>
            <w:r>
              <w:rPr>
                <w:rFonts w:ascii="Twinkl Cursive Looped" w:hAnsi="Twinkl Cursive Looped" w:cs="Arial"/>
                <w:b/>
                <w:bCs/>
                <w:color w:val="1E3755"/>
                <w:shd w:val="clear" w:color="auto" w:fill="FFFFFF"/>
              </w:rPr>
              <w:t>Numbers to 50</w:t>
            </w:r>
          </w:p>
        </w:tc>
        <w:tc>
          <w:tcPr>
            <w:tcW w:w="3260" w:type="dxa"/>
            <w:vAlign w:val="center"/>
          </w:tcPr>
          <w:p w:rsidR="00AB6510" w:rsidRDefault="00C80319" w:rsidP="00AB6510">
            <w:pPr>
              <w:jc w:val="center"/>
              <w:rPr>
                <w:rFonts w:ascii="Arial" w:hAnsi="Arial" w:cs="Arial"/>
                <w:color w:val="434343"/>
                <w:sz w:val="18"/>
                <w:szCs w:val="18"/>
              </w:rPr>
            </w:pPr>
            <w:hyperlink r:id="rId8" w:history="1">
              <w:r w:rsidR="00AB6510" w:rsidRPr="003102C3">
                <w:rPr>
                  <w:rStyle w:val="Hyperlink"/>
                  <w:rFonts w:ascii="Arial" w:hAnsi="Arial" w:cs="Arial"/>
                  <w:sz w:val="18"/>
                  <w:szCs w:val="18"/>
                </w:rPr>
                <w:t>https://classroom.thenational.academy/lessons/to-identify-features-of-a-persuasive-advert-read-as-a-writer-64t64c</w:t>
              </w:r>
            </w:hyperlink>
          </w:p>
          <w:p w:rsidR="00AB6510" w:rsidRPr="00FD3E8D" w:rsidRDefault="00AB6510" w:rsidP="00AB6510">
            <w:pPr>
              <w:jc w:val="center"/>
            </w:pPr>
          </w:p>
        </w:tc>
        <w:tc>
          <w:tcPr>
            <w:tcW w:w="3395" w:type="dxa"/>
            <w:gridSpan w:val="2"/>
          </w:tcPr>
          <w:p w:rsidR="009C7DCD" w:rsidRPr="008B109D" w:rsidRDefault="009C7DCD" w:rsidP="009C7DCD">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rsidR="00AB6510" w:rsidRPr="00FD3E8D" w:rsidRDefault="00AB6510" w:rsidP="00AB6510"/>
        </w:tc>
      </w:tr>
      <w:tr w:rsidR="00AB6510" w:rsidRPr="00A03C72" w:rsidTr="00AB6510">
        <w:trPr>
          <w:cantSplit/>
          <w:trHeight w:val="2258"/>
        </w:trPr>
        <w:tc>
          <w:tcPr>
            <w:tcW w:w="656" w:type="dxa"/>
            <w:tcBorders>
              <w:bottom w:val="single" w:sz="4" w:space="0" w:color="auto"/>
            </w:tcBorders>
            <w:textDirection w:val="btLr"/>
            <w:vAlign w:val="center"/>
          </w:tcPr>
          <w:p w:rsidR="00AB6510" w:rsidRPr="0088553A" w:rsidRDefault="00AB6510" w:rsidP="00AB6510">
            <w:pPr>
              <w:ind w:left="113" w:right="113"/>
              <w:jc w:val="center"/>
              <w:rPr>
                <w:rFonts w:ascii="Twinkl Cursive Looped" w:hAnsi="Twinkl Cursive Looped"/>
                <w:sz w:val="28"/>
                <w:szCs w:val="28"/>
              </w:rPr>
            </w:pPr>
            <w:r w:rsidRPr="0088553A">
              <w:rPr>
                <w:rFonts w:ascii="Twinkl Cursive Looped" w:hAnsi="Twinkl Cursive Looped"/>
                <w:sz w:val="28"/>
                <w:szCs w:val="28"/>
              </w:rPr>
              <w:t>Wednesday</w:t>
            </w:r>
          </w:p>
        </w:tc>
        <w:tc>
          <w:tcPr>
            <w:tcW w:w="2883" w:type="dxa"/>
            <w:vAlign w:val="center"/>
          </w:tcPr>
          <w:p w:rsidR="00AB6510" w:rsidRDefault="00C80319" w:rsidP="00AB6510">
            <w:pPr>
              <w:jc w:val="center"/>
            </w:pPr>
            <w:hyperlink r:id="rId9" w:history="1">
              <w:r w:rsidR="00AB6510" w:rsidRPr="00CE3A8A">
                <w:rPr>
                  <w:rStyle w:val="Hyperlink"/>
                </w:rPr>
                <w:t>https://whiterosemaths.com/homelearning/year-1/spring-week-5-number-place-value-within-50/</w:t>
              </w:r>
            </w:hyperlink>
          </w:p>
          <w:p w:rsidR="00AB6510" w:rsidRPr="00BA3F8C" w:rsidRDefault="00AB6510" w:rsidP="00AB6510">
            <w:pPr>
              <w:jc w:val="center"/>
              <w:rPr>
                <w:rFonts w:ascii="Twinkl Cursive Looped" w:hAnsi="Twinkl Cursive Looped"/>
              </w:rPr>
            </w:pPr>
            <w:r>
              <w:rPr>
                <w:rFonts w:ascii="Twinkl Cursive Looped" w:hAnsi="Twinkl Cursive Looped" w:cs="Arial"/>
                <w:b/>
                <w:bCs/>
                <w:color w:val="1E3755"/>
                <w:shd w:val="clear" w:color="auto" w:fill="FFFFFF"/>
              </w:rPr>
              <w:t>Counting forwards and backwards within 50</w:t>
            </w:r>
          </w:p>
        </w:tc>
        <w:tc>
          <w:tcPr>
            <w:tcW w:w="3260" w:type="dxa"/>
            <w:vAlign w:val="center"/>
          </w:tcPr>
          <w:p w:rsidR="00AB6510" w:rsidRDefault="00C80319" w:rsidP="00AB6510">
            <w:pPr>
              <w:jc w:val="center"/>
              <w:rPr>
                <w:rFonts w:ascii="Arial" w:hAnsi="Arial" w:cs="Arial"/>
                <w:color w:val="434343"/>
                <w:sz w:val="18"/>
                <w:szCs w:val="18"/>
              </w:rPr>
            </w:pPr>
            <w:hyperlink r:id="rId10" w:history="1">
              <w:r w:rsidR="00AB6510" w:rsidRPr="003102C3">
                <w:rPr>
                  <w:rStyle w:val="Hyperlink"/>
                  <w:rFonts w:ascii="Arial" w:hAnsi="Arial" w:cs="Arial"/>
                  <w:sz w:val="18"/>
                  <w:szCs w:val="18"/>
                </w:rPr>
                <w:t>https://classroom.thenational.academy/lessons/to-write-a-persuasive-advert-part-1-70u30r</w:t>
              </w:r>
            </w:hyperlink>
          </w:p>
          <w:p w:rsidR="00AB6510" w:rsidRPr="00FD3E8D" w:rsidRDefault="00AB6510" w:rsidP="00AB6510">
            <w:pPr>
              <w:jc w:val="center"/>
            </w:pPr>
          </w:p>
        </w:tc>
        <w:tc>
          <w:tcPr>
            <w:tcW w:w="3395" w:type="dxa"/>
            <w:gridSpan w:val="2"/>
          </w:tcPr>
          <w:p w:rsidR="009C7DCD" w:rsidRPr="00FD3E8D" w:rsidRDefault="009C7DCD" w:rsidP="009C7DCD"/>
          <w:p w:rsidR="009C7DCD" w:rsidRPr="008B109D" w:rsidRDefault="009C7DCD" w:rsidP="009C7DCD">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rsidR="00AB6510" w:rsidRPr="00FD3E8D" w:rsidRDefault="00AB6510" w:rsidP="00AB6510"/>
        </w:tc>
      </w:tr>
      <w:tr w:rsidR="00AB6510" w:rsidRPr="00A03C72" w:rsidTr="00AB6510">
        <w:trPr>
          <w:cantSplit/>
          <w:trHeight w:val="2258"/>
        </w:trPr>
        <w:tc>
          <w:tcPr>
            <w:tcW w:w="656" w:type="dxa"/>
            <w:tcBorders>
              <w:bottom w:val="single" w:sz="4" w:space="0" w:color="auto"/>
            </w:tcBorders>
            <w:textDirection w:val="btLr"/>
            <w:vAlign w:val="center"/>
          </w:tcPr>
          <w:p w:rsidR="00AB6510" w:rsidRPr="0088553A" w:rsidRDefault="00AB6510" w:rsidP="00AB6510">
            <w:pPr>
              <w:ind w:left="113" w:right="113"/>
              <w:jc w:val="center"/>
              <w:rPr>
                <w:rFonts w:ascii="Twinkl Cursive Looped" w:hAnsi="Twinkl Cursive Looped"/>
                <w:sz w:val="28"/>
                <w:szCs w:val="28"/>
              </w:rPr>
            </w:pPr>
            <w:r w:rsidRPr="0088553A">
              <w:rPr>
                <w:rFonts w:ascii="Twinkl Cursive Looped" w:hAnsi="Twinkl Cursive Looped"/>
                <w:sz w:val="28"/>
                <w:szCs w:val="28"/>
              </w:rPr>
              <w:t>Thursday</w:t>
            </w:r>
          </w:p>
        </w:tc>
        <w:tc>
          <w:tcPr>
            <w:tcW w:w="2883" w:type="dxa"/>
            <w:vAlign w:val="center"/>
          </w:tcPr>
          <w:p w:rsidR="00AB6510" w:rsidRDefault="00C80319" w:rsidP="00AB6510">
            <w:pPr>
              <w:jc w:val="center"/>
            </w:pPr>
            <w:hyperlink r:id="rId11" w:history="1">
              <w:r w:rsidR="00AB6510" w:rsidRPr="00CE3A8A">
                <w:rPr>
                  <w:rStyle w:val="Hyperlink"/>
                </w:rPr>
                <w:t>https://whiterosemaths.com/homelearning/year-1/spring-week-5-number-place-value-within-50/</w:t>
              </w:r>
            </w:hyperlink>
          </w:p>
          <w:p w:rsidR="00AB6510" w:rsidRPr="00EF1C12" w:rsidRDefault="00AB6510" w:rsidP="00AB6510">
            <w:pPr>
              <w:jc w:val="center"/>
              <w:rPr>
                <w:rFonts w:ascii="Twinkl Cursive Looped" w:hAnsi="Twinkl Cursive Looped"/>
              </w:rPr>
            </w:pPr>
            <w:r>
              <w:rPr>
                <w:rFonts w:ascii="Twinkl Cursive Looped" w:hAnsi="Twinkl Cursive Looped" w:cs="Arial"/>
                <w:b/>
                <w:bCs/>
                <w:color w:val="1E3755"/>
                <w:shd w:val="clear" w:color="auto" w:fill="FFFFFF"/>
              </w:rPr>
              <w:t>Tens and Ones</w:t>
            </w:r>
          </w:p>
        </w:tc>
        <w:tc>
          <w:tcPr>
            <w:tcW w:w="3260" w:type="dxa"/>
            <w:vAlign w:val="center"/>
          </w:tcPr>
          <w:p w:rsidR="00AB6510" w:rsidRDefault="00C80319" w:rsidP="00AB6510">
            <w:pPr>
              <w:jc w:val="center"/>
              <w:rPr>
                <w:rFonts w:ascii="Arial" w:hAnsi="Arial" w:cs="Arial"/>
                <w:color w:val="434343"/>
                <w:sz w:val="18"/>
                <w:szCs w:val="18"/>
              </w:rPr>
            </w:pPr>
            <w:hyperlink r:id="rId12" w:history="1">
              <w:r w:rsidR="00AB6510" w:rsidRPr="003102C3">
                <w:rPr>
                  <w:rStyle w:val="Hyperlink"/>
                  <w:rFonts w:ascii="Arial" w:hAnsi="Arial" w:cs="Arial"/>
                  <w:sz w:val="18"/>
                  <w:szCs w:val="18"/>
                </w:rPr>
                <w:t>https://classroom.thenational.academy/lessons/to-write-a-persuasive-advert-part-2-c8t68t</w:t>
              </w:r>
            </w:hyperlink>
          </w:p>
          <w:p w:rsidR="00AB6510" w:rsidRPr="00FD3E8D" w:rsidRDefault="00AB6510" w:rsidP="00AB6510">
            <w:pPr>
              <w:jc w:val="center"/>
            </w:pPr>
          </w:p>
        </w:tc>
        <w:tc>
          <w:tcPr>
            <w:tcW w:w="3395" w:type="dxa"/>
            <w:gridSpan w:val="2"/>
          </w:tcPr>
          <w:p w:rsidR="009C7DCD" w:rsidRPr="008B109D" w:rsidRDefault="009C7DCD" w:rsidP="009C7DCD">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rsidR="00AB6510" w:rsidRPr="00FD3E8D" w:rsidRDefault="00AB6510" w:rsidP="00AB6510"/>
        </w:tc>
      </w:tr>
      <w:tr w:rsidR="00AB6510" w:rsidRPr="00A03C72" w:rsidTr="00AB6510">
        <w:trPr>
          <w:cantSplit/>
          <w:trHeight w:val="2258"/>
        </w:trPr>
        <w:tc>
          <w:tcPr>
            <w:tcW w:w="656" w:type="dxa"/>
            <w:tcBorders>
              <w:bottom w:val="single" w:sz="4" w:space="0" w:color="auto"/>
            </w:tcBorders>
            <w:textDirection w:val="btLr"/>
            <w:vAlign w:val="center"/>
          </w:tcPr>
          <w:p w:rsidR="00AB6510" w:rsidRPr="0088553A" w:rsidRDefault="00AB6510" w:rsidP="00AB6510">
            <w:pPr>
              <w:ind w:left="113" w:right="113"/>
              <w:jc w:val="center"/>
              <w:rPr>
                <w:rFonts w:ascii="Twinkl Cursive Looped" w:hAnsi="Twinkl Cursive Looped"/>
                <w:sz w:val="28"/>
                <w:szCs w:val="28"/>
              </w:rPr>
            </w:pPr>
            <w:r w:rsidRPr="0088553A">
              <w:rPr>
                <w:rFonts w:ascii="Twinkl Cursive Looped" w:hAnsi="Twinkl Cursive Looped"/>
                <w:sz w:val="28"/>
                <w:szCs w:val="28"/>
              </w:rPr>
              <w:t>Friday</w:t>
            </w:r>
          </w:p>
        </w:tc>
        <w:tc>
          <w:tcPr>
            <w:tcW w:w="2883" w:type="dxa"/>
            <w:tcBorders>
              <w:bottom w:val="single" w:sz="4" w:space="0" w:color="auto"/>
            </w:tcBorders>
            <w:vAlign w:val="center"/>
          </w:tcPr>
          <w:p w:rsidR="00AB6510" w:rsidRPr="004310CC" w:rsidRDefault="00C80319" w:rsidP="00AB6510">
            <w:pPr>
              <w:jc w:val="center"/>
              <w:rPr>
                <w:rFonts w:ascii="Twinkl Cursive Looped" w:hAnsi="Twinkl Cursive Looped"/>
              </w:rPr>
            </w:pPr>
            <w:hyperlink r:id="rId13" w:history="1">
              <w:r w:rsidR="00AB6510" w:rsidRPr="004310CC">
                <w:rPr>
                  <w:rStyle w:val="Hyperlink"/>
                  <w:rFonts w:ascii="Twinkl Cursive Looped" w:hAnsi="Twinkl Cursive Looped"/>
                </w:rPr>
                <w:t>https://whiterosemaths.com/homelearning/year-1/spring-week-5-number-place-value-within-50/</w:t>
              </w:r>
            </w:hyperlink>
          </w:p>
          <w:p w:rsidR="00AB6510" w:rsidRPr="00EB3A5D" w:rsidRDefault="00AB6510" w:rsidP="00AB6510">
            <w:pPr>
              <w:jc w:val="center"/>
              <w:rPr>
                <w:rFonts w:ascii="Twinkl Cursive Looped" w:hAnsi="Twinkl Cursive Looped"/>
                <w:sz w:val="24"/>
                <w:szCs w:val="24"/>
              </w:rPr>
            </w:pPr>
            <w:r>
              <w:rPr>
                <w:rFonts w:ascii="Twinkl Cursive Looped" w:hAnsi="Twinkl Cursive Looped" w:cs="Arial"/>
                <w:b/>
                <w:bCs/>
                <w:color w:val="1E3755"/>
                <w:shd w:val="clear" w:color="auto" w:fill="FFFFFF"/>
              </w:rPr>
              <w:t>Represent numbers to 50</w:t>
            </w:r>
          </w:p>
        </w:tc>
        <w:tc>
          <w:tcPr>
            <w:tcW w:w="3260" w:type="dxa"/>
            <w:tcBorders>
              <w:bottom w:val="single" w:sz="4" w:space="0" w:color="auto"/>
            </w:tcBorders>
            <w:vAlign w:val="center"/>
          </w:tcPr>
          <w:p w:rsidR="00AB6510" w:rsidRDefault="00C80319" w:rsidP="00AB6510">
            <w:pPr>
              <w:jc w:val="center"/>
              <w:rPr>
                <w:rFonts w:ascii="Arial" w:hAnsi="Arial" w:cs="Arial"/>
                <w:color w:val="434343"/>
                <w:sz w:val="18"/>
                <w:szCs w:val="18"/>
              </w:rPr>
            </w:pPr>
            <w:hyperlink r:id="rId14" w:history="1">
              <w:r w:rsidR="00AB6510" w:rsidRPr="003102C3">
                <w:rPr>
                  <w:rStyle w:val="Hyperlink"/>
                  <w:rFonts w:ascii="Arial" w:hAnsi="Arial" w:cs="Arial"/>
                  <w:sz w:val="18"/>
                  <w:szCs w:val="18"/>
                </w:rPr>
                <w:t>https://classroom.thenational.academy/lessons/to-perform-a-persuasive-advert-crvk0c</w:t>
              </w:r>
            </w:hyperlink>
          </w:p>
          <w:p w:rsidR="00AB6510" w:rsidRPr="00FD3E8D" w:rsidRDefault="00AB6510" w:rsidP="00AB6510">
            <w:pPr>
              <w:jc w:val="center"/>
            </w:pPr>
          </w:p>
        </w:tc>
        <w:tc>
          <w:tcPr>
            <w:tcW w:w="3395" w:type="dxa"/>
            <w:gridSpan w:val="2"/>
            <w:tcBorders>
              <w:bottom w:val="single" w:sz="4" w:space="0" w:color="auto"/>
            </w:tcBorders>
          </w:tcPr>
          <w:p w:rsidR="009C7DCD" w:rsidRPr="008B109D" w:rsidRDefault="009C7DCD" w:rsidP="009C7DCD">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rsidR="00AB6510" w:rsidRPr="00FD3E8D" w:rsidRDefault="00AB6510" w:rsidP="00AB6510"/>
        </w:tc>
      </w:tr>
    </w:tbl>
    <w:p w:rsidR="005625A7" w:rsidRDefault="005625A7" w:rsidP="005625A7"/>
    <w:p w:rsidR="005625A7" w:rsidRDefault="005625A7" w:rsidP="005625A7"/>
    <w:p w:rsidR="005625A7" w:rsidRPr="007B3550" w:rsidRDefault="005625A7" w:rsidP="005625A7"/>
    <w:p w:rsidR="005625A7" w:rsidRDefault="00C80319" w:rsidP="005625A7">
      <w:pPr>
        <w:jc w:val="center"/>
        <w:rPr>
          <w:rFonts w:ascii="Twinkl Cursive Looped" w:hAnsi="Twinkl Cursive Looped" w:cs="Calibri"/>
          <w:color w:val="FF0000"/>
          <w:shd w:val="clear" w:color="auto" w:fill="FFFFFF"/>
        </w:rPr>
      </w:pPr>
      <w:r>
        <w:rPr>
          <w:rFonts w:ascii="Twinkl Cursive Looped" w:hAnsi="Twinkl Cursive Looped" w:cs="Calibri"/>
          <w:noProof/>
          <w:color w:val="FF0000"/>
          <w:lang w:val="en-U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3.2pt;margin-top:15.25pt;width:442.5pt;height:51.7pt;z-index:251661312;mso-position-horizontal-relative:text;mso-position-vertical-relative:text;mso-width-relative:page;mso-height-relative:page" fillcolor="#0070c0">
            <v:shadow color="#868686"/>
            <v:textpath style="font-family:&quot;Arial Black&quot;;v-text-kern:t" trim="t" fitpath="t" string="Inspirational people"/>
            <w10:wrap type="square"/>
          </v:shape>
        </w:pict>
      </w:r>
    </w:p>
    <w:p w:rsidR="005625A7" w:rsidRDefault="005625A7" w:rsidP="005625A7">
      <w:pPr>
        <w:jc w:val="center"/>
        <w:rPr>
          <w:rFonts w:ascii="Twinkl Cursive Looped" w:hAnsi="Twinkl Cursive Looped" w:cs="Calibri"/>
          <w:color w:val="FF0000"/>
          <w:shd w:val="clear" w:color="auto" w:fill="FFFFFF"/>
        </w:rPr>
      </w:pPr>
    </w:p>
    <w:p w:rsidR="005625A7" w:rsidRDefault="005625A7" w:rsidP="005625A7"/>
    <w:p w:rsidR="009C7DCD" w:rsidRDefault="009C7DCD" w:rsidP="009C7DC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Hello everyone,</w:t>
      </w:r>
    </w:p>
    <w:p w:rsidR="009C7DCD" w:rsidRDefault="009C7DCD" w:rsidP="009C7DC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I hope you are all feeling okay and had a wonderful half term. I cannot believe we are in a new term already!! Our topic for this term is inspirational people! I am so excited for the work we are going to complete and the inspirational people we are going to be learning about. </w:t>
      </w:r>
    </w:p>
    <w:p w:rsidR="009C7DCD" w:rsidRDefault="009C7DCD" w:rsidP="009C7DC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For your afternoon lessons for the next 2 weeks, I would like you to carry out your own research project on Nelson Mandela.    </w:t>
      </w:r>
    </w:p>
    <w:p w:rsidR="009C7DCD" w:rsidRDefault="009C7DCD" w:rsidP="009C7DCD">
      <w:pPr>
        <w:jc w:val="cente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eastAsia="en-GB"/>
        </w:rPr>
        <w:drawing>
          <wp:anchor distT="0" distB="0" distL="114300" distR="114300" simplePos="0" relativeHeight="251663360" behindDoc="1" locked="0" layoutInCell="1" allowOverlap="1">
            <wp:simplePos x="0" y="0"/>
            <wp:positionH relativeFrom="column">
              <wp:posOffset>1990725</wp:posOffset>
            </wp:positionH>
            <wp:positionV relativeFrom="paragraph">
              <wp:posOffset>-15875</wp:posOffset>
            </wp:positionV>
            <wp:extent cx="1400175" cy="1400175"/>
            <wp:effectExtent l="19050" t="0" r="9525" b="0"/>
            <wp:wrapTight wrapText="bothSides">
              <wp:wrapPolygon edited="0">
                <wp:start x="-294" y="0"/>
                <wp:lineTo x="-294" y="21453"/>
                <wp:lineTo x="21747" y="21453"/>
                <wp:lineTo x="21747" y="0"/>
                <wp:lineTo x="-294" y="0"/>
              </wp:wrapPolygon>
            </wp:wrapTight>
            <wp:docPr id="1" name="Picture 4" descr="Image result for 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lson mandela"/>
                    <pic:cNvPicPr>
                      <a:picLocks noChangeAspect="1" noChangeArrowheads="1"/>
                    </pic:cNvPicPr>
                  </pic:nvPicPr>
                  <pic:blipFill>
                    <a:blip r:embed="rId15"/>
                    <a:srcRect/>
                    <a:stretch>
                      <a:fillRect/>
                    </a:stretch>
                  </pic:blipFill>
                  <pic:spPr bwMode="auto">
                    <a:xfrm>
                      <a:off x="0" y="0"/>
                      <a:ext cx="1400175" cy="1400175"/>
                    </a:xfrm>
                    <a:prstGeom prst="rect">
                      <a:avLst/>
                    </a:prstGeom>
                    <a:noFill/>
                    <a:ln w="9525">
                      <a:noFill/>
                      <a:miter lim="800000"/>
                      <a:headEnd/>
                      <a:tailEnd/>
                    </a:ln>
                  </pic:spPr>
                </pic:pic>
              </a:graphicData>
            </a:graphic>
          </wp:anchor>
        </w:drawing>
      </w:r>
    </w:p>
    <w:p w:rsidR="009C7DCD" w:rsidRDefault="009C7DCD" w:rsidP="009C7DCD">
      <w:pPr>
        <w:jc w:val="center"/>
        <w:rPr>
          <w:rFonts w:ascii="Twinkl Cursive Looped" w:hAnsi="Twinkl Cursive Looped"/>
          <w:bCs/>
          <w:color w:val="000000" w:themeColor="text1"/>
          <w:sz w:val="24"/>
          <w:szCs w:val="32"/>
        </w:rPr>
      </w:pPr>
    </w:p>
    <w:p w:rsidR="009C7DCD" w:rsidRDefault="009C7DCD" w:rsidP="009C7DCD">
      <w:pPr>
        <w:jc w:val="center"/>
        <w:rPr>
          <w:rFonts w:ascii="Twinkl Cursive Looped" w:hAnsi="Twinkl Cursive Looped"/>
          <w:bCs/>
          <w:color w:val="000000" w:themeColor="text1"/>
          <w:sz w:val="24"/>
          <w:szCs w:val="32"/>
        </w:rPr>
      </w:pPr>
    </w:p>
    <w:p w:rsidR="009C7DCD" w:rsidRDefault="009C7DCD" w:rsidP="009C7DCD">
      <w:pPr>
        <w:rPr>
          <w:rFonts w:ascii="Twinkl Cursive Looped" w:hAnsi="Twinkl Cursive Looped"/>
          <w:bCs/>
          <w:color w:val="000000" w:themeColor="text1"/>
          <w:sz w:val="24"/>
          <w:szCs w:val="32"/>
        </w:rPr>
      </w:pPr>
    </w:p>
    <w:p w:rsidR="009C7DCD" w:rsidRDefault="009C7DCD" w:rsidP="009C7DCD">
      <w:pPr>
        <w:rPr>
          <w:rFonts w:ascii="Twinkl Cursive Looped" w:hAnsi="Twinkl Cursive Looped"/>
          <w:bCs/>
          <w:color w:val="000000" w:themeColor="text1"/>
          <w:sz w:val="24"/>
          <w:szCs w:val="32"/>
        </w:rPr>
      </w:pPr>
    </w:p>
    <w:p w:rsidR="009C7DCD" w:rsidRDefault="009C7DCD" w:rsidP="009C7DC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However you carry out and record your research is entirely up to you. You can complete your research by using the internet, books, watching videos or even asking your parents/carers what they know about Nelson Mandela. </w:t>
      </w:r>
    </w:p>
    <w:p w:rsidR="009C7DCD" w:rsidRDefault="009C7DCD" w:rsidP="009C7DC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Here are some questions to kick-start your research project:</w:t>
      </w:r>
    </w:p>
    <w:p w:rsidR="009C7DCD" w:rsidRDefault="009C7DCD" w:rsidP="009C7DCD">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-Who is Nelson Mandela?</w:t>
      </w:r>
    </w:p>
    <w:p w:rsidR="009C7DCD" w:rsidRDefault="009C7DCD" w:rsidP="009C7DCD">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What did he do that made a difference?</w:t>
      </w:r>
    </w:p>
    <w:p w:rsidR="009C7DCD" w:rsidRPr="0054572C" w:rsidRDefault="009C7DCD" w:rsidP="009C7DCD">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Where was he born?</w:t>
      </w:r>
    </w:p>
    <w:p w:rsidR="009C7DCD" w:rsidRDefault="009C7DCD" w:rsidP="009C7DCD">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he make a difference?</w:t>
      </w:r>
    </w:p>
    <w:p w:rsidR="009C7DCD" w:rsidRDefault="009C7DCD" w:rsidP="009C7DCD">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is Mandela day?</w:t>
      </w:r>
    </w:p>
    <w:p w:rsidR="009C7DCD" w:rsidRDefault="009C7DCD" w:rsidP="009C7DCD">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-Why is Mandela day celebrated?</w:t>
      </w:r>
    </w:p>
    <w:p w:rsidR="009C7DCD" w:rsidRPr="0054572C" w:rsidRDefault="009C7DCD" w:rsidP="009C7DCD">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Nelson Mandela become president of South Africa?</w:t>
      </w:r>
    </w:p>
    <w:p w:rsidR="009C7DCD" w:rsidRDefault="009C7DCD" w:rsidP="009C7DC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 What is apartheid? </w:t>
      </w:r>
    </w:p>
    <w:p w:rsidR="009C7DCD" w:rsidRDefault="009C7DCD" w:rsidP="009C7DC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apartheid end?</w:t>
      </w:r>
    </w:p>
    <w:p w:rsidR="009C7DCD" w:rsidRDefault="009C7DCD" w:rsidP="009C7DC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Nelson Mandela die?</w:t>
      </w:r>
    </w:p>
    <w:p w:rsidR="009C7DCD" w:rsidRDefault="009C7DCD" w:rsidP="009C7DC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Why is Nelson Mandela an inspirational figure?</w:t>
      </w:r>
    </w:p>
    <w:p w:rsidR="009C7DCD" w:rsidRDefault="009C7DCD" w:rsidP="009C7DC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You could create your own book, create a fact file, a timeline, draw pictures, create a poster or even make a PowerPoint containing all the information you learn.  </w:t>
      </w:r>
    </w:p>
    <w:p w:rsidR="005625A7" w:rsidRDefault="005625A7" w:rsidP="00AB6510">
      <w:pPr>
        <w:jc w:val="center"/>
        <w:rPr>
          <w:rFonts w:ascii="Twinkl Cursive Looped" w:hAnsi="Twinkl Cursive Looped"/>
          <w:bCs/>
          <w:color w:val="000000" w:themeColor="text1"/>
          <w:sz w:val="24"/>
          <w:szCs w:val="32"/>
        </w:rPr>
      </w:pPr>
    </w:p>
    <w:p w:rsidR="009C7DCD" w:rsidRDefault="009C7DCD" w:rsidP="00AB6510">
      <w:pPr>
        <w:jc w:val="center"/>
        <w:rPr>
          <w:rFonts w:ascii="Twinkl Cursive Looped" w:hAnsi="Twinkl Cursive Looped"/>
          <w:bCs/>
          <w:color w:val="000000" w:themeColor="text1"/>
          <w:sz w:val="24"/>
          <w:szCs w:val="32"/>
        </w:rPr>
      </w:pPr>
    </w:p>
    <w:p w:rsidR="009C7DCD" w:rsidRDefault="009C7DCD" w:rsidP="009C7DCD">
      <w:pPr>
        <w:ind w:left="2880" w:firstLine="720"/>
        <w:rPr>
          <w:rFonts w:ascii="Twinkl Cursive Looped" w:hAnsi="Twinkl Cursive Looped"/>
          <w:bCs/>
          <w:color w:val="000000" w:themeColor="text1"/>
          <w:sz w:val="24"/>
          <w:szCs w:val="32"/>
        </w:rPr>
      </w:pPr>
    </w:p>
    <w:p w:rsidR="009C7DCD" w:rsidRDefault="00C80319" w:rsidP="009C7DCD">
      <w:pPr>
        <w:ind w:left="2880" w:firstLine="720"/>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val="en-US"/>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18.3pt;margin-top:12.95pt;width:440.85pt;height:145.5pt;z-index:251664384" adj="3197,26722" filled="f">
            <v:textbox>
              <w:txbxContent>
                <w:p w:rsidR="009C7DCD" w:rsidRPr="009C7DCD" w:rsidRDefault="009C7DCD" w:rsidP="009C7DCD">
                  <w:pPr>
                    <w:rPr>
                      <w:lang w:val="en-US"/>
                    </w:rPr>
                  </w:pPr>
                </w:p>
              </w:txbxContent>
            </v:textbox>
          </v:shape>
        </w:pict>
      </w:r>
    </w:p>
    <w:p w:rsidR="009C7DCD" w:rsidRDefault="009C7DCD" w:rsidP="009C7DCD">
      <w:pPr>
        <w:ind w:left="2880" w:firstLine="720"/>
        <w:rPr>
          <w:rFonts w:ascii="Twinkl Cursive Looped" w:hAnsi="Twinkl Cursive Looped"/>
          <w:bCs/>
          <w:color w:val="000000" w:themeColor="text1"/>
          <w:sz w:val="24"/>
          <w:szCs w:val="32"/>
        </w:rPr>
      </w:pPr>
    </w:p>
    <w:p w:rsidR="009C7DCD" w:rsidRDefault="009C7DCD" w:rsidP="009C7DCD">
      <w:pPr>
        <w:ind w:left="288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Extension activity:</w:t>
      </w:r>
    </w:p>
    <w:p w:rsidR="009C7DCD" w:rsidRDefault="009C7DCD" w:rsidP="009C7DCD">
      <w:pPr>
        <w:ind w:left="144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-Can you think of any other inspirational people?</w:t>
      </w:r>
    </w:p>
    <w:p w:rsidR="009C7DCD" w:rsidRDefault="009C7DCD" w:rsidP="009C7DCD">
      <w:pPr>
        <w:ind w:left="144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Who is an inspiration to you? Why?</w:t>
      </w:r>
    </w:p>
    <w:p w:rsidR="009C7DCD" w:rsidRPr="0054572C" w:rsidRDefault="009C7DCD" w:rsidP="009C7DCD">
      <w:pPr>
        <w:ind w:left="216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makes a person inspirational?</w:t>
      </w:r>
    </w:p>
    <w:p w:rsidR="009C7DCD" w:rsidRDefault="009C7DCD" w:rsidP="009C7DCD">
      <w:pPr>
        <w:jc w:val="center"/>
        <w:rPr>
          <w:rFonts w:ascii="Twinkl Cursive Looped" w:hAnsi="Twinkl Cursive Looped"/>
          <w:bCs/>
          <w:color w:val="000000" w:themeColor="text1"/>
          <w:sz w:val="24"/>
          <w:szCs w:val="32"/>
        </w:rPr>
      </w:pPr>
    </w:p>
    <w:p w:rsidR="009C7DCD" w:rsidRDefault="009C7DCD" w:rsidP="009C7DCD">
      <w:pPr>
        <w:jc w:val="center"/>
        <w:rPr>
          <w:rFonts w:ascii="Twinkl Cursive Looped" w:hAnsi="Twinkl Cursive Looped"/>
          <w:bCs/>
          <w:color w:val="000000" w:themeColor="text1"/>
          <w:sz w:val="24"/>
          <w:szCs w:val="32"/>
        </w:rPr>
      </w:pPr>
    </w:p>
    <w:p w:rsidR="009C7DCD" w:rsidRDefault="009C7DCD" w:rsidP="009C7DCD">
      <w:pPr>
        <w:rPr>
          <w:rFonts w:ascii="Twinkl Cursive Looped" w:hAnsi="Twinkl Cursive Looped"/>
          <w:bCs/>
          <w:color w:val="000000" w:themeColor="text1"/>
          <w:sz w:val="24"/>
          <w:szCs w:val="32"/>
        </w:rPr>
      </w:pPr>
    </w:p>
    <w:p w:rsidR="009C7DCD" w:rsidRDefault="009C7DCD" w:rsidP="009C7DCD">
      <w:pPr>
        <w:rPr>
          <w:rFonts w:ascii="Twinkl Cursive Looped" w:hAnsi="Twinkl Cursive Looped"/>
          <w:bCs/>
          <w:color w:val="000000" w:themeColor="text1"/>
          <w:sz w:val="24"/>
          <w:szCs w:val="32"/>
        </w:rPr>
      </w:pPr>
    </w:p>
    <w:p w:rsidR="009C7DCD" w:rsidRDefault="009C7DCD" w:rsidP="009C7DC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Make this project as fun and creative as you can. I can’t wait to see the work you create.</w:t>
      </w:r>
    </w:p>
    <w:p w:rsidR="009C7DCD" w:rsidRDefault="009C7DCD" w:rsidP="009C7DC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Stay safe and we will hopefully see you all very soon!</w:t>
      </w:r>
    </w:p>
    <w:p w:rsidR="009C7DCD" w:rsidRDefault="009C7DCD" w:rsidP="009C7DC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Best wishes, </w:t>
      </w:r>
    </w:p>
    <w:p w:rsidR="009C7DCD" w:rsidRPr="008B2364" w:rsidRDefault="009C7DCD" w:rsidP="009C7DC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Miss Grant.</w:t>
      </w:r>
    </w:p>
    <w:p w:rsidR="009C7DCD" w:rsidRPr="00587E1E" w:rsidRDefault="009C7DCD" w:rsidP="00AB6510">
      <w:pPr>
        <w:jc w:val="center"/>
        <w:rPr>
          <w:rFonts w:ascii="Twinkl Cursive Looped" w:hAnsi="Twinkl Cursive Looped"/>
          <w:bCs/>
          <w:color w:val="000000" w:themeColor="text1"/>
          <w:sz w:val="24"/>
          <w:szCs w:val="32"/>
        </w:rPr>
      </w:pPr>
    </w:p>
    <w:p w:rsidR="00AB6510" w:rsidRDefault="00AB6510" w:rsidP="00AB6510">
      <w:pPr>
        <w:jc w:val="center"/>
      </w:pPr>
    </w:p>
    <w:p w:rsidR="005625A7" w:rsidRDefault="00C80319" w:rsidP="00AB6510">
      <w:pPr>
        <w:jc w:val="center"/>
      </w:pPr>
      <w:r>
        <w:rPr>
          <w:noProof/>
          <w:lang w:val="en-US"/>
        </w:rPr>
        <w:pict>
          <v:rect id="_x0000_s1026" style="position:absolute;left:0;text-align:left;margin-left:-5.05pt;margin-top:17.85pt;width:519pt;height:306.85pt;z-index:251660288" filled="f" strokecolor="red"/>
        </w:pict>
      </w:r>
    </w:p>
    <w:p w:rsidR="005625A7" w:rsidRPr="002C5A70" w:rsidRDefault="005625A7" w:rsidP="005625A7">
      <w:pPr>
        <w:rPr>
          <w:rFonts w:ascii="Twinkl Cursive Looped" w:hAnsi="Twinkl Cursive Looped" w:cs="Calibri"/>
          <w:color w:val="FF0000"/>
          <w:shd w:val="clear" w:color="auto" w:fill="FFFFFF"/>
        </w:rPr>
      </w:pPr>
      <w:r>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5625A7" w:rsidRDefault="00C80319" w:rsidP="005625A7">
      <w:pPr>
        <w:rPr>
          <w:rFonts w:ascii="Twinkl Cursive Looped" w:hAnsi="Twinkl Cursive Looped" w:cs="Calibri"/>
          <w:color w:val="000000"/>
          <w:shd w:val="clear" w:color="auto" w:fill="FFFFFF"/>
        </w:rPr>
      </w:pPr>
      <w:hyperlink r:id="rId16" w:history="1">
        <w:r w:rsidR="005625A7" w:rsidRPr="00600E44">
          <w:rPr>
            <w:rStyle w:val="Hyperlink"/>
            <w:rFonts w:ascii="Twinkl Cursive Looped" w:hAnsi="Twinkl Cursive Looped" w:cs="Calibri"/>
            <w:shd w:val="clear" w:color="auto" w:fill="FFFFFF"/>
          </w:rPr>
          <w:t>https://borntomove.lesmills.com/channels</w:t>
        </w:r>
      </w:hyperlink>
    </w:p>
    <w:p w:rsidR="005625A7" w:rsidRDefault="005625A7" w:rsidP="005625A7">
      <w:pPr>
        <w:rPr>
          <w:rFonts w:ascii="Twinkl Cursive Looped" w:hAnsi="Twinkl Cursive Looped" w:cs="Calibri"/>
          <w:color w:val="000000"/>
          <w:shd w:val="clear" w:color="auto" w:fill="FFFFFF"/>
        </w:rPr>
      </w:pPr>
      <w:r>
        <w:rPr>
          <w:rFonts w:ascii="Twinkl Cursive Looped" w:hAnsi="Twinkl Cursive Looped" w:cs="Calibri"/>
          <w:color w:val="000000"/>
          <w:shd w:val="clear" w:color="auto" w:fill="FFFFFF"/>
        </w:rPr>
        <w:t xml:space="preserve">The login details are: </w:t>
      </w:r>
    </w:p>
    <w:p w:rsidR="005625A7" w:rsidRPr="008B109D" w:rsidRDefault="00C80319" w:rsidP="005625A7">
      <w:pPr>
        <w:rPr>
          <w:rFonts w:ascii="Twinkl Cursive Looped" w:hAnsi="Twinkl Cursive Looped"/>
        </w:rPr>
      </w:pPr>
      <w:hyperlink r:id="rId17" w:tgtFrame="_blank" w:history="1">
        <w:r w:rsidR="005625A7" w:rsidRPr="008B109D">
          <w:rPr>
            <w:rStyle w:val="Hyperlink"/>
            <w:rFonts w:ascii="Twinkl Cursive Looped" w:hAnsi="Twinkl Cursive Looped" w:cs="Calibri"/>
            <w:color w:val="auto"/>
            <w:u w:val="none"/>
            <w:bdr w:val="none" w:sz="0" w:space="0" w:color="auto" w:frame="1"/>
            <w:shd w:val="clear" w:color="auto" w:fill="FFFFFF"/>
          </w:rPr>
          <w:t>head@haskayne.lancs.sch.uk</w:t>
        </w:r>
      </w:hyperlink>
    </w:p>
    <w:p w:rsidR="005625A7" w:rsidRDefault="005625A7" w:rsidP="005625A7">
      <w:pPr>
        <w:rPr>
          <w:rFonts w:ascii="Twinkl Cursive Looped" w:hAnsi="Twinkl Cursive Looped"/>
        </w:rPr>
      </w:pPr>
      <w:r w:rsidRPr="008B109D">
        <w:rPr>
          <w:rFonts w:ascii="Twinkl Cursive Looped" w:hAnsi="Twinkl Cursive Looped"/>
        </w:rPr>
        <w:t>haskayne123</w:t>
      </w:r>
    </w:p>
    <w:p w:rsidR="009C7DCD" w:rsidRDefault="009C7DCD" w:rsidP="009C7DCD">
      <w:pPr>
        <w:rPr>
          <w:rFonts w:ascii="Twinkl Cursive Looped" w:hAnsi="Twinkl Cursive Looped"/>
        </w:rPr>
      </w:pPr>
      <w:r>
        <w:rPr>
          <w:rFonts w:ascii="Twinkl Cursive Looped" w:hAnsi="Twinkl Cursive Looped"/>
        </w:rPr>
        <w:t>Year 3 and 4 PE link for this week includes:</w:t>
      </w:r>
    </w:p>
    <w:p w:rsidR="009C7DCD" w:rsidRDefault="009C7DCD" w:rsidP="009C7DCD">
      <w:pPr>
        <w:pStyle w:val="xparagraph"/>
        <w:numPr>
          <w:ilvl w:val="0"/>
          <w:numId w:val="4"/>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Athletics running/reactions/agility lesson card.</w:t>
      </w:r>
      <w:r>
        <w:rPr>
          <w:rStyle w:val="xeop"/>
          <w:rFonts w:ascii="Calibri" w:hAnsi="Calibri" w:cs="Calibri"/>
          <w:sz w:val="22"/>
          <w:szCs w:val="22"/>
          <w:bdr w:val="none" w:sz="0" w:space="0" w:color="auto" w:frame="1"/>
        </w:rPr>
        <w:t> </w:t>
      </w:r>
    </w:p>
    <w:p w:rsidR="009C7DCD" w:rsidRDefault="009C7DCD" w:rsidP="009C7DCD">
      <w:pPr>
        <w:pStyle w:val="xparagraph"/>
        <w:numPr>
          <w:ilvl w:val="0"/>
          <w:numId w:val="4"/>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Athletics running/reactions/agility lesson video.</w:t>
      </w:r>
      <w:r>
        <w:rPr>
          <w:rStyle w:val="xeop"/>
          <w:rFonts w:ascii="Calibri" w:hAnsi="Calibri" w:cs="Calibri"/>
          <w:sz w:val="22"/>
          <w:szCs w:val="22"/>
          <w:bdr w:val="none" w:sz="0" w:space="0" w:color="auto" w:frame="1"/>
        </w:rPr>
        <w:t> </w:t>
      </w:r>
    </w:p>
    <w:p w:rsidR="009C7DCD" w:rsidRDefault="009C7DCD" w:rsidP="009C7DCD">
      <w:pPr>
        <w:pStyle w:val="xparagraph"/>
        <w:numPr>
          <w:ilvl w:val="0"/>
          <w:numId w:val="4"/>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Gymnastics shapes lesson card.</w:t>
      </w:r>
      <w:r>
        <w:rPr>
          <w:rStyle w:val="xeop"/>
          <w:rFonts w:ascii="Calibri" w:hAnsi="Calibri" w:cs="Calibri"/>
          <w:sz w:val="22"/>
          <w:szCs w:val="22"/>
          <w:bdr w:val="none" w:sz="0" w:space="0" w:color="auto" w:frame="1"/>
        </w:rPr>
        <w:t> </w:t>
      </w:r>
    </w:p>
    <w:p w:rsidR="009C7DCD" w:rsidRDefault="009C7DCD" w:rsidP="009C7DCD">
      <w:pPr>
        <w:pStyle w:val="xparagraph"/>
        <w:numPr>
          <w:ilvl w:val="0"/>
          <w:numId w:val="4"/>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Gymnastics shapes lesson video.</w:t>
      </w:r>
      <w:r>
        <w:rPr>
          <w:rStyle w:val="xeop"/>
          <w:rFonts w:ascii="Calibri" w:hAnsi="Calibri" w:cs="Calibri"/>
          <w:sz w:val="22"/>
          <w:szCs w:val="22"/>
          <w:bdr w:val="none" w:sz="0" w:space="0" w:color="auto" w:frame="1"/>
        </w:rPr>
        <w:t> </w:t>
      </w:r>
    </w:p>
    <w:p w:rsidR="009C7DCD" w:rsidRDefault="009C7DCD" w:rsidP="009C7DCD">
      <w:pPr>
        <w:pStyle w:val="xparagraph"/>
        <w:numPr>
          <w:ilvl w:val="0"/>
          <w:numId w:val="4"/>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WLSP Coaches Challenge video.</w:t>
      </w:r>
      <w:r>
        <w:rPr>
          <w:rStyle w:val="xeop"/>
          <w:rFonts w:ascii="Calibri" w:hAnsi="Calibri" w:cs="Calibri"/>
          <w:sz w:val="22"/>
          <w:szCs w:val="22"/>
          <w:bdr w:val="none" w:sz="0" w:space="0" w:color="auto" w:frame="1"/>
        </w:rPr>
        <w:t> </w:t>
      </w:r>
    </w:p>
    <w:p w:rsidR="009C7DCD" w:rsidRDefault="009C7DCD" w:rsidP="009C7DCD">
      <w:pPr>
        <w:pStyle w:val="xparagraph"/>
        <w:numPr>
          <w:ilvl w:val="0"/>
          <w:numId w:val="5"/>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Youth Sports Trust Challenge card.</w:t>
      </w:r>
      <w:r>
        <w:rPr>
          <w:rStyle w:val="xeop"/>
          <w:rFonts w:ascii="Calibri" w:hAnsi="Calibri" w:cs="Calibri"/>
          <w:sz w:val="22"/>
          <w:szCs w:val="22"/>
          <w:bdr w:val="none" w:sz="0" w:space="0" w:color="auto" w:frame="1"/>
        </w:rPr>
        <w:t> </w:t>
      </w:r>
    </w:p>
    <w:p w:rsidR="009C7DCD" w:rsidRDefault="009C7DCD" w:rsidP="009C7DCD">
      <w:pPr>
        <w:pStyle w:val="xparagraph"/>
        <w:numPr>
          <w:ilvl w:val="0"/>
          <w:numId w:val="5"/>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2 Brain Break cards</w:t>
      </w:r>
      <w:r>
        <w:rPr>
          <w:rStyle w:val="xeop"/>
          <w:rFonts w:ascii="Calibri" w:hAnsi="Calibri" w:cs="Calibri"/>
          <w:sz w:val="22"/>
          <w:szCs w:val="22"/>
          <w:bdr w:val="none" w:sz="0" w:space="0" w:color="auto" w:frame="1"/>
        </w:rPr>
        <w:t> </w:t>
      </w:r>
    </w:p>
    <w:p w:rsidR="009C7DCD" w:rsidRDefault="009C7DCD" w:rsidP="009C7DCD">
      <w:pPr>
        <w:rPr>
          <w:rFonts w:ascii="Twinkl Cursive Looped" w:hAnsi="Twinkl Cursive Looped"/>
        </w:rPr>
      </w:pPr>
    </w:p>
    <w:p w:rsidR="009C7DCD" w:rsidRDefault="009C7DCD" w:rsidP="009C7DCD">
      <w:pPr>
        <w:pStyle w:val="xparagraph"/>
        <w:shd w:val="clear" w:color="auto" w:fill="FFFFFF"/>
        <w:spacing w:before="0" w:beforeAutospacing="0" w:after="0" w:afterAutospacing="0"/>
        <w:textAlignment w:val="baseline"/>
        <w:rPr>
          <w:rFonts w:ascii="Calibri" w:hAnsi="Calibri" w:cs="Calibri"/>
          <w:sz w:val="22"/>
          <w:szCs w:val="22"/>
        </w:rPr>
      </w:pPr>
      <w:r w:rsidRPr="00562ABA">
        <w:rPr>
          <w:rFonts w:ascii="Calibri" w:hAnsi="Calibri" w:cs="Calibri"/>
          <w:sz w:val="22"/>
          <w:szCs w:val="22"/>
        </w:rPr>
        <w:t>https://drive.google.com/drive/folders/1EY_TNWU0neowNk08HPUgPMnqL1VMCIw2</w:t>
      </w:r>
    </w:p>
    <w:p w:rsidR="009C7DCD" w:rsidRDefault="009C7DCD" w:rsidP="005625A7">
      <w:pPr>
        <w:rPr>
          <w:rFonts w:ascii="Twinkl Cursive Looped" w:hAnsi="Twinkl Cursive Looped"/>
        </w:rPr>
      </w:pPr>
    </w:p>
    <w:p w:rsidR="005625A7" w:rsidRDefault="005625A7" w:rsidP="00AB6510">
      <w:pPr>
        <w:jc w:val="center"/>
      </w:pPr>
    </w:p>
    <w:sectPr w:rsidR="005625A7" w:rsidSect="009C7DCD">
      <w:pgSz w:w="11906" w:h="16838"/>
      <w:pgMar w:top="851" w:right="851" w:bottom="851" w:left="851"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0F19"/>
    <w:multiLevelType w:val="multilevel"/>
    <w:tmpl w:val="BD4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D24AE"/>
    <w:multiLevelType w:val="multilevel"/>
    <w:tmpl w:val="E56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44FF4"/>
    <w:multiLevelType w:val="multilevel"/>
    <w:tmpl w:val="109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E1DBF"/>
    <w:multiLevelType w:val="multilevel"/>
    <w:tmpl w:val="E3BC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06E1A"/>
    <w:rsid w:val="000647A1"/>
    <w:rsid w:val="000B0A7E"/>
    <w:rsid w:val="000B4891"/>
    <w:rsid w:val="001C7C31"/>
    <w:rsid w:val="00225CD5"/>
    <w:rsid w:val="00267823"/>
    <w:rsid w:val="002722D8"/>
    <w:rsid w:val="00285357"/>
    <w:rsid w:val="002D0DB8"/>
    <w:rsid w:val="00320C87"/>
    <w:rsid w:val="00354EDE"/>
    <w:rsid w:val="00370025"/>
    <w:rsid w:val="00393CD5"/>
    <w:rsid w:val="003D7923"/>
    <w:rsid w:val="003F02F8"/>
    <w:rsid w:val="004310CC"/>
    <w:rsid w:val="00541F55"/>
    <w:rsid w:val="005625A7"/>
    <w:rsid w:val="00614DEE"/>
    <w:rsid w:val="00651FE2"/>
    <w:rsid w:val="006B2A5B"/>
    <w:rsid w:val="006C1E97"/>
    <w:rsid w:val="007C1DA3"/>
    <w:rsid w:val="00806E1A"/>
    <w:rsid w:val="00852644"/>
    <w:rsid w:val="0088553A"/>
    <w:rsid w:val="008D0B04"/>
    <w:rsid w:val="00986C8C"/>
    <w:rsid w:val="00997AE9"/>
    <w:rsid w:val="009C7DCD"/>
    <w:rsid w:val="009F4F9F"/>
    <w:rsid w:val="00A03C72"/>
    <w:rsid w:val="00A707D2"/>
    <w:rsid w:val="00AB6510"/>
    <w:rsid w:val="00AD15E0"/>
    <w:rsid w:val="00B259F6"/>
    <w:rsid w:val="00BA3F8C"/>
    <w:rsid w:val="00BB0A08"/>
    <w:rsid w:val="00BD4BAF"/>
    <w:rsid w:val="00C01C2D"/>
    <w:rsid w:val="00C417B1"/>
    <w:rsid w:val="00C80319"/>
    <w:rsid w:val="00CA446F"/>
    <w:rsid w:val="00CA6F74"/>
    <w:rsid w:val="00CE380A"/>
    <w:rsid w:val="00D155F3"/>
    <w:rsid w:val="00D16254"/>
    <w:rsid w:val="00D71AD6"/>
    <w:rsid w:val="00D73DD7"/>
    <w:rsid w:val="00D84098"/>
    <w:rsid w:val="00DA15B6"/>
    <w:rsid w:val="00DD7491"/>
    <w:rsid w:val="00DE6725"/>
    <w:rsid w:val="00EB3A5D"/>
    <w:rsid w:val="00EF12E2"/>
    <w:rsid w:val="00EF1C12"/>
    <w:rsid w:val="00F05E2F"/>
    <w:rsid w:val="00F10314"/>
    <w:rsid w:val="00F12AA9"/>
    <w:rsid w:val="00F21ED1"/>
    <w:rsid w:val="00F25558"/>
    <w:rsid w:val="00F4144F"/>
    <w:rsid w:val="00F728B8"/>
    <w:rsid w:val="00FD3E8D"/>
    <w:rsid w:val="00FD62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red"/>
    </o:shapedefaults>
    <o:shapelayout v:ext="edit">
      <o:idmap v:ext="edit" data="1"/>
      <o:rules v:ext="edit">
        <o:r id="V:Rule1" type="callout" idref="#_x0000_s1028"/>
      </o:rules>
    </o:shapelayout>
  </w:shapeDefaults>
  <w:decimalSymbol w:val="."/>
  <w:listSeparator w:val=","/>
  <w15:docId w15:val="{47E87DB9-7AED-455D-BFB8-9288095F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
    <w:name w:val="Unresolved Mention"/>
    <w:basedOn w:val="DefaultParagraphFont"/>
    <w:uiPriority w:val="99"/>
    <w:semiHidden/>
    <w:unhideWhenUsed/>
    <w:rsid w:val="002D0DB8"/>
    <w:rPr>
      <w:color w:val="605E5C"/>
      <w:shd w:val="clear" w:color="auto" w:fill="E1DFDD"/>
    </w:rPr>
  </w:style>
  <w:style w:type="character" w:customStyle="1" w:styleId="xnormaltextrun">
    <w:name w:val="x_normaltextrun"/>
    <w:basedOn w:val="DefaultParagraphFont"/>
    <w:rsid w:val="00651FE2"/>
  </w:style>
  <w:style w:type="paragraph" w:styleId="ListParagraph">
    <w:name w:val="List Paragraph"/>
    <w:basedOn w:val="Normal"/>
    <w:uiPriority w:val="34"/>
    <w:qFormat/>
    <w:rsid w:val="00CA6F74"/>
    <w:pPr>
      <w:ind w:left="720"/>
      <w:contextualSpacing/>
    </w:pPr>
  </w:style>
  <w:style w:type="paragraph" w:styleId="BalloonText">
    <w:name w:val="Balloon Text"/>
    <w:basedOn w:val="Normal"/>
    <w:link w:val="BalloonTextChar"/>
    <w:uiPriority w:val="99"/>
    <w:semiHidden/>
    <w:unhideWhenUsed/>
    <w:rsid w:val="00562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5A7"/>
    <w:rPr>
      <w:rFonts w:ascii="Tahoma" w:hAnsi="Tahoma" w:cs="Tahoma"/>
      <w:sz w:val="16"/>
      <w:szCs w:val="16"/>
    </w:rPr>
  </w:style>
  <w:style w:type="character" w:customStyle="1" w:styleId="xeop">
    <w:name w:val="x_eop"/>
    <w:basedOn w:val="DefaultParagraphFont"/>
    <w:rsid w:val="005625A7"/>
  </w:style>
  <w:style w:type="paragraph" w:customStyle="1" w:styleId="xparagraph">
    <w:name w:val="x_paragraph"/>
    <w:basedOn w:val="Normal"/>
    <w:rsid w:val="005625A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identify-features-of-a-persuasive-advert-read-as-a-writer-64t64c" TargetMode="External"/><Relationship Id="rId13" Type="http://schemas.openxmlformats.org/officeDocument/2006/relationships/hyperlink" Target="https://whiterosemaths.com/homelearning/year-1/spring-week-5-number-place-value-within-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iterosemaths.com/homelearning/year-1/spring-week-5-number-place-value-within-50/" TargetMode="External"/><Relationship Id="rId12" Type="http://schemas.openxmlformats.org/officeDocument/2006/relationships/hyperlink" Target="https://classroom.thenational.academy/lessons/to-write-a-persuasive-advert-part-2-c8t68t" TargetMode="External"/><Relationship Id="rId17" Type="http://schemas.openxmlformats.org/officeDocument/2006/relationships/hyperlink" Target="mailto:head@haskayne.lancs.sch.uk" TargetMode="External"/><Relationship Id="rId2" Type="http://schemas.openxmlformats.org/officeDocument/2006/relationships/styles" Target="styles.xml"/><Relationship Id="rId16" Type="http://schemas.openxmlformats.org/officeDocument/2006/relationships/hyperlink" Target="https://borntomove.lesmills.com/channels" TargetMode="External"/><Relationship Id="rId1" Type="http://schemas.openxmlformats.org/officeDocument/2006/relationships/numbering" Target="numbering.xml"/><Relationship Id="rId6" Type="http://schemas.openxmlformats.org/officeDocument/2006/relationships/hyperlink" Target="https://classroom.thenational.academy/lessons/to-box-up-for-purpose-6ru62c" TargetMode="External"/><Relationship Id="rId11" Type="http://schemas.openxmlformats.org/officeDocument/2006/relationships/hyperlink" Target="https://whiterosemaths.com/homelearning/year-1/spring-week-5-number-place-value-within-50/" TargetMode="External"/><Relationship Id="rId5" Type="http://schemas.openxmlformats.org/officeDocument/2006/relationships/hyperlink" Target="https://whiterosemaths.com/homelearning/year-1/spring-week-5-number-place-value-within-50/" TargetMode="External"/><Relationship Id="rId15" Type="http://schemas.openxmlformats.org/officeDocument/2006/relationships/image" Target="media/image1.jpeg"/><Relationship Id="rId10" Type="http://schemas.openxmlformats.org/officeDocument/2006/relationships/hyperlink" Target="https://classroom.thenational.academy/lessons/to-write-a-persuasive-advert-part-1-70u30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hiterosemaths.com/homelearning/year-1/spring-week-5-number-place-value-within-50/" TargetMode="External"/><Relationship Id="rId14" Type="http://schemas.openxmlformats.org/officeDocument/2006/relationships/hyperlink" Target="https://classroom.thenational.academy/lessons/to-perform-a-persuasive-advert-crvk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Pupil</cp:lastModifiedBy>
  <cp:revision>3</cp:revision>
  <dcterms:created xsi:type="dcterms:W3CDTF">2021-02-12T09:48:00Z</dcterms:created>
  <dcterms:modified xsi:type="dcterms:W3CDTF">2021-02-12T13:41:00Z</dcterms:modified>
</cp:coreProperties>
</file>