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685"/>
        <w:gridCol w:w="2284"/>
        <w:gridCol w:w="570"/>
        <w:gridCol w:w="2124"/>
        <w:gridCol w:w="1278"/>
        <w:gridCol w:w="2336"/>
        <w:gridCol w:w="917"/>
      </w:tblGrid>
      <w:tr w:rsidR="00CE380A" w14:paraId="50FDBCBE" w14:textId="77777777" w:rsidTr="00E11D31">
        <w:trPr>
          <w:trHeight w:val="608"/>
        </w:trPr>
        <w:tc>
          <w:tcPr>
            <w:tcW w:w="2969" w:type="dxa"/>
            <w:gridSpan w:val="2"/>
            <w:vAlign w:val="center"/>
          </w:tcPr>
          <w:p w14:paraId="0D508C36" w14:textId="61A6DA1E" w:rsidR="00A03C72" w:rsidRPr="00EC282C" w:rsidRDefault="00D845C0" w:rsidP="00806E1A">
            <w:pPr>
              <w:jc w:val="center"/>
              <w:rPr>
                <w:rFonts w:ascii="Twinkl Cursive Looped" w:hAnsi="Twinkl Cursive Looped"/>
              </w:rPr>
            </w:pPr>
            <w:r w:rsidRPr="00EC282C">
              <w:rPr>
                <w:rFonts w:ascii="Twinkl Cursive Looped" w:hAnsi="Twinkl Cursive Looped"/>
              </w:rPr>
              <w:t>Curie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661FB328" w14:textId="77777777" w:rsidR="00A03C72" w:rsidRPr="00EC282C" w:rsidRDefault="00A03C72" w:rsidP="00806E1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8CF96FD" w14:textId="77777777" w:rsidR="00A03C72" w:rsidRPr="00EC282C" w:rsidRDefault="00A03C72" w:rsidP="00806E1A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EC282C">
              <w:rPr>
                <w:rFonts w:ascii="Twinkl Cursive Looped" w:hAnsi="Twinkl Cursive Looped"/>
                <w:sz w:val="28"/>
                <w:szCs w:val="28"/>
              </w:rPr>
              <w:t>Date:</w:t>
            </w:r>
          </w:p>
        </w:tc>
        <w:tc>
          <w:tcPr>
            <w:tcW w:w="917" w:type="dxa"/>
            <w:vAlign w:val="center"/>
          </w:tcPr>
          <w:p w14:paraId="2FEDCDD2" w14:textId="526D77E5" w:rsidR="00A03C72" w:rsidRPr="00EC282C" w:rsidRDefault="00892B86" w:rsidP="00806E1A">
            <w:pPr>
              <w:jc w:val="center"/>
              <w:rPr>
                <w:rFonts w:ascii="Twinkl Cursive Looped" w:hAnsi="Twinkl Cursive Looped"/>
              </w:rPr>
            </w:pPr>
            <w:r w:rsidRPr="00EC282C">
              <w:rPr>
                <w:rFonts w:ascii="Twinkl Cursive Looped" w:hAnsi="Twinkl Cursive Looped"/>
              </w:rPr>
              <w:t xml:space="preserve">Spring </w:t>
            </w:r>
            <w:r w:rsidR="00D845C0" w:rsidRPr="00EC282C">
              <w:rPr>
                <w:rFonts w:ascii="Twinkl Cursive Looped" w:hAnsi="Twinkl Cursive Looped"/>
              </w:rPr>
              <w:t xml:space="preserve">Week </w:t>
            </w:r>
            <w:r w:rsidR="000D7189">
              <w:rPr>
                <w:rFonts w:ascii="Twinkl Cursive Looped" w:hAnsi="Twinkl Cursive Looped"/>
              </w:rPr>
              <w:t>5</w:t>
            </w:r>
          </w:p>
        </w:tc>
      </w:tr>
      <w:tr w:rsidR="00CE380A" w14:paraId="5D94F137" w14:textId="77777777" w:rsidTr="00E11D31">
        <w:trPr>
          <w:trHeight w:val="607"/>
        </w:trPr>
        <w:tc>
          <w:tcPr>
            <w:tcW w:w="2969" w:type="dxa"/>
            <w:gridSpan w:val="2"/>
            <w:vAlign w:val="center"/>
          </w:tcPr>
          <w:p w14:paraId="2DB284BA" w14:textId="26DD365D" w:rsidR="00A03C72" w:rsidRPr="00EC282C" w:rsidRDefault="00DD7491" w:rsidP="00806E1A">
            <w:pPr>
              <w:jc w:val="center"/>
              <w:rPr>
                <w:rFonts w:ascii="Twinkl Cursive Looped" w:hAnsi="Twinkl Cursive Looped"/>
              </w:rPr>
            </w:pPr>
            <w:r w:rsidRPr="00EC282C">
              <w:rPr>
                <w:rFonts w:ascii="Twinkl Cursive Looped" w:hAnsi="Twinkl Cursive Looped"/>
              </w:rPr>
              <w:t>Mixed curriculum</w:t>
            </w:r>
          </w:p>
        </w:tc>
        <w:tc>
          <w:tcPr>
            <w:tcW w:w="2694" w:type="dxa"/>
            <w:gridSpan w:val="2"/>
            <w:vMerge/>
            <w:vAlign w:val="center"/>
          </w:tcPr>
          <w:p w14:paraId="349A9FC6" w14:textId="77777777" w:rsidR="00A03C72" w:rsidRPr="00EC282C" w:rsidRDefault="00A03C72" w:rsidP="00806E1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4EFB3B93" w14:textId="161AA239" w:rsidR="00A03C72" w:rsidRPr="00EC282C" w:rsidRDefault="00A03C72" w:rsidP="00806E1A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EC282C">
              <w:rPr>
                <w:rFonts w:ascii="Twinkl Cursive Looped" w:hAnsi="Twinkl Cursive Looped"/>
                <w:sz w:val="28"/>
                <w:szCs w:val="28"/>
              </w:rPr>
              <w:t>Class:</w:t>
            </w:r>
          </w:p>
        </w:tc>
        <w:tc>
          <w:tcPr>
            <w:tcW w:w="917" w:type="dxa"/>
            <w:vAlign w:val="center"/>
          </w:tcPr>
          <w:p w14:paraId="2AF03E5B" w14:textId="3192A7A3" w:rsidR="00A03C72" w:rsidRPr="00EC282C" w:rsidRDefault="00D845C0" w:rsidP="00806E1A">
            <w:pPr>
              <w:jc w:val="center"/>
              <w:rPr>
                <w:rFonts w:ascii="Twinkl Cursive Looped" w:hAnsi="Twinkl Cursive Looped"/>
              </w:rPr>
            </w:pPr>
            <w:r w:rsidRPr="00EC282C">
              <w:rPr>
                <w:rFonts w:ascii="Twinkl Cursive Looped" w:hAnsi="Twinkl Cursive Looped"/>
              </w:rPr>
              <w:t>Acorn</w:t>
            </w:r>
          </w:p>
        </w:tc>
      </w:tr>
      <w:tr w:rsidR="00A03C72" w14:paraId="788DD652" w14:textId="77777777" w:rsidTr="00E11D31">
        <w:trPr>
          <w:trHeight w:val="1207"/>
        </w:trPr>
        <w:tc>
          <w:tcPr>
            <w:tcW w:w="685" w:type="dxa"/>
            <w:vAlign w:val="center"/>
          </w:tcPr>
          <w:p w14:paraId="6989E1AF" w14:textId="0316B750" w:rsidR="00806E1A" w:rsidRPr="00EC282C" w:rsidRDefault="00806E1A" w:rsidP="00806E1A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EC282C">
              <w:rPr>
                <w:rFonts w:ascii="Twinkl Cursive Looped" w:hAnsi="Twinkl Cursive Looped"/>
                <w:sz w:val="28"/>
                <w:szCs w:val="28"/>
              </w:rPr>
              <w:t>Day</w:t>
            </w:r>
          </w:p>
        </w:tc>
        <w:tc>
          <w:tcPr>
            <w:tcW w:w="9509" w:type="dxa"/>
            <w:gridSpan w:val="6"/>
            <w:vAlign w:val="center"/>
          </w:tcPr>
          <w:p w14:paraId="4604E8AF" w14:textId="11769CE5" w:rsidR="001A24B7" w:rsidRDefault="001A24B7" w:rsidP="001A24B7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color w:val="FF0000"/>
                <w:sz w:val="28"/>
                <w:szCs w:val="28"/>
              </w:rPr>
              <w:t>H</w:t>
            </w:r>
            <w:r w:rsidRPr="00DE3997">
              <w:rPr>
                <w:rFonts w:ascii="Twinkl Cursive Looped" w:hAnsi="Twinkl Cursive Looped"/>
                <w:color w:val="FF0000"/>
                <w:sz w:val="28"/>
                <w:szCs w:val="28"/>
              </w:rPr>
              <w:t xml:space="preserve">ere is a link from our lovely PE teachers. Choose an activity and a time to suit you. </w:t>
            </w:r>
            <w:hyperlink r:id="rId5" w:tgtFrame="_blank" w:history="1">
              <w:r w:rsidR="009C28E1">
                <w:rPr>
                  <w:rStyle w:val="xnormaltextrun"/>
                  <w:rFonts w:ascii="Calibri" w:hAnsi="Calibri" w:cs="Calibri"/>
                  <w:color w:val="0563C1"/>
                  <w:bdr w:val="none" w:sz="0" w:space="0" w:color="auto" w:frame="1"/>
                  <w:shd w:val="clear" w:color="auto" w:fill="FFFFFF"/>
                </w:rPr>
                <w:t>Nursery &amp; Reception P</w:t>
              </w:r>
              <w:r w:rsidR="009C28E1">
                <w:rPr>
                  <w:rStyle w:val="xnormaltextrun"/>
                  <w:rFonts w:ascii="Calibri" w:hAnsi="Calibri" w:cs="Calibri"/>
                  <w:color w:val="0563C1"/>
                  <w:bdr w:val="none" w:sz="0" w:space="0" w:color="auto" w:frame="1"/>
                  <w:shd w:val="clear" w:color="auto" w:fill="FFFFFF"/>
                </w:rPr>
                <w:t>E</w:t>
              </w:r>
              <w:r w:rsidR="009C28E1">
                <w:rPr>
                  <w:rStyle w:val="xnormaltextrun"/>
                  <w:rFonts w:ascii="Calibri" w:hAnsi="Calibri" w:cs="Calibri"/>
                  <w:color w:val="0563C1"/>
                  <w:bdr w:val="none" w:sz="0" w:space="0" w:color="auto" w:frame="1"/>
                  <w:shd w:val="clear" w:color="auto" w:fill="FFFFFF"/>
                </w:rPr>
                <w:t xml:space="preserve"> week 4 link</w:t>
              </w:r>
            </w:hyperlink>
          </w:p>
          <w:p w14:paraId="578438D7" w14:textId="77777777" w:rsidR="001A24B7" w:rsidRDefault="001A24B7" w:rsidP="007024E9">
            <w:pPr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</w:p>
          <w:p w14:paraId="3C21481B" w14:textId="29211641" w:rsidR="007024E9" w:rsidRPr="00632B91" w:rsidRDefault="007024E9" w:rsidP="007024E9">
            <w:pPr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632B91">
              <w:rPr>
                <w:rFonts w:ascii="Twinkl Cursive Looped" w:hAnsi="Twinkl Cursive Looped"/>
                <w:color w:val="00B050"/>
                <w:sz w:val="24"/>
                <w:szCs w:val="24"/>
              </w:rPr>
              <w:t>Whilst there are lots of lessons for your child to engage with, please remember to provide plenty of time for your child</w:t>
            </w:r>
            <w:r w:rsidR="008A2E4E" w:rsidRPr="00632B91">
              <w:rPr>
                <w:rFonts w:ascii="Twinkl Cursive Looped" w:hAnsi="Twinkl Cursive Looped"/>
                <w:color w:val="00B050"/>
                <w:sz w:val="24"/>
                <w:szCs w:val="24"/>
              </w:rPr>
              <w:t xml:space="preserve"> to enjoy </w:t>
            </w:r>
            <w:r w:rsidR="005441C9" w:rsidRPr="00632B91">
              <w:rPr>
                <w:rFonts w:ascii="Twinkl Cursive Looped" w:hAnsi="Twinkl Cursive Looped"/>
                <w:color w:val="00B050"/>
                <w:sz w:val="24"/>
                <w:szCs w:val="24"/>
              </w:rPr>
              <w:t>‘</w:t>
            </w:r>
            <w:r w:rsidR="008A2E4E" w:rsidRPr="00632B91">
              <w:rPr>
                <w:rFonts w:ascii="Twinkl Cursive Looped" w:hAnsi="Twinkl Cursive Looped"/>
                <w:color w:val="00B050"/>
                <w:sz w:val="24"/>
                <w:szCs w:val="24"/>
              </w:rPr>
              <w:t>free choice play</w:t>
            </w:r>
            <w:r w:rsidR="005441C9" w:rsidRPr="00632B91">
              <w:rPr>
                <w:rFonts w:ascii="Twinkl Cursive Looped" w:hAnsi="Twinkl Cursive Looped"/>
                <w:color w:val="00B050"/>
                <w:sz w:val="24"/>
                <w:szCs w:val="24"/>
              </w:rPr>
              <w:t>’</w:t>
            </w:r>
            <w:r w:rsidR="008A2E4E" w:rsidRPr="00632B91">
              <w:rPr>
                <w:rFonts w:ascii="Twinkl Cursive Looped" w:hAnsi="Twinkl Cursive Looped"/>
                <w:color w:val="00B050"/>
                <w:sz w:val="24"/>
                <w:szCs w:val="24"/>
              </w:rPr>
              <w:t>. It is amazing how much children learn</w:t>
            </w:r>
            <w:r w:rsidR="0080272D" w:rsidRPr="00632B91">
              <w:rPr>
                <w:rFonts w:ascii="Twinkl Cursive Looped" w:hAnsi="Twinkl Cursive Looped"/>
                <w:color w:val="00B050"/>
                <w:sz w:val="24"/>
                <w:szCs w:val="24"/>
              </w:rPr>
              <w:t xml:space="preserve"> when playing, whether they are role playing different characters</w:t>
            </w:r>
            <w:r w:rsidR="005B52E3" w:rsidRPr="00632B91">
              <w:rPr>
                <w:rFonts w:ascii="Twinkl Cursive Looped" w:hAnsi="Twinkl Cursive Looped"/>
                <w:color w:val="00B050"/>
                <w:sz w:val="24"/>
                <w:szCs w:val="24"/>
              </w:rPr>
              <w:t>,</w:t>
            </w:r>
            <w:r w:rsidR="0080272D" w:rsidRPr="00632B91">
              <w:rPr>
                <w:rFonts w:ascii="Twinkl Cursive Looped" w:hAnsi="Twinkl Cursive Looped"/>
                <w:color w:val="00B050"/>
                <w:sz w:val="24"/>
                <w:szCs w:val="24"/>
              </w:rPr>
              <w:t xml:space="preserve"> creating their own narratives with small world play</w:t>
            </w:r>
            <w:r w:rsidR="005B52E3" w:rsidRPr="00632B91">
              <w:rPr>
                <w:rFonts w:ascii="Twinkl Cursive Looped" w:hAnsi="Twinkl Cursive Looped"/>
                <w:color w:val="00B050"/>
                <w:sz w:val="24"/>
                <w:szCs w:val="24"/>
              </w:rPr>
              <w:t xml:space="preserve"> or constructing a </w:t>
            </w:r>
            <w:r w:rsidR="00D544FC" w:rsidRPr="00632B91">
              <w:rPr>
                <w:rFonts w:ascii="Twinkl Cursive Looped" w:hAnsi="Twinkl Cursive Looped"/>
                <w:color w:val="00B050"/>
                <w:sz w:val="24"/>
                <w:szCs w:val="24"/>
              </w:rPr>
              <w:t>masterpiece!</w:t>
            </w:r>
          </w:p>
          <w:p w14:paraId="21955295" w14:textId="24F563A8" w:rsidR="00806E1A" w:rsidRPr="00A03C72" w:rsidRDefault="00EA1AE6" w:rsidP="00EA1AE6">
            <w:pPr>
              <w:jc w:val="center"/>
              <w:rPr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Activity</w:t>
            </w:r>
          </w:p>
        </w:tc>
      </w:tr>
      <w:tr w:rsidR="002E4E48" w:rsidRPr="00A03C72" w14:paraId="703FE4CA" w14:textId="77777777" w:rsidTr="00E11D31">
        <w:trPr>
          <w:cantSplit/>
          <w:trHeight w:val="2061"/>
        </w:trPr>
        <w:tc>
          <w:tcPr>
            <w:tcW w:w="685" w:type="dxa"/>
            <w:tcBorders>
              <w:bottom w:val="single" w:sz="4" w:space="0" w:color="auto"/>
            </w:tcBorders>
            <w:textDirection w:val="btLr"/>
            <w:vAlign w:val="center"/>
          </w:tcPr>
          <w:p w14:paraId="313E9B7E" w14:textId="4D6C7B1C" w:rsidR="002E4E48" w:rsidRPr="00EC282C" w:rsidRDefault="002E4E48" w:rsidP="002E4E48">
            <w:pPr>
              <w:ind w:left="113" w:right="113"/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EC282C">
              <w:rPr>
                <w:rFonts w:ascii="Twinkl Cursive Looped" w:hAnsi="Twinkl Cursive Looped"/>
                <w:sz w:val="28"/>
                <w:szCs w:val="28"/>
              </w:rPr>
              <w:t>Monday</w:t>
            </w:r>
          </w:p>
        </w:tc>
        <w:tc>
          <w:tcPr>
            <w:tcW w:w="2854" w:type="dxa"/>
            <w:gridSpan w:val="2"/>
            <w:vAlign w:val="center"/>
          </w:tcPr>
          <w:p w14:paraId="5945E39C" w14:textId="77777777" w:rsidR="002E4E48" w:rsidRDefault="002E4E48" w:rsidP="002E4E48">
            <w:pPr>
              <w:jc w:val="center"/>
            </w:pPr>
          </w:p>
          <w:p w14:paraId="745D1C28" w14:textId="358E942D" w:rsidR="000D7189" w:rsidRDefault="0024152C" w:rsidP="002E4E48">
            <w:pPr>
              <w:jc w:val="center"/>
            </w:pPr>
            <w:hyperlink r:id="rId6" w:history="1">
              <w:r w:rsidR="000D7189" w:rsidRPr="000D4155">
                <w:rPr>
                  <w:rStyle w:val="Hyperlink"/>
                </w:rPr>
                <w:t>https://whiterosemaths.com/homelearning/early-years/growing-6-7-8-week-3/</w:t>
              </w:r>
            </w:hyperlink>
          </w:p>
          <w:p w14:paraId="2B52A2F4" w14:textId="33D9E47F" w:rsidR="002E4E48" w:rsidRPr="009322B1" w:rsidRDefault="000D7189" w:rsidP="002E4E48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Comparing Height</w:t>
            </w:r>
          </w:p>
        </w:tc>
        <w:tc>
          <w:tcPr>
            <w:tcW w:w="3402" w:type="dxa"/>
            <w:gridSpan w:val="2"/>
            <w:vAlign w:val="center"/>
          </w:tcPr>
          <w:p w14:paraId="582982A5" w14:textId="77777777" w:rsidR="00F77F71" w:rsidRDefault="00F77F71" w:rsidP="002E4E48">
            <w:pPr>
              <w:jc w:val="center"/>
              <w:rPr>
                <w:rFonts w:ascii="Arial" w:hAnsi="Arial" w:cs="Arial"/>
                <w:color w:val="434343"/>
                <w:sz w:val="18"/>
                <w:szCs w:val="18"/>
              </w:rPr>
            </w:pPr>
          </w:p>
          <w:p w14:paraId="667F2B79" w14:textId="77777777" w:rsidR="00F77F71" w:rsidRDefault="00F77F71" w:rsidP="002E4E48">
            <w:pPr>
              <w:jc w:val="center"/>
              <w:rPr>
                <w:rFonts w:ascii="Arial" w:hAnsi="Arial" w:cs="Arial"/>
                <w:color w:val="434343"/>
                <w:sz w:val="18"/>
                <w:szCs w:val="18"/>
              </w:rPr>
            </w:pPr>
          </w:p>
          <w:p w14:paraId="1766D1B8" w14:textId="3E5D2433" w:rsidR="00F77F71" w:rsidRDefault="0024152C" w:rsidP="002E4E48">
            <w:pPr>
              <w:jc w:val="center"/>
              <w:rPr>
                <w:rFonts w:ascii="Arial" w:hAnsi="Arial" w:cs="Arial"/>
                <w:color w:val="434343"/>
                <w:sz w:val="18"/>
                <w:szCs w:val="18"/>
              </w:rPr>
            </w:pPr>
            <w:hyperlink r:id="rId7" w:history="1">
              <w:r w:rsidR="00F77F71" w:rsidRPr="000D415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https://classroom.thenational.academy/lessons/to-listen-to-and-join-in-with-an-explanation-68r62d</w:t>
              </w:r>
            </w:hyperlink>
          </w:p>
          <w:p w14:paraId="655D4AE3" w14:textId="49829C9A" w:rsidR="0021560F" w:rsidRDefault="0021560F" w:rsidP="002E4E48">
            <w:pPr>
              <w:jc w:val="center"/>
            </w:pPr>
          </w:p>
          <w:p w14:paraId="1C423D4A" w14:textId="7E217A49" w:rsidR="007423DF" w:rsidRPr="00FD3E8D" w:rsidRDefault="007423DF" w:rsidP="002E4E48">
            <w:pPr>
              <w:jc w:val="center"/>
            </w:pPr>
          </w:p>
        </w:tc>
        <w:tc>
          <w:tcPr>
            <w:tcW w:w="3253" w:type="dxa"/>
            <w:gridSpan w:val="2"/>
            <w:vAlign w:val="center"/>
          </w:tcPr>
          <w:p w14:paraId="3A445982" w14:textId="40196606" w:rsidR="00E11D31" w:rsidRPr="00865BC6" w:rsidRDefault="00E958C1" w:rsidP="00E11D3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‘Haskayne Bake Off’ mini project.</w:t>
            </w:r>
          </w:p>
          <w:p w14:paraId="6B2AA69E" w14:textId="77777777" w:rsidR="00E11D31" w:rsidRPr="00865BC6" w:rsidRDefault="00E11D31" w:rsidP="00E11D31">
            <w:pPr>
              <w:rPr>
                <w:rFonts w:ascii="Twinkl Cursive Looped" w:hAnsi="Twinkl Cursive Looped" w:cs="Arial"/>
                <w:color w:val="434343"/>
                <w:sz w:val="24"/>
                <w:szCs w:val="24"/>
              </w:rPr>
            </w:pPr>
          </w:p>
          <w:p w14:paraId="5E46E5CC" w14:textId="77777777" w:rsidR="00E11D31" w:rsidRPr="00865BC6" w:rsidRDefault="00E11D31" w:rsidP="00E11D31">
            <w:pPr>
              <w:rPr>
                <w:rFonts w:ascii="Twinkl Cursive Looped" w:hAnsi="Twinkl Cursive Looped" w:cs="Arial"/>
                <w:color w:val="434343"/>
                <w:sz w:val="24"/>
                <w:szCs w:val="24"/>
              </w:rPr>
            </w:pPr>
            <w:r w:rsidRPr="00865BC6">
              <w:rPr>
                <w:rFonts w:ascii="Twinkl Cursive Looped" w:hAnsi="Twinkl Cursive Looped" w:cs="Arial"/>
                <w:color w:val="434343"/>
                <w:sz w:val="24"/>
                <w:szCs w:val="24"/>
              </w:rPr>
              <w:t>Choose your activities from the list below</w:t>
            </w:r>
            <w:r>
              <w:rPr>
                <w:rFonts w:ascii="Twinkl Cursive Looped" w:hAnsi="Twinkl Cursive Looped" w:cs="Arial"/>
                <w:color w:val="434343"/>
                <w:sz w:val="24"/>
                <w:szCs w:val="24"/>
              </w:rPr>
              <w:t>.</w:t>
            </w:r>
          </w:p>
          <w:p w14:paraId="30CAD451" w14:textId="3532E696" w:rsidR="00026E7D" w:rsidRPr="006C62D8" w:rsidRDefault="00026E7D" w:rsidP="00026E7D">
            <w:pPr>
              <w:jc w:val="center"/>
              <w:rPr>
                <w:rFonts w:ascii="Twinkl Cursive Looped" w:hAnsi="Twinkl Cursive Looped"/>
                <w:b/>
                <w:bCs/>
              </w:rPr>
            </w:pPr>
          </w:p>
        </w:tc>
      </w:tr>
      <w:tr w:rsidR="002E4E48" w:rsidRPr="00A03C72" w14:paraId="3564D6C7" w14:textId="77777777" w:rsidTr="00E11D31">
        <w:trPr>
          <w:cantSplit/>
          <w:trHeight w:val="1923"/>
        </w:trPr>
        <w:tc>
          <w:tcPr>
            <w:tcW w:w="685" w:type="dxa"/>
            <w:tcBorders>
              <w:bottom w:val="single" w:sz="4" w:space="0" w:color="auto"/>
            </w:tcBorders>
            <w:textDirection w:val="btLr"/>
            <w:vAlign w:val="center"/>
          </w:tcPr>
          <w:p w14:paraId="5E391084" w14:textId="2A6A301B" w:rsidR="002E4E48" w:rsidRPr="00EC282C" w:rsidRDefault="002E4E48" w:rsidP="002E4E48">
            <w:pPr>
              <w:ind w:left="113" w:right="113"/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EC282C">
              <w:rPr>
                <w:rFonts w:ascii="Twinkl Cursive Looped" w:hAnsi="Twinkl Cursive Looped"/>
                <w:sz w:val="28"/>
                <w:szCs w:val="28"/>
              </w:rPr>
              <w:t>Tuesday</w:t>
            </w:r>
          </w:p>
        </w:tc>
        <w:tc>
          <w:tcPr>
            <w:tcW w:w="2854" w:type="dxa"/>
            <w:gridSpan w:val="2"/>
            <w:vAlign w:val="center"/>
          </w:tcPr>
          <w:p w14:paraId="3F6BCFE2" w14:textId="73A08820" w:rsidR="000D7189" w:rsidRDefault="0024152C" w:rsidP="002E4E48">
            <w:pPr>
              <w:jc w:val="center"/>
            </w:pPr>
            <w:hyperlink r:id="rId8" w:history="1">
              <w:r w:rsidR="000D7189" w:rsidRPr="000D4155">
                <w:rPr>
                  <w:rStyle w:val="Hyperlink"/>
                </w:rPr>
                <w:t>https://whiterosemaths.com/homelearning/early-years/growing-6-7-8-week-3/</w:t>
              </w:r>
            </w:hyperlink>
          </w:p>
          <w:p w14:paraId="29827C6F" w14:textId="54CC5F2B" w:rsidR="002E4E48" w:rsidRPr="009322B1" w:rsidRDefault="000D7189" w:rsidP="002E4E48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Comparing Length</w:t>
            </w:r>
          </w:p>
        </w:tc>
        <w:tc>
          <w:tcPr>
            <w:tcW w:w="3402" w:type="dxa"/>
            <w:gridSpan w:val="2"/>
            <w:vAlign w:val="center"/>
          </w:tcPr>
          <w:p w14:paraId="4325A45D" w14:textId="4B5342FE" w:rsidR="00F77F71" w:rsidRDefault="0024152C" w:rsidP="002E4E48">
            <w:pPr>
              <w:jc w:val="center"/>
              <w:rPr>
                <w:rFonts w:ascii="Arial" w:hAnsi="Arial" w:cs="Arial"/>
                <w:color w:val="434343"/>
                <w:sz w:val="18"/>
                <w:szCs w:val="18"/>
              </w:rPr>
            </w:pPr>
            <w:hyperlink r:id="rId9" w:history="1">
              <w:r w:rsidR="00F77F71" w:rsidRPr="000D415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https://classroom.thenational.academy/lessons/to-map-and-speak-an-explanation-cmr66c</w:t>
              </w:r>
            </w:hyperlink>
          </w:p>
          <w:p w14:paraId="0DEC79B5" w14:textId="501B5200" w:rsidR="0021560F" w:rsidRPr="00FD3E8D" w:rsidRDefault="007423DF" w:rsidP="002E4E48">
            <w:pPr>
              <w:jc w:val="center"/>
            </w:pPr>
            <w:r w:rsidRPr="00FD3E8D">
              <w:t xml:space="preserve"> </w:t>
            </w:r>
          </w:p>
        </w:tc>
        <w:tc>
          <w:tcPr>
            <w:tcW w:w="3253" w:type="dxa"/>
            <w:gridSpan w:val="2"/>
            <w:vAlign w:val="center"/>
          </w:tcPr>
          <w:p w14:paraId="29D07C0D" w14:textId="77777777" w:rsidR="00E958C1" w:rsidRPr="00865BC6" w:rsidRDefault="00E958C1" w:rsidP="00E958C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‘Haskayne Bake Off’ mini project.</w:t>
            </w:r>
          </w:p>
          <w:p w14:paraId="57107581" w14:textId="77777777" w:rsidR="00E11D31" w:rsidRPr="00865BC6" w:rsidRDefault="00E11D31" w:rsidP="00E11D31">
            <w:pPr>
              <w:rPr>
                <w:rFonts w:ascii="Twinkl Cursive Looped" w:hAnsi="Twinkl Cursive Looped" w:cs="Arial"/>
                <w:color w:val="434343"/>
                <w:sz w:val="24"/>
                <w:szCs w:val="24"/>
              </w:rPr>
            </w:pPr>
          </w:p>
          <w:p w14:paraId="2D78AF7B" w14:textId="77777777" w:rsidR="00E11D31" w:rsidRPr="00865BC6" w:rsidRDefault="00E11D31" w:rsidP="00E11D31">
            <w:pPr>
              <w:rPr>
                <w:rFonts w:ascii="Twinkl Cursive Looped" w:hAnsi="Twinkl Cursive Looped" w:cs="Arial"/>
                <w:color w:val="434343"/>
                <w:sz w:val="24"/>
                <w:szCs w:val="24"/>
              </w:rPr>
            </w:pPr>
            <w:r w:rsidRPr="00865BC6">
              <w:rPr>
                <w:rFonts w:ascii="Twinkl Cursive Looped" w:hAnsi="Twinkl Cursive Looped" w:cs="Arial"/>
                <w:color w:val="434343"/>
                <w:sz w:val="24"/>
                <w:szCs w:val="24"/>
              </w:rPr>
              <w:t>Choose your activities from the list below</w:t>
            </w:r>
            <w:r>
              <w:rPr>
                <w:rFonts w:ascii="Twinkl Cursive Looped" w:hAnsi="Twinkl Cursive Looped" w:cs="Arial"/>
                <w:color w:val="434343"/>
                <w:sz w:val="24"/>
                <w:szCs w:val="24"/>
              </w:rPr>
              <w:t>.</w:t>
            </w:r>
          </w:p>
          <w:p w14:paraId="5E35149E" w14:textId="003A9FD9" w:rsidR="00026E7D" w:rsidRPr="00FD3E8D" w:rsidRDefault="00026E7D" w:rsidP="002E4E48">
            <w:pPr>
              <w:jc w:val="center"/>
            </w:pPr>
          </w:p>
        </w:tc>
      </w:tr>
      <w:tr w:rsidR="002E4E48" w:rsidRPr="00A03C72" w14:paraId="00483533" w14:textId="77777777" w:rsidTr="00E11D31">
        <w:trPr>
          <w:cantSplit/>
          <w:trHeight w:val="2055"/>
        </w:trPr>
        <w:tc>
          <w:tcPr>
            <w:tcW w:w="685" w:type="dxa"/>
            <w:tcBorders>
              <w:bottom w:val="single" w:sz="4" w:space="0" w:color="auto"/>
            </w:tcBorders>
            <w:textDirection w:val="btLr"/>
            <w:vAlign w:val="center"/>
          </w:tcPr>
          <w:p w14:paraId="789060EA" w14:textId="15124F7C" w:rsidR="002E4E48" w:rsidRPr="00EC282C" w:rsidRDefault="002E4E48" w:rsidP="002E4E48">
            <w:pPr>
              <w:ind w:left="113" w:right="113"/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EC282C">
              <w:rPr>
                <w:rFonts w:ascii="Twinkl Cursive Looped" w:hAnsi="Twinkl Cursive Looped"/>
                <w:sz w:val="28"/>
                <w:szCs w:val="28"/>
              </w:rPr>
              <w:t>Wednesday</w:t>
            </w:r>
          </w:p>
        </w:tc>
        <w:tc>
          <w:tcPr>
            <w:tcW w:w="2854" w:type="dxa"/>
            <w:gridSpan w:val="2"/>
            <w:vAlign w:val="center"/>
          </w:tcPr>
          <w:p w14:paraId="010222C8" w14:textId="416ED8CB" w:rsidR="000D7189" w:rsidRDefault="0024152C" w:rsidP="002E4E48">
            <w:pPr>
              <w:jc w:val="center"/>
            </w:pPr>
            <w:hyperlink r:id="rId10" w:history="1">
              <w:r w:rsidR="000D7189" w:rsidRPr="000D4155">
                <w:rPr>
                  <w:rStyle w:val="Hyperlink"/>
                </w:rPr>
                <w:t>https://whiterosemaths.com/homelearning/early-years/growing-6-7-8-week-3/</w:t>
              </w:r>
            </w:hyperlink>
          </w:p>
          <w:p w14:paraId="5C8F3F38" w14:textId="73FB0BD7" w:rsidR="002E4E48" w:rsidRPr="00FD3E8D" w:rsidRDefault="000D7189" w:rsidP="002E4E48">
            <w:pPr>
              <w:jc w:val="center"/>
            </w:pPr>
            <w:r>
              <w:rPr>
                <w:rFonts w:ascii="Twinkl Cursive Looped" w:hAnsi="Twinkl Cursive Looped"/>
                <w:sz w:val="24"/>
                <w:szCs w:val="24"/>
              </w:rPr>
              <w:t>Days of the Week</w:t>
            </w:r>
          </w:p>
        </w:tc>
        <w:tc>
          <w:tcPr>
            <w:tcW w:w="3402" w:type="dxa"/>
            <w:gridSpan w:val="2"/>
            <w:vAlign w:val="center"/>
          </w:tcPr>
          <w:p w14:paraId="21A2C9EA" w14:textId="4C162158" w:rsidR="00F77F71" w:rsidRDefault="0024152C" w:rsidP="002E4E48">
            <w:pPr>
              <w:jc w:val="center"/>
              <w:rPr>
                <w:rFonts w:ascii="Arial" w:hAnsi="Arial" w:cs="Arial"/>
                <w:color w:val="434343"/>
                <w:sz w:val="18"/>
                <w:szCs w:val="18"/>
              </w:rPr>
            </w:pPr>
            <w:hyperlink r:id="rId11" w:history="1">
              <w:r w:rsidR="00F77F71" w:rsidRPr="000D415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https://classroom.thenational.academy/lessons/to-step-and-speak-an-explanation-c8rk2d</w:t>
              </w:r>
            </w:hyperlink>
          </w:p>
          <w:p w14:paraId="7E792D2B" w14:textId="00D90BB5" w:rsidR="007423DF" w:rsidRPr="00FD3E8D" w:rsidRDefault="00F77F71" w:rsidP="002E4E48">
            <w:pPr>
              <w:jc w:val="center"/>
            </w:pPr>
            <w:r w:rsidRPr="00FD3E8D">
              <w:t xml:space="preserve"> </w:t>
            </w:r>
          </w:p>
        </w:tc>
        <w:tc>
          <w:tcPr>
            <w:tcW w:w="3253" w:type="dxa"/>
            <w:gridSpan w:val="2"/>
            <w:vAlign w:val="center"/>
          </w:tcPr>
          <w:p w14:paraId="710AD80C" w14:textId="77777777" w:rsidR="00E958C1" w:rsidRPr="00865BC6" w:rsidRDefault="00E958C1" w:rsidP="00E958C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‘Haskayne Bake Off’ mini project.</w:t>
            </w:r>
          </w:p>
          <w:p w14:paraId="501C562C" w14:textId="77777777" w:rsidR="00E11D31" w:rsidRPr="00865BC6" w:rsidRDefault="00E11D31" w:rsidP="00E11D31">
            <w:pPr>
              <w:rPr>
                <w:rFonts w:ascii="Twinkl Cursive Looped" w:hAnsi="Twinkl Cursive Looped" w:cs="Arial"/>
                <w:color w:val="434343"/>
                <w:sz w:val="24"/>
                <w:szCs w:val="24"/>
              </w:rPr>
            </w:pPr>
          </w:p>
          <w:p w14:paraId="6A22A867" w14:textId="77777777" w:rsidR="00E11D31" w:rsidRPr="00865BC6" w:rsidRDefault="00E11D31" w:rsidP="00E11D31">
            <w:pPr>
              <w:rPr>
                <w:rFonts w:ascii="Twinkl Cursive Looped" w:hAnsi="Twinkl Cursive Looped" w:cs="Arial"/>
                <w:color w:val="434343"/>
                <w:sz w:val="24"/>
                <w:szCs w:val="24"/>
              </w:rPr>
            </w:pPr>
            <w:r w:rsidRPr="00865BC6">
              <w:rPr>
                <w:rFonts w:ascii="Twinkl Cursive Looped" w:hAnsi="Twinkl Cursive Looped" w:cs="Arial"/>
                <w:color w:val="434343"/>
                <w:sz w:val="24"/>
                <w:szCs w:val="24"/>
              </w:rPr>
              <w:t>Choose your activities from the list below</w:t>
            </w:r>
            <w:r>
              <w:rPr>
                <w:rFonts w:ascii="Twinkl Cursive Looped" w:hAnsi="Twinkl Cursive Looped" w:cs="Arial"/>
                <w:color w:val="434343"/>
                <w:sz w:val="24"/>
                <w:szCs w:val="24"/>
              </w:rPr>
              <w:t>.</w:t>
            </w:r>
          </w:p>
          <w:p w14:paraId="7B1C1B17" w14:textId="5FFF18B3" w:rsidR="00026E7D" w:rsidRPr="00FD3E8D" w:rsidRDefault="00026E7D" w:rsidP="002E4E48">
            <w:pPr>
              <w:jc w:val="center"/>
            </w:pPr>
          </w:p>
        </w:tc>
      </w:tr>
      <w:tr w:rsidR="002E4E48" w:rsidRPr="00A03C72" w14:paraId="12281523" w14:textId="77777777" w:rsidTr="00E11D31">
        <w:trPr>
          <w:cantSplit/>
          <w:trHeight w:val="1970"/>
        </w:trPr>
        <w:tc>
          <w:tcPr>
            <w:tcW w:w="685" w:type="dxa"/>
            <w:tcBorders>
              <w:bottom w:val="single" w:sz="4" w:space="0" w:color="auto"/>
            </w:tcBorders>
            <w:textDirection w:val="btLr"/>
            <w:vAlign w:val="center"/>
          </w:tcPr>
          <w:p w14:paraId="6D2D921B" w14:textId="20B7FE66" w:rsidR="002E4E48" w:rsidRPr="00EC282C" w:rsidRDefault="002E4E48" w:rsidP="002E4E48">
            <w:pPr>
              <w:ind w:left="113" w:right="113"/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EC282C">
              <w:rPr>
                <w:rFonts w:ascii="Twinkl Cursive Looped" w:hAnsi="Twinkl Cursive Looped"/>
                <w:sz w:val="28"/>
                <w:szCs w:val="28"/>
              </w:rPr>
              <w:t>Thursday</w:t>
            </w:r>
          </w:p>
        </w:tc>
        <w:tc>
          <w:tcPr>
            <w:tcW w:w="2854" w:type="dxa"/>
            <w:gridSpan w:val="2"/>
            <w:vAlign w:val="center"/>
          </w:tcPr>
          <w:p w14:paraId="6A09C4CD" w14:textId="737D6F90" w:rsidR="000D7189" w:rsidRDefault="0024152C" w:rsidP="002E4E48">
            <w:pPr>
              <w:jc w:val="center"/>
            </w:pPr>
            <w:hyperlink r:id="rId12" w:history="1">
              <w:r w:rsidR="000D7189" w:rsidRPr="000D4155">
                <w:rPr>
                  <w:rStyle w:val="Hyperlink"/>
                </w:rPr>
                <w:t>https://whiterosemaths.com/homelearning/early-years/growing-6-7-8-week-3/</w:t>
              </w:r>
            </w:hyperlink>
          </w:p>
          <w:p w14:paraId="6B0E5E95" w14:textId="31782AAC" w:rsidR="002E4E48" w:rsidRPr="00FD3E8D" w:rsidRDefault="000D7189" w:rsidP="002E4E48">
            <w:pPr>
              <w:jc w:val="center"/>
            </w:pPr>
            <w:r>
              <w:rPr>
                <w:rFonts w:ascii="Twinkl Cursive Looped" w:hAnsi="Twinkl Cursive Looped"/>
                <w:sz w:val="24"/>
                <w:szCs w:val="24"/>
              </w:rPr>
              <w:t>Measuring Height</w:t>
            </w:r>
          </w:p>
        </w:tc>
        <w:tc>
          <w:tcPr>
            <w:tcW w:w="3402" w:type="dxa"/>
            <w:gridSpan w:val="2"/>
            <w:vAlign w:val="center"/>
          </w:tcPr>
          <w:p w14:paraId="4FFA64DF" w14:textId="67609FA3" w:rsidR="00F77F71" w:rsidRDefault="0024152C" w:rsidP="002E4E48">
            <w:pPr>
              <w:jc w:val="center"/>
              <w:rPr>
                <w:rFonts w:ascii="Arial" w:hAnsi="Arial" w:cs="Arial"/>
                <w:color w:val="434343"/>
                <w:sz w:val="18"/>
                <w:szCs w:val="18"/>
              </w:rPr>
            </w:pPr>
            <w:hyperlink r:id="rId13" w:history="1">
              <w:r w:rsidR="00F77F71" w:rsidRPr="000D415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https://classroom.thenational.academy/lessons/to-sing-an-explanation-65hpcd</w:t>
              </w:r>
            </w:hyperlink>
          </w:p>
          <w:p w14:paraId="214F6128" w14:textId="4FC4E7B8" w:rsidR="0021560F" w:rsidRPr="00FD3E8D" w:rsidRDefault="007423DF" w:rsidP="002E4E48">
            <w:pPr>
              <w:jc w:val="center"/>
            </w:pPr>
            <w:r w:rsidRPr="00FD3E8D">
              <w:t xml:space="preserve"> </w:t>
            </w:r>
          </w:p>
        </w:tc>
        <w:tc>
          <w:tcPr>
            <w:tcW w:w="3253" w:type="dxa"/>
            <w:gridSpan w:val="2"/>
            <w:vAlign w:val="center"/>
          </w:tcPr>
          <w:p w14:paraId="0BA3A783" w14:textId="77777777" w:rsidR="00E958C1" w:rsidRPr="00865BC6" w:rsidRDefault="00E958C1" w:rsidP="00E958C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‘Haskayne Bake Off’ mini project.</w:t>
            </w:r>
          </w:p>
          <w:p w14:paraId="4533E0A0" w14:textId="77777777" w:rsidR="00E11D31" w:rsidRPr="00865BC6" w:rsidRDefault="00E11D31" w:rsidP="00E11D31">
            <w:pPr>
              <w:rPr>
                <w:rFonts w:ascii="Twinkl Cursive Looped" w:hAnsi="Twinkl Cursive Looped" w:cs="Arial"/>
                <w:color w:val="434343"/>
                <w:sz w:val="24"/>
                <w:szCs w:val="24"/>
              </w:rPr>
            </w:pPr>
          </w:p>
          <w:p w14:paraId="723D45CB" w14:textId="77777777" w:rsidR="00E11D31" w:rsidRPr="00865BC6" w:rsidRDefault="00E11D31" w:rsidP="00E11D31">
            <w:pPr>
              <w:rPr>
                <w:rFonts w:ascii="Twinkl Cursive Looped" w:hAnsi="Twinkl Cursive Looped" w:cs="Arial"/>
                <w:color w:val="434343"/>
                <w:sz w:val="24"/>
                <w:szCs w:val="24"/>
              </w:rPr>
            </w:pPr>
            <w:r w:rsidRPr="00865BC6">
              <w:rPr>
                <w:rFonts w:ascii="Twinkl Cursive Looped" w:hAnsi="Twinkl Cursive Looped" w:cs="Arial"/>
                <w:color w:val="434343"/>
                <w:sz w:val="24"/>
                <w:szCs w:val="24"/>
              </w:rPr>
              <w:t>Choose your activities from the list below</w:t>
            </w:r>
            <w:r>
              <w:rPr>
                <w:rFonts w:ascii="Twinkl Cursive Looped" w:hAnsi="Twinkl Cursive Looped" w:cs="Arial"/>
                <w:color w:val="434343"/>
                <w:sz w:val="24"/>
                <w:szCs w:val="24"/>
              </w:rPr>
              <w:t>.</w:t>
            </w:r>
          </w:p>
          <w:p w14:paraId="44086C1B" w14:textId="456D3405" w:rsidR="00026E7D" w:rsidRPr="00FD3E8D" w:rsidRDefault="00026E7D" w:rsidP="002E4E48">
            <w:pPr>
              <w:jc w:val="center"/>
            </w:pPr>
          </w:p>
        </w:tc>
      </w:tr>
      <w:tr w:rsidR="002E4E48" w:rsidRPr="00A03C72" w14:paraId="5D751299" w14:textId="77777777" w:rsidTr="00E11D31">
        <w:trPr>
          <w:cantSplit/>
          <w:trHeight w:val="2258"/>
        </w:trPr>
        <w:tc>
          <w:tcPr>
            <w:tcW w:w="685" w:type="dxa"/>
            <w:textDirection w:val="btLr"/>
            <w:vAlign w:val="center"/>
          </w:tcPr>
          <w:p w14:paraId="26BFA493" w14:textId="533826B0" w:rsidR="002E4E48" w:rsidRPr="00EC282C" w:rsidRDefault="002E4E48" w:rsidP="002E4E48">
            <w:pPr>
              <w:ind w:left="113" w:right="113"/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EC282C">
              <w:rPr>
                <w:rFonts w:ascii="Twinkl Cursive Looped" w:hAnsi="Twinkl Cursive Looped"/>
                <w:sz w:val="28"/>
                <w:szCs w:val="28"/>
              </w:rPr>
              <w:t>Friday</w:t>
            </w:r>
          </w:p>
        </w:tc>
        <w:tc>
          <w:tcPr>
            <w:tcW w:w="2854" w:type="dxa"/>
            <w:gridSpan w:val="2"/>
            <w:vAlign w:val="center"/>
          </w:tcPr>
          <w:p w14:paraId="4AE01B31" w14:textId="70DF9A9A" w:rsidR="000D7189" w:rsidRDefault="0024152C" w:rsidP="000D7189">
            <w:pPr>
              <w:jc w:val="center"/>
            </w:pPr>
            <w:hyperlink r:id="rId14" w:history="1">
              <w:r w:rsidR="000D7189" w:rsidRPr="000D4155">
                <w:rPr>
                  <w:rStyle w:val="Hyperlink"/>
                </w:rPr>
                <w:t>https://whiterosemaths.com/homelearning/early-years/growing-6-7-8-week-3/</w:t>
              </w:r>
            </w:hyperlink>
          </w:p>
          <w:p w14:paraId="3B62F0E9" w14:textId="7979A5F2" w:rsidR="002E4E48" w:rsidRPr="00FD3E8D" w:rsidRDefault="000D7189" w:rsidP="000D7189">
            <w:pPr>
              <w:jc w:val="center"/>
            </w:pPr>
            <w:r>
              <w:rPr>
                <w:rFonts w:ascii="Twinkl Cursive Looped" w:hAnsi="Twinkl Cursive Looped"/>
                <w:sz w:val="24"/>
                <w:szCs w:val="24"/>
              </w:rPr>
              <w:t>Measuring Time</w:t>
            </w:r>
          </w:p>
        </w:tc>
        <w:tc>
          <w:tcPr>
            <w:tcW w:w="3402" w:type="dxa"/>
            <w:gridSpan w:val="2"/>
            <w:vAlign w:val="center"/>
          </w:tcPr>
          <w:p w14:paraId="159EEBD0" w14:textId="2392BF62" w:rsidR="00F77F71" w:rsidRDefault="0024152C" w:rsidP="00F77F71">
            <w:pPr>
              <w:jc w:val="center"/>
            </w:pPr>
            <w:hyperlink r:id="rId15" w:history="1">
              <w:r w:rsidR="00F77F71" w:rsidRPr="000D415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https://classroom.thenational.academy/lessons/to-interview-a-character-60uk4c</w:t>
              </w:r>
            </w:hyperlink>
          </w:p>
          <w:p w14:paraId="5DC0E26D" w14:textId="42F394C4" w:rsidR="00F77F71" w:rsidRPr="00FD3E8D" w:rsidRDefault="00F77F71" w:rsidP="00F77F71">
            <w:pPr>
              <w:jc w:val="center"/>
            </w:pPr>
          </w:p>
        </w:tc>
        <w:tc>
          <w:tcPr>
            <w:tcW w:w="3253" w:type="dxa"/>
            <w:gridSpan w:val="2"/>
            <w:vAlign w:val="center"/>
          </w:tcPr>
          <w:p w14:paraId="54376610" w14:textId="77777777" w:rsidR="00E958C1" w:rsidRPr="00865BC6" w:rsidRDefault="00E958C1" w:rsidP="00E958C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‘Haskayne Bake Off’ mini project.</w:t>
            </w:r>
          </w:p>
          <w:p w14:paraId="4356FF23" w14:textId="77777777" w:rsidR="00E11D31" w:rsidRPr="00865BC6" w:rsidRDefault="00E11D31" w:rsidP="00E11D31">
            <w:pPr>
              <w:rPr>
                <w:rFonts w:ascii="Twinkl Cursive Looped" w:hAnsi="Twinkl Cursive Looped" w:cs="Arial"/>
                <w:color w:val="434343"/>
                <w:sz w:val="24"/>
                <w:szCs w:val="24"/>
              </w:rPr>
            </w:pPr>
          </w:p>
          <w:p w14:paraId="7B86AA8B" w14:textId="77777777" w:rsidR="00E11D31" w:rsidRPr="00865BC6" w:rsidRDefault="00E11D31" w:rsidP="00E11D31">
            <w:pPr>
              <w:rPr>
                <w:rFonts w:ascii="Twinkl Cursive Looped" w:hAnsi="Twinkl Cursive Looped" w:cs="Arial"/>
                <w:color w:val="434343"/>
                <w:sz w:val="24"/>
                <w:szCs w:val="24"/>
              </w:rPr>
            </w:pPr>
            <w:r w:rsidRPr="00865BC6">
              <w:rPr>
                <w:rFonts w:ascii="Twinkl Cursive Looped" w:hAnsi="Twinkl Cursive Looped" w:cs="Arial"/>
                <w:color w:val="434343"/>
                <w:sz w:val="24"/>
                <w:szCs w:val="24"/>
              </w:rPr>
              <w:t>Choose your activities from the list below</w:t>
            </w:r>
            <w:r>
              <w:rPr>
                <w:rFonts w:ascii="Twinkl Cursive Looped" w:hAnsi="Twinkl Cursive Looped" w:cs="Arial"/>
                <w:color w:val="434343"/>
                <w:sz w:val="24"/>
                <w:szCs w:val="24"/>
              </w:rPr>
              <w:t>.</w:t>
            </w:r>
          </w:p>
          <w:p w14:paraId="684941FA" w14:textId="5CFF2EF0" w:rsidR="0021560F" w:rsidRPr="00FD3E8D" w:rsidRDefault="0021560F" w:rsidP="002E4E48">
            <w:pPr>
              <w:jc w:val="center"/>
            </w:pPr>
          </w:p>
        </w:tc>
      </w:tr>
      <w:tr w:rsidR="00632B91" w:rsidRPr="00A03C72" w14:paraId="797BA689" w14:textId="77777777" w:rsidTr="00E11D31">
        <w:trPr>
          <w:cantSplit/>
          <w:trHeight w:val="1055"/>
        </w:trPr>
        <w:tc>
          <w:tcPr>
            <w:tcW w:w="10194" w:type="dxa"/>
            <w:gridSpan w:val="7"/>
            <w:tcBorders>
              <w:bottom w:val="single" w:sz="4" w:space="0" w:color="auto"/>
            </w:tcBorders>
          </w:tcPr>
          <w:p w14:paraId="1B733488" w14:textId="1A6EC9EA" w:rsidR="00632B91" w:rsidRDefault="00632B91" w:rsidP="00632B91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lastRenderedPageBreak/>
              <w:t>A wide selection of educational programmes can be found on ‘CBeebies i-player’. Below is possible timetable to help you choose any programmes your child may find particularly interesting.</w:t>
            </w:r>
          </w:p>
          <w:p w14:paraId="5E68E73B" w14:textId="77777777" w:rsidR="00632B91" w:rsidRDefault="00632B91" w:rsidP="00632B91">
            <w:pPr>
              <w:jc w:val="center"/>
            </w:pPr>
          </w:p>
        </w:tc>
      </w:tr>
    </w:tbl>
    <w:p w14:paraId="0BF4FA72" w14:textId="37F2B19A" w:rsidR="000B4891" w:rsidRDefault="000B4891"/>
    <w:p w14:paraId="749444F9" w14:textId="50F92B1E" w:rsidR="00632B91" w:rsidRDefault="00632B91" w:rsidP="00632B91">
      <w:pPr>
        <w:jc w:val="center"/>
      </w:pPr>
      <w:r>
        <w:rPr>
          <w:rFonts w:ascii="Twinkl Cursive Looped" w:hAnsi="Twinkl Cursive Looped"/>
          <w:noProof/>
          <w:color w:val="00B050"/>
          <w:sz w:val="24"/>
          <w:szCs w:val="24"/>
        </w:rPr>
        <w:drawing>
          <wp:inline distT="0" distB="0" distL="0" distR="0" wp14:anchorId="2BFC5AF9" wp14:editId="0B3AC4EC">
            <wp:extent cx="4762500" cy="4927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5158" w14:textId="77777777" w:rsidR="009B794B" w:rsidRPr="009B794B" w:rsidRDefault="009B794B" w:rsidP="009B794B">
      <w:pPr>
        <w:jc w:val="center"/>
        <w:rPr>
          <w:rFonts w:ascii="Twinkl Cursive Looped" w:hAnsi="Twinkl Cursive Looped"/>
          <w:b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E539B4"/>
            </w14:solidFill>
            <w14:prstDash w14:val="solid"/>
            <w14:round/>
          </w14:textOutline>
          <w14:textFill>
            <w14:gradFill>
              <w14:gsLst>
                <w14:gs w14:pos="64750">
                  <w14:srgbClr w14:val="E539B4"/>
                </w14:gs>
                <w14:gs w14:pos="37000">
                  <w14:srgbClr w14:val="EFD3EB"/>
                </w14:gs>
                <w14:gs w14:pos="0">
                  <w14:srgbClr w14:val="D88CBF"/>
                </w14:gs>
                <w14:gs w14:pos="74000">
                  <w14:srgbClr w14:val="E5ABD9"/>
                </w14:gs>
              </w14:gsLst>
              <w14:lin w14:ang="5400000" w14:scaled="0"/>
            </w14:gradFill>
          </w14:textFill>
        </w:rPr>
      </w:pPr>
      <w:bookmarkStart w:id="0" w:name="_Hlk62399371"/>
      <w:r w:rsidRPr="009B794B">
        <w:rPr>
          <w:rFonts w:ascii="Twinkl Cursive Looped" w:hAnsi="Twinkl Cursive Looped"/>
          <w:b/>
          <w:noProof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E539B4"/>
            </w14:solidFill>
            <w14:prstDash w14:val="solid"/>
            <w14:round/>
          </w14:textOutline>
          <w14:textFill>
            <w14:gradFill>
              <w14:gsLst>
                <w14:gs w14:pos="64750">
                  <w14:srgbClr w14:val="E539B4"/>
                </w14:gs>
                <w14:gs w14:pos="37000">
                  <w14:srgbClr w14:val="EFD3EB"/>
                </w14:gs>
                <w14:gs w14:pos="0">
                  <w14:srgbClr w14:val="D88CBF"/>
                </w14:gs>
                <w14:gs w14:pos="74000">
                  <w14:srgbClr w14:val="E5ABD9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0" locked="0" layoutInCell="1" allowOverlap="1" wp14:anchorId="68B4F638" wp14:editId="69C77C87">
            <wp:simplePos x="0" y="0"/>
            <wp:positionH relativeFrom="column">
              <wp:posOffset>4453255</wp:posOffset>
            </wp:positionH>
            <wp:positionV relativeFrom="paragraph">
              <wp:posOffset>444500</wp:posOffset>
            </wp:positionV>
            <wp:extent cx="691763" cy="6917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63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4B">
        <w:rPr>
          <w:rFonts w:ascii="Twinkl Cursive Looped" w:hAnsi="Twinkl Cursive Looped"/>
          <w:b/>
          <w:noProof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E539B4"/>
            </w14:solidFill>
            <w14:prstDash w14:val="solid"/>
            <w14:round/>
          </w14:textOutline>
          <w14:textFill>
            <w14:gradFill>
              <w14:gsLst>
                <w14:gs w14:pos="64750">
                  <w14:srgbClr w14:val="E539B4"/>
                </w14:gs>
                <w14:gs w14:pos="37000">
                  <w14:srgbClr w14:val="EFD3EB"/>
                </w14:gs>
                <w14:gs w14:pos="0">
                  <w14:srgbClr w14:val="D88CBF"/>
                </w14:gs>
                <w14:gs w14:pos="74000">
                  <w14:srgbClr w14:val="E5ABD9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75BD85B2" wp14:editId="02BEF927">
            <wp:simplePos x="0" y="0"/>
            <wp:positionH relativeFrom="column">
              <wp:posOffset>1335349</wp:posOffset>
            </wp:positionH>
            <wp:positionV relativeFrom="paragraph">
              <wp:posOffset>464213</wp:posOffset>
            </wp:positionV>
            <wp:extent cx="691763" cy="6917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63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4B">
        <w:rPr>
          <w:rFonts w:ascii="Twinkl Cursive Looped" w:hAnsi="Twinkl Cursive Looped"/>
          <w:b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E539B4"/>
            </w14:solidFill>
            <w14:prstDash w14:val="solid"/>
            <w14:round/>
          </w14:textOutline>
          <w14:textFill>
            <w14:gradFill>
              <w14:gsLst>
                <w14:gs w14:pos="64750">
                  <w14:srgbClr w14:val="E539B4"/>
                </w14:gs>
                <w14:gs w14:pos="37000">
                  <w14:srgbClr w14:val="EFD3EB"/>
                </w14:gs>
                <w14:gs w14:pos="0">
                  <w14:srgbClr w14:val="D88CBF"/>
                </w14:gs>
                <w14:gs w14:pos="74000">
                  <w14:srgbClr w14:val="E5ABD9"/>
                </w14:gs>
              </w14:gsLst>
              <w14:lin w14:ang="5400000" w14:scaled="0"/>
            </w14:gradFill>
          </w14:textFill>
        </w:rPr>
        <w:t>The Great Downholland-Haskayne</w:t>
      </w:r>
    </w:p>
    <w:p w14:paraId="08E58892" w14:textId="12E83491" w:rsidR="009B794B" w:rsidRPr="009B794B" w:rsidRDefault="009B794B" w:rsidP="009B794B">
      <w:pPr>
        <w:jc w:val="center"/>
        <w:rPr>
          <w:rFonts w:ascii="Twinkl Cursive Looped" w:hAnsi="Twinkl Cursive Looped"/>
          <w:b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E539B4"/>
            </w14:solidFill>
            <w14:prstDash w14:val="solid"/>
            <w14:round/>
          </w14:textOutline>
          <w14:textFill>
            <w14:gradFill>
              <w14:gsLst>
                <w14:gs w14:pos="64750">
                  <w14:srgbClr w14:val="E539B4"/>
                </w14:gs>
                <w14:gs w14:pos="37000">
                  <w14:srgbClr w14:val="EFD3EB"/>
                </w14:gs>
                <w14:gs w14:pos="0">
                  <w14:srgbClr w14:val="D88CBF"/>
                </w14:gs>
                <w14:gs w14:pos="74000">
                  <w14:srgbClr w14:val="E5ABD9"/>
                </w14:gs>
              </w14:gsLst>
              <w14:lin w14:ang="5400000" w14:scaled="0"/>
            </w14:gradFill>
          </w14:textFill>
        </w:rPr>
      </w:pPr>
      <w:r w:rsidRPr="009B794B">
        <w:rPr>
          <w:rFonts w:ascii="Twinkl Cursive Looped" w:hAnsi="Twinkl Cursive Looped"/>
          <w:b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E539B4"/>
            </w14:solidFill>
            <w14:prstDash w14:val="solid"/>
            <w14:round/>
          </w14:textOutline>
          <w14:textFill>
            <w14:gradFill>
              <w14:gsLst>
                <w14:gs w14:pos="64750">
                  <w14:srgbClr w14:val="E539B4"/>
                </w14:gs>
                <w14:gs w14:pos="37000">
                  <w14:srgbClr w14:val="EFD3EB"/>
                </w14:gs>
                <w14:gs w14:pos="0">
                  <w14:srgbClr w14:val="D88CBF"/>
                </w14:gs>
                <w14:gs w14:pos="74000">
                  <w14:srgbClr w14:val="E5ABD9"/>
                </w14:gs>
              </w14:gsLst>
              <w14:lin w14:ang="5400000" w14:scaled="0"/>
            </w14:gradFill>
          </w14:textFill>
        </w:rPr>
        <w:t>Bake off!</w:t>
      </w:r>
    </w:p>
    <w:p w14:paraId="7E23D6F3" w14:textId="637AD51A" w:rsidR="009A40E3" w:rsidRDefault="009A40E3" w:rsidP="009A40E3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For the afternoon lessons this week we would like you to </w:t>
      </w:r>
      <w:r w:rsidR="00E958C1">
        <w:rPr>
          <w:rFonts w:ascii="Twinkl Cursive Looped" w:hAnsi="Twinkl Cursive Looped"/>
          <w:sz w:val="24"/>
          <w:szCs w:val="24"/>
        </w:rPr>
        <w:t>complete</w:t>
      </w:r>
      <w:r>
        <w:rPr>
          <w:rFonts w:ascii="Twinkl Cursive Looped" w:hAnsi="Twinkl Cursive Looped"/>
          <w:sz w:val="24"/>
          <w:szCs w:val="24"/>
        </w:rPr>
        <w:t xml:space="preserve"> a </w:t>
      </w:r>
      <w:r w:rsidR="00E958C1">
        <w:rPr>
          <w:rFonts w:ascii="Twinkl Cursive Looped" w:hAnsi="Twinkl Cursive Looped"/>
          <w:sz w:val="24"/>
          <w:szCs w:val="24"/>
        </w:rPr>
        <w:t xml:space="preserve">new </w:t>
      </w:r>
      <w:r>
        <w:rPr>
          <w:rFonts w:ascii="Twinkl Cursive Looped" w:hAnsi="Twinkl Cursive Looped"/>
          <w:sz w:val="24"/>
          <w:szCs w:val="24"/>
        </w:rPr>
        <w:t xml:space="preserve">mini project! This week we would like you to </w:t>
      </w:r>
      <w:r w:rsidR="00E958C1">
        <w:rPr>
          <w:rFonts w:ascii="Twinkl Cursive Looped" w:hAnsi="Twinkl Cursive Looped"/>
          <w:sz w:val="24"/>
          <w:szCs w:val="24"/>
        </w:rPr>
        <w:t>use your Science</w:t>
      </w:r>
      <w:r w:rsidR="005845C9">
        <w:rPr>
          <w:rFonts w:ascii="Twinkl Cursive Looped" w:hAnsi="Twinkl Cursive Looped"/>
          <w:sz w:val="24"/>
          <w:szCs w:val="24"/>
        </w:rPr>
        <w:t xml:space="preserve"> knowledge</w:t>
      </w:r>
      <w:r w:rsidR="00E958C1">
        <w:rPr>
          <w:rFonts w:ascii="Twinkl Cursive Looped" w:hAnsi="Twinkl Cursive Looped"/>
          <w:sz w:val="24"/>
          <w:szCs w:val="24"/>
        </w:rPr>
        <w:t xml:space="preserve"> and inventing skills as you become a baker</w:t>
      </w:r>
      <w:r>
        <w:rPr>
          <w:rFonts w:ascii="Twinkl Cursive Looped" w:hAnsi="Twinkl Cursive Looped"/>
          <w:sz w:val="24"/>
          <w:szCs w:val="24"/>
        </w:rPr>
        <w:t xml:space="preserve">! Your mini project task is to </w:t>
      </w:r>
      <w:r w:rsidR="00E958C1">
        <w:rPr>
          <w:rFonts w:ascii="Twinkl Cursive Looped" w:hAnsi="Twinkl Cursive Looped"/>
          <w:sz w:val="24"/>
          <w:szCs w:val="24"/>
        </w:rPr>
        <w:t>create a cake or biscuit</w:t>
      </w:r>
      <w:r>
        <w:rPr>
          <w:rFonts w:ascii="Twinkl Cursive Looped" w:hAnsi="Twinkl Cursive Looped"/>
          <w:sz w:val="24"/>
          <w:szCs w:val="24"/>
        </w:rPr>
        <w:t xml:space="preserve">. The focus of the mini project is </w:t>
      </w:r>
      <w:r w:rsidR="007224D8">
        <w:rPr>
          <w:rFonts w:ascii="Twinkl Cursive Looped" w:hAnsi="Twinkl Cursive Looped"/>
          <w:sz w:val="24"/>
          <w:szCs w:val="24"/>
        </w:rPr>
        <w:t>to explore ingredients, follow recipes, create mixtures, tasting your end products and most importantly having fun!</w:t>
      </w:r>
    </w:p>
    <w:p w14:paraId="566AA4D4" w14:textId="0F4BF891" w:rsidR="0024152C" w:rsidRPr="0024152C" w:rsidRDefault="0024152C" w:rsidP="0024152C">
      <w:pPr>
        <w:rPr>
          <w:rFonts w:ascii="Twinkl Cursive Looped" w:hAnsi="Twinkl Cursive Looped"/>
          <w:bCs/>
          <w:color w:val="000000" w:themeColor="text1"/>
          <w:sz w:val="2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152C">
        <w:rPr>
          <w:rFonts w:ascii="Twinkl Cursive Looped" w:hAnsi="Twinkl Cursive Looped"/>
          <w:bCs/>
          <w:color w:val="000000" w:themeColor="text1"/>
          <w:sz w:val="2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the story of Noah, God sent a rainbow as a promise that he would not destroy the earth by water.  During this lock down period the rainbow has been adopted as a symbol of hope and promise from God. It is now being used as a thank you for our wonderful key workers. </w:t>
      </w:r>
      <w:r>
        <w:rPr>
          <w:rFonts w:ascii="Twinkl Cursive Looped" w:hAnsi="Twinkl Cursive Looped"/>
          <w:bCs/>
          <w:color w:val="000000" w:themeColor="text1"/>
          <w:sz w:val="2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might be that you decide to use a rainbow as a theme for your creation.</w:t>
      </w:r>
    </w:p>
    <w:bookmarkEnd w:id="0"/>
    <w:p w14:paraId="3FFA2B7B" w14:textId="6262623E" w:rsidR="009A40E3" w:rsidRDefault="009A40E3" w:rsidP="009A40E3">
      <w:pPr>
        <w:rPr>
          <w:rFonts w:ascii="Twinkl Cursive Looped" w:hAnsi="Twinkl Cursive Looped"/>
          <w:sz w:val="24"/>
          <w:szCs w:val="24"/>
        </w:rPr>
      </w:pPr>
      <w:r w:rsidRPr="0024152C">
        <w:rPr>
          <w:rFonts w:ascii="Twinkl Cursive Looped" w:hAnsi="Twinkl Cursive Looped"/>
          <w:sz w:val="24"/>
          <w:szCs w:val="24"/>
        </w:rPr>
        <w:lastRenderedPageBreak/>
        <w:t>Below are a list of activities you can complete as part of the project but feel free to include any</w:t>
      </w:r>
      <w:r>
        <w:rPr>
          <w:rFonts w:ascii="Twinkl Cursive Looped" w:hAnsi="Twinkl Cursive Looped"/>
          <w:sz w:val="24"/>
          <w:szCs w:val="24"/>
        </w:rPr>
        <w:t xml:space="preserve"> ideas of your own and get as creative as possible! You do not have to complete all the tasks but try to do as many as possible.</w:t>
      </w:r>
    </w:p>
    <w:p w14:paraId="7B62DA2F" w14:textId="083A2ADB" w:rsidR="009A40E3" w:rsidRDefault="009A40E3" w:rsidP="009A40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Draw a picture of your favourite </w:t>
      </w:r>
      <w:r w:rsidR="007224D8">
        <w:rPr>
          <w:rFonts w:ascii="Twinkl Cursive Looped" w:hAnsi="Twinkl Cursive Looped"/>
          <w:sz w:val="24"/>
          <w:szCs w:val="24"/>
        </w:rPr>
        <w:t>treat from the bakery</w:t>
      </w:r>
      <w:r>
        <w:rPr>
          <w:rFonts w:ascii="Twinkl Cursive Looped" w:hAnsi="Twinkl Cursive Looped"/>
          <w:sz w:val="24"/>
          <w:szCs w:val="24"/>
        </w:rPr>
        <w:t>.</w:t>
      </w:r>
    </w:p>
    <w:p w14:paraId="1A592860" w14:textId="48AF20B9" w:rsidR="009A40E3" w:rsidRDefault="009A40E3" w:rsidP="009A40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Try </w:t>
      </w:r>
      <w:r w:rsidR="007224D8">
        <w:rPr>
          <w:rFonts w:ascii="Twinkl Cursive Looped" w:hAnsi="Twinkl Cursive Looped"/>
          <w:sz w:val="24"/>
          <w:szCs w:val="24"/>
        </w:rPr>
        <w:t>role playing bakery shops. You could use pictures of different food you might find in a bakery set different prices and invite family members to visit your bakery.</w:t>
      </w:r>
    </w:p>
    <w:p w14:paraId="57513CE1" w14:textId="79C88F67" w:rsidR="00083372" w:rsidRDefault="00083372" w:rsidP="009A40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Make a </w:t>
      </w:r>
      <w:r w:rsidR="007224D8">
        <w:rPr>
          <w:rFonts w:ascii="Twinkl Cursive Looped" w:hAnsi="Twinkl Cursive Looped"/>
          <w:sz w:val="24"/>
          <w:szCs w:val="24"/>
        </w:rPr>
        <w:t>shopping list that you would take if you visited the bakery.</w:t>
      </w:r>
    </w:p>
    <w:p w14:paraId="696EA28B" w14:textId="47080946" w:rsidR="009A40E3" w:rsidRDefault="009A40E3" w:rsidP="009A40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Market research: </w:t>
      </w:r>
      <w:r w:rsidR="00E9497D">
        <w:rPr>
          <w:rFonts w:ascii="Twinkl Cursive Looped" w:hAnsi="Twinkl Cursive Looped"/>
          <w:sz w:val="24"/>
          <w:szCs w:val="24"/>
        </w:rPr>
        <w:t>Ask family members what they would like to eat if they went to the bakery</w:t>
      </w:r>
      <w:r w:rsidR="00E457E0">
        <w:rPr>
          <w:rFonts w:ascii="Twinkl Cursive Looped" w:hAnsi="Twinkl Cursive Looped"/>
          <w:sz w:val="24"/>
          <w:szCs w:val="24"/>
        </w:rPr>
        <w:t>.</w:t>
      </w:r>
    </w:p>
    <w:p w14:paraId="545EAD20" w14:textId="5894D1AA" w:rsidR="009A40E3" w:rsidRPr="00E457E0" w:rsidRDefault="003C2174" w:rsidP="009A40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Decide on your treat for your ‘Bake Off Showstopper’! Do you want to make a biscuit, rice crispy cake,</w:t>
      </w:r>
      <w:r w:rsidR="009B2F34">
        <w:rPr>
          <w:rFonts w:ascii="Twinkl Cursive Looped" w:hAnsi="Twinkl Cursive Looped"/>
          <w:sz w:val="24"/>
          <w:szCs w:val="24"/>
        </w:rPr>
        <w:t xml:space="preserve"> bread,</w:t>
      </w:r>
      <w:r>
        <w:rPr>
          <w:rFonts w:ascii="Twinkl Cursive Looped" w:hAnsi="Twinkl Cursive Looped"/>
          <w:sz w:val="24"/>
          <w:szCs w:val="24"/>
        </w:rPr>
        <w:t xml:space="preserve"> cake or perhaps you want to decorate a shop bought treat.</w:t>
      </w:r>
    </w:p>
    <w:p w14:paraId="45EC2EB6" w14:textId="60453CEB" w:rsidR="009A40E3" w:rsidRPr="009C5738" w:rsidRDefault="003C2174" w:rsidP="009C573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Draw a picture of your final design</w:t>
      </w:r>
    </w:p>
    <w:p w14:paraId="10C8E8D7" w14:textId="3C1D352D" w:rsidR="009A40E3" w:rsidRDefault="008C7E40" w:rsidP="009A40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Can you write a list of ingredients?</w:t>
      </w:r>
    </w:p>
    <w:p w14:paraId="06994917" w14:textId="0CCEDB5B" w:rsidR="009A40E3" w:rsidRDefault="003C2174" w:rsidP="009A40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Get creating your ‘Bake Off’ masterpiece!</w:t>
      </w:r>
    </w:p>
    <w:p w14:paraId="18D2D81E" w14:textId="252A77A2" w:rsidR="00E457E0" w:rsidRDefault="003C2174" w:rsidP="009A40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Make sure you get photos of your final piece.</w:t>
      </w:r>
    </w:p>
    <w:p w14:paraId="693C5A6A" w14:textId="09366F3E" w:rsidR="003C2174" w:rsidRDefault="003C2174" w:rsidP="009A40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Finally make sure you taste your hard work. What did you like best about your showstopper? What did your family think about your showstopper?</w:t>
      </w:r>
    </w:p>
    <w:p w14:paraId="589A14D9" w14:textId="4E7B440C" w:rsidR="009B794B" w:rsidRPr="009B794B" w:rsidRDefault="009B794B" w:rsidP="009B794B">
      <w:pPr>
        <w:jc w:val="center"/>
        <w:rPr>
          <w:rFonts w:ascii="Twinkl Cursive Looped" w:hAnsi="Twinkl Cursive Looped"/>
          <w:sz w:val="24"/>
          <w:szCs w:val="24"/>
        </w:rPr>
      </w:pPr>
      <w:r>
        <w:rPr>
          <w:noProof/>
        </w:rPr>
        <w:drawing>
          <wp:inline distT="0" distB="0" distL="0" distR="0" wp14:anchorId="7D6FCD66" wp14:editId="31EF9030">
            <wp:extent cx="4514850" cy="3009900"/>
            <wp:effectExtent l="0" t="0" r="0" b="0"/>
            <wp:docPr id="2" name="Picture 2" descr="Gail's Artisan Bakery in Chelsea - London Perf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il's Artisan Bakery in Chelsea - London Perfec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F3EC" w14:textId="77777777" w:rsidR="009A40E3" w:rsidRDefault="009A40E3" w:rsidP="00632B91">
      <w:pPr>
        <w:jc w:val="center"/>
      </w:pPr>
    </w:p>
    <w:sectPr w:rsidR="009A40E3" w:rsidSect="00806E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03287"/>
    <w:multiLevelType w:val="hybridMultilevel"/>
    <w:tmpl w:val="4C84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1A"/>
    <w:rsid w:val="00026E7D"/>
    <w:rsid w:val="00083372"/>
    <w:rsid w:val="000B4891"/>
    <w:rsid w:val="000D7189"/>
    <w:rsid w:val="00144B3F"/>
    <w:rsid w:val="0017096C"/>
    <w:rsid w:val="001A24B7"/>
    <w:rsid w:val="001C434D"/>
    <w:rsid w:val="001D6CF2"/>
    <w:rsid w:val="001F5410"/>
    <w:rsid w:val="00201CE1"/>
    <w:rsid w:val="0021560F"/>
    <w:rsid w:val="0024152C"/>
    <w:rsid w:val="002B49A9"/>
    <w:rsid w:val="002D0DB8"/>
    <w:rsid w:val="002E4E48"/>
    <w:rsid w:val="003227F3"/>
    <w:rsid w:val="00334EB2"/>
    <w:rsid w:val="00354EDE"/>
    <w:rsid w:val="003C2174"/>
    <w:rsid w:val="0045599C"/>
    <w:rsid w:val="004774A4"/>
    <w:rsid w:val="004A6317"/>
    <w:rsid w:val="004D6342"/>
    <w:rsid w:val="005441C9"/>
    <w:rsid w:val="005845C9"/>
    <w:rsid w:val="005B52E3"/>
    <w:rsid w:val="005B72DD"/>
    <w:rsid w:val="005C57DF"/>
    <w:rsid w:val="00632B91"/>
    <w:rsid w:val="006C62D8"/>
    <w:rsid w:val="006E15A4"/>
    <w:rsid w:val="007024E9"/>
    <w:rsid w:val="007224D8"/>
    <w:rsid w:val="007423DF"/>
    <w:rsid w:val="0080272D"/>
    <w:rsid w:val="00806E1A"/>
    <w:rsid w:val="00875439"/>
    <w:rsid w:val="00892B86"/>
    <w:rsid w:val="008A2E4E"/>
    <w:rsid w:val="008C7E40"/>
    <w:rsid w:val="009072C6"/>
    <w:rsid w:val="009309AE"/>
    <w:rsid w:val="009322B1"/>
    <w:rsid w:val="009A40E3"/>
    <w:rsid w:val="009B2F34"/>
    <w:rsid w:val="009B794B"/>
    <w:rsid w:val="009C28E1"/>
    <w:rsid w:val="009C5738"/>
    <w:rsid w:val="00A03C72"/>
    <w:rsid w:val="00BA7D94"/>
    <w:rsid w:val="00BB0A08"/>
    <w:rsid w:val="00BB233C"/>
    <w:rsid w:val="00C417B1"/>
    <w:rsid w:val="00CE1741"/>
    <w:rsid w:val="00CE380A"/>
    <w:rsid w:val="00CF4F1C"/>
    <w:rsid w:val="00D04310"/>
    <w:rsid w:val="00D23492"/>
    <w:rsid w:val="00D544FC"/>
    <w:rsid w:val="00D845C0"/>
    <w:rsid w:val="00D96287"/>
    <w:rsid w:val="00DD7491"/>
    <w:rsid w:val="00E11D31"/>
    <w:rsid w:val="00E457E0"/>
    <w:rsid w:val="00E9497D"/>
    <w:rsid w:val="00E958C1"/>
    <w:rsid w:val="00EA1AE6"/>
    <w:rsid w:val="00EC282C"/>
    <w:rsid w:val="00EC5894"/>
    <w:rsid w:val="00F77F71"/>
    <w:rsid w:val="00F866AC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E83D"/>
  <w15:chartTrackingRefBased/>
  <w15:docId w15:val="{887B9FBF-1562-443D-94A9-497E959F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DB8"/>
    <w:rPr>
      <w:color w:val="605E5C"/>
      <w:shd w:val="clear" w:color="auto" w:fill="E1DFDD"/>
    </w:rPr>
  </w:style>
  <w:style w:type="character" w:customStyle="1" w:styleId="xnormaltextrun">
    <w:name w:val="x_normaltextrun"/>
    <w:basedOn w:val="DefaultParagraphFont"/>
    <w:rsid w:val="001A24B7"/>
  </w:style>
  <w:style w:type="character" w:styleId="FollowedHyperlink">
    <w:name w:val="FollowedHyperlink"/>
    <w:basedOn w:val="DefaultParagraphFont"/>
    <w:uiPriority w:val="99"/>
    <w:semiHidden/>
    <w:unhideWhenUsed/>
    <w:rsid w:val="007423D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4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early-years/growing-6-7-8-week-3/" TargetMode="External"/><Relationship Id="rId13" Type="http://schemas.openxmlformats.org/officeDocument/2006/relationships/hyperlink" Target="https://classroom.thenational.academy/lessons/to-sing-an-explanation-65hpcd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lessons/to-listen-to-and-join-in-with-an-explanation-68r62d" TargetMode="External"/><Relationship Id="rId12" Type="http://schemas.openxmlformats.org/officeDocument/2006/relationships/hyperlink" Target="https://whiterosemaths.com/homelearning/early-years/growing-6-7-8-week-3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early-years/growing-6-7-8-week-3/" TargetMode="External"/><Relationship Id="rId11" Type="http://schemas.openxmlformats.org/officeDocument/2006/relationships/hyperlink" Target="https://classroom.thenational.academy/lessons/to-step-and-speak-an-explanation-c8rk2d" TargetMode="External"/><Relationship Id="rId5" Type="http://schemas.openxmlformats.org/officeDocument/2006/relationships/hyperlink" Target="https://drive.google.com/drive/u/0/folders/15L4GShhNJHw78N1Sj065WAdE_S0fR3hQ" TargetMode="External"/><Relationship Id="rId15" Type="http://schemas.openxmlformats.org/officeDocument/2006/relationships/hyperlink" Target="https://classroom.thenational.academy/lessons/to-interview-a-character-60uk4c" TargetMode="External"/><Relationship Id="rId10" Type="http://schemas.openxmlformats.org/officeDocument/2006/relationships/hyperlink" Target="https://whiterosemaths.com/homelearning/early-years/growing-6-7-8-week-3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to-map-and-speak-an-explanation-cmr66c" TargetMode="External"/><Relationship Id="rId14" Type="http://schemas.openxmlformats.org/officeDocument/2006/relationships/hyperlink" Target="https://whiterosemaths.com/homelearning/early-years/growing-6-7-8-week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Gibson</dc:creator>
  <cp:keywords/>
  <dc:description/>
  <cp:lastModifiedBy>Gibson, Joanne</cp:lastModifiedBy>
  <cp:revision>8</cp:revision>
  <dcterms:created xsi:type="dcterms:W3CDTF">2021-01-24T14:03:00Z</dcterms:created>
  <dcterms:modified xsi:type="dcterms:W3CDTF">2021-01-28T19:47:00Z</dcterms:modified>
</cp:coreProperties>
</file>