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5196"/>
        <w:gridCol w:w="5196"/>
      </w:tblGrid>
      <w:tr w:rsidR="001D58D9" w:rsidRPr="006C6352" w14:paraId="6E2E5576" w14:textId="77777777" w:rsidTr="2896A15D">
        <w:trPr>
          <w:trHeight w:val="699"/>
        </w:trPr>
        <w:tc>
          <w:tcPr>
            <w:tcW w:w="15588" w:type="dxa"/>
            <w:gridSpan w:val="3"/>
            <w:shd w:val="clear" w:color="auto" w:fill="FFFF00"/>
          </w:tcPr>
          <w:p w14:paraId="3D253D36" w14:textId="4FFFCC8F" w:rsidR="001D58D9" w:rsidRDefault="0040067C" w:rsidP="0040067C">
            <w:pPr>
              <w:spacing w:after="0" w:line="240" w:lineRule="auto"/>
              <w:rPr>
                <w:rFonts w:ascii="Arial" w:hAnsi="Arial" w:cs="Arial"/>
                <w:b/>
                <w:bCs/>
                <w:sz w:val="36"/>
                <w:szCs w:val="36"/>
              </w:rPr>
            </w:pPr>
            <w:r>
              <w:rPr>
                <w:noProof/>
                <w:lang w:eastAsia="en-GB"/>
              </w:rPr>
              <w:drawing>
                <wp:anchor distT="0" distB="0" distL="114300" distR="114300" simplePos="0" relativeHeight="251656192" behindDoc="0" locked="0" layoutInCell="1" allowOverlap="1" wp14:anchorId="6C68CC97" wp14:editId="1DB1C331">
                  <wp:simplePos x="0" y="0"/>
                  <wp:positionH relativeFrom="column">
                    <wp:posOffset>95250</wp:posOffset>
                  </wp:positionH>
                  <wp:positionV relativeFrom="paragraph">
                    <wp:posOffset>88900</wp:posOffset>
                  </wp:positionV>
                  <wp:extent cx="895350" cy="609600"/>
                  <wp:effectExtent l="0" t="0" r="0" b="0"/>
                  <wp:wrapThrough wrapText="bothSides">
                    <wp:wrapPolygon edited="0">
                      <wp:start x="0" y="0"/>
                      <wp:lineTo x="0" y="20925"/>
                      <wp:lineTo x="21140" y="20925"/>
                      <wp:lineTo x="21140"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46F35B41" wp14:editId="4879CAA5">
                  <wp:simplePos x="0" y="0"/>
                  <wp:positionH relativeFrom="column">
                    <wp:posOffset>7639685</wp:posOffset>
                  </wp:positionH>
                  <wp:positionV relativeFrom="paragraph">
                    <wp:posOffset>50800</wp:posOffset>
                  </wp:positionV>
                  <wp:extent cx="895350" cy="6477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6477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36"/>
                <w:szCs w:val="36"/>
              </w:rPr>
              <w:t xml:space="preserve">                           </w:t>
            </w:r>
            <w:r w:rsidR="2896A15D" w:rsidRPr="2896A15D">
              <w:rPr>
                <w:rFonts w:ascii="Arial" w:hAnsi="Arial" w:cs="Arial"/>
                <w:b/>
                <w:bCs/>
                <w:sz w:val="36"/>
                <w:szCs w:val="36"/>
              </w:rPr>
              <w:t>Downs Infants Curriculum Statement</w:t>
            </w:r>
          </w:p>
          <w:p w14:paraId="2EE07F85" w14:textId="253B099D" w:rsidR="00E32E1E" w:rsidRPr="008D08FE" w:rsidRDefault="0040067C" w:rsidP="0040067C">
            <w:pPr>
              <w:spacing w:after="0" w:line="240" w:lineRule="auto"/>
              <w:rPr>
                <w:rFonts w:ascii="Arial" w:hAnsi="Arial" w:cs="Arial"/>
                <w:b/>
                <w:bCs/>
                <w:sz w:val="36"/>
                <w:szCs w:val="36"/>
              </w:rPr>
            </w:pPr>
            <w:r>
              <w:rPr>
                <w:rFonts w:ascii="Arial" w:hAnsi="Arial" w:cs="Arial"/>
                <w:b/>
                <w:bCs/>
                <w:sz w:val="36"/>
                <w:szCs w:val="36"/>
              </w:rPr>
              <w:t xml:space="preserve">                                                    </w:t>
            </w:r>
            <w:r w:rsidR="00E32E1E">
              <w:rPr>
                <w:rFonts w:ascii="Arial" w:hAnsi="Arial" w:cs="Arial"/>
                <w:b/>
                <w:bCs/>
                <w:sz w:val="36"/>
                <w:szCs w:val="36"/>
              </w:rPr>
              <w:t>Maths</w:t>
            </w:r>
          </w:p>
          <w:p w14:paraId="672A6659" w14:textId="6E6B41E1" w:rsidR="001D58D9" w:rsidRPr="006C6352" w:rsidRDefault="001D58D9" w:rsidP="005B78FC">
            <w:pPr>
              <w:spacing w:after="0" w:line="240" w:lineRule="auto"/>
              <w:jc w:val="center"/>
              <w:rPr>
                <w:rFonts w:ascii="Arial" w:hAnsi="Arial" w:cs="Arial"/>
                <w:b/>
                <w:color w:val="FFFFFF" w:themeColor="background1"/>
                <w:sz w:val="36"/>
              </w:rPr>
            </w:pPr>
          </w:p>
        </w:tc>
      </w:tr>
      <w:tr w:rsidR="003371AE" w:rsidRPr="003371AE" w14:paraId="7A068BFA" w14:textId="77777777" w:rsidTr="2896A15D">
        <w:trPr>
          <w:trHeight w:val="699"/>
        </w:trPr>
        <w:tc>
          <w:tcPr>
            <w:tcW w:w="15588" w:type="dxa"/>
            <w:gridSpan w:val="3"/>
            <w:shd w:val="clear" w:color="auto" w:fill="FFFF00"/>
          </w:tcPr>
          <w:p w14:paraId="44EE7268" w14:textId="620BFDEE" w:rsidR="00E176A1" w:rsidRPr="00E176A1" w:rsidRDefault="00E32E1E" w:rsidP="00B43423">
            <w:pPr>
              <w:spacing w:after="0" w:line="240" w:lineRule="auto"/>
              <w:jc w:val="center"/>
              <w:rPr>
                <w:rFonts w:ascii="Arial" w:hAnsi="Arial" w:cs="Arial"/>
                <w:noProof/>
                <w:sz w:val="24"/>
                <w:lang w:eastAsia="en-GB"/>
              </w:rPr>
            </w:pPr>
            <w:r>
              <w:rPr>
                <w:rFonts w:ascii="Arial" w:hAnsi="Arial" w:cs="Arial"/>
                <w:color w:val="202124"/>
                <w:shd w:val="clear" w:color="auto" w:fill="FFFFFF"/>
              </w:rPr>
              <w:t>A high-quality mathematics education therefore provides a foundation for understanding the world, the ability to reason mathematically, an appreciation of the beauty and power of mathematics, and a sense of enjoyment and curiosity about the subject.</w:t>
            </w:r>
          </w:p>
        </w:tc>
      </w:tr>
      <w:tr w:rsidR="00E176A1" w:rsidRPr="00E176A1" w14:paraId="67C3E1C3" w14:textId="77777777" w:rsidTr="2896A15D">
        <w:trPr>
          <w:trHeight w:val="308"/>
        </w:trPr>
        <w:tc>
          <w:tcPr>
            <w:tcW w:w="5196" w:type="dxa"/>
            <w:shd w:val="clear" w:color="auto" w:fill="FFFF00"/>
          </w:tcPr>
          <w:p w14:paraId="68ADA175"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Intent</w:t>
            </w:r>
          </w:p>
        </w:tc>
        <w:tc>
          <w:tcPr>
            <w:tcW w:w="5196" w:type="dxa"/>
            <w:shd w:val="clear" w:color="auto" w:fill="FFFF00"/>
          </w:tcPr>
          <w:p w14:paraId="1CB9EE18"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Implementation</w:t>
            </w:r>
          </w:p>
        </w:tc>
        <w:tc>
          <w:tcPr>
            <w:tcW w:w="5196" w:type="dxa"/>
            <w:shd w:val="clear" w:color="auto" w:fill="FFFF00"/>
          </w:tcPr>
          <w:p w14:paraId="0590C468"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Impact</w:t>
            </w:r>
          </w:p>
        </w:tc>
      </w:tr>
      <w:tr w:rsidR="00E176A1" w:rsidRPr="006C6352" w14:paraId="1E90E9BA" w14:textId="77777777" w:rsidTr="2896A15D">
        <w:trPr>
          <w:trHeight w:val="278"/>
        </w:trPr>
        <w:tc>
          <w:tcPr>
            <w:tcW w:w="5196" w:type="dxa"/>
            <w:shd w:val="clear" w:color="auto" w:fill="FFFF00"/>
          </w:tcPr>
          <w:p w14:paraId="2F240C0D" w14:textId="77777777" w:rsidR="00E176A1" w:rsidRPr="006C6352" w:rsidRDefault="00E176A1" w:rsidP="00E176A1">
            <w:pPr>
              <w:spacing w:after="0" w:line="240" w:lineRule="auto"/>
              <w:rPr>
                <w:rFonts w:ascii="Arial" w:hAnsi="Arial" w:cs="Arial"/>
                <w:sz w:val="24"/>
              </w:rPr>
            </w:pPr>
            <w:r>
              <w:rPr>
                <w:rFonts w:ascii="Arial" w:hAnsi="Arial" w:cs="Arial"/>
                <w:sz w:val="24"/>
              </w:rPr>
              <w:t>What will take place before teaching in the classroom?</w:t>
            </w:r>
          </w:p>
        </w:tc>
        <w:tc>
          <w:tcPr>
            <w:tcW w:w="5196" w:type="dxa"/>
            <w:shd w:val="clear" w:color="auto" w:fill="FFFF00"/>
          </w:tcPr>
          <w:p w14:paraId="01D3345F" w14:textId="77777777" w:rsidR="00E176A1" w:rsidRPr="006C6352" w:rsidRDefault="00E176A1" w:rsidP="00E176A1">
            <w:pPr>
              <w:spacing w:after="0" w:line="240" w:lineRule="auto"/>
              <w:rPr>
                <w:rFonts w:ascii="Arial" w:hAnsi="Arial" w:cs="Arial"/>
                <w:sz w:val="24"/>
              </w:rPr>
            </w:pPr>
            <w:r>
              <w:rPr>
                <w:rFonts w:ascii="Arial" w:hAnsi="Arial" w:cs="Arial"/>
                <w:sz w:val="24"/>
              </w:rPr>
              <w:t>What will this look like in the classroom?</w:t>
            </w:r>
          </w:p>
        </w:tc>
        <w:tc>
          <w:tcPr>
            <w:tcW w:w="5196" w:type="dxa"/>
            <w:shd w:val="clear" w:color="auto" w:fill="FFFF00"/>
          </w:tcPr>
          <w:p w14:paraId="5A945692" w14:textId="77777777" w:rsidR="00E176A1" w:rsidRPr="006C6352" w:rsidRDefault="00E176A1" w:rsidP="00E176A1">
            <w:pPr>
              <w:spacing w:after="0" w:line="240" w:lineRule="auto"/>
              <w:rPr>
                <w:rFonts w:ascii="Arial" w:hAnsi="Arial" w:cs="Arial"/>
                <w:sz w:val="24"/>
              </w:rPr>
            </w:pPr>
            <w:r>
              <w:rPr>
                <w:rFonts w:ascii="Arial" w:hAnsi="Arial" w:cs="Arial"/>
                <w:sz w:val="24"/>
              </w:rPr>
              <w:t>How will this be measured?</w:t>
            </w:r>
          </w:p>
        </w:tc>
      </w:tr>
      <w:tr w:rsidR="00DC0BCE" w:rsidRPr="00382923" w14:paraId="0A37501D" w14:textId="77777777" w:rsidTr="2896A15D">
        <w:trPr>
          <w:trHeight w:val="750"/>
        </w:trPr>
        <w:tc>
          <w:tcPr>
            <w:tcW w:w="5196" w:type="dxa"/>
          </w:tcPr>
          <w:p w14:paraId="675193D7" w14:textId="7F3CE276" w:rsidR="00D80D8B" w:rsidRPr="0040067C" w:rsidRDefault="00D80D8B" w:rsidP="00AA79FF">
            <w:pPr>
              <w:spacing w:after="0" w:line="240" w:lineRule="auto"/>
              <w:rPr>
                <w:rFonts w:ascii="Arial" w:hAnsi="Arial" w:cs="Arial"/>
                <w:sz w:val="21"/>
                <w:szCs w:val="21"/>
              </w:rPr>
            </w:pPr>
            <w:r w:rsidRPr="0040067C">
              <w:rPr>
                <w:rFonts w:ascii="Arial" w:hAnsi="Arial" w:cs="Arial"/>
                <w:sz w:val="21"/>
                <w:szCs w:val="21"/>
              </w:rPr>
              <w:t>The 2014 National Curriculum for Maths aims to ensure that all children:</w:t>
            </w:r>
          </w:p>
          <w:p w14:paraId="5DC8C133" w14:textId="77777777" w:rsidR="00AA79FF" w:rsidRPr="0040067C" w:rsidRDefault="00AA79FF" w:rsidP="00AA79FF">
            <w:pPr>
              <w:spacing w:after="0" w:line="240" w:lineRule="auto"/>
              <w:rPr>
                <w:rFonts w:ascii="Arial" w:hAnsi="Arial" w:cs="Arial"/>
                <w:sz w:val="21"/>
                <w:szCs w:val="21"/>
              </w:rPr>
            </w:pPr>
          </w:p>
          <w:p w14:paraId="0E8AC934" w14:textId="77777777" w:rsidR="00D80D8B" w:rsidRPr="00642237" w:rsidRDefault="00D80D8B" w:rsidP="00642237">
            <w:pPr>
              <w:pStyle w:val="ListParagraph"/>
              <w:numPr>
                <w:ilvl w:val="0"/>
                <w:numId w:val="44"/>
              </w:numPr>
              <w:spacing w:after="0" w:line="240" w:lineRule="auto"/>
              <w:rPr>
                <w:rFonts w:ascii="Arial" w:hAnsi="Arial" w:cs="Arial"/>
                <w:sz w:val="21"/>
                <w:szCs w:val="21"/>
              </w:rPr>
            </w:pPr>
            <w:r w:rsidRPr="00642237">
              <w:rPr>
                <w:rFonts w:ascii="Arial" w:hAnsi="Arial" w:cs="Arial"/>
                <w:sz w:val="21"/>
                <w:szCs w:val="21"/>
              </w:rPr>
              <w:t>Become fluent in the fundamentals of Mathematics</w:t>
            </w:r>
          </w:p>
          <w:p w14:paraId="4A9CA66B" w14:textId="77777777" w:rsidR="00D80D8B" w:rsidRPr="00642237" w:rsidRDefault="00D80D8B" w:rsidP="00642237">
            <w:pPr>
              <w:pStyle w:val="ListParagraph"/>
              <w:numPr>
                <w:ilvl w:val="0"/>
                <w:numId w:val="44"/>
              </w:numPr>
              <w:spacing w:after="0" w:line="240" w:lineRule="auto"/>
              <w:rPr>
                <w:rFonts w:ascii="Arial" w:hAnsi="Arial" w:cs="Arial"/>
                <w:sz w:val="21"/>
                <w:szCs w:val="21"/>
              </w:rPr>
            </w:pPr>
            <w:r w:rsidRPr="00642237">
              <w:rPr>
                <w:rFonts w:ascii="Arial" w:hAnsi="Arial" w:cs="Arial"/>
                <w:sz w:val="21"/>
                <w:szCs w:val="21"/>
              </w:rPr>
              <w:t>Are able to reason Mathematically</w:t>
            </w:r>
          </w:p>
          <w:p w14:paraId="51884144" w14:textId="77777777" w:rsidR="00D80D8B" w:rsidRPr="00642237" w:rsidRDefault="00D80D8B" w:rsidP="00642237">
            <w:pPr>
              <w:pStyle w:val="ListParagraph"/>
              <w:numPr>
                <w:ilvl w:val="0"/>
                <w:numId w:val="44"/>
              </w:numPr>
              <w:spacing w:after="0" w:line="240" w:lineRule="auto"/>
              <w:rPr>
                <w:rFonts w:ascii="Arial" w:hAnsi="Arial" w:cs="Arial"/>
                <w:sz w:val="21"/>
                <w:szCs w:val="21"/>
              </w:rPr>
            </w:pPr>
            <w:r w:rsidRPr="00642237">
              <w:rPr>
                <w:rFonts w:ascii="Arial" w:hAnsi="Arial" w:cs="Arial"/>
                <w:sz w:val="21"/>
                <w:szCs w:val="21"/>
              </w:rPr>
              <w:t>Can solve problems by applying their Mathematics</w:t>
            </w:r>
          </w:p>
          <w:p w14:paraId="5AB224DC" w14:textId="77777777" w:rsidR="00AA79FF" w:rsidRPr="0040067C" w:rsidRDefault="00AA79FF" w:rsidP="00AA79FF">
            <w:pPr>
              <w:spacing w:after="0" w:line="240" w:lineRule="auto"/>
              <w:rPr>
                <w:rFonts w:ascii="Arial" w:hAnsi="Arial" w:cs="Arial"/>
                <w:sz w:val="21"/>
                <w:szCs w:val="21"/>
              </w:rPr>
            </w:pPr>
          </w:p>
          <w:p w14:paraId="74CDE6E2" w14:textId="5B732CA8" w:rsidR="00CF6366" w:rsidRPr="00BE5875" w:rsidRDefault="00D80D8B" w:rsidP="00CF6366">
            <w:pPr>
              <w:spacing w:after="0" w:line="240" w:lineRule="auto"/>
              <w:rPr>
                <w:rFonts w:ascii="Arial" w:hAnsi="Arial" w:cs="Arial"/>
                <w:color w:val="000000" w:themeColor="text1"/>
                <w:sz w:val="21"/>
                <w:szCs w:val="21"/>
              </w:rPr>
            </w:pPr>
            <w:r w:rsidRPr="0040067C">
              <w:rPr>
                <w:rFonts w:ascii="Arial" w:hAnsi="Arial" w:cs="Arial"/>
                <w:sz w:val="21"/>
                <w:szCs w:val="21"/>
              </w:rPr>
              <w:t xml:space="preserve">At Downs Infants, these skills are embedded within Maths lessons and developed consistently over time. </w:t>
            </w:r>
            <w:r w:rsidRPr="0017357B">
              <w:rPr>
                <w:rFonts w:ascii="Arial" w:hAnsi="Arial" w:cs="Arial"/>
                <w:sz w:val="21"/>
                <w:szCs w:val="21"/>
              </w:rPr>
              <w:t>We are committed to ensuring that children are able</w:t>
            </w:r>
            <w:r w:rsidRPr="0040067C">
              <w:rPr>
                <w:rFonts w:ascii="Arial" w:hAnsi="Arial" w:cs="Arial"/>
                <w:sz w:val="21"/>
                <w:szCs w:val="21"/>
              </w:rPr>
              <w:t xml:space="preserve"> </w:t>
            </w:r>
            <w:r w:rsidR="0017357B" w:rsidRPr="0040067C">
              <w:rPr>
                <w:rFonts w:ascii="Arial" w:hAnsi="Arial" w:cs="Arial"/>
                <w:sz w:val="21"/>
                <w:szCs w:val="21"/>
              </w:rPr>
              <w:t xml:space="preserve">to use their </w:t>
            </w:r>
            <w:r w:rsidR="0017357B" w:rsidRPr="00BE5875">
              <w:rPr>
                <w:rFonts w:ascii="Arial" w:hAnsi="Arial" w:cs="Arial"/>
                <w:color w:val="000000" w:themeColor="text1"/>
                <w:sz w:val="21"/>
                <w:szCs w:val="21"/>
              </w:rPr>
              <w:t xml:space="preserve">mathematical skills and knowledge confidently across other curricular learning in a range of different contexts. This will enable them </w:t>
            </w:r>
            <w:r w:rsidRPr="00BE5875">
              <w:rPr>
                <w:rFonts w:ascii="Arial" w:hAnsi="Arial" w:cs="Arial"/>
                <w:color w:val="000000" w:themeColor="text1"/>
                <w:sz w:val="21"/>
                <w:szCs w:val="21"/>
              </w:rPr>
              <w:t xml:space="preserve">to recognise the importance of Maths in the wider world </w:t>
            </w:r>
            <w:r w:rsidR="0017357B" w:rsidRPr="00BE5875">
              <w:rPr>
                <w:rFonts w:ascii="Arial" w:hAnsi="Arial" w:cs="Arial"/>
                <w:color w:val="000000" w:themeColor="text1"/>
                <w:sz w:val="21"/>
                <w:szCs w:val="21"/>
              </w:rPr>
              <w:t>and throughout their lives in a meaningful way.</w:t>
            </w:r>
          </w:p>
          <w:p w14:paraId="1EF071D0" w14:textId="2F32AFA1" w:rsidR="00B86523" w:rsidRPr="00BE5875" w:rsidRDefault="00CF395F" w:rsidP="00B86523">
            <w:pPr>
              <w:spacing w:after="0" w:line="240" w:lineRule="auto"/>
              <w:rPr>
                <w:rFonts w:ascii="Arial" w:hAnsi="Arial" w:cs="Arial"/>
                <w:color w:val="000000" w:themeColor="text1"/>
                <w:sz w:val="21"/>
                <w:szCs w:val="21"/>
              </w:rPr>
            </w:pPr>
            <w:r w:rsidRPr="00BE5875">
              <w:rPr>
                <w:rFonts w:ascii="Arial" w:hAnsi="Arial" w:cs="Arial"/>
                <w:color w:val="000000" w:themeColor="text1"/>
                <w:sz w:val="21"/>
                <w:szCs w:val="21"/>
              </w:rPr>
              <w:t xml:space="preserve">In our </w:t>
            </w:r>
            <w:r w:rsidR="00B86523" w:rsidRPr="00BE5875">
              <w:rPr>
                <w:rFonts w:ascii="Arial" w:hAnsi="Arial" w:cs="Arial"/>
                <w:color w:val="000000" w:themeColor="text1"/>
                <w:sz w:val="21"/>
                <w:szCs w:val="21"/>
              </w:rPr>
              <w:t xml:space="preserve">aim </w:t>
            </w:r>
            <w:r w:rsidRPr="00BE5875">
              <w:rPr>
                <w:rFonts w:ascii="Arial" w:hAnsi="Arial" w:cs="Arial"/>
                <w:color w:val="000000" w:themeColor="text1"/>
                <w:sz w:val="21"/>
                <w:szCs w:val="21"/>
              </w:rPr>
              <w:t xml:space="preserve">to provide a maths </w:t>
            </w:r>
            <w:r w:rsidR="00B86523" w:rsidRPr="00BE5875">
              <w:rPr>
                <w:rFonts w:ascii="Arial" w:hAnsi="Arial" w:cs="Arial"/>
                <w:color w:val="000000" w:themeColor="text1"/>
                <w:sz w:val="21"/>
                <w:szCs w:val="21"/>
              </w:rPr>
              <w:t>education that is ric</w:t>
            </w:r>
            <w:r w:rsidRPr="00BE5875">
              <w:rPr>
                <w:rFonts w:ascii="Arial" w:hAnsi="Arial" w:cs="Arial"/>
                <w:color w:val="000000" w:themeColor="text1"/>
                <w:sz w:val="21"/>
                <w:szCs w:val="21"/>
              </w:rPr>
              <w:t>h in understanding and skills</w:t>
            </w:r>
            <w:r w:rsidR="00D20B30" w:rsidRPr="00BE5875">
              <w:rPr>
                <w:rFonts w:ascii="Arial" w:hAnsi="Arial" w:cs="Arial"/>
                <w:color w:val="000000" w:themeColor="text1"/>
                <w:sz w:val="21"/>
                <w:szCs w:val="21"/>
              </w:rPr>
              <w:t>,</w:t>
            </w:r>
            <w:r w:rsidRPr="00BE5875">
              <w:rPr>
                <w:rFonts w:ascii="Arial" w:hAnsi="Arial" w:cs="Arial"/>
                <w:color w:val="000000" w:themeColor="text1"/>
                <w:sz w:val="21"/>
                <w:szCs w:val="21"/>
              </w:rPr>
              <w:t xml:space="preserve"> we provide opportunities to explore self-initiated learning through ‘continuous provision’ </w:t>
            </w:r>
            <w:r w:rsidR="008D249A" w:rsidRPr="00BE5875">
              <w:rPr>
                <w:rFonts w:ascii="Arial" w:hAnsi="Arial" w:cs="Arial"/>
                <w:color w:val="000000" w:themeColor="text1"/>
                <w:sz w:val="21"/>
                <w:szCs w:val="21"/>
              </w:rPr>
              <w:t xml:space="preserve">(both inside and outside) </w:t>
            </w:r>
            <w:r w:rsidRPr="00BE5875">
              <w:rPr>
                <w:rFonts w:ascii="Arial" w:hAnsi="Arial" w:cs="Arial"/>
                <w:color w:val="000000" w:themeColor="text1"/>
                <w:sz w:val="21"/>
                <w:szCs w:val="21"/>
              </w:rPr>
              <w:t xml:space="preserve">where using and applying those skills are revisited </w:t>
            </w:r>
            <w:r w:rsidR="00B86523" w:rsidRPr="00BE5875">
              <w:rPr>
                <w:rFonts w:ascii="Arial" w:hAnsi="Arial" w:cs="Arial"/>
                <w:color w:val="000000" w:themeColor="text1"/>
                <w:sz w:val="21"/>
                <w:szCs w:val="21"/>
              </w:rPr>
              <w:t>to problem-solve and to engage in their own investigations around number, shape, space and measure.</w:t>
            </w:r>
            <w:r w:rsidR="00CF6366" w:rsidRPr="00BE5875">
              <w:rPr>
                <w:rFonts w:ascii="Arial" w:hAnsi="Arial" w:cs="Arial"/>
                <w:color w:val="000000" w:themeColor="text1"/>
                <w:sz w:val="21"/>
                <w:szCs w:val="21"/>
              </w:rPr>
              <w:t xml:space="preserve"> </w:t>
            </w:r>
          </w:p>
          <w:p w14:paraId="6C94D7B4" w14:textId="15827C9F" w:rsidR="00CF6366" w:rsidRPr="00BE5875" w:rsidRDefault="00CF6366" w:rsidP="00B86523">
            <w:pPr>
              <w:spacing w:after="0" w:line="240" w:lineRule="auto"/>
              <w:rPr>
                <w:rFonts w:ascii="Arial" w:hAnsi="Arial" w:cs="Arial"/>
                <w:color w:val="000000" w:themeColor="text1"/>
                <w:sz w:val="21"/>
                <w:szCs w:val="21"/>
              </w:rPr>
            </w:pPr>
          </w:p>
          <w:p w14:paraId="4BCBDFB2" w14:textId="1922B805" w:rsidR="00D80D8B" w:rsidRDefault="00D80D8B" w:rsidP="00AA79FF">
            <w:pPr>
              <w:spacing w:after="0" w:line="240" w:lineRule="auto"/>
              <w:rPr>
                <w:rFonts w:ascii="Arial" w:hAnsi="Arial" w:cs="Arial"/>
                <w:sz w:val="21"/>
                <w:szCs w:val="21"/>
              </w:rPr>
            </w:pPr>
            <w:r w:rsidRPr="00BE5875">
              <w:rPr>
                <w:rFonts w:ascii="Arial" w:hAnsi="Arial" w:cs="Arial"/>
                <w:color w:val="000000" w:themeColor="text1"/>
                <w:sz w:val="21"/>
                <w:szCs w:val="21"/>
              </w:rPr>
              <w:t xml:space="preserve">We want all children to enjoy Mathematics and to experience success in the subject, with the ability to reason mathematically. We are committed </w:t>
            </w:r>
            <w:r w:rsidRPr="0040067C">
              <w:rPr>
                <w:rFonts w:ascii="Arial" w:hAnsi="Arial" w:cs="Arial"/>
                <w:sz w:val="21"/>
                <w:szCs w:val="21"/>
              </w:rPr>
              <w:t>to developing children’s curiosity about the subject, as well as an appreciation of the beauty and power of Mathematics.</w:t>
            </w:r>
          </w:p>
          <w:p w14:paraId="5DAB6C7B" w14:textId="1B3402F6" w:rsidR="00DC0BCE" w:rsidRPr="0040067C" w:rsidRDefault="00DC0BCE" w:rsidP="00B86523">
            <w:pPr>
              <w:spacing w:after="0" w:line="240" w:lineRule="auto"/>
              <w:rPr>
                <w:rFonts w:ascii="Arial" w:hAnsi="Arial" w:cs="Arial"/>
                <w:i/>
                <w:sz w:val="21"/>
                <w:szCs w:val="21"/>
              </w:rPr>
            </w:pPr>
          </w:p>
        </w:tc>
        <w:tc>
          <w:tcPr>
            <w:tcW w:w="5196" w:type="dxa"/>
          </w:tcPr>
          <w:p w14:paraId="4C6DA64D" w14:textId="2B8B36D2" w:rsidR="005F33D8" w:rsidRPr="00AE612D" w:rsidRDefault="00D80D8B" w:rsidP="005F33D8">
            <w:pPr>
              <w:pStyle w:val="NormalWeb"/>
              <w:shd w:val="clear" w:color="auto" w:fill="FFFFFF"/>
              <w:spacing w:before="0" w:beforeAutospacing="0" w:after="420" w:afterAutospacing="0"/>
              <w:textAlignment w:val="baseline"/>
              <w:rPr>
                <w:rFonts w:ascii="Arial" w:hAnsi="Arial" w:cs="Arial"/>
                <w:color w:val="000000"/>
                <w:sz w:val="21"/>
                <w:szCs w:val="21"/>
              </w:rPr>
            </w:pPr>
            <w:r w:rsidRPr="00AE612D">
              <w:rPr>
                <w:rFonts w:ascii="Arial" w:hAnsi="Arial" w:cs="Arial"/>
                <w:sz w:val="21"/>
                <w:szCs w:val="21"/>
              </w:rPr>
              <w:t xml:space="preserve">We at Downs Infants </w:t>
            </w:r>
            <w:r w:rsidR="005F33D8" w:rsidRPr="00AE612D">
              <w:rPr>
                <w:rFonts w:ascii="Arial" w:hAnsi="Arial" w:cs="Arial"/>
                <w:sz w:val="21"/>
                <w:szCs w:val="21"/>
              </w:rPr>
              <w:t xml:space="preserve">are developing </w:t>
            </w:r>
            <w:r w:rsidR="00FB4FDE" w:rsidRPr="00AE612D">
              <w:rPr>
                <w:rFonts w:ascii="Arial" w:hAnsi="Arial" w:cs="Arial"/>
                <w:sz w:val="21"/>
                <w:szCs w:val="21"/>
              </w:rPr>
              <w:t xml:space="preserve">a Mastery Approach to the teaching of Maths. </w:t>
            </w:r>
            <w:r w:rsidR="005F33D8" w:rsidRPr="00AE612D">
              <w:rPr>
                <w:rFonts w:ascii="Arial" w:hAnsi="Arial" w:cs="Arial"/>
                <w:color w:val="000000"/>
                <w:sz w:val="21"/>
                <w:szCs w:val="21"/>
              </w:rPr>
              <w:t>Maths mastery ensures that all children are given the opportunity to acquire a </w:t>
            </w:r>
            <w:r w:rsidR="005F33D8" w:rsidRPr="00AE612D">
              <w:rPr>
                <w:rFonts w:ascii="Arial" w:hAnsi="Arial" w:cs="Arial"/>
                <w:bCs/>
                <w:color w:val="000000"/>
                <w:sz w:val="21"/>
                <w:szCs w:val="21"/>
              </w:rPr>
              <w:t>deepened understanding</w:t>
            </w:r>
            <w:r w:rsidR="005F33D8" w:rsidRPr="00AE612D">
              <w:rPr>
                <w:rFonts w:ascii="Arial" w:hAnsi="Arial" w:cs="Arial"/>
                <w:color w:val="000000"/>
                <w:sz w:val="21"/>
                <w:szCs w:val="21"/>
              </w:rPr>
              <w:t xml:space="preserve"> of the subject. </w:t>
            </w:r>
            <w:r w:rsidR="005F33D8" w:rsidRPr="005F33D8">
              <w:rPr>
                <w:rFonts w:ascii="Arial" w:hAnsi="Arial" w:cs="Arial"/>
                <w:color w:val="000000"/>
                <w:sz w:val="21"/>
                <w:szCs w:val="21"/>
              </w:rPr>
              <w:t>A strong emphasis is put on </w:t>
            </w:r>
            <w:r w:rsidR="005F33D8" w:rsidRPr="00AE612D">
              <w:rPr>
                <w:rFonts w:ascii="Arial" w:hAnsi="Arial" w:cs="Arial"/>
                <w:bCs/>
                <w:color w:val="000000"/>
                <w:sz w:val="21"/>
                <w:szCs w:val="21"/>
              </w:rPr>
              <w:t>problem</w:t>
            </w:r>
            <w:r w:rsidR="009A5B32">
              <w:rPr>
                <w:rFonts w:ascii="Arial" w:hAnsi="Arial" w:cs="Arial"/>
                <w:bCs/>
                <w:color w:val="000000"/>
                <w:sz w:val="21"/>
                <w:szCs w:val="21"/>
              </w:rPr>
              <w:t xml:space="preserve"> </w:t>
            </w:r>
            <w:r w:rsidR="005F33D8" w:rsidRPr="005F33D8">
              <w:rPr>
                <w:rFonts w:ascii="Arial" w:hAnsi="Arial" w:cs="Arial"/>
                <w:bCs/>
                <w:color w:val="000000"/>
                <w:sz w:val="21"/>
                <w:szCs w:val="21"/>
              </w:rPr>
              <w:t>solving</w:t>
            </w:r>
            <w:r w:rsidR="005F33D8" w:rsidRPr="005F33D8">
              <w:rPr>
                <w:rFonts w:ascii="Arial" w:hAnsi="Arial" w:cs="Arial"/>
                <w:color w:val="000000"/>
                <w:sz w:val="21"/>
                <w:szCs w:val="21"/>
              </w:rPr>
              <w:t> and </w:t>
            </w:r>
            <w:r w:rsidR="005F33D8" w:rsidRPr="005F33D8">
              <w:rPr>
                <w:rFonts w:ascii="Arial" w:hAnsi="Arial" w:cs="Arial"/>
                <w:bCs/>
                <w:color w:val="000000"/>
                <w:sz w:val="21"/>
                <w:szCs w:val="21"/>
              </w:rPr>
              <w:t>reasoning </w:t>
            </w:r>
            <w:r w:rsidR="005F33D8" w:rsidRPr="005F33D8">
              <w:rPr>
                <w:rFonts w:ascii="Arial" w:hAnsi="Arial" w:cs="Arial"/>
                <w:color w:val="000000"/>
                <w:sz w:val="21"/>
                <w:szCs w:val="21"/>
              </w:rPr>
              <w:t>which results in understanding the concepts in greater depth.</w:t>
            </w:r>
            <w:r w:rsidR="005F33D8" w:rsidRPr="005F33D8">
              <w:rPr>
                <w:rFonts w:ascii="Arial" w:hAnsi="Arial" w:cs="Arial"/>
                <w:color w:val="000000"/>
                <w:sz w:val="21"/>
                <w:szCs w:val="21"/>
              </w:rPr>
              <w:br/>
              <w:t>Before this can be achieved, children need to have a solid enough understanding of the concepts and procedures before they can move on to more advanced material. This can be achieved by using a </w:t>
            </w:r>
            <w:r w:rsidR="005F33D8" w:rsidRPr="005F33D8">
              <w:rPr>
                <w:rFonts w:ascii="Arial" w:hAnsi="Arial" w:cs="Arial"/>
                <w:bCs/>
                <w:color w:val="000000"/>
                <w:sz w:val="21"/>
                <w:szCs w:val="21"/>
              </w:rPr>
              <w:t>CPA </w:t>
            </w:r>
            <w:r w:rsidR="005F33D8" w:rsidRPr="005F33D8">
              <w:rPr>
                <w:rFonts w:ascii="Arial" w:hAnsi="Arial" w:cs="Arial"/>
                <w:color w:val="000000"/>
                <w:sz w:val="21"/>
                <w:szCs w:val="21"/>
              </w:rPr>
              <w:t>(concrete, pictorial, abstract) approach to maths giving all children the opportunity to work towards </w:t>
            </w:r>
            <w:r w:rsidR="005F33D8" w:rsidRPr="005F33D8">
              <w:rPr>
                <w:rFonts w:ascii="Arial" w:hAnsi="Arial" w:cs="Arial"/>
                <w:bCs/>
                <w:color w:val="000000"/>
                <w:sz w:val="21"/>
                <w:szCs w:val="21"/>
              </w:rPr>
              <w:t>mastery</w:t>
            </w:r>
            <w:r w:rsidR="005F33D8" w:rsidRPr="005F33D8">
              <w:rPr>
                <w:rFonts w:ascii="Arial" w:hAnsi="Arial" w:cs="Arial"/>
                <w:color w:val="000000"/>
                <w:sz w:val="21"/>
                <w:szCs w:val="21"/>
              </w:rPr>
              <w:t>.</w:t>
            </w:r>
            <w:r w:rsidR="005F33D8" w:rsidRPr="00AE612D">
              <w:rPr>
                <w:rFonts w:ascii="Arial" w:hAnsi="Arial" w:cs="Arial"/>
                <w:color w:val="000000"/>
                <w:sz w:val="21"/>
                <w:szCs w:val="21"/>
              </w:rPr>
              <w:t xml:space="preserve"> </w:t>
            </w:r>
            <w:r w:rsidR="009A5B32">
              <w:rPr>
                <w:rFonts w:ascii="Arial" w:hAnsi="Arial" w:cs="Arial"/>
                <w:color w:val="000000"/>
                <w:sz w:val="21"/>
                <w:szCs w:val="21"/>
              </w:rPr>
              <w:t>During this Year (2025-26) this will be done using the NCETM materials alongside our Primary Stars scheme. By the end of the year at least 50% of the planning will be done using NCETM materials</w:t>
            </w:r>
          </w:p>
          <w:p w14:paraId="1926D412" w14:textId="77777777" w:rsidR="00AE612D" w:rsidRPr="00AE612D" w:rsidRDefault="00CC67C1" w:rsidP="00AE612D">
            <w:pPr>
              <w:pStyle w:val="NormalWeb"/>
              <w:shd w:val="clear" w:color="auto" w:fill="FFFFFF"/>
              <w:spacing w:before="0" w:beforeAutospacing="0" w:after="420" w:afterAutospacing="0"/>
              <w:textAlignment w:val="baseline"/>
              <w:rPr>
                <w:rFonts w:ascii="Arial" w:hAnsi="Arial" w:cs="Arial"/>
                <w:sz w:val="21"/>
                <w:szCs w:val="21"/>
              </w:rPr>
            </w:pPr>
            <w:r w:rsidRPr="00AE612D">
              <w:rPr>
                <w:rFonts w:ascii="Arial" w:hAnsi="Arial" w:cs="Arial"/>
                <w:sz w:val="21"/>
                <w:szCs w:val="21"/>
              </w:rPr>
              <w:t>The principles and features of a Mastery approach at Downs Infants are that:</w:t>
            </w:r>
          </w:p>
          <w:p w14:paraId="6E215EBC" w14:textId="77777777" w:rsidR="00AE612D" w:rsidRPr="00AE612D" w:rsidRDefault="00CC67C1" w:rsidP="00AE612D">
            <w:pPr>
              <w:pStyle w:val="NoSpacing"/>
              <w:numPr>
                <w:ilvl w:val="0"/>
                <w:numId w:val="50"/>
              </w:numPr>
              <w:rPr>
                <w:rFonts w:ascii="Arial" w:hAnsi="Arial" w:cs="Arial"/>
                <w:color w:val="000000"/>
                <w:sz w:val="21"/>
                <w:szCs w:val="21"/>
              </w:rPr>
            </w:pPr>
            <w:r w:rsidRPr="00AE612D">
              <w:rPr>
                <w:rFonts w:ascii="Arial" w:hAnsi="Arial" w:cs="Arial"/>
                <w:sz w:val="21"/>
                <w:szCs w:val="21"/>
              </w:rPr>
              <w:t>Teachers reinforce an expectation that all children are capable of achieving high standards in mathematics</w:t>
            </w:r>
          </w:p>
          <w:p w14:paraId="071D53CD" w14:textId="77E382E4" w:rsidR="00CC67C1" w:rsidRPr="00AE612D" w:rsidRDefault="00CC67C1" w:rsidP="00AE612D">
            <w:pPr>
              <w:pStyle w:val="NoSpacing"/>
              <w:numPr>
                <w:ilvl w:val="0"/>
                <w:numId w:val="50"/>
              </w:numPr>
              <w:rPr>
                <w:rFonts w:ascii="Arial" w:hAnsi="Arial" w:cs="Arial"/>
                <w:color w:val="000000"/>
                <w:sz w:val="21"/>
                <w:szCs w:val="21"/>
              </w:rPr>
            </w:pPr>
            <w:r w:rsidRPr="00AE612D">
              <w:rPr>
                <w:rFonts w:ascii="Arial" w:hAnsi="Arial" w:cs="Arial"/>
                <w:sz w:val="21"/>
                <w:szCs w:val="21"/>
              </w:rPr>
              <w:t>The large majority of children progress through the curriculum content at the same pace</w:t>
            </w:r>
          </w:p>
          <w:p w14:paraId="20450C18" w14:textId="264DA068" w:rsidR="00713D40" w:rsidRPr="00AE612D" w:rsidRDefault="00713D40" w:rsidP="00AE612D">
            <w:pPr>
              <w:pStyle w:val="NoSpacing"/>
              <w:numPr>
                <w:ilvl w:val="0"/>
                <w:numId w:val="50"/>
              </w:numPr>
              <w:rPr>
                <w:rFonts w:ascii="Arial" w:hAnsi="Arial" w:cs="Arial"/>
                <w:sz w:val="21"/>
                <w:szCs w:val="21"/>
              </w:rPr>
            </w:pPr>
            <w:r w:rsidRPr="00AE612D">
              <w:rPr>
                <w:rFonts w:ascii="Arial" w:hAnsi="Arial" w:cs="Arial"/>
                <w:sz w:val="21"/>
                <w:szCs w:val="21"/>
              </w:rPr>
              <w:t xml:space="preserve">Mathematical topics are taught in </w:t>
            </w:r>
            <w:r w:rsidR="009A5B32">
              <w:rPr>
                <w:rFonts w:ascii="Arial" w:hAnsi="Arial" w:cs="Arial"/>
                <w:sz w:val="21"/>
                <w:szCs w:val="21"/>
              </w:rPr>
              <w:t>units</w:t>
            </w:r>
            <w:r w:rsidRPr="00AE612D">
              <w:rPr>
                <w:rFonts w:ascii="Arial" w:hAnsi="Arial" w:cs="Arial"/>
                <w:sz w:val="21"/>
                <w:szCs w:val="21"/>
              </w:rPr>
              <w:t>, to enable the achievement of mastery over time and for children to see links between different areas of the curriculum</w:t>
            </w:r>
          </w:p>
          <w:p w14:paraId="1706505B" w14:textId="1CFCB575" w:rsidR="00CC67C1" w:rsidRPr="00AE612D" w:rsidRDefault="00CC67C1" w:rsidP="00AE612D">
            <w:pPr>
              <w:pStyle w:val="NoSpacing"/>
              <w:numPr>
                <w:ilvl w:val="0"/>
                <w:numId w:val="50"/>
              </w:numPr>
              <w:rPr>
                <w:rFonts w:ascii="Arial" w:hAnsi="Arial" w:cs="Arial"/>
                <w:sz w:val="21"/>
                <w:szCs w:val="21"/>
              </w:rPr>
            </w:pPr>
            <w:r w:rsidRPr="00AE612D">
              <w:rPr>
                <w:rFonts w:ascii="Arial" w:hAnsi="Arial" w:cs="Arial"/>
                <w:sz w:val="21"/>
                <w:szCs w:val="21"/>
              </w:rPr>
              <w:lastRenderedPageBreak/>
              <w:t>Differentiation is achieved by emphasising deep knowledge and making links between the areas of mathematics through questioning and individual support and intervention</w:t>
            </w:r>
          </w:p>
          <w:p w14:paraId="5C4DC0B8" w14:textId="58682874" w:rsidR="00CC67C1" w:rsidRPr="00AE612D" w:rsidRDefault="00CC67C1" w:rsidP="00AE612D">
            <w:pPr>
              <w:pStyle w:val="NoSpacing"/>
              <w:numPr>
                <w:ilvl w:val="0"/>
                <w:numId w:val="50"/>
              </w:numPr>
              <w:rPr>
                <w:rFonts w:ascii="Arial" w:hAnsi="Arial" w:cs="Arial"/>
                <w:sz w:val="21"/>
                <w:szCs w:val="21"/>
              </w:rPr>
            </w:pPr>
            <w:r w:rsidRPr="00AE612D">
              <w:rPr>
                <w:rFonts w:ascii="Arial" w:hAnsi="Arial" w:cs="Arial"/>
                <w:sz w:val="21"/>
                <w:szCs w:val="21"/>
              </w:rPr>
              <w:t xml:space="preserve">Teaching is underpinned </w:t>
            </w:r>
            <w:r w:rsidR="005675F8" w:rsidRPr="00AE612D">
              <w:rPr>
                <w:rFonts w:ascii="Arial" w:hAnsi="Arial" w:cs="Arial"/>
                <w:sz w:val="21"/>
                <w:szCs w:val="21"/>
              </w:rPr>
              <w:t>by methodical curriculum design and supported by carefully crafted lessons and resources to foster deep conceptual and procedural knowledge</w:t>
            </w:r>
          </w:p>
          <w:p w14:paraId="2EE4C9E6" w14:textId="1D585F62" w:rsidR="005675F8" w:rsidRPr="00AE612D" w:rsidRDefault="005675F8" w:rsidP="00AE612D">
            <w:pPr>
              <w:pStyle w:val="NoSpacing"/>
              <w:numPr>
                <w:ilvl w:val="0"/>
                <w:numId w:val="50"/>
              </w:numPr>
              <w:rPr>
                <w:rFonts w:ascii="Arial" w:hAnsi="Arial" w:cs="Arial"/>
                <w:sz w:val="21"/>
                <w:szCs w:val="21"/>
              </w:rPr>
            </w:pPr>
            <w:r w:rsidRPr="00AE612D">
              <w:rPr>
                <w:rFonts w:ascii="Arial" w:hAnsi="Arial" w:cs="Arial"/>
                <w:sz w:val="21"/>
                <w:szCs w:val="21"/>
              </w:rPr>
              <w:t>Children are taught with manipulatives and concrete resources before moving onto pictorial representations before fin</w:t>
            </w:r>
            <w:r w:rsidR="005F33D8" w:rsidRPr="00AE612D">
              <w:rPr>
                <w:rFonts w:ascii="Arial" w:hAnsi="Arial" w:cs="Arial"/>
                <w:sz w:val="21"/>
                <w:szCs w:val="21"/>
              </w:rPr>
              <w:t>ally moving onto the abstract.</w:t>
            </w:r>
          </w:p>
          <w:p w14:paraId="72B70FF2" w14:textId="472D8207" w:rsidR="005675F8" w:rsidRPr="00AE612D" w:rsidRDefault="005675F8" w:rsidP="00AE612D">
            <w:pPr>
              <w:pStyle w:val="NoSpacing"/>
              <w:numPr>
                <w:ilvl w:val="0"/>
                <w:numId w:val="50"/>
              </w:numPr>
              <w:rPr>
                <w:rFonts w:ascii="Arial" w:hAnsi="Arial" w:cs="Arial"/>
                <w:sz w:val="21"/>
                <w:szCs w:val="21"/>
              </w:rPr>
            </w:pPr>
            <w:r w:rsidRPr="00AE612D">
              <w:rPr>
                <w:rFonts w:ascii="Arial" w:hAnsi="Arial" w:cs="Arial"/>
                <w:sz w:val="21"/>
                <w:szCs w:val="21"/>
              </w:rPr>
              <w:t>Practice and consolidation play a central role. Carefully designed variation within this builds fluency and understanding of underlying mathematical concepts</w:t>
            </w:r>
          </w:p>
          <w:p w14:paraId="37E22E8B" w14:textId="476C8AAB" w:rsidR="005675F8" w:rsidRDefault="005675F8" w:rsidP="00AE612D">
            <w:pPr>
              <w:pStyle w:val="NoSpacing"/>
              <w:numPr>
                <w:ilvl w:val="0"/>
                <w:numId w:val="50"/>
              </w:numPr>
              <w:rPr>
                <w:rFonts w:ascii="Arial" w:hAnsi="Arial" w:cs="Arial"/>
                <w:sz w:val="21"/>
                <w:szCs w:val="21"/>
              </w:rPr>
            </w:pPr>
            <w:r w:rsidRPr="00AE612D">
              <w:rPr>
                <w:rFonts w:ascii="Arial" w:hAnsi="Arial" w:cs="Arial"/>
                <w:sz w:val="21"/>
                <w:szCs w:val="21"/>
              </w:rPr>
              <w:t>Teachers use precise questioning and problem solving questions to test conceptual and procedural knowledge. This questioning is used to assess and identify those children requiring extra support so that all keep up.</w:t>
            </w:r>
          </w:p>
          <w:p w14:paraId="2A10AE8B" w14:textId="5D04DDF7" w:rsidR="00DF511B" w:rsidRDefault="00DF511B" w:rsidP="00DF511B">
            <w:pPr>
              <w:pStyle w:val="NoSpacing"/>
              <w:rPr>
                <w:rFonts w:ascii="Arial" w:hAnsi="Arial" w:cs="Arial"/>
                <w:sz w:val="21"/>
                <w:szCs w:val="21"/>
              </w:rPr>
            </w:pPr>
          </w:p>
          <w:p w14:paraId="1EC433E9" w14:textId="4A0F1364" w:rsidR="00DF511B" w:rsidRPr="00AE612D" w:rsidRDefault="00DF511B" w:rsidP="00DF511B">
            <w:pPr>
              <w:pStyle w:val="NoSpacing"/>
              <w:rPr>
                <w:rFonts w:ascii="Arial" w:hAnsi="Arial" w:cs="Arial"/>
                <w:sz w:val="21"/>
                <w:szCs w:val="21"/>
              </w:rPr>
            </w:pPr>
            <w:r>
              <w:rPr>
                <w:rFonts w:ascii="Arial" w:hAnsi="Arial" w:cs="Arial"/>
                <w:sz w:val="21"/>
                <w:szCs w:val="21"/>
              </w:rPr>
              <w:t>During this year (</w:t>
            </w:r>
            <w:r w:rsidR="009A5B32">
              <w:rPr>
                <w:rFonts w:ascii="Arial" w:hAnsi="Arial" w:cs="Arial"/>
                <w:sz w:val="21"/>
                <w:szCs w:val="21"/>
              </w:rPr>
              <w:t>2025-26</w:t>
            </w:r>
            <w:r>
              <w:rPr>
                <w:rFonts w:ascii="Arial" w:hAnsi="Arial" w:cs="Arial"/>
                <w:sz w:val="21"/>
                <w:szCs w:val="21"/>
              </w:rPr>
              <w:t xml:space="preserve">) we will be </w:t>
            </w:r>
            <w:r w:rsidR="009A5B32">
              <w:rPr>
                <w:rFonts w:ascii="Arial" w:hAnsi="Arial" w:cs="Arial"/>
                <w:sz w:val="21"/>
                <w:szCs w:val="21"/>
              </w:rPr>
              <w:t>consolidating the Mastering Number programme in KS1. These lessons are timetabled and called Maths Fluency</w:t>
            </w:r>
            <w:r>
              <w:rPr>
                <w:rFonts w:ascii="Arial" w:hAnsi="Arial" w:cs="Arial"/>
                <w:sz w:val="21"/>
                <w:szCs w:val="21"/>
              </w:rPr>
              <w:t xml:space="preserve">. </w:t>
            </w:r>
          </w:p>
          <w:p w14:paraId="42F85296" w14:textId="240CBECC" w:rsidR="00AA79FF" w:rsidRPr="00AE612D" w:rsidRDefault="00AA79FF" w:rsidP="00642237">
            <w:pPr>
              <w:spacing w:after="0" w:line="240" w:lineRule="auto"/>
              <w:rPr>
                <w:rFonts w:ascii="Arial" w:hAnsi="Arial" w:cs="Arial"/>
                <w:sz w:val="21"/>
                <w:szCs w:val="21"/>
              </w:rPr>
            </w:pPr>
          </w:p>
          <w:p w14:paraId="7D4D97B1" w14:textId="7673E27B" w:rsidR="00AA79FF" w:rsidRPr="00AE612D" w:rsidRDefault="00AA79FF" w:rsidP="00AA79FF">
            <w:pPr>
              <w:spacing w:after="0" w:line="240" w:lineRule="auto"/>
              <w:rPr>
                <w:rFonts w:ascii="Arial" w:hAnsi="Arial" w:cs="Arial"/>
                <w:color w:val="000000" w:themeColor="text1"/>
                <w:sz w:val="21"/>
                <w:szCs w:val="21"/>
              </w:rPr>
            </w:pPr>
            <w:r w:rsidRPr="00AE612D">
              <w:rPr>
                <w:rFonts w:ascii="Arial" w:hAnsi="Arial" w:cs="Arial"/>
                <w:sz w:val="21"/>
                <w:szCs w:val="21"/>
              </w:rPr>
              <w:t xml:space="preserve">In the Early Years Foundation Stage (EYFS), we relate the </w:t>
            </w:r>
            <w:r w:rsidRPr="00AE612D">
              <w:rPr>
                <w:rFonts w:ascii="Arial" w:hAnsi="Arial" w:cs="Arial"/>
                <w:color w:val="000000" w:themeColor="text1"/>
                <w:sz w:val="21"/>
                <w:szCs w:val="21"/>
              </w:rPr>
              <w:t>mathematical aspects of the children's work to the Development Matters statements and the Early Learning Goals (ELG)</w:t>
            </w:r>
            <w:r w:rsidR="00BF2B81" w:rsidRPr="00AE612D">
              <w:rPr>
                <w:rFonts w:ascii="Arial" w:hAnsi="Arial" w:cs="Arial"/>
                <w:color w:val="000000" w:themeColor="text1"/>
                <w:sz w:val="21"/>
                <w:szCs w:val="21"/>
              </w:rPr>
              <w:t xml:space="preserve"> in the 2021 EYFS Framework</w:t>
            </w:r>
            <w:r w:rsidRPr="00AE612D">
              <w:rPr>
                <w:rFonts w:ascii="Arial" w:hAnsi="Arial" w:cs="Arial"/>
                <w:color w:val="000000" w:themeColor="text1"/>
                <w:sz w:val="21"/>
                <w:szCs w:val="21"/>
              </w:rPr>
              <w:t>, as set out in the EYFS profile document. Mathematics development involves providing children with opportunities to:</w:t>
            </w:r>
          </w:p>
          <w:p w14:paraId="5FD94968" w14:textId="77777777" w:rsidR="00AA79FF" w:rsidRPr="00AE612D" w:rsidRDefault="00AA79FF" w:rsidP="002D7C5F">
            <w:pPr>
              <w:pStyle w:val="ListParagraph"/>
              <w:numPr>
                <w:ilvl w:val="0"/>
                <w:numId w:val="46"/>
              </w:numPr>
              <w:spacing w:after="0" w:line="240" w:lineRule="auto"/>
              <w:rPr>
                <w:rFonts w:ascii="Arial" w:hAnsi="Arial" w:cs="Arial"/>
                <w:color w:val="000000" w:themeColor="text1"/>
                <w:sz w:val="21"/>
                <w:szCs w:val="21"/>
              </w:rPr>
            </w:pPr>
            <w:r w:rsidRPr="00AE612D">
              <w:rPr>
                <w:rFonts w:ascii="Arial" w:hAnsi="Arial" w:cs="Arial"/>
                <w:color w:val="000000" w:themeColor="text1"/>
                <w:sz w:val="21"/>
                <w:szCs w:val="21"/>
              </w:rPr>
              <w:t>practise and improve their skills in counting numbers</w:t>
            </w:r>
          </w:p>
          <w:p w14:paraId="5F35204B" w14:textId="77777777" w:rsidR="00AA79FF" w:rsidRPr="00AE612D" w:rsidRDefault="00AA79FF" w:rsidP="002D7C5F">
            <w:pPr>
              <w:pStyle w:val="ListParagraph"/>
              <w:numPr>
                <w:ilvl w:val="0"/>
                <w:numId w:val="46"/>
              </w:numPr>
              <w:spacing w:after="0" w:line="240" w:lineRule="auto"/>
              <w:rPr>
                <w:rFonts w:ascii="Arial" w:hAnsi="Arial" w:cs="Arial"/>
                <w:sz w:val="21"/>
                <w:szCs w:val="21"/>
              </w:rPr>
            </w:pPr>
            <w:r w:rsidRPr="00AE612D">
              <w:rPr>
                <w:rFonts w:ascii="Arial" w:hAnsi="Arial" w:cs="Arial"/>
                <w:color w:val="000000" w:themeColor="text1"/>
                <w:sz w:val="21"/>
                <w:szCs w:val="21"/>
              </w:rPr>
              <w:t xml:space="preserve">calculating simple addition </w:t>
            </w:r>
            <w:r w:rsidRPr="00AE612D">
              <w:rPr>
                <w:rFonts w:ascii="Arial" w:hAnsi="Arial" w:cs="Arial"/>
                <w:sz w:val="21"/>
                <w:szCs w:val="21"/>
              </w:rPr>
              <w:t>and subtraction problems,</w:t>
            </w:r>
          </w:p>
          <w:p w14:paraId="4BB3858E" w14:textId="32816EDE" w:rsidR="00AA79FF" w:rsidRPr="00AE612D" w:rsidRDefault="00AA79FF" w:rsidP="002D7C5F">
            <w:pPr>
              <w:pStyle w:val="ListParagraph"/>
              <w:numPr>
                <w:ilvl w:val="0"/>
                <w:numId w:val="46"/>
              </w:numPr>
              <w:spacing w:after="0" w:line="240" w:lineRule="auto"/>
              <w:rPr>
                <w:rFonts w:ascii="Arial" w:hAnsi="Arial" w:cs="Arial"/>
                <w:sz w:val="21"/>
                <w:szCs w:val="21"/>
              </w:rPr>
            </w:pPr>
            <w:r w:rsidRPr="00AE612D">
              <w:rPr>
                <w:rFonts w:ascii="Arial" w:hAnsi="Arial" w:cs="Arial"/>
                <w:sz w:val="21"/>
                <w:szCs w:val="21"/>
              </w:rPr>
              <w:t>describe shapes, spaces, and measures.</w:t>
            </w:r>
          </w:p>
          <w:p w14:paraId="2A870906" w14:textId="77777777" w:rsidR="002D7C5F" w:rsidRPr="00AE612D" w:rsidRDefault="002D7C5F" w:rsidP="002D7C5F">
            <w:pPr>
              <w:pStyle w:val="ListParagraph"/>
              <w:spacing w:after="0" w:line="240" w:lineRule="auto"/>
              <w:ind w:left="1080"/>
              <w:rPr>
                <w:rFonts w:ascii="Arial" w:hAnsi="Arial" w:cs="Arial"/>
                <w:sz w:val="21"/>
                <w:szCs w:val="21"/>
              </w:rPr>
            </w:pPr>
          </w:p>
          <w:p w14:paraId="02B968FD" w14:textId="497B4F5A" w:rsidR="00AA79FF" w:rsidRPr="00AE612D" w:rsidRDefault="00AA79FF" w:rsidP="00AA79FF">
            <w:pPr>
              <w:spacing w:after="0" w:line="240" w:lineRule="auto"/>
              <w:rPr>
                <w:rFonts w:ascii="Arial" w:hAnsi="Arial" w:cs="Arial"/>
                <w:sz w:val="21"/>
                <w:szCs w:val="21"/>
              </w:rPr>
            </w:pPr>
            <w:r w:rsidRPr="00AE612D">
              <w:rPr>
                <w:rFonts w:ascii="Arial" w:hAnsi="Arial" w:cs="Arial"/>
                <w:sz w:val="21"/>
                <w:szCs w:val="21"/>
              </w:rPr>
              <w:t>We continually observe and assess children against these areas using their age-related objectives, and plan the next steps in their math</w:t>
            </w:r>
            <w:r w:rsidR="005F33D8" w:rsidRPr="00AE612D">
              <w:rPr>
                <w:rFonts w:ascii="Arial" w:hAnsi="Arial" w:cs="Arial"/>
                <w:sz w:val="21"/>
                <w:szCs w:val="21"/>
              </w:rPr>
              <w:t>ematical development through the use of the NCETM Mastering Number programme.</w:t>
            </w:r>
            <w:r w:rsidRPr="00AE612D">
              <w:rPr>
                <w:rFonts w:ascii="Arial" w:hAnsi="Arial" w:cs="Arial"/>
                <w:sz w:val="21"/>
                <w:szCs w:val="21"/>
              </w:rPr>
              <w:t xml:space="preserve"> </w:t>
            </w:r>
          </w:p>
          <w:p w14:paraId="1DFD513C" w14:textId="77777777" w:rsidR="00AA79FF" w:rsidRPr="00AE612D" w:rsidRDefault="00AA79FF" w:rsidP="00AA79FF">
            <w:pPr>
              <w:spacing w:after="0" w:line="240" w:lineRule="auto"/>
              <w:rPr>
                <w:rFonts w:ascii="Arial" w:hAnsi="Arial" w:cs="Arial"/>
                <w:sz w:val="21"/>
                <w:szCs w:val="21"/>
              </w:rPr>
            </w:pPr>
            <w:r w:rsidRPr="00AE612D">
              <w:rPr>
                <w:rFonts w:ascii="Arial" w:hAnsi="Arial" w:cs="Arial"/>
                <w:sz w:val="21"/>
                <w:szCs w:val="21"/>
              </w:rPr>
              <w:lastRenderedPageBreak/>
              <w:t xml:space="preserve"> </w:t>
            </w:r>
          </w:p>
          <w:p w14:paraId="02EB378F" w14:textId="6D8758F7" w:rsidR="003C41D9" w:rsidRPr="00AE612D" w:rsidRDefault="00AA79FF" w:rsidP="00384039">
            <w:pPr>
              <w:spacing w:after="0" w:line="240" w:lineRule="auto"/>
              <w:rPr>
                <w:rFonts w:ascii="Arial" w:hAnsi="Arial" w:cs="Arial"/>
                <w:sz w:val="21"/>
                <w:szCs w:val="21"/>
              </w:rPr>
            </w:pPr>
            <w:r w:rsidRPr="00AE612D">
              <w:rPr>
                <w:rFonts w:ascii="Arial" w:hAnsi="Arial" w:cs="Arial"/>
                <w:sz w:val="21"/>
                <w:szCs w:val="21"/>
              </w:rPr>
              <w:t>There are opportunities for children to encounter Maths throughout the EYFS (both inside and outside) – through both planned activities and the self-selection of easily accessible quality maths resources. Whenever possible children’s interests are used to support delivering the mathematics curriculum.</w:t>
            </w:r>
          </w:p>
        </w:tc>
        <w:tc>
          <w:tcPr>
            <w:tcW w:w="5196" w:type="dxa"/>
          </w:tcPr>
          <w:p w14:paraId="111D850C" w14:textId="7DA26FAF" w:rsidR="00DC0BCE" w:rsidRPr="004A063E" w:rsidRDefault="00877F2A" w:rsidP="00DC0BCE">
            <w:pPr>
              <w:spacing w:after="0" w:line="240" w:lineRule="auto"/>
              <w:rPr>
                <w:rFonts w:ascii="Arial" w:hAnsi="Arial" w:cs="Arial"/>
                <w:sz w:val="21"/>
                <w:szCs w:val="21"/>
              </w:rPr>
            </w:pPr>
            <w:r w:rsidRPr="004A063E">
              <w:rPr>
                <w:rFonts w:ascii="Arial" w:hAnsi="Arial" w:cs="Arial"/>
                <w:sz w:val="21"/>
                <w:szCs w:val="21"/>
              </w:rPr>
              <w:lastRenderedPageBreak/>
              <w:t xml:space="preserve">Downs Infants has a supportive ethos and our approaches support the children in developing their collaborative and independent skills, as well as empathy and the need to recognise the achievement of others. </w:t>
            </w:r>
            <w:r w:rsidR="00AA79FF" w:rsidRPr="004A063E">
              <w:rPr>
                <w:rFonts w:ascii="Arial" w:hAnsi="Arial" w:cs="Arial"/>
                <w:sz w:val="21"/>
                <w:szCs w:val="21"/>
              </w:rPr>
              <w:t xml:space="preserve">We have fostered an environment where Maths is fun and it is OK to be ‘wrong’ because the journey to finding an answer is most important. Our children have a growth mindset and </w:t>
            </w:r>
            <w:r w:rsidRPr="004A063E">
              <w:rPr>
                <w:rFonts w:ascii="Arial" w:hAnsi="Arial" w:cs="Arial"/>
                <w:sz w:val="21"/>
                <w:szCs w:val="21"/>
              </w:rPr>
              <w:t xml:space="preserve">make good progress. Many of our children report that maths is one of their favourite subjects in our learning walks and pupil voice records. </w:t>
            </w:r>
          </w:p>
          <w:p w14:paraId="101BEBB7" w14:textId="77777777" w:rsidR="00AA79FF" w:rsidRPr="004A063E" w:rsidRDefault="00AA79FF" w:rsidP="00DC0BCE">
            <w:pPr>
              <w:spacing w:after="0" w:line="240" w:lineRule="auto"/>
              <w:rPr>
                <w:rFonts w:ascii="Arial" w:hAnsi="Arial" w:cs="Arial"/>
                <w:sz w:val="21"/>
                <w:szCs w:val="21"/>
              </w:rPr>
            </w:pPr>
          </w:p>
          <w:p w14:paraId="31D21BD6" w14:textId="4D47D849" w:rsidR="004A063E" w:rsidRPr="005F33D8" w:rsidRDefault="00AA79FF" w:rsidP="005F33D8">
            <w:pPr>
              <w:spacing w:after="0" w:line="240" w:lineRule="auto"/>
              <w:rPr>
                <w:rFonts w:ascii="Arial" w:hAnsi="Arial" w:cs="Arial"/>
                <w:sz w:val="21"/>
                <w:szCs w:val="21"/>
              </w:rPr>
            </w:pPr>
            <w:r w:rsidRPr="004A063E">
              <w:rPr>
                <w:rFonts w:ascii="Arial" w:hAnsi="Arial" w:cs="Arial"/>
                <w:sz w:val="21"/>
                <w:szCs w:val="21"/>
              </w:rPr>
              <w:t xml:space="preserve">Regular and ongoing assessment informs teaching, as well as intervention, to support and enable the success of each child. </w:t>
            </w:r>
            <w:r w:rsidR="005F33D8" w:rsidRPr="005F33D8">
              <w:rPr>
                <w:rFonts w:ascii="Arial" w:hAnsi="Arial" w:cs="Arial"/>
                <w:sz w:val="21"/>
                <w:szCs w:val="21"/>
              </w:rPr>
              <w:t>Teacher judgement</w:t>
            </w:r>
            <w:r w:rsidR="007B3E26" w:rsidRPr="005F33D8">
              <w:rPr>
                <w:rFonts w:ascii="Arial" w:hAnsi="Arial" w:cs="Arial"/>
                <w:sz w:val="21"/>
                <w:szCs w:val="21"/>
              </w:rPr>
              <w:t xml:space="preserve"> is used in EYFS for on-going assessment and in KS1</w:t>
            </w:r>
            <w:r w:rsidR="00C735FC" w:rsidRPr="005F33D8">
              <w:rPr>
                <w:rFonts w:ascii="Arial" w:hAnsi="Arial" w:cs="Arial"/>
                <w:sz w:val="21"/>
                <w:szCs w:val="21"/>
              </w:rPr>
              <w:t xml:space="preserve"> </w:t>
            </w:r>
            <w:r w:rsidR="005F33D8" w:rsidRPr="005F33D8">
              <w:rPr>
                <w:rFonts w:ascii="Arial" w:hAnsi="Arial" w:cs="Arial"/>
                <w:sz w:val="21"/>
                <w:szCs w:val="21"/>
              </w:rPr>
              <w:t>Primary Stars</w:t>
            </w:r>
            <w:r w:rsidR="00C735FC" w:rsidRPr="005F33D8">
              <w:rPr>
                <w:rFonts w:ascii="Arial" w:hAnsi="Arial" w:cs="Arial"/>
                <w:sz w:val="21"/>
                <w:szCs w:val="21"/>
              </w:rPr>
              <w:t xml:space="preserve"> </w:t>
            </w:r>
            <w:r w:rsidR="009A5B32">
              <w:rPr>
                <w:rFonts w:ascii="Arial" w:hAnsi="Arial" w:cs="Arial"/>
                <w:sz w:val="21"/>
                <w:szCs w:val="21"/>
              </w:rPr>
              <w:t>ongoing assessments</w:t>
            </w:r>
            <w:r w:rsidR="005F33D8" w:rsidRPr="005F33D8">
              <w:rPr>
                <w:rFonts w:ascii="Arial" w:hAnsi="Arial" w:cs="Arial"/>
                <w:sz w:val="21"/>
                <w:szCs w:val="21"/>
              </w:rPr>
              <w:t xml:space="preserve"> are used to inform teacher judgements, in line with the school assessment schedule</w:t>
            </w:r>
            <w:r w:rsidR="00C735FC" w:rsidRPr="005F33D8">
              <w:rPr>
                <w:rFonts w:ascii="Arial" w:hAnsi="Arial" w:cs="Arial"/>
                <w:sz w:val="21"/>
                <w:szCs w:val="21"/>
              </w:rPr>
              <w:t>.</w:t>
            </w:r>
            <w:r w:rsidR="00BB0BB4" w:rsidRPr="005F33D8">
              <w:rPr>
                <w:rFonts w:ascii="Arial" w:hAnsi="Arial" w:cs="Arial"/>
                <w:sz w:val="21"/>
                <w:szCs w:val="21"/>
              </w:rPr>
              <w:t xml:space="preserve"> </w:t>
            </w:r>
            <w:r w:rsidR="000861AD" w:rsidRPr="005F33D8">
              <w:rPr>
                <w:rFonts w:ascii="Arial" w:hAnsi="Arial" w:cs="Arial"/>
                <w:sz w:val="21"/>
                <w:szCs w:val="21"/>
              </w:rPr>
              <w:t xml:space="preserve">The maths subject lead or </w:t>
            </w:r>
            <w:r w:rsidR="004A063E" w:rsidRPr="005F33D8">
              <w:rPr>
                <w:rFonts w:ascii="Arial" w:hAnsi="Arial" w:cs="Arial"/>
                <w:sz w:val="21"/>
                <w:szCs w:val="21"/>
              </w:rPr>
              <w:t>members</w:t>
            </w:r>
            <w:r w:rsidR="000861AD" w:rsidRPr="005F33D8">
              <w:rPr>
                <w:rFonts w:ascii="Arial" w:hAnsi="Arial" w:cs="Arial"/>
                <w:sz w:val="21"/>
                <w:szCs w:val="21"/>
              </w:rPr>
              <w:t xml:space="preserve"> of the maths team </w:t>
            </w:r>
            <w:r w:rsidR="004A063E" w:rsidRPr="005F33D8">
              <w:rPr>
                <w:rFonts w:ascii="Arial" w:hAnsi="Arial" w:cs="Arial"/>
                <w:sz w:val="21"/>
                <w:szCs w:val="21"/>
              </w:rPr>
              <w:t>conduct monitoring activities by looking at children’s work (where appropriate), engaging with children in their Continuous Provision, talking to children and w</w:t>
            </w:r>
            <w:r w:rsidR="005F33D8" w:rsidRPr="005F33D8">
              <w:rPr>
                <w:rFonts w:ascii="Arial" w:hAnsi="Arial" w:cs="Arial"/>
                <w:sz w:val="21"/>
                <w:szCs w:val="21"/>
              </w:rPr>
              <w:t>atching teaching and</w:t>
            </w:r>
            <w:r w:rsidR="004A063E" w:rsidRPr="005F33D8">
              <w:rPr>
                <w:rFonts w:ascii="Arial" w:hAnsi="Arial" w:cs="Arial"/>
                <w:sz w:val="21"/>
                <w:szCs w:val="21"/>
              </w:rPr>
              <w:t xml:space="preserve"> learning happening to </w:t>
            </w:r>
            <w:r w:rsidR="006B69B2" w:rsidRPr="005F33D8">
              <w:rPr>
                <w:rFonts w:ascii="Arial" w:hAnsi="Arial" w:cs="Arial"/>
                <w:sz w:val="21"/>
                <w:szCs w:val="21"/>
              </w:rPr>
              <w:t xml:space="preserve">ensure </w:t>
            </w:r>
            <w:r w:rsidR="00DE2F87" w:rsidRPr="005F33D8">
              <w:rPr>
                <w:rFonts w:ascii="Arial" w:hAnsi="Arial" w:cs="Arial"/>
                <w:sz w:val="21"/>
                <w:szCs w:val="21"/>
              </w:rPr>
              <w:t>consistency</w:t>
            </w:r>
            <w:r w:rsidR="006B69B2" w:rsidRPr="005F33D8">
              <w:rPr>
                <w:rFonts w:ascii="Arial" w:hAnsi="Arial" w:cs="Arial"/>
                <w:sz w:val="21"/>
                <w:szCs w:val="21"/>
              </w:rPr>
              <w:t xml:space="preserve"> and </w:t>
            </w:r>
            <w:r w:rsidR="004A063E" w:rsidRPr="005F33D8">
              <w:rPr>
                <w:rFonts w:ascii="Arial" w:hAnsi="Arial" w:cs="Arial"/>
                <w:sz w:val="21"/>
                <w:szCs w:val="21"/>
              </w:rPr>
              <w:t>inform next steps. Feedback is given to individuals and the whole school</w:t>
            </w:r>
            <w:r w:rsidR="006B69B2" w:rsidRPr="005F33D8">
              <w:rPr>
                <w:rFonts w:ascii="Arial" w:hAnsi="Arial" w:cs="Arial"/>
                <w:sz w:val="21"/>
                <w:szCs w:val="21"/>
              </w:rPr>
              <w:t>.</w:t>
            </w:r>
          </w:p>
          <w:p w14:paraId="1D96576B" w14:textId="42FB1E93" w:rsidR="007B3E26" w:rsidRPr="004A063E" w:rsidRDefault="007B3E26" w:rsidP="00DC0BCE">
            <w:pPr>
              <w:spacing w:after="0" w:line="240" w:lineRule="auto"/>
              <w:rPr>
                <w:rFonts w:ascii="Arial" w:hAnsi="Arial" w:cs="Arial"/>
                <w:sz w:val="21"/>
                <w:szCs w:val="21"/>
              </w:rPr>
            </w:pPr>
          </w:p>
          <w:p w14:paraId="043C5AC1" w14:textId="40948A9C" w:rsidR="00AA79FF" w:rsidRPr="004A063E" w:rsidRDefault="00AA79FF" w:rsidP="00DC0BCE">
            <w:pPr>
              <w:spacing w:after="0" w:line="240" w:lineRule="auto"/>
              <w:rPr>
                <w:rFonts w:ascii="Arial" w:hAnsi="Arial" w:cs="Arial"/>
                <w:color w:val="0000FF"/>
                <w:sz w:val="21"/>
                <w:szCs w:val="21"/>
              </w:rPr>
            </w:pPr>
            <w:r w:rsidRPr="004A063E">
              <w:rPr>
                <w:rFonts w:ascii="Arial" w:hAnsi="Arial" w:cs="Arial"/>
                <w:sz w:val="21"/>
                <w:szCs w:val="21"/>
              </w:rPr>
              <w:t>These factors ensure that we are able to maintain high standards</w:t>
            </w:r>
            <w:r w:rsidR="00E32E1E" w:rsidRPr="004A063E">
              <w:rPr>
                <w:rFonts w:ascii="Arial" w:hAnsi="Arial" w:cs="Arial"/>
                <w:sz w:val="21"/>
                <w:szCs w:val="21"/>
              </w:rPr>
              <w:t>.</w:t>
            </w:r>
            <w:r w:rsidR="007B3E26" w:rsidRPr="004A063E">
              <w:rPr>
                <w:rFonts w:ascii="Arial" w:hAnsi="Arial" w:cs="Arial"/>
                <w:sz w:val="21"/>
                <w:szCs w:val="21"/>
              </w:rPr>
              <w:t xml:space="preserve"> </w:t>
            </w:r>
          </w:p>
          <w:p w14:paraId="2DE1E8D7" w14:textId="77777777" w:rsidR="00877F2A" w:rsidRPr="004A063E" w:rsidRDefault="00877F2A" w:rsidP="00DC0BCE">
            <w:pPr>
              <w:spacing w:after="0" w:line="240" w:lineRule="auto"/>
              <w:rPr>
                <w:rFonts w:ascii="Arial" w:hAnsi="Arial" w:cs="Arial"/>
                <w:sz w:val="21"/>
                <w:szCs w:val="21"/>
              </w:rPr>
            </w:pPr>
          </w:p>
          <w:p w14:paraId="6B5F6A90" w14:textId="77777777" w:rsidR="00877F2A" w:rsidRDefault="00877F2A" w:rsidP="00DC0BCE">
            <w:pPr>
              <w:spacing w:after="0" w:line="240" w:lineRule="auto"/>
              <w:rPr>
                <w:rFonts w:ascii="Arial" w:hAnsi="Arial" w:cs="Arial"/>
                <w:szCs w:val="20"/>
              </w:rPr>
            </w:pPr>
          </w:p>
          <w:p w14:paraId="6CE8E24D" w14:textId="77777777" w:rsidR="0020425E" w:rsidRDefault="0020425E" w:rsidP="00DC0BCE">
            <w:pPr>
              <w:spacing w:after="0" w:line="240" w:lineRule="auto"/>
              <w:rPr>
                <w:rFonts w:ascii="Arial" w:hAnsi="Arial" w:cs="Arial"/>
                <w:szCs w:val="20"/>
              </w:rPr>
            </w:pPr>
          </w:p>
          <w:p w14:paraId="270D8572" w14:textId="77777777" w:rsidR="0020425E" w:rsidRDefault="0020425E" w:rsidP="00DC0BCE">
            <w:pPr>
              <w:spacing w:after="0" w:line="240" w:lineRule="auto"/>
              <w:rPr>
                <w:rFonts w:ascii="Arial" w:hAnsi="Arial" w:cs="Arial"/>
                <w:szCs w:val="20"/>
              </w:rPr>
            </w:pPr>
          </w:p>
          <w:p w14:paraId="41792640" w14:textId="77777777" w:rsidR="0020425E" w:rsidRDefault="0020425E" w:rsidP="00DC0BCE">
            <w:pPr>
              <w:spacing w:after="0" w:line="240" w:lineRule="auto"/>
              <w:rPr>
                <w:rFonts w:ascii="Arial" w:hAnsi="Arial" w:cs="Arial"/>
                <w:szCs w:val="20"/>
              </w:rPr>
            </w:pPr>
          </w:p>
          <w:p w14:paraId="781C1EB1" w14:textId="77777777" w:rsidR="0020425E" w:rsidRDefault="0020425E" w:rsidP="00DC0BCE">
            <w:pPr>
              <w:spacing w:after="0" w:line="240" w:lineRule="auto"/>
              <w:rPr>
                <w:rFonts w:ascii="Arial" w:hAnsi="Arial" w:cs="Arial"/>
                <w:szCs w:val="20"/>
              </w:rPr>
            </w:pPr>
          </w:p>
          <w:p w14:paraId="46911A18" w14:textId="77777777" w:rsidR="0020425E" w:rsidRDefault="0020425E" w:rsidP="00DC0BCE">
            <w:pPr>
              <w:spacing w:after="0" w:line="240" w:lineRule="auto"/>
              <w:rPr>
                <w:rFonts w:ascii="Arial" w:hAnsi="Arial" w:cs="Arial"/>
                <w:szCs w:val="20"/>
              </w:rPr>
            </w:pPr>
          </w:p>
          <w:p w14:paraId="6A05A809" w14:textId="2CC5366F" w:rsidR="0020425E" w:rsidRPr="00F51062" w:rsidRDefault="0020425E" w:rsidP="005F33D8">
            <w:pPr>
              <w:spacing w:before="100" w:beforeAutospacing="1" w:after="100" w:afterAutospacing="1" w:line="240" w:lineRule="auto"/>
              <w:rPr>
                <w:rFonts w:ascii="Helvetica" w:eastAsia="Times New Roman" w:hAnsi="Helvetica" w:cs="Helvetica"/>
                <w:color w:val="0000FF"/>
                <w:sz w:val="21"/>
                <w:szCs w:val="21"/>
                <w:lang w:eastAsia="en-GB"/>
              </w:rPr>
            </w:pPr>
          </w:p>
        </w:tc>
      </w:tr>
    </w:tbl>
    <w:p w14:paraId="5A39BBE3" w14:textId="2DE74988" w:rsidR="00CC0CCA" w:rsidRDefault="00CC0CCA" w:rsidP="005B78FC">
      <w:pPr>
        <w:spacing w:after="0" w:line="240" w:lineRule="auto"/>
        <w:rPr>
          <w:rFonts w:ascii="Arial" w:hAnsi="Arial" w:cs="Arial"/>
        </w:rPr>
      </w:pPr>
    </w:p>
    <w:sectPr w:rsidR="00CC0CCA" w:rsidSect="0040067C">
      <w:pgSz w:w="16838" w:h="11906" w:orient="landscape"/>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0FC"/>
    <w:multiLevelType w:val="hybridMultilevel"/>
    <w:tmpl w:val="4306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3B2E"/>
    <w:multiLevelType w:val="hybridMultilevel"/>
    <w:tmpl w:val="1FCC1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727B05"/>
    <w:multiLevelType w:val="hybridMultilevel"/>
    <w:tmpl w:val="8EB4F3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A01BE"/>
    <w:multiLevelType w:val="hybridMultilevel"/>
    <w:tmpl w:val="46C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CFB"/>
    <w:multiLevelType w:val="hybridMultilevel"/>
    <w:tmpl w:val="3870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A6F5A"/>
    <w:multiLevelType w:val="hybridMultilevel"/>
    <w:tmpl w:val="232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C4F83"/>
    <w:multiLevelType w:val="hybridMultilevel"/>
    <w:tmpl w:val="2532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32924"/>
    <w:multiLevelType w:val="hybridMultilevel"/>
    <w:tmpl w:val="1D68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F4232"/>
    <w:multiLevelType w:val="hybridMultilevel"/>
    <w:tmpl w:val="20F002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B24CB"/>
    <w:multiLevelType w:val="hybridMultilevel"/>
    <w:tmpl w:val="111E2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804E0C"/>
    <w:multiLevelType w:val="hybridMultilevel"/>
    <w:tmpl w:val="D236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A4359C"/>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2015D8"/>
    <w:multiLevelType w:val="hybridMultilevel"/>
    <w:tmpl w:val="616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C1C33"/>
    <w:multiLevelType w:val="hybridMultilevel"/>
    <w:tmpl w:val="FE50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902AB"/>
    <w:multiLevelType w:val="hybridMultilevel"/>
    <w:tmpl w:val="0C4E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B923EE"/>
    <w:multiLevelType w:val="hybridMultilevel"/>
    <w:tmpl w:val="185E4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49164C"/>
    <w:multiLevelType w:val="multilevel"/>
    <w:tmpl w:val="252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C1504D"/>
    <w:multiLevelType w:val="hybridMultilevel"/>
    <w:tmpl w:val="9C70F64A"/>
    <w:lvl w:ilvl="0" w:tplc="39CC8FF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25F603E9"/>
    <w:multiLevelType w:val="hybridMultilevel"/>
    <w:tmpl w:val="3C666F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9F02B2"/>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876009"/>
    <w:multiLevelType w:val="hybridMultilevel"/>
    <w:tmpl w:val="0A36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6665D"/>
    <w:multiLevelType w:val="hybridMultilevel"/>
    <w:tmpl w:val="B688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655715"/>
    <w:multiLevelType w:val="hybridMultilevel"/>
    <w:tmpl w:val="2A0A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861030"/>
    <w:multiLevelType w:val="multilevel"/>
    <w:tmpl w:val="550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FE619A"/>
    <w:multiLevelType w:val="hybridMultilevel"/>
    <w:tmpl w:val="4DB8F058"/>
    <w:lvl w:ilvl="0" w:tplc="B0264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449B5"/>
    <w:multiLevelType w:val="hybridMultilevel"/>
    <w:tmpl w:val="CB0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0DE4"/>
    <w:multiLevelType w:val="hybridMultilevel"/>
    <w:tmpl w:val="19F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37DD3"/>
    <w:multiLevelType w:val="multilevel"/>
    <w:tmpl w:val="C788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B96865"/>
    <w:multiLevelType w:val="multilevel"/>
    <w:tmpl w:val="53E028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BB418E"/>
    <w:multiLevelType w:val="multilevel"/>
    <w:tmpl w:val="09FA40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20F12"/>
    <w:multiLevelType w:val="hybridMultilevel"/>
    <w:tmpl w:val="92A2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7B6F95"/>
    <w:multiLevelType w:val="hybridMultilevel"/>
    <w:tmpl w:val="F2B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9E2EE3"/>
    <w:multiLevelType w:val="hybridMultilevel"/>
    <w:tmpl w:val="5C66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80F35F9"/>
    <w:multiLevelType w:val="hybridMultilevel"/>
    <w:tmpl w:val="97BA4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BA36111"/>
    <w:multiLevelType w:val="multilevel"/>
    <w:tmpl w:val="4796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7329E"/>
    <w:multiLevelType w:val="multilevel"/>
    <w:tmpl w:val="4796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AA7851"/>
    <w:multiLevelType w:val="hybridMultilevel"/>
    <w:tmpl w:val="FFF8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7210F4"/>
    <w:multiLevelType w:val="hybridMultilevel"/>
    <w:tmpl w:val="1250E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7D555A5"/>
    <w:multiLevelType w:val="hybridMultilevel"/>
    <w:tmpl w:val="A87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D038BF"/>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A7688D"/>
    <w:multiLevelType w:val="hybridMultilevel"/>
    <w:tmpl w:val="86EC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DD454DC"/>
    <w:multiLevelType w:val="hybridMultilevel"/>
    <w:tmpl w:val="DAD6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F3841F0"/>
    <w:multiLevelType w:val="hybridMultilevel"/>
    <w:tmpl w:val="9592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3904D0"/>
    <w:multiLevelType w:val="hybridMultilevel"/>
    <w:tmpl w:val="8AC659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9033DC"/>
    <w:multiLevelType w:val="hybridMultilevel"/>
    <w:tmpl w:val="8272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985E58"/>
    <w:multiLevelType w:val="hybridMultilevel"/>
    <w:tmpl w:val="51848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E55E8B"/>
    <w:multiLevelType w:val="hybridMultilevel"/>
    <w:tmpl w:val="7AA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765782"/>
    <w:multiLevelType w:val="hybridMultilevel"/>
    <w:tmpl w:val="9AF4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6A03A2"/>
    <w:multiLevelType w:val="hybridMultilevel"/>
    <w:tmpl w:val="3E10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106A0F"/>
    <w:multiLevelType w:val="hybridMultilevel"/>
    <w:tmpl w:val="1520C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8827538">
    <w:abstractNumId w:val="12"/>
  </w:num>
  <w:num w:numId="2" w16cid:durableId="940601686">
    <w:abstractNumId w:val="21"/>
  </w:num>
  <w:num w:numId="3" w16cid:durableId="523635129">
    <w:abstractNumId w:val="15"/>
  </w:num>
  <w:num w:numId="4" w16cid:durableId="1710210">
    <w:abstractNumId w:val="9"/>
  </w:num>
  <w:num w:numId="5" w16cid:durableId="368605705">
    <w:abstractNumId w:val="37"/>
  </w:num>
  <w:num w:numId="6" w16cid:durableId="653145994">
    <w:abstractNumId w:val="48"/>
  </w:num>
  <w:num w:numId="7" w16cid:durableId="1236668016">
    <w:abstractNumId w:val="41"/>
  </w:num>
  <w:num w:numId="8" w16cid:durableId="1357661549">
    <w:abstractNumId w:val="1"/>
  </w:num>
  <w:num w:numId="9" w16cid:durableId="2015917543">
    <w:abstractNumId w:val="40"/>
  </w:num>
  <w:num w:numId="10" w16cid:durableId="80565864">
    <w:abstractNumId w:val="45"/>
  </w:num>
  <w:num w:numId="11" w16cid:durableId="191117501">
    <w:abstractNumId w:val="32"/>
  </w:num>
  <w:num w:numId="12" w16cid:durableId="870729136">
    <w:abstractNumId w:val="31"/>
  </w:num>
  <w:num w:numId="13" w16cid:durableId="274021077">
    <w:abstractNumId w:val="10"/>
  </w:num>
  <w:num w:numId="14" w16cid:durableId="1808620887">
    <w:abstractNumId w:val="24"/>
  </w:num>
  <w:num w:numId="15" w16cid:durableId="664211275">
    <w:abstractNumId w:val="16"/>
  </w:num>
  <w:num w:numId="16" w16cid:durableId="696123404">
    <w:abstractNumId w:val="27"/>
    <w:lvlOverride w:ilvl="0">
      <w:startOverride w:val="1"/>
    </w:lvlOverride>
  </w:num>
  <w:num w:numId="17" w16cid:durableId="1789199445">
    <w:abstractNumId w:val="17"/>
  </w:num>
  <w:num w:numId="18" w16cid:durableId="1477406510">
    <w:abstractNumId w:val="13"/>
  </w:num>
  <w:num w:numId="19" w16cid:durableId="1062942784">
    <w:abstractNumId w:val="5"/>
  </w:num>
  <w:num w:numId="20" w16cid:durableId="885340572">
    <w:abstractNumId w:val="38"/>
  </w:num>
  <w:num w:numId="21" w16cid:durableId="1355501818">
    <w:abstractNumId w:val="26"/>
  </w:num>
  <w:num w:numId="22" w16cid:durableId="1943146249">
    <w:abstractNumId w:val="22"/>
  </w:num>
  <w:num w:numId="23" w16cid:durableId="347340830">
    <w:abstractNumId w:val="36"/>
  </w:num>
  <w:num w:numId="24" w16cid:durableId="1598949168">
    <w:abstractNumId w:val="19"/>
  </w:num>
  <w:num w:numId="25" w16cid:durableId="2078628424">
    <w:abstractNumId w:val="11"/>
  </w:num>
  <w:num w:numId="26" w16cid:durableId="1082752340">
    <w:abstractNumId w:val="39"/>
  </w:num>
  <w:num w:numId="27" w16cid:durableId="832837212">
    <w:abstractNumId w:val="47"/>
  </w:num>
  <w:num w:numId="28" w16cid:durableId="314380238">
    <w:abstractNumId w:val="14"/>
  </w:num>
  <w:num w:numId="29" w16cid:durableId="1290168443">
    <w:abstractNumId w:val="42"/>
  </w:num>
  <w:num w:numId="30" w16cid:durableId="1590231451">
    <w:abstractNumId w:val="46"/>
  </w:num>
  <w:num w:numId="31" w16cid:durableId="2003704438">
    <w:abstractNumId w:val="25"/>
  </w:num>
  <w:num w:numId="32" w16cid:durableId="395206719">
    <w:abstractNumId w:val="7"/>
  </w:num>
  <w:num w:numId="33" w16cid:durableId="412122256">
    <w:abstractNumId w:val="4"/>
  </w:num>
  <w:num w:numId="34" w16cid:durableId="999649588">
    <w:abstractNumId w:val="20"/>
  </w:num>
  <w:num w:numId="35" w16cid:durableId="896935045">
    <w:abstractNumId w:val="3"/>
  </w:num>
  <w:num w:numId="36" w16cid:durableId="815416876">
    <w:abstractNumId w:val="44"/>
  </w:num>
  <w:num w:numId="37" w16cid:durableId="914317482">
    <w:abstractNumId w:val="29"/>
  </w:num>
  <w:num w:numId="38" w16cid:durableId="778524475">
    <w:abstractNumId w:val="2"/>
  </w:num>
  <w:num w:numId="39" w16cid:durableId="1497838523">
    <w:abstractNumId w:val="28"/>
  </w:num>
  <w:num w:numId="40" w16cid:durableId="1483421843">
    <w:abstractNumId w:val="23"/>
  </w:num>
  <w:num w:numId="41" w16cid:durableId="1415669722">
    <w:abstractNumId w:val="43"/>
  </w:num>
  <w:num w:numId="42" w16cid:durableId="1863006725">
    <w:abstractNumId w:val="18"/>
  </w:num>
  <w:num w:numId="43" w16cid:durableId="1652057027">
    <w:abstractNumId w:val="8"/>
  </w:num>
  <w:num w:numId="44" w16cid:durableId="1642035108">
    <w:abstractNumId w:val="33"/>
  </w:num>
  <w:num w:numId="45" w16cid:durableId="1778058699">
    <w:abstractNumId w:val="30"/>
  </w:num>
  <w:num w:numId="46" w16cid:durableId="1372414621">
    <w:abstractNumId w:val="49"/>
  </w:num>
  <w:num w:numId="47" w16cid:durableId="1043678106">
    <w:abstractNumId w:val="34"/>
  </w:num>
  <w:num w:numId="48" w16cid:durableId="431975853">
    <w:abstractNumId w:val="35"/>
  </w:num>
  <w:num w:numId="49" w16cid:durableId="2090341500">
    <w:abstractNumId w:val="0"/>
  </w:num>
  <w:num w:numId="50" w16cid:durableId="409275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C7"/>
    <w:rsid w:val="00002218"/>
    <w:rsid w:val="00003F9F"/>
    <w:rsid w:val="0000763F"/>
    <w:rsid w:val="000146DA"/>
    <w:rsid w:val="00085B8B"/>
    <w:rsid w:val="000861AD"/>
    <w:rsid w:val="000971AA"/>
    <w:rsid w:val="000D1D82"/>
    <w:rsid w:val="000D6B58"/>
    <w:rsid w:val="000E7C59"/>
    <w:rsid w:val="00155F24"/>
    <w:rsid w:val="0017357B"/>
    <w:rsid w:val="00191162"/>
    <w:rsid w:val="001B668A"/>
    <w:rsid w:val="001D53D1"/>
    <w:rsid w:val="001D58D9"/>
    <w:rsid w:val="001E6198"/>
    <w:rsid w:val="00200EC5"/>
    <w:rsid w:val="0020425E"/>
    <w:rsid w:val="002057CF"/>
    <w:rsid w:val="00294250"/>
    <w:rsid w:val="002D7C5F"/>
    <w:rsid w:val="002F384C"/>
    <w:rsid w:val="0032330E"/>
    <w:rsid w:val="00324C39"/>
    <w:rsid w:val="003367DE"/>
    <w:rsid w:val="003371AE"/>
    <w:rsid w:val="003518DB"/>
    <w:rsid w:val="00363F10"/>
    <w:rsid w:val="00382923"/>
    <w:rsid w:val="00384039"/>
    <w:rsid w:val="00390D45"/>
    <w:rsid w:val="003B42A6"/>
    <w:rsid w:val="003C41D9"/>
    <w:rsid w:val="0040067C"/>
    <w:rsid w:val="00440549"/>
    <w:rsid w:val="004A063E"/>
    <w:rsid w:val="004B007C"/>
    <w:rsid w:val="004C2267"/>
    <w:rsid w:val="004D4446"/>
    <w:rsid w:val="004D70DE"/>
    <w:rsid w:val="005675F8"/>
    <w:rsid w:val="00584F10"/>
    <w:rsid w:val="005B78FC"/>
    <w:rsid w:val="005D5BB5"/>
    <w:rsid w:val="005F33D8"/>
    <w:rsid w:val="00601EC5"/>
    <w:rsid w:val="00626CC7"/>
    <w:rsid w:val="00631562"/>
    <w:rsid w:val="00642237"/>
    <w:rsid w:val="0066003B"/>
    <w:rsid w:val="00660D43"/>
    <w:rsid w:val="006674D5"/>
    <w:rsid w:val="006743B5"/>
    <w:rsid w:val="00675E07"/>
    <w:rsid w:val="006848C7"/>
    <w:rsid w:val="00686A6E"/>
    <w:rsid w:val="006B69B2"/>
    <w:rsid w:val="006C57E4"/>
    <w:rsid w:val="006C6352"/>
    <w:rsid w:val="006F2A40"/>
    <w:rsid w:val="00713D40"/>
    <w:rsid w:val="00733815"/>
    <w:rsid w:val="00737190"/>
    <w:rsid w:val="0077264B"/>
    <w:rsid w:val="007B3E26"/>
    <w:rsid w:val="007E558F"/>
    <w:rsid w:val="007F064B"/>
    <w:rsid w:val="008321BD"/>
    <w:rsid w:val="008736C9"/>
    <w:rsid w:val="00877F2A"/>
    <w:rsid w:val="0088104E"/>
    <w:rsid w:val="008B6FD7"/>
    <w:rsid w:val="008D08FE"/>
    <w:rsid w:val="008D249A"/>
    <w:rsid w:val="009727FD"/>
    <w:rsid w:val="009A0DED"/>
    <w:rsid w:val="009A5B32"/>
    <w:rsid w:val="009B1C32"/>
    <w:rsid w:val="009B388A"/>
    <w:rsid w:val="009C6C5C"/>
    <w:rsid w:val="009D529B"/>
    <w:rsid w:val="009E451B"/>
    <w:rsid w:val="009E6344"/>
    <w:rsid w:val="00A0156A"/>
    <w:rsid w:val="00A50E9C"/>
    <w:rsid w:val="00A75AAA"/>
    <w:rsid w:val="00AA79FF"/>
    <w:rsid w:val="00AD243A"/>
    <w:rsid w:val="00AD2F92"/>
    <w:rsid w:val="00AE612D"/>
    <w:rsid w:val="00B25248"/>
    <w:rsid w:val="00B43423"/>
    <w:rsid w:val="00B51C16"/>
    <w:rsid w:val="00B86523"/>
    <w:rsid w:val="00B87B62"/>
    <w:rsid w:val="00BB0BB4"/>
    <w:rsid w:val="00BB0F7F"/>
    <w:rsid w:val="00BE5875"/>
    <w:rsid w:val="00BF2B81"/>
    <w:rsid w:val="00C735FC"/>
    <w:rsid w:val="00C964A3"/>
    <w:rsid w:val="00CA2F80"/>
    <w:rsid w:val="00CB5D40"/>
    <w:rsid w:val="00CC0CCA"/>
    <w:rsid w:val="00CC67C1"/>
    <w:rsid w:val="00CE0611"/>
    <w:rsid w:val="00CF395F"/>
    <w:rsid w:val="00CF6366"/>
    <w:rsid w:val="00D017D2"/>
    <w:rsid w:val="00D06B33"/>
    <w:rsid w:val="00D20B30"/>
    <w:rsid w:val="00D43010"/>
    <w:rsid w:val="00D80D8B"/>
    <w:rsid w:val="00D921AC"/>
    <w:rsid w:val="00DC0BCE"/>
    <w:rsid w:val="00DC0EB6"/>
    <w:rsid w:val="00DE2F87"/>
    <w:rsid w:val="00DF511B"/>
    <w:rsid w:val="00DF7D92"/>
    <w:rsid w:val="00E176A1"/>
    <w:rsid w:val="00E32E1E"/>
    <w:rsid w:val="00E55AE2"/>
    <w:rsid w:val="00E95290"/>
    <w:rsid w:val="00E96626"/>
    <w:rsid w:val="00F51062"/>
    <w:rsid w:val="00F514F1"/>
    <w:rsid w:val="00FA6AA4"/>
    <w:rsid w:val="00FB3EB7"/>
    <w:rsid w:val="00FB4FDE"/>
    <w:rsid w:val="2896A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A5D9"/>
  <w15:docId w15:val="{43A3A2A6-66E6-4591-904F-82ACD5AD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8C7"/>
  </w:style>
  <w:style w:type="paragraph" w:styleId="Heading2">
    <w:name w:val="heading 2"/>
    <w:basedOn w:val="Normal"/>
    <w:link w:val="Heading2Char"/>
    <w:uiPriority w:val="9"/>
    <w:qFormat/>
    <w:rsid w:val="00CC0C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CCA"/>
    <w:rPr>
      <w:rFonts w:ascii="Times New Roman" w:eastAsia="Times New Roman" w:hAnsi="Times New Roman" w:cs="Times New Roman"/>
      <w:b/>
      <w:bCs/>
      <w:sz w:val="36"/>
      <w:szCs w:val="36"/>
      <w:lang w:eastAsia="en-GB"/>
    </w:rPr>
  </w:style>
  <w:style w:type="table" w:styleId="TableGrid">
    <w:name w:val="Table Grid"/>
    <w:basedOn w:val="TableNormal"/>
    <w:uiPriority w:val="59"/>
    <w:rsid w:val="0068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8C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48C7"/>
    <w:pPr>
      <w:ind w:left="720"/>
      <w:contextualSpacing/>
    </w:pPr>
  </w:style>
  <w:style w:type="paragraph" w:styleId="Header">
    <w:name w:val="header"/>
    <w:basedOn w:val="Normal"/>
    <w:link w:val="HeaderChar"/>
    <w:uiPriority w:val="99"/>
    <w:unhideWhenUsed/>
    <w:rsid w:val="00CC0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CA"/>
  </w:style>
  <w:style w:type="paragraph" w:styleId="Footer">
    <w:name w:val="footer"/>
    <w:basedOn w:val="Normal"/>
    <w:link w:val="FooterChar"/>
    <w:uiPriority w:val="99"/>
    <w:unhideWhenUsed/>
    <w:rsid w:val="00CC0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CA"/>
  </w:style>
  <w:style w:type="character" w:customStyle="1" w:styleId="hvr">
    <w:name w:val="hvr"/>
    <w:basedOn w:val="DefaultParagraphFont"/>
    <w:rsid w:val="00CC0CCA"/>
  </w:style>
  <w:style w:type="paragraph" w:customStyle="1" w:styleId="css-2oywg7">
    <w:name w:val="css-2oywg7"/>
    <w:basedOn w:val="Normal"/>
    <w:rsid w:val="00CC0C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sn2pa">
    <w:name w:val="css-9sn2pa"/>
    <w:basedOn w:val="DefaultParagraphFont"/>
    <w:rsid w:val="00CC0CCA"/>
  </w:style>
  <w:style w:type="character" w:customStyle="1" w:styleId="one-click">
    <w:name w:val="one-click"/>
    <w:basedOn w:val="DefaultParagraphFont"/>
    <w:rsid w:val="00CC0CCA"/>
  </w:style>
  <w:style w:type="character" w:styleId="Strong">
    <w:name w:val="Strong"/>
    <w:basedOn w:val="DefaultParagraphFont"/>
    <w:uiPriority w:val="22"/>
    <w:qFormat/>
    <w:rsid w:val="00CC0CCA"/>
    <w:rPr>
      <w:b/>
      <w:bCs/>
    </w:rPr>
  </w:style>
  <w:style w:type="character" w:customStyle="1" w:styleId="termtext">
    <w:name w:val="termtext"/>
    <w:basedOn w:val="DefaultParagraphFont"/>
    <w:rsid w:val="00CC0CCA"/>
  </w:style>
  <w:style w:type="character" w:customStyle="1" w:styleId="mw-headline">
    <w:name w:val="mw-headline"/>
    <w:basedOn w:val="DefaultParagraphFont"/>
    <w:rsid w:val="00CC0CCA"/>
  </w:style>
  <w:style w:type="character" w:customStyle="1" w:styleId="mw-editsection">
    <w:name w:val="mw-editsection"/>
    <w:basedOn w:val="DefaultParagraphFont"/>
    <w:rsid w:val="00CC0CCA"/>
  </w:style>
  <w:style w:type="character" w:customStyle="1" w:styleId="mw-editsection-bracket">
    <w:name w:val="mw-editsection-bracket"/>
    <w:basedOn w:val="DefaultParagraphFont"/>
    <w:rsid w:val="00CC0CCA"/>
  </w:style>
  <w:style w:type="character" w:styleId="Hyperlink">
    <w:name w:val="Hyperlink"/>
    <w:basedOn w:val="DefaultParagraphFont"/>
    <w:uiPriority w:val="99"/>
    <w:unhideWhenUsed/>
    <w:rsid w:val="0077264B"/>
    <w:rPr>
      <w:color w:val="0000FF"/>
      <w:u w:val="single"/>
    </w:rPr>
  </w:style>
  <w:style w:type="character" w:styleId="FollowedHyperlink">
    <w:name w:val="FollowedHyperlink"/>
    <w:basedOn w:val="DefaultParagraphFont"/>
    <w:uiPriority w:val="99"/>
    <w:semiHidden/>
    <w:unhideWhenUsed/>
    <w:rsid w:val="00631562"/>
    <w:rPr>
      <w:color w:val="954F72" w:themeColor="followedHyperlink"/>
      <w:u w:val="single"/>
    </w:rPr>
  </w:style>
  <w:style w:type="paragraph" w:styleId="NormalWeb">
    <w:name w:val="Normal (Web)"/>
    <w:basedOn w:val="Normal"/>
    <w:uiPriority w:val="99"/>
    <w:unhideWhenUsed/>
    <w:rsid w:val="004A06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E6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5053">
      <w:bodyDiv w:val="1"/>
      <w:marLeft w:val="0"/>
      <w:marRight w:val="0"/>
      <w:marTop w:val="0"/>
      <w:marBottom w:val="0"/>
      <w:divBdr>
        <w:top w:val="none" w:sz="0" w:space="0" w:color="auto"/>
        <w:left w:val="none" w:sz="0" w:space="0" w:color="auto"/>
        <w:bottom w:val="none" w:sz="0" w:space="0" w:color="auto"/>
        <w:right w:val="none" w:sz="0" w:space="0" w:color="auto"/>
      </w:divBdr>
    </w:div>
    <w:div w:id="776414858">
      <w:bodyDiv w:val="1"/>
      <w:marLeft w:val="0"/>
      <w:marRight w:val="0"/>
      <w:marTop w:val="0"/>
      <w:marBottom w:val="0"/>
      <w:divBdr>
        <w:top w:val="none" w:sz="0" w:space="0" w:color="auto"/>
        <w:left w:val="none" w:sz="0" w:space="0" w:color="auto"/>
        <w:bottom w:val="none" w:sz="0" w:space="0" w:color="auto"/>
        <w:right w:val="none" w:sz="0" w:space="0" w:color="auto"/>
      </w:divBdr>
    </w:div>
    <w:div w:id="827475226">
      <w:bodyDiv w:val="1"/>
      <w:marLeft w:val="0"/>
      <w:marRight w:val="0"/>
      <w:marTop w:val="0"/>
      <w:marBottom w:val="0"/>
      <w:divBdr>
        <w:top w:val="none" w:sz="0" w:space="0" w:color="auto"/>
        <w:left w:val="none" w:sz="0" w:space="0" w:color="auto"/>
        <w:bottom w:val="none" w:sz="0" w:space="0" w:color="auto"/>
        <w:right w:val="none" w:sz="0" w:space="0" w:color="auto"/>
      </w:divBdr>
    </w:div>
    <w:div w:id="184867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Clarson</dc:creator>
  <cp:lastModifiedBy>Neil Cowley</cp:lastModifiedBy>
  <cp:revision>3</cp:revision>
  <cp:lastPrinted>2020-01-07T08:38:00Z</cp:lastPrinted>
  <dcterms:created xsi:type="dcterms:W3CDTF">2024-10-16T14:49:00Z</dcterms:created>
  <dcterms:modified xsi:type="dcterms:W3CDTF">2025-10-20T09:30:00Z</dcterms:modified>
</cp:coreProperties>
</file>