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196"/>
        <w:gridCol w:w="5196"/>
      </w:tblGrid>
      <w:tr w:rsidR="001D58D9" w:rsidRPr="006C6352" w14:paraId="6E2E5576" w14:textId="77777777" w:rsidTr="4431BB5A">
        <w:trPr>
          <w:trHeight w:val="699"/>
        </w:trPr>
        <w:tc>
          <w:tcPr>
            <w:tcW w:w="15588" w:type="dxa"/>
            <w:gridSpan w:val="3"/>
            <w:shd w:val="clear" w:color="auto" w:fill="FFFF00"/>
          </w:tcPr>
          <w:p w14:paraId="3D253D36" w14:textId="52062107" w:rsidR="001D58D9" w:rsidRPr="008D08FE" w:rsidRDefault="2896A15D" w:rsidP="004623DA">
            <w:pPr>
              <w:spacing w:after="0" w:line="240" w:lineRule="auto"/>
              <w:jc w:val="center"/>
              <w:rPr>
                <w:rFonts w:ascii="Arial" w:hAnsi="Arial" w:cs="Arial"/>
                <w:b/>
                <w:bCs/>
                <w:sz w:val="36"/>
                <w:szCs w:val="36"/>
              </w:rPr>
            </w:pPr>
            <w:r w:rsidRPr="2896A15D">
              <w:rPr>
                <w:rFonts w:ascii="Arial" w:hAnsi="Arial" w:cs="Arial"/>
                <w:b/>
                <w:bCs/>
                <w:sz w:val="36"/>
                <w:szCs w:val="36"/>
              </w:rPr>
              <w:t>Downs Infants Curriculum Statement</w:t>
            </w:r>
          </w:p>
          <w:p w14:paraId="5E9C2111" w14:textId="4744E687" w:rsidR="001D58D9" w:rsidRDefault="007A4C54" w:rsidP="004623DA">
            <w:pPr>
              <w:spacing w:after="0" w:line="240" w:lineRule="auto"/>
              <w:jc w:val="center"/>
              <w:rPr>
                <w:rFonts w:ascii="Arial" w:hAnsi="Arial" w:cs="Arial"/>
                <w:b/>
                <w:color w:val="000000" w:themeColor="text1"/>
                <w:sz w:val="36"/>
              </w:rPr>
            </w:pPr>
            <w:r w:rsidRPr="007A4C54">
              <w:rPr>
                <w:rFonts w:ascii="Arial" w:hAnsi="Arial" w:cs="Arial"/>
                <w:b/>
                <w:color w:val="000000" w:themeColor="text1"/>
                <w:sz w:val="36"/>
              </w:rPr>
              <w:t>Science</w:t>
            </w:r>
          </w:p>
          <w:p w14:paraId="729703D1" w14:textId="77777777" w:rsidR="007313EB" w:rsidRDefault="007313EB" w:rsidP="007313EB">
            <w:pPr>
              <w:spacing w:after="0" w:line="240" w:lineRule="auto"/>
              <w:rPr>
                <w:rFonts w:ascii="Arial" w:hAnsi="Arial" w:cs="Arial"/>
                <w:b/>
                <w:color w:val="FFFFFF" w:themeColor="background1"/>
                <w:sz w:val="36"/>
              </w:rPr>
            </w:pPr>
            <w:r>
              <w:rPr>
                <w:noProof/>
                <w:lang w:eastAsia="en-GB"/>
              </w:rPr>
              <w:drawing>
                <wp:anchor distT="0" distB="0" distL="114300" distR="114300" simplePos="0" relativeHeight="251663360" behindDoc="0" locked="0" layoutInCell="1" allowOverlap="1" wp14:anchorId="46F35B41" wp14:editId="25AF92F4">
                  <wp:simplePos x="0" y="0"/>
                  <wp:positionH relativeFrom="column">
                    <wp:posOffset>6961505</wp:posOffset>
                  </wp:positionH>
                  <wp:positionV relativeFrom="paragraph">
                    <wp:posOffset>322334</wp:posOffset>
                  </wp:positionV>
                  <wp:extent cx="1285875" cy="100012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pic:spPr>
                      </pic:pic>
                    </a:graphicData>
                  </a:graphic>
                  <wp14:sizeRelH relativeFrom="page">
                    <wp14:pctWidth>0</wp14:pctWidth>
                  </wp14:sizeRelH>
                  <wp14:sizeRelV relativeFrom="page">
                    <wp14:pctHeight>0</wp14:pctHeight>
                  </wp14:sizeRelV>
                </wp:anchor>
              </w:drawing>
            </w:r>
            <w:r w:rsidRPr="007A4C54">
              <w:rPr>
                <w:noProof/>
                <w:color w:val="000000" w:themeColor="text1"/>
                <w:lang w:eastAsia="en-GB"/>
              </w:rPr>
              <w:drawing>
                <wp:anchor distT="0" distB="0" distL="114300" distR="114300" simplePos="0" relativeHeight="251658240" behindDoc="0" locked="0" layoutInCell="1" allowOverlap="1" wp14:anchorId="6C68CC97" wp14:editId="795A5DCD">
                  <wp:simplePos x="0" y="0"/>
                  <wp:positionH relativeFrom="column">
                    <wp:posOffset>1270</wp:posOffset>
                  </wp:positionH>
                  <wp:positionV relativeFrom="paragraph">
                    <wp:posOffset>407670</wp:posOffset>
                  </wp:positionV>
                  <wp:extent cx="1266825" cy="914400"/>
                  <wp:effectExtent l="0" t="0" r="9525" b="0"/>
                  <wp:wrapThrough wrapText="bothSides">
                    <wp:wrapPolygon edited="0">
                      <wp:start x="0" y="0"/>
                      <wp:lineTo x="0" y="21150"/>
                      <wp:lineTo x="21438" y="21150"/>
                      <wp:lineTo x="21438"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FFFFFF" w:themeColor="background1"/>
                <w:sz w:val="36"/>
              </w:rPr>
              <w:t xml:space="preserve">                                       </w:t>
            </w:r>
            <w:r>
              <w:rPr>
                <w:noProof/>
                <w:lang w:eastAsia="en-GB"/>
              </w:rPr>
              <w:drawing>
                <wp:inline distT="0" distB="0" distL="0" distR="0" wp14:anchorId="1AF9BCA7" wp14:editId="79C722EA">
                  <wp:extent cx="2066925" cy="1957070"/>
                  <wp:effectExtent l="0" t="0" r="9525" b="508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6925" cy="1957070"/>
                          </a:xfrm>
                          <a:prstGeom prst="rect">
                            <a:avLst/>
                          </a:prstGeom>
                        </pic:spPr>
                      </pic:pic>
                    </a:graphicData>
                  </a:graphic>
                </wp:inline>
              </w:drawing>
            </w:r>
          </w:p>
          <w:p w14:paraId="672A6659" w14:textId="1074F992" w:rsidR="007313EB" w:rsidRPr="006C6352" w:rsidRDefault="007313EB" w:rsidP="007313EB">
            <w:pPr>
              <w:spacing w:after="0" w:line="240" w:lineRule="auto"/>
              <w:rPr>
                <w:rFonts w:ascii="Arial" w:hAnsi="Arial" w:cs="Arial"/>
                <w:b/>
                <w:color w:val="FFFFFF" w:themeColor="background1"/>
                <w:sz w:val="36"/>
              </w:rPr>
            </w:pPr>
          </w:p>
        </w:tc>
      </w:tr>
      <w:tr w:rsidR="003371AE" w:rsidRPr="003371AE" w14:paraId="7A068BFA" w14:textId="77777777" w:rsidTr="4431BB5A">
        <w:trPr>
          <w:trHeight w:val="699"/>
        </w:trPr>
        <w:tc>
          <w:tcPr>
            <w:tcW w:w="15588" w:type="dxa"/>
            <w:gridSpan w:val="3"/>
            <w:shd w:val="clear" w:color="auto" w:fill="FFFF00"/>
          </w:tcPr>
          <w:p w14:paraId="44EE7268" w14:textId="5D3178AA" w:rsidR="00E176A1" w:rsidRPr="00E176A1" w:rsidRDefault="007A4C54" w:rsidP="00B43423">
            <w:pPr>
              <w:spacing w:after="0" w:line="240" w:lineRule="auto"/>
              <w:jc w:val="center"/>
              <w:rPr>
                <w:rFonts w:ascii="Arial" w:hAnsi="Arial" w:cs="Arial"/>
                <w:noProof/>
                <w:sz w:val="24"/>
                <w:lang w:eastAsia="en-GB"/>
              </w:rPr>
            </w:pPr>
            <w:r>
              <w:rPr>
                <w:rFonts w:ascii="Arial" w:hAnsi="Arial" w:cs="Arial"/>
                <w:noProof/>
                <w:sz w:val="28"/>
                <w:lang w:eastAsia="en-GB"/>
              </w:rPr>
              <w:t>“The important thi</w:t>
            </w:r>
            <w:r w:rsidR="00221CFA">
              <w:rPr>
                <w:rFonts w:ascii="Arial" w:hAnsi="Arial" w:cs="Arial"/>
                <w:noProof/>
                <w:sz w:val="28"/>
                <w:lang w:eastAsia="en-GB"/>
              </w:rPr>
              <w:t>ng is to never stop questioning</w:t>
            </w:r>
            <w:r>
              <w:rPr>
                <w:rFonts w:ascii="Arial" w:hAnsi="Arial" w:cs="Arial"/>
                <w:noProof/>
                <w:sz w:val="28"/>
                <w:lang w:eastAsia="en-GB"/>
              </w:rPr>
              <w:t>” Albert Einstein</w:t>
            </w:r>
          </w:p>
        </w:tc>
      </w:tr>
      <w:tr w:rsidR="00E176A1" w:rsidRPr="00E176A1" w14:paraId="67C3E1C3" w14:textId="77777777" w:rsidTr="4431BB5A">
        <w:trPr>
          <w:trHeight w:val="308"/>
        </w:trPr>
        <w:tc>
          <w:tcPr>
            <w:tcW w:w="5196" w:type="dxa"/>
            <w:shd w:val="clear" w:color="auto" w:fill="FFFF00"/>
          </w:tcPr>
          <w:p w14:paraId="68ADA175"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Intent</w:t>
            </w:r>
          </w:p>
        </w:tc>
        <w:tc>
          <w:tcPr>
            <w:tcW w:w="5196" w:type="dxa"/>
            <w:shd w:val="clear" w:color="auto" w:fill="FFFF00"/>
          </w:tcPr>
          <w:p w14:paraId="1CB9EE1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Implementation</w:t>
            </w:r>
          </w:p>
        </w:tc>
        <w:tc>
          <w:tcPr>
            <w:tcW w:w="5196" w:type="dxa"/>
            <w:shd w:val="clear" w:color="auto" w:fill="FFFF00"/>
          </w:tcPr>
          <w:p w14:paraId="0590C468" w14:textId="77777777" w:rsidR="00E176A1" w:rsidRPr="008D08FE" w:rsidRDefault="00E176A1" w:rsidP="00E176A1">
            <w:pPr>
              <w:spacing w:after="0" w:line="240" w:lineRule="auto"/>
              <w:jc w:val="center"/>
              <w:rPr>
                <w:rFonts w:ascii="Arial" w:hAnsi="Arial" w:cs="Arial"/>
                <w:b/>
                <w:noProof/>
                <w:sz w:val="24"/>
                <w:lang w:eastAsia="en-GB"/>
              </w:rPr>
            </w:pPr>
            <w:r w:rsidRPr="008D08FE">
              <w:rPr>
                <w:rFonts w:ascii="Arial" w:hAnsi="Arial" w:cs="Arial"/>
                <w:b/>
                <w:noProof/>
                <w:sz w:val="24"/>
                <w:lang w:eastAsia="en-GB"/>
              </w:rPr>
              <w:t>Impact</w:t>
            </w:r>
          </w:p>
        </w:tc>
      </w:tr>
      <w:tr w:rsidR="00E176A1" w:rsidRPr="002C0C99" w14:paraId="1E90E9BA" w14:textId="77777777" w:rsidTr="4431BB5A">
        <w:trPr>
          <w:trHeight w:val="278"/>
        </w:trPr>
        <w:tc>
          <w:tcPr>
            <w:tcW w:w="5196" w:type="dxa"/>
            <w:shd w:val="clear" w:color="auto" w:fill="FFFF00"/>
          </w:tcPr>
          <w:p w14:paraId="2F240C0D" w14:textId="77777777" w:rsidR="00E176A1" w:rsidRPr="002C0C99" w:rsidRDefault="00E176A1" w:rsidP="00E176A1">
            <w:pPr>
              <w:spacing w:after="0" w:line="240" w:lineRule="auto"/>
              <w:rPr>
                <w:rFonts w:ascii="Arial" w:hAnsi="Arial" w:cs="Arial"/>
              </w:rPr>
            </w:pPr>
            <w:r w:rsidRPr="002C0C99">
              <w:rPr>
                <w:rFonts w:ascii="Arial" w:hAnsi="Arial" w:cs="Arial"/>
              </w:rPr>
              <w:t>What will take place before teaching in the classroom?</w:t>
            </w:r>
          </w:p>
        </w:tc>
        <w:tc>
          <w:tcPr>
            <w:tcW w:w="5196" w:type="dxa"/>
            <w:shd w:val="clear" w:color="auto" w:fill="FFFF00"/>
          </w:tcPr>
          <w:p w14:paraId="01D3345F" w14:textId="77777777" w:rsidR="00E176A1" w:rsidRPr="002C0C99" w:rsidRDefault="00E176A1" w:rsidP="00E176A1">
            <w:pPr>
              <w:spacing w:after="0" w:line="240" w:lineRule="auto"/>
              <w:rPr>
                <w:rFonts w:ascii="Arial" w:hAnsi="Arial" w:cs="Arial"/>
              </w:rPr>
            </w:pPr>
            <w:r w:rsidRPr="002C0C99">
              <w:rPr>
                <w:rFonts w:ascii="Arial" w:hAnsi="Arial" w:cs="Arial"/>
              </w:rPr>
              <w:t>What will this look like in the classroom?</w:t>
            </w:r>
          </w:p>
        </w:tc>
        <w:tc>
          <w:tcPr>
            <w:tcW w:w="5196" w:type="dxa"/>
            <w:shd w:val="clear" w:color="auto" w:fill="FFFF00"/>
          </w:tcPr>
          <w:p w14:paraId="5A945692" w14:textId="77777777" w:rsidR="00E176A1" w:rsidRPr="002C0C99" w:rsidRDefault="00E176A1" w:rsidP="00E176A1">
            <w:pPr>
              <w:spacing w:after="0" w:line="240" w:lineRule="auto"/>
              <w:rPr>
                <w:rFonts w:ascii="Arial" w:hAnsi="Arial" w:cs="Arial"/>
              </w:rPr>
            </w:pPr>
            <w:r w:rsidRPr="002C0C99">
              <w:rPr>
                <w:rFonts w:ascii="Arial" w:hAnsi="Arial" w:cs="Arial"/>
              </w:rPr>
              <w:t>How will this be measured?</w:t>
            </w:r>
          </w:p>
        </w:tc>
      </w:tr>
      <w:tr w:rsidR="00DC0BCE" w:rsidRPr="002C0C99" w14:paraId="0A37501D" w14:textId="77777777" w:rsidTr="4431BB5A">
        <w:trPr>
          <w:trHeight w:val="750"/>
        </w:trPr>
        <w:tc>
          <w:tcPr>
            <w:tcW w:w="5196" w:type="dxa"/>
          </w:tcPr>
          <w:p w14:paraId="7EBFC0B6" w14:textId="30B9CD82" w:rsidR="008767BC" w:rsidRPr="002C0C99" w:rsidRDefault="008767BC" w:rsidP="002C0C99">
            <w:pPr>
              <w:spacing w:after="0" w:line="240" w:lineRule="auto"/>
              <w:rPr>
                <w:rFonts w:ascii="Arial" w:hAnsi="Arial" w:cs="Arial"/>
              </w:rPr>
            </w:pPr>
            <w:r w:rsidRPr="002C0C99">
              <w:rPr>
                <w:rFonts w:ascii="Arial" w:hAnsi="Arial" w:cs="Arial"/>
              </w:rPr>
              <w:t xml:space="preserve">At Downs Infant School, we </w:t>
            </w:r>
            <w:r w:rsidR="00FB6ECD" w:rsidRPr="002C0C99">
              <w:rPr>
                <w:rFonts w:ascii="Arial" w:hAnsi="Arial" w:cs="Arial"/>
              </w:rPr>
              <w:t>aim to provide a broad and balanced curriculum and to fulfil the requirements of the National Curriculum and the EYFS, which is inclusive to all children.</w:t>
            </w:r>
            <w:r w:rsidR="007313EB" w:rsidRPr="002C0C99">
              <w:rPr>
                <w:rFonts w:ascii="Arial" w:hAnsi="Arial" w:cs="Arial"/>
              </w:rPr>
              <w:t xml:space="preserve"> This is in line with our school values of a</w:t>
            </w:r>
            <w:r w:rsidR="005F31D4">
              <w:rPr>
                <w:rFonts w:ascii="Arial" w:hAnsi="Arial" w:cs="Arial"/>
              </w:rPr>
              <w:t>spiration</w:t>
            </w:r>
            <w:r w:rsidR="007313EB" w:rsidRPr="002C0C99">
              <w:rPr>
                <w:rFonts w:ascii="Arial" w:hAnsi="Arial" w:cs="Arial"/>
              </w:rPr>
              <w:t>, belonging, creativity, diversity, empathy and flexibility.</w:t>
            </w:r>
          </w:p>
          <w:p w14:paraId="71020030" w14:textId="474D6245" w:rsidR="007313EB" w:rsidRPr="002C0C99" w:rsidRDefault="007313EB" w:rsidP="002C0C99">
            <w:pPr>
              <w:spacing w:after="0" w:line="240" w:lineRule="auto"/>
              <w:rPr>
                <w:rFonts w:ascii="Arial" w:hAnsi="Arial" w:cs="Arial"/>
              </w:rPr>
            </w:pPr>
            <w:r w:rsidRPr="002C0C99">
              <w:rPr>
                <w:rFonts w:ascii="Arial" w:hAnsi="Arial" w:cs="Arial"/>
              </w:rPr>
              <w:t xml:space="preserve"> </w:t>
            </w:r>
          </w:p>
          <w:p w14:paraId="3D13A9B7" w14:textId="3EA8C5C8" w:rsidR="002C0C99" w:rsidRDefault="00AA6114" w:rsidP="002C0C99">
            <w:pPr>
              <w:spacing w:line="240" w:lineRule="auto"/>
              <w:rPr>
                <w:rFonts w:ascii="Arial" w:hAnsi="Arial" w:cs="Arial"/>
              </w:rPr>
            </w:pPr>
            <w:r w:rsidRPr="002C0C99">
              <w:rPr>
                <w:rFonts w:ascii="Arial" w:hAnsi="Arial" w:cs="Arial"/>
              </w:rPr>
              <w:t xml:space="preserve">We </w:t>
            </w:r>
            <w:r w:rsidR="000F450C" w:rsidRPr="002C0C99">
              <w:rPr>
                <w:rFonts w:ascii="Arial" w:hAnsi="Arial" w:cs="Arial"/>
              </w:rPr>
              <w:t>aim</w:t>
            </w:r>
            <w:r w:rsidRPr="002C0C99">
              <w:rPr>
                <w:rFonts w:ascii="Arial" w:hAnsi="Arial" w:cs="Arial"/>
              </w:rPr>
              <w:t xml:space="preserve"> to provide an educatio</w:t>
            </w:r>
            <w:r w:rsidR="002C0C99">
              <w:rPr>
                <w:rFonts w:ascii="Arial" w:hAnsi="Arial" w:cs="Arial"/>
              </w:rPr>
              <w:t>n that is rich in knowledge that allows pupils the opportunity</w:t>
            </w:r>
            <w:r w:rsidRPr="002C0C99">
              <w:rPr>
                <w:rFonts w:ascii="Arial" w:hAnsi="Arial" w:cs="Arial"/>
              </w:rPr>
              <w:t xml:space="preserve"> to app</w:t>
            </w:r>
            <w:r w:rsidR="002C0C99">
              <w:rPr>
                <w:rFonts w:ascii="Arial" w:hAnsi="Arial" w:cs="Arial"/>
              </w:rPr>
              <w:t>ly skills, revisiting prior learning</w:t>
            </w:r>
            <w:r w:rsidRPr="002C0C99">
              <w:rPr>
                <w:rFonts w:ascii="Arial" w:hAnsi="Arial" w:cs="Arial"/>
              </w:rPr>
              <w:t xml:space="preserve"> in </w:t>
            </w:r>
            <w:r w:rsidR="002C0C99">
              <w:rPr>
                <w:rFonts w:ascii="Arial" w:hAnsi="Arial" w:cs="Arial"/>
              </w:rPr>
              <w:t>continuous provision with an enquiry based approach.</w:t>
            </w:r>
            <w:r w:rsidRPr="002C0C99">
              <w:rPr>
                <w:rFonts w:ascii="Arial" w:hAnsi="Arial" w:cs="Arial"/>
              </w:rPr>
              <w:t xml:space="preserve"> </w:t>
            </w:r>
          </w:p>
          <w:p w14:paraId="53BF00F0" w14:textId="7C43E6FF" w:rsidR="00AA6114" w:rsidRPr="002C0C99" w:rsidRDefault="002C0C99" w:rsidP="002C0C99">
            <w:pPr>
              <w:spacing w:line="240" w:lineRule="auto"/>
              <w:rPr>
                <w:rFonts w:ascii="Arial" w:hAnsi="Arial" w:cs="Arial"/>
                <w:color w:val="FF0000"/>
              </w:rPr>
            </w:pPr>
            <w:r>
              <w:rPr>
                <w:rFonts w:ascii="Arial" w:hAnsi="Arial" w:cs="Arial"/>
                <w:color w:val="000000" w:themeColor="text1"/>
              </w:rPr>
              <w:t>We link science to pupils</w:t>
            </w:r>
            <w:r w:rsidR="00233C1F" w:rsidRPr="002C0C99">
              <w:rPr>
                <w:rFonts w:ascii="Arial" w:hAnsi="Arial" w:cs="Arial"/>
                <w:color w:val="000000" w:themeColor="text1"/>
              </w:rPr>
              <w:t xml:space="preserve"> topic work, as much as is possible so that the learning has meaning and is relevant. </w:t>
            </w:r>
            <w:r w:rsidR="000F450C" w:rsidRPr="002C0C99">
              <w:rPr>
                <w:rFonts w:ascii="Arial" w:hAnsi="Arial" w:cs="Arial"/>
              </w:rPr>
              <w:t>Our aim is to develop how children work scientifically and confidently alongside the content we teach</w:t>
            </w:r>
            <w:r w:rsidR="008767BC" w:rsidRPr="002C0C99">
              <w:rPr>
                <w:rFonts w:ascii="Arial" w:hAnsi="Arial" w:cs="Arial"/>
              </w:rPr>
              <w:t xml:space="preserve">, </w:t>
            </w:r>
            <w:r w:rsidR="00A35A51">
              <w:rPr>
                <w:rFonts w:ascii="Arial" w:hAnsi="Arial" w:cs="Arial"/>
              </w:rPr>
              <w:t xml:space="preserve">giving them opportunities for enquiry </w:t>
            </w:r>
            <w:r w:rsidR="00A35A51">
              <w:rPr>
                <w:rFonts w:ascii="Arial" w:hAnsi="Arial" w:cs="Arial"/>
              </w:rPr>
              <w:lastRenderedPageBreak/>
              <w:t xml:space="preserve">when they arise </w:t>
            </w:r>
            <w:r w:rsidR="008767BC" w:rsidRPr="002C0C99">
              <w:rPr>
                <w:rFonts w:ascii="Arial" w:hAnsi="Arial" w:cs="Arial"/>
              </w:rPr>
              <w:t xml:space="preserve">and encouraging </w:t>
            </w:r>
            <w:r w:rsidR="00A35A51">
              <w:rPr>
                <w:rFonts w:ascii="Arial" w:hAnsi="Arial" w:cs="Arial"/>
              </w:rPr>
              <w:t xml:space="preserve">pupils </w:t>
            </w:r>
            <w:r w:rsidR="008767BC" w:rsidRPr="002C0C99">
              <w:rPr>
                <w:rFonts w:ascii="Arial" w:hAnsi="Arial" w:cs="Arial"/>
              </w:rPr>
              <w:t>to use</w:t>
            </w:r>
            <w:r w:rsidR="000F450C" w:rsidRPr="002C0C99">
              <w:rPr>
                <w:rFonts w:ascii="Arial" w:hAnsi="Arial" w:cs="Arial"/>
              </w:rPr>
              <w:t xml:space="preserve"> scientific language</w:t>
            </w:r>
            <w:r w:rsidR="008767BC" w:rsidRPr="002C0C99">
              <w:rPr>
                <w:rFonts w:ascii="Arial" w:hAnsi="Arial" w:cs="Arial"/>
              </w:rPr>
              <w:t xml:space="preserve"> appropriately</w:t>
            </w:r>
            <w:r w:rsidR="000F450C" w:rsidRPr="002C0C99">
              <w:rPr>
                <w:rFonts w:ascii="Arial" w:hAnsi="Arial" w:cs="Arial"/>
              </w:rPr>
              <w:t>.</w:t>
            </w:r>
          </w:p>
          <w:p w14:paraId="13AF8F73" w14:textId="27208ECC" w:rsidR="009F255C" w:rsidRDefault="002C0C99" w:rsidP="002C0C99">
            <w:pPr>
              <w:spacing w:line="240" w:lineRule="auto"/>
              <w:rPr>
                <w:rFonts w:ascii="Arial" w:hAnsi="Arial" w:cs="Arial"/>
              </w:rPr>
            </w:pPr>
            <w:r>
              <w:rPr>
                <w:rFonts w:ascii="Arial" w:hAnsi="Arial" w:cs="Arial"/>
              </w:rPr>
              <w:t xml:space="preserve">Pupils </w:t>
            </w:r>
            <w:r w:rsidR="00FB6ECD" w:rsidRPr="002C0C99">
              <w:rPr>
                <w:rFonts w:ascii="Arial" w:hAnsi="Arial" w:cs="Arial"/>
              </w:rPr>
              <w:t>learning will be through coherent planning</w:t>
            </w:r>
            <w:r w:rsidR="00C71A0C" w:rsidRPr="002C0C99">
              <w:rPr>
                <w:rFonts w:ascii="Arial" w:hAnsi="Arial" w:cs="Arial"/>
              </w:rPr>
              <w:t xml:space="preserve"> </w:t>
            </w:r>
            <w:r w:rsidR="00FB6ECD" w:rsidRPr="002C0C99">
              <w:rPr>
                <w:rFonts w:ascii="Arial" w:hAnsi="Arial" w:cs="Arial"/>
              </w:rPr>
              <w:t xml:space="preserve">and will be </w:t>
            </w:r>
            <w:r w:rsidR="000F450C" w:rsidRPr="002C0C99">
              <w:rPr>
                <w:rFonts w:ascii="Arial" w:hAnsi="Arial" w:cs="Arial"/>
              </w:rPr>
              <w:t xml:space="preserve">both </w:t>
            </w:r>
            <w:r w:rsidR="008767BC" w:rsidRPr="002C0C99">
              <w:rPr>
                <w:rFonts w:ascii="Arial" w:hAnsi="Arial" w:cs="Arial"/>
              </w:rPr>
              <w:t>cross-curricular</w:t>
            </w:r>
            <w:r w:rsidR="000F450C" w:rsidRPr="002C0C99">
              <w:rPr>
                <w:rFonts w:ascii="Arial" w:hAnsi="Arial" w:cs="Arial"/>
              </w:rPr>
              <w:t xml:space="preserve"> and </w:t>
            </w:r>
            <w:r w:rsidR="008767BC" w:rsidRPr="002C0C99">
              <w:rPr>
                <w:rFonts w:ascii="Arial" w:hAnsi="Arial" w:cs="Arial"/>
              </w:rPr>
              <w:t xml:space="preserve">direct when </w:t>
            </w:r>
            <w:r w:rsidR="000F450C" w:rsidRPr="002C0C99">
              <w:rPr>
                <w:rFonts w:ascii="Arial" w:hAnsi="Arial" w:cs="Arial"/>
              </w:rPr>
              <w:t>specific content needs to be taught. Thus</w:t>
            </w:r>
            <w:r w:rsidR="00FB6ECD" w:rsidRPr="002C0C99">
              <w:rPr>
                <w:rFonts w:ascii="Arial" w:hAnsi="Arial" w:cs="Arial"/>
              </w:rPr>
              <w:t xml:space="preserve"> giving their learning a purpose</w:t>
            </w:r>
            <w:r w:rsidR="00C71A0C" w:rsidRPr="002C0C99">
              <w:rPr>
                <w:rFonts w:ascii="Arial" w:hAnsi="Arial" w:cs="Arial"/>
              </w:rPr>
              <w:t xml:space="preserve"> and context</w:t>
            </w:r>
            <w:r w:rsidR="00FB6ECD" w:rsidRPr="002C0C99">
              <w:rPr>
                <w:rFonts w:ascii="Arial" w:hAnsi="Arial" w:cs="Arial"/>
              </w:rPr>
              <w:t>.</w:t>
            </w:r>
            <w:r w:rsidR="00835EE5" w:rsidRPr="002C0C99">
              <w:rPr>
                <w:rFonts w:ascii="Arial" w:hAnsi="Arial" w:cs="Arial"/>
              </w:rPr>
              <w:t xml:space="preserve"> Creativity is widely encouraged to give learning purpose</w:t>
            </w:r>
            <w:r w:rsidR="000F450C" w:rsidRPr="002C0C99">
              <w:rPr>
                <w:rFonts w:ascii="Arial" w:hAnsi="Arial" w:cs="Arial"/>
              </w:rPr>
              <w:t xml:space="preserve"> and inspiration. Learning is</w:t>
            </w:r>
            <w:r w:rsidR="00835EE5" w:rsidRPr="002C0C99">
              <w:rPr>
                <w:rFonts w:ascii="Arial" w:hAnsi="Arial" w:cs="Arial"/>
              </w:rPr>
              <w:t xml:space="preserve"> child</w:t>
            </w:r>
            <w:r w:rsidRPr="002C0C99">
              <w:rPr>
                <w:rFonts w:ascii="Arial" w:hAnsi="Arial" w:cs="Arial"/>
              </w:rPr>
              <w:t xml:space="preserve"> </w:t>
            </w:r>
            <w:r w:rsidR="00835EE5" w:rsidRPr="002C0C99">
              <w:rPr>
                <w:rFonts w:ascii="Arial" w:hAnsi="Arial" w:cs="Arial"/>
              </w:rPr>
              <w:t xml:space="preserve">centred. We aim to give the children a </w:t>
            </w:r>
            <w:r>
              <w:rPr>
                <w:rFonts w:ascii="Arial" w:hAnsi="Arial" w:cs="Arial"/>
              </w:rPr>
              <w:t>desire to learn and</w:t>
            </w:r>
            <w:r w:rsidR="00835EE5" w:rsidRPr="002C0C99">
              <w:rPr>
                <w:rFonts w:ascii="Arial" w:hAnsi="Arial" w:cs="Arial"/>
              </w:rPr>
              <w:t xml:space="preserve"> an experience of </w:t>
            </w:r>
            <w:r>
              <w:rPr>
                <w:rFonts w:ascii="Arial" w:hAnsi="Arial" w:cs="Arial"/>
              </w:rPr>
              <w:t xml:space="preserve">ownership over their learning and challenges. </w:t>
            </w:r>
          </w:p>
          <w:p w14:paraId="2712FB95" w14:textId="32CB694F" w:rsidR="009F255C" w:rsidRDefault="009F255C" w:rsidP="002C0C99">
            <w:pPr>
              <w:spacing w:line="240" w:lineRule="auto"/>
              <w:rPr>
                <w:rFonts w:ascii="Arial" w:hAnsi="Arial" w:cs="Arial"/>
              </w:rPr>
            </w:pPr>
            <w:r>
              <w:rPr>
                <w:rFonts w:ascii="Arial" w:hAnsi="Arial" w:cs="Arial"/>
              </w:rPr>
              <w:t xml:space="preserve">Downs Infants is part of the Our City Our World project, which enables us to address scientific areas of interest throughout the teaching of many subjects, as we inspire pupils to see the natural world with awe and wonder, to recognise the impact we can have as a society and the possible changes we can make to support the health of our planet and all life on earth. With the greening of our curriculum we teach pupils key vocabulary to support climate literacy and the transition to Downs Juniors, who are also a part of the project. </w:t>
            </w:r>
          </w:p>
          <w:tbl>
            <w:tblPr>
              <w:tblW w:w="0" w:type="auto"/>
              <w:tblBorders>
                <w:top w:val="nil"/>
                <w:left w:val="nil"/>
                <w:bottom w:val="nil"/>
                <w:right w:val="nil"/>
              </w:tblBorders>
              <w:tblLook w:val="0000" w:firstRow="0" w:lastRow="0" w:firstColumn="0" w:lastColumn="0" w:noHBand="0" w:noVBand="0"/>
            </w:tblPr>
            <w:tblGrid>
              <w:gridCol w:w="222"/>
            </w:tblGrid>
            <w:tr w:rsidR="009F255C" w:rsidRPr="002C0C99" w14:paraId="01A8C911" w14:textId="77777777" w:rsidTr="00DF00A3">
              <w:trPr>
                <w:trHeight w:val="294"/>
              </w:trPr>
              <w:tc>
                <w:tcPr>
                  <w:tcW w:w="0" w:type="auto"/>
                </w:tcPr>
                <w:p w14:paraId="73724407" w14:textId="4EB5C3F9" w:rsidR="009F255C" w:rsidRPr="002C0C99" w:rsidRDefault="009F255C" w:rsidP="009F255C">
                  <w:pPr>
                    <w:autoSpaceDE w:val="0"/>
                    <w:autoSpaceDN w:val="0"/>
                    <w:adjustRightInd w:val="0"/>
                    <w:spacing w:after="0" w:line="240" w:lineRule="auto"/>
                    <w:rPr>
                      <w:rFonts w:ascii="Arial" w:hAnsi="Arial" w:cs="Arial"/>
                      <w:color w:val="000000"/>
                    </w:rPr>
                  </w:pPr>
                </w:p>
              </w:tc>
            </w:tr>
          </w:tbl>
          <w:p w14:paraId="6DA2C994" w14:textId="16D69620" w:rsidR="009F255C" w:rsidRDefault="009F255C" w:rsidP="002C0C99">
            <w:pPr>
              <w:spacing w:after="0" w:line="240" w:lineRule="auto"/>
              <w:rPr>
                <w:rFonts w:ascii="Arial" w:hAnsi="Arial" w:cs="Arial"/>
              </w:rPr>
            </w:pPr>
            <w:r>
              <w:rPr>
                <w:rFonts w:ascii="Arial" w:hAnsi="Arial" w:cs="Arial"/>
              </w:rPr>
              <w:t>W</w:t>
            </w:r>
            <w:r w:rsidR="008767BC" w:rsidRPr="002C0C99">
              <w:rPr>
                <w:rFonts w:ascii="Arial" w:hAnsi="Arial" w:cs="Arial"/>
              </w:rPr>
              <w:t xml:space="preserve">e want to ensure an education </w:t>
            </w:r>
            <w:r w:rsidR="008767BC" w:rsidRPr="009F255C">
              <w:rPr>
                <w:rFonts w:ascii="Arial" w:hAnsi="Arial" w:cs="Arial"/>
              </w:rPr>
              <w:t>that develops the whole child</w:t>
            </w:r>
            <w:r w:rsidR="006C69DB" w:rsidRPr="009F255C">
              <w:rPr>
                <w:rFonts w:ascii="Arial" w:hAnsi="Arial" w:cs="Arial"/>
              </w:rPr>
              <w:t xml:space="preserve">. We </w:t>
            </w:r>
            <w:r w:rsidR="00A35A51">
              <w:rPr>
                <w:rFonts w:ascii="Arial" w:hAnsi="Arial" w:cs="Arial"/>
              </w:rPr>
              <w:t xml:space="preserve">encourage a hands on approach to learning supported by research on </w:t>
            </w:r>
            <w:r w:rsidR="006C69DB" w:rsidRPr="009F255C">
              <w:rPr>
                <w:rFonts w:ascii="Arial" w:hAnsi="Arial" w:cs="Arial"/>
              </w:rPr>
              <w:t>th</w:t>
            </w:r>
            <w:r w:rsidR="006C69DB" w:rsidRPr="002C0C99">
              <w:rPr>
                <w:rFonts w:ascii="Arial" w:hAnsi="Arial" w:cs="Arial"/>
              </w:rPr>
              <w:t xml:space="preserve">e internet </w:t>
            </w:r>
            <w:r w:rsidR="00A35A51">
              <w:rPr>
                <w:rFonts w:ascii="Arial" w:hAnsi="Arial" w:cs="Arial"/>
              </w:rPr>
              <w:t xml:space="preserve">and </w:t>
            </w:r>
            <w:r w:rsidR="006C69DB" w:rsidRPr="002C0C99">
              <w:rPr>
                <w:rFonts w:ascii="Arial" w:hAnsi="Arial" w:cs="Arial"/>
              </w:rPr>
              <w:t xml:space="preserve">a range of children’s books and literature to enhance our science teaching. In our daily school life, we look for opportunities to discuss scientific developments </w:t>
            </w:r>
            <w:r>
              <w:rPr>
                <w:rFonts w:ascii="Arial" w:hAnsi="Arial" w:cs="Arial"/>
              </w:rPr>
              <w:t>in many aspects of life.</w:t>
            </w:r>
          </w:p>
          <w:p w14:paraId="6915CED6" w14:textId="77777777" w:rsidR="009F255C" w:rsidRDefault="009F255C" w:rsidP="002C0C99">
            <w:pPr>
              <w:spacing w:after="0" w:line="240" w:lineRule="auto"/>
              <w:rPr>
                <w:rFonts w:ascii="Arial" w:hAnsi="Arial" w:cs="Arial"/>
              </w:rPr>
            </w:pPr>
          </w:p>
          <w:p w14:paraId="093963CA" w14:textId="191C2DCD" w:rsidR="00DC0BCE" w:rsidRPr="002C0C99" w:rsidRDefault="008767BC" w:rsidP="002C0C99">
            <w:pPr>
              <w:spacing w:after="0" w:line="240" w:lineRule="auto"/>
              <w:rPr>
                <w:rFonts w:ascii="Arial" w:hAnsi="Arial" w:cs="Arial"/>
              </w:rPr>
            </w:pPr>
            <w:r w:rsidRPr="002C0C99">
              <w:rPr>
                <w:rFonts w:ascii="Arial" w:hAnsi="Arial" w:cs="Arial"/>
              </w:rPr>
              <w:t>We believe</w:t>
            </w:r>
            <w:r w:rsidR="006C69DB" w:rsidRPr="002C0C99">
              <w:rPr>
                <w:rFonts w:ascii="Arial" w:hAnsi="Arial" w:cs="Arial"/>
              </w:rPr>
              <w:t xml:space="preserve"> the curriculum</w:t>
            </w:r>
            <w:r w:rsidRPr="002C0C99">
              <w:rPr>
                <w:rFonts w:ascii="Arial" w:hAnsi="Arial" w:cs="Arial"/>
              </w:rPr>
              <w:t xml:space="preserve"> should include experiences of our cultural, artistic and social heritage, and encourage pup</w:t>
            </w:r>
            <w:r w:rsidR="006C69DB" w:rsidRPr="002C0C99">
              <w:rPr>
                <w:rFonts w:ascii="Arial" w:hAnsi="Arial" w:cs="Arial"/>
              </w:rPr>
              <w:t>ils to contribute to this</w:t>
            </w:r>
            <w:r w:rsidRPr="002C0C99">
              <w:rPr>
                <w:rFonts w:ascii="Arial" w:hAnsi="Arial" w:cs="Arial"/>
              </w:rPr>
              <w:t>.</w:t>
            </w:r>
            <w:r w:rsidR="006C69DB" w:rsidRPr="002C0C99">
              <w:rPr>
                <w:rFonts w:ascii="Arial" w:hAnsi="Arial" w:cs="Arial"/>
              </w:rPr>
              <w:t xml:space="preserve"> In science, this includes being introduced to key scientific figures who challenge stereotypes of scientists.</w:t>
            </w:r>
          </w:p>
          <w:p w14:paraId="52DF66AE" w14:textId="77777777" w:rsidR="002C0C99" w:rsidRPr="002C0C99" w:rsidRDefault="002C0C99" w:rsidP="002C0C99">
            <w:pPr>
              <w:spacing w:after="0" w:line="240" w:lineRule="auto"/>
              <w:rPr>
                <w:rFonts w:ascii="Arial" w:hAnsi="Arial" w:cs="Arial"/>
              </w:rPr>
            </w:pPr>
          </w:p>
          <w:p w14:paraId="7B5030F9" w14:textId="77777777" w:rsidR="002C0C99" w:rsidRPr="002C0C99" w:rsidRDefault="002C0C99" w:rsidP="002C0C99">
            <w:pPr>
              <w:autoSpaceDE w:val="0"/>
              <w:autoSpaceDN w:val="0"/>
              <w:adjustRightInd w:val="0"/>
              <w:spacing w:after="0" w:line="240" w:lineRule="auto"/>
              <w:rPr>
                <w:rFonts w:ascii="Arial" w:hAnsi="Arial" w:cs="Arial"/>
                <w:color w:val="000000"/>
              </w:rPr>
            </w:pPr>
          </w:p>
          <w:p w14:paraId="5DAB6C7B" w14:textId="79B5EA03" w:rsidR="002C0C99" w:rsidRPr="002C0C99" w:rsidRDefault="002C0C99" w:rsidP="002C0C99">
            <w:pPr>
              <w:spacing w:after="0" w:line="240" w:lineRule="auto"/>
              <w:rPr>
                <w:rFonts w:ascii="Arial" w:hAnsi="Arial" w:cs="Arial"/>
              </w:rPr>
            </w:pPr>
          </w:p>
        </w:tc>
        <w:tc>
          <w:tcPr>
            <w:tcW w:w="5196" w:type="dxa"/>
          </w:tcPr>
          <w:p w14:paraId="66476D8F" w14:textId="339FB02A" w:rsidR="008B32C5" w:rsidRPr="002C0C99" w:rsidRDefault="008B32C5" w:rsidP="002C0C99">
            <w:pPr>
              <w:spacing w:line="240" w:lineRule="auto"/>
              <w:rPr>
                <w:rFonts w:ascii="Arial" w:hAnsi="Arial" w:cs="Arial"/>
                <w:b/>
              </w:rPr>
            </w:pPr>
            <w:r w:rsidRPr="002C0C99">
              <w:rPr>
                <w:rFonts w:ascii="Arial" w:hAnsi="Arial" w:cs="Arial"/>
                <w:b/>
              </w:rPr>
              <w:lastRenderedPageBreak/>
              <w:t>Curriculum Design</w:t>
            </w:r>
          </w:p>
          <w:p w14:paraId="5D42E97A" w14:textId="5375396A" w:rsidR="008B32C5" w:rsidRPr="002C0C99" w:rsidRDefault="008B32C5" w:rsidP="002C0C99">
            <w:pPr>
              <w:pStyle w:val="NormalWeb"/>
              <w:shd w:val="clear" w:color="auto" w:fill="FFFFFF"/>
              <w:spacing w:before="0" w:beforeAutospacing="0" w:after="0" w:afterAutospacing="0"/>
              <w:rPr>
                <w:rFonts w:ascii="Arial" w:hAnsi="Arial" w:cs="Arial"/>
                <w:sz w:val="22"/>
                <w:szCs w:val="22"/>
              </w:rPr>
            </w:pPr>
            <w:r w:rsidRPr="002C0C99">
              <w:rPr>
                <w:rFonts w:ascii="Arial" w:hAnsi="Arial" w:cs="Arial"/>
                <w:sz w:val="22"/>
                <w:szCs w:val="22"/>
              </w:rPr>
              <w:t xml:space="preserve">We implement a curriculum that is progressive throughout the school. In </w:t>
            </w:r>
            <w:r w:rsidRPr="006503AC">
              <w:rPr>
                <w:rFonts w:ascii="Arial" w:hAnsi="Arial" w:cs="Arial"/>
                <w:sz w:val="22"/>
                <w:szCs w:val="22"/>
              </w:rPr>
              <w:t xml:space="preserve">Reception </w:t>
            </w:r>
            <w:r w:rsidRPr="002C0C99">
              <w:rPr>
                <w:rFonts w:ascii="Arial" w:hAnsi="Arial" w:cs="Arial"/>
                <w:sz w:val="22"/>
                <w:szCs w:val="22"/>
              </w:rPr>
              <w:t xml:space="preserve">it is based upon the Foundation Stage Curriculum and Development Matters. Science in Reception is explored through the strand of </w:t>
            </w:r>
            <w:r w:rsidR="00F257C8" w:rsidRPr="002C0C99">
              <w:rPr>
                <w:rFonts w:ascii="Arial" w:hAnsi="Arial" w:cs="Arial"/>
                <w:sz w:val="22"/>
                <w:szCs w:val="22"/>
              </w:rPr>
              <w:t>‘Understanding</w:t>
            </w:r>
            <w:r w:rsidRPr="002C0C99">
              <w:rPr>
                <w:rFonts w:ascii="Arial" w:hAnsi="Arial" w:cs="Arial"/>
                <w:sz w:val="22"/>
                <w:szCs w:val="22"/>
              </w:rPr>
              <w:t xml:space="preserve"> the World</w:t>
            </w:r>
            <w:r w:rsidR="00F257C8" w:rsidRPr="002C0C99">
              <w:rPr>
                <w:rFonts w:ascii="Arial" w:hAnsi="Arial" w:cs="Arial"/>
                <w:sz w:val="22"/>
                <w:szCs w:val="22"/>
              </w:rPr>
              <w:t>’</w:t>
            </w:r>
            <w:r w:rsidR="008D18C9" w:rsidRPr="002C0C99">
              <w:rPr>
                <w:rFonts w:ascii="Arial" w:hAnsi="Arial" w:cs="Arial"/>
                <w:sz w:val="22"/>
                <w:szCs w:val="22"/>
              </w:rPr>
              <w:t>– The World</w:t>
            </w:r>
            <w:r w:rsidRPr="002C0C99">
              <w:rPr>
                <w:rFonts w:ascii="Arial" w:hAnsi="Arial" w:cs="Arial"/>
                <w:sz w:val="22"/>
                <w:szCs w:val="22"/>
              </w:rPr>
              <w:t>’</w:t>
            </w:r>
            <w:r w:rsidR="008D18C9" w:rsidRPr="002C0C99">
              <w:rPr>
                <w:rFonts w:ascii="Arial" w:hAnsi="Arial" w:cs="Arial"/>
                <w:sz w:val="22"/>
                <w:szCs w:val="22"/>
              </w:rPr>
              <w:t xml:space="preserve"> and ‘Physical Development – Health and Self-care’</w:t>
            </w:r>
            <w:r w:rsidRPr="002C0C99">
              <w:rPr>
                <w:rFonts w:ascii="Arial" w:hAnsi="Arial" w:cs="Arial"/>
                <w:sz w:val="22"/>
                <w:szCs w:val="22"/>
              </w:rPr>
              <w:t xml:space="preserve">. In </w:t>
            </w:r>
            <w:r w:rsidRPr="006503AC">
              <w:rPr>
                <w:rFonts w:ascii="Arial" w:hAnsi="Arial" w:cs="Arial"/>
                <w:sz w:val="22"/>
                <w:szCs w:val="22"/>
              </w:rPr>
              <w:t>Key Stage 1</w:t>
            </w:r>
            <w:r w:rsidRPr="002C0C99">
              <w:rPr>
                <w:rFonts w:ascii="Arial" w:hAnsi="Arial" w:cs="Arial"/>
                <w:b/>
                <w:sz w:val="22"/>
                <w:szCs w:val="22"/>
                <w:u w:val="single"/>
              </w:rPr>
              <w:t xml:space="preserve"> </w:t>
            </w:r>
            <w:r w:rsidRPr="002C0C99">
              <w:rPr>
                <w:rFonts w:ascii="Arial" w:hAnsi="Arial" w:cs="Arial"/>
                <w:sz w:val="22"/>
                <w:szCs w:val="22"/>
              </w:rPr>
              <w:t>our Science curriculum is based on the 2014 Primary National Curriculum in England.</w:t>
            </w:r>
          </w:p>
          <w:p w14:paraId="3A6F07D2" w14:textId="77777777" w:rsidR="008B32C5" w:rsidRPr="002C0C99" w:rsidRDefault="008B32C5" w:rsidP="002C0C99">
            <w:pPr>
              <w:pStyle w:val="NormalWeb"/>
              <w:shd w:val="clear" w:color="auto" w:fill="FFFFFF"/>
              <w:spacing w:before="0" w:beforeAutospacing="0" w:after="0" w:afterAutospacing="0"/>
              <w:rPr>
                <w:rFonts w:ascii="Arial" w:hAnsi="Arial" w:cs="Arial"/>
                <w:sz w:val="22"/>
                <w:szCs w:val="22"/>
              </w:rPr>
            </w:pPr>
          </w:p>
          <w:p w14:paraId="30A0B937" w14:textId="76337227" w:rsidR="00E366E2" w:rsidRPr="002C0C99" w:rsidRDefault="008B32C5" w:rsidP="002C0C99">
            <w:pPr>
              <w:spacing w:line="240" w:lineRule="auto"/>
              <w:rPr>
                <w:rFonts w:ascii="Arial" w:hAnsi="Arial" w:cs="Arial"/>
              </w:rPr>
            </w:pPr>
            <w:r w:rsidRPr="002C0C99">
              <w:rPr>
                <w:rFonts w:ascii="Arial" w:hAnsi="Arial" w:cs="Arial"/>
              </w:rPr>
              <w:t xml:space="preserve">We aim to provide a variety of diverse hands-on experiences and activities to enrich </w:t>
            </w:r>
            <w:r w:rsidR="006503AC">
              <w:rPr>
                <w:rFonts w:ascii="Arial" w:hAnsi="Arial" w:cs="Arial"/>
              </w:rPr>
              <w:t xml:space="preserve">pupils </w:t>
            </w:r>
            <w:r w:rsidRPr="002C0C99">
              <w:rPr>
                <w:rFonts w:ascii="Arial" w:hAnsi="Arial" w:cs="Arial"/>
              </w:rPr>
              <w:t>learning. Progression documents and medium term plans inform teachers of the overview of the subject</w:t>
            </w:r>
            <w:r w:rsidR="00531455" w:rsidRPr="002C0C99">
              <w:rPr>
                <w:rFonts w:ascii="Arial" w:hAnsi="Arial" w:cs="Arial"/>
              </w:rPr>
              <w:t xml:space="preserve"> and where there are cross-curricular links</w:t>
            </w:r>
            <w:r w:rsidRPr="002C0C99">
              <w:rPr>
                <w:rFonts w:ascii="Arial" w:hAnsi="Arial" w:cs="Arial"/>
              </w:rPr>
              <w:t xml:space="preserve">. </w:t>
            </w:r>
            <w:r w:rsidR="00E366E2" w:rsidRPr="002C0C99">
              <w:rPr>
                <w:rFonts w:ascii="Arial" w:hAnsi="Arial" w:cs="Arial"/>
              </w:rPr>
              <w:t xml:space="preserve">In Year 1, </w:t>
            </w:r>
            <w:r w:rsidR="00403497" w:rsidRPr="002C0C99">
              <w:rPr>
                <w:rFonts w:ascii="Arial" w:hAnsi="Arial" w:cs="Arial"/>
              </w:rPr>
              <w:lastRenderedPageBreak/>
              <w:t>‘</w:t>
            </w:r>
            <w:r w:rsidR="00E366E2" w:rsidRPr="002C0C99">
              <w:rPr>
                <w:rFonts w:ascii="Arial" w:hAnsi="Arial" w:cs="Arial"/>
              </w:rPr>
              <w:t>seasonal changes</w:t>
            </w:r>
            <w:r w:rsidR="00403497" w:rsidRPr="002C0C99">
              <w:rPr>
                <w:rFonts w:ascii="Arial" w:hAnsi="Arial" w:cs="Arial"/>
              </w:rPr>
              <w:t>’</w:t>
            </w:r>
            <w:r w:rsidR="00E366E2" w:rsidRPr="002C0C99">
              <w:rPr>
                <w:rFonts w:ascii="Arial" w:hAnsi="Arial" w:cs="Arial"/>
              </w:rPr>
              <w:t xml:space="preserve"> is often an on-going interactiv</w:t>
            </w:r>
            <w:r w:rsidR="000974CE">
              <w:rPr>
                <w:rFonts w:ascii="Arial" w:hAnsi="Arial" w:cs="Arial"/>
              </w:rPr>
              <w:t>e display i</w:t>
            </w:r>
            <w:r w:rsidR="00F257C8" w:rsidRPr="002C0C99">
              <w:rPr>
                <w:rFonts w:ascii="Arial" w:hAnsi="Arial" w:cs="Arial"/>
              </w:rPr>
              <w:t>n the classroom.</w:t>
            </w:r>
          </w:p>
          <w:p w14:paraId="2A6D23D6" w14:textId="35F4FE0B" w:rsidR="4431BB5A" w:rsidRPr="002C0C99" w:rsidRDefault="4431BB5A" w:rsidP="002C0C99">
            <w:pPr>
              <w:spacing w:line="240" w:lineRule="auto"/>
              <w:rPr>
                <w:rFonts w:ascii="Arial" w:hAnsi="Arial" w:cs="Arial"/>
              </w:rPr>
            </w:pPr>
            <w:r w:rsidRPr="002C0C99">
              <w:rPr>
                <w:rFonts w:ascii="Arial" w:hAnsi="Arial" w:cs="Arial"/>
              </w:rPr>
              <w:t xml:space="preserve">The teaching of Science follows a cross curricular approach and evidence of this can be seen in areas such as English (e.g. Year 1- </w:t>
            </w:r>
            <w:r w:rsidR="006503AC">
              <w:rPr>
                <w:rFonts w:ascii="Arial" w:hAnsi="Arial" w:cs="Arial"/>
              </w:rPr>
              <w:t xml:space="preserve"> class </w:t>
            </w:r>
            <w:r w:rsidRPr="002C0C99">
              <w:rPr>
                <w:rFonts w:ascii="Arial" w:hAnsi="Arial" w:cs="Arial"/>
              </w:rPr>
              <w:t>a</w:t>
            </w:r>
            <w:r w:rsidR="006503AC">
              <w:rPr>
                <w:rFonts w:ascii="Arial" w:hAnsi="Arial" w:cs="Arial"/>
              </w:rPr>
              <w:t xml:space="preserve">nimal and classification  and </w:t>
            </w:r>
            <w:r w:rsidRPr="002C0C99">
              <w:rPr>
                <w:rFonts w:ascii="Arial" w:hAnsi="Arial" w:cs="Arial"/>
              </w:rPr>
              <w:t xml:space="preserve">Year 2 </w:t>
            </w:r>
            <w:r w:rsidR="006503AC">
              <w:rPr>
                <w:rFonts w:ascii="Arial" w:hAnsi="Arial" w:cs="Arial"/>
              </w:rPr>
              <w:t xml:space="preserve">History </w:t>
            </w:r>
            <w:r w:rsidRPr="002C0C99">
              <w:rPr>
                <w:rFonts w:ascii="Arial" w:hAnsi="Arial" w:cs="Arial"/>
              </w:rPr>
              <w:t xml:space="preserve">– materials) </w:t>
            </w:r>
          </w:p>
          <w:p w14:paraId="2B7EF212" w14:textId="57B65F09" w:rsidR="4431BB5A" w:rsidRPr="002C0C99" w:rsidRDefault="4431BB5A" w:rsidP="002C0C99">
            <w:pPr>
              <w:spacing w:line="240" w:lineRule="auto"/>
              <w:rPr>
                <w:rFonts w:ascii="Arial" w:hAnsi="Arial" w:cs="Arial"/>
                <w:b/>
              </w:rPr>
            </w:pPr>
            <w:r w:rsidRPr="002C0C99">
              <w:rPr>
                <w:rFonts w:ascii="Arial" w:hAnsi="Arial" w:cs="Arial"/>
                <w:b/>
                <w:bCs/>
              </w:rPr>
              <w:t>Enrichment and Wider Community</w:t>
            </w:r>
          </w:p>
          <w:p w14:paraId="314676E0" w14:textId="77777777" w:rsidR="008C5588" w:rsidRDefault="00842145" w:rsidP="002C0C99">
            <w:pPr>
              <w:spacing w:line="240" w:lineRule="auto"/>
              <w:rPr>
                <w:rFonts w:ascii="Arial" w:hAnsi="Arial" w:cs="Arial"/>
              </w:rPr>
            </w:pPr>
            <w:r w:rsidRPr="002C0C99">
              <w:rPr>
                <w:rFonts w:ascii="Arial" w:hAnsi="Arial" w:cs="Arial"/>
              </w:rPr>
              <w:t>We encourage exploring local areas</w:t>
            </w:r>
            <w:r w:rsidR="00FD30D4" w:rsidRPr="002C0C99">
              <w:rPr>
                <w:rFonts w:ascii="Arial" w:hAnsi="Arial" w:cs="Arial"/>
              </w:rPr>
              <w:t xml:space="preserve">, </w:t>
            </w:r>
            <w:r w:rsidR="006503AC">
              <w:rPr>
                <w:rFonts w:ascii="Arial" w:hAnsi="Arial" w:cs="Arial"/>
              </w:rPr>
              <w:t>and pupils in Year 1 have a trip linked to science each term. E.g. Autumn –</w:t>
            </w:r>
            <w:r w:rsidR="008C5588">
              <w:rPr>
                <w:rFonts w:ascii="Arial" w:hAnsi="Arial" w:cs="Arial"/>
              </w:rPr>
              <w:t xml:space="preserve"> </w:t>
            </w:r>
            <w:r w:rsidR="006503AC">
              <w:rPr>
                <w:rFonts w:ascii="Arial" w:hAnsi="Arial" w:cs="Arial"/>
              </w:rPr>
              <w:t>local area walk</w:t>
            </w:r>
            <w:r w:rsidR="008C5588">
              <w:rPr>
                <w:rFonts w:ascii="Arial" w:hAnsi="Arial" w:cs="Arial"/>
              </w:rPr>
              <w:t>, season focus</w:t>
            </w:r>
            <w:r w:rsidR="006503AC">
              <w:rPr>
                <w:rFonts w:ascii="Arial" w:hAnsi="Arial" w:cs="Arial"/>
              </w:rPr>
              <w:t xml:space="preserve">, Spring </w:t>
            </w:r>
            <w:r w:rsidR="008C5588">
              <w:rPr>
                <w:rFonts w:ascii="Arial" w:hAnsi="Arial" w:cs="Arial"/>
              </w:rPr>
              <w:t>–</w:t>
            </w:r>
            <w:r w:rsidR="006503AC">
              <w:rPr>
                <w:rFonts w:ascii="Arial" w:hAnsi="Arial" w:cs="Arial"/>
              </w:rPr>
              <w:t xml:space="preserve"> </w:t>
            </w:r>
            <w:r w:rsidR="008C5588">
              <w:rPr>
                <w:rFonts w:ascii="Arial" w:hAnsi="Arial" w:cs="Arial"/>
              </w:rPr>
              <w:t>Trip to the Earth ship, materials and plants focus, Summer – Beach trip and Rampion Wind farm, materials and animals focus.</w:t>
            </w:r>
          </w:p>
          <w:p w14:paraId="05ED7E85" w14:textId="49D5764A" w:rsidR="008B32C5" w:rsidRDefault="009C6151" w:rsidP="002C0C99">
            <w:pPr>
              <w:spacing w:line="240" w:lineRule="auto"/>
              <w:rPr>
                <w:rFonts w:ascii="Arial" w:hAnsi="Arial" w:cs="Arial"/>
              </w:rPr>
            </w:pPr>
            <w:r w:rsidRPr="002C0C99">
              <w:rPr>
                <w:rFonts w:ascii="Arial" w:hAnsi="Arial" w:cs="Arial"/>
              </w:rPr>
              <w:t xml:space="preserve">We use trips where appropriate to enhance and support learning within the school. E.g. We visit Pulborough Brooks in year 2 as part of our bee topic. </w:t>
            </w:r>
            <w:r>
              <w:rPr>
                <w:rFonts w:ascii="Arial" w:hAnsi="Arial" w:cs="Arial"/>
              </w:rPr>
              <w:t xml:space="preserve">Other trips include Preston Park and Blaker’s Park, the farm and the </w:t>
            </w:r>
            <w:r w:rsidRPr="002C0C99">
              <w:rPr>
                <w:rFonts w:ascii="Arial" w:hAnsi="Arial" w:cs="Arial"/>
              </w:rPr>
              <w:t>use of our own Apple Alley.</w:t>
            </w:r>
          </w:p>
          <w:p w14:paraId="0E9B5496" w14:textId="77777777" w:rsidR="009C6151" w:rsidRDefault="009C6151" w:rsidP="002C0C99">
            <w:pPr>
              <w:spacing w:line="240" w:lineRule="auto"/>
              <w:rPr>
                <w:rFonts w:ascii="Arial" w:hAnsi="Arial" w:cs="Arial"/>
              </w:rPr>
            </w:pPr>
            <w:r w:rsidRPr="002C0C99">
              <w:rPr>
                <w:rFonts w:ascii="Arial" w:hAnsi="Arial" w:cs="Arial"/>
              </w:rPr>
              <w:t>We have outdoor areas (the garden, the woodland and the tree tops) which are used daily to give opportunities for scientific investigations of the natural world.</w:t>
            </w:r>
            <w:r>
              <w:rPr>
                <w:rFonts w:ascii="Arial" w:hAnsi="Arial" w:cs="Arial"/>
              </w:rPr>
              <w:t xml:space="preserve"> </w:t>
            </w:r>
          </w:p>
          <w:p w14:paraId="1D27C881" w14:textId="24B5416C" w:rsidR="009C6151" w:rsidRPr="002C0C99" w:rsidRDefault="009C6151" w:rsidP="002C0C99">
            <w:pPr>
              <w:spacing w:line="240" w:lineRule="auto"/>
              <w:rPr>
                <w:rFonts w:ascii="Arial" w:hAnsi="Arial" w:cs="Arial"/>
              </w:rPr>
            </w:pPr>
            <w:r>
              <w:rPr>
                <w:rFonts w:ascii="Arial" w:hAnsi="Arial" w:cs="Arial"/>
              </w:rPr>
              <w:t xml:space="preserve">This year we are developing the learning lodge on the woodland to create a science hub, this will support the OCOW project throughout the school and provide a place to explore and investigate plants, materials, micro habitats and living things further. Giving the opportunity to develop outdoor learning and scientific exploration. </w:t>
            </w:r>
          </w:p>
          <w:p w14:paraId="71828C4B" w14:textId="70C86331" w:rsidR="00377146" w:rsidRPr="002C0C99" w:rsidRDefault="4431BB5A" w:rsidP="002C0C99">
            <w:pPr>
              <w:spacing w:line="240" w:lineRule="auto"/>
              <w:rPr>
                <w:rFonts w:ascii="Arial" w:hAnsi="Arial" w:cs="Arial"/>
              </w:rPr>
            </w:pPr>
            <w:r w:rsidRPr="002C0C99">
              <w:rPr>
                <w:rFonts w:ascii="Arial" w:hAnsi="Arial" w:cs="Arial"/>
              </w:rPr>
              <w:t>We encourage inviting people in to school (from the local community and parents) to share real-life experiences with the children. e.g. in Reception, we have invited parents in to share their knowledge about links with transport to extend children’s experiences of the world.</w:t>
            </w:r>
          </w:p>
          <w:p w14:paraId="07FEE44F" w14:textId="4F38EA5A" w:rsidR="4431BB5A" w:rsidRPr="002C0C99" w:rsidRDefault="4431BB5A" w:rsidP="002C0C99">
            <w:pPr>
              <w:spacing w:line="240" w:lineRule="auto"/>
              <w:rPr>
                <w:rFonts w:ascii="Arial" w:hAnsi="Arial" w:cs="Arial"/>
              </w:rPr>
            </w:pPr>
            <w:r w:rsidRPr="002C0C99">
              <w:rPr>
                <w:rFonts w:ascii="Arial" w:hAnsi="Arial" w:cs="Arial"/>
              </w:rPr>
              <w:lastRenderedPageBreak/>
              <w:t>These opportunities further help to make science meaningful and ‘real’.</w:t>
            </w:r>
          </w:p>
          <w:p w14:paraId="02EB378F" w14:textId="049392FA" w:rsidR="008B32C5" w:rsidRPr="002C0C99" w:rsidRDefault="00402281" w:rsidP="002C0C99">
            <w:pPr>
              <w:spacing w:line="240" w:lineRule="auto"/>
              <w:rPr>
                <w:rFonts w:ascii="Arial" w:hAnsi="Arial" w:cs="Arial"/>
              </w:rPr>
            </w:pPr>
            <w:r w:rsidRPr="002C0C99">
              <w:rPr>
                <w:rFonts w:ascii="Arial" w:hAnsi="Arial" w:cs="Arial"/>
              </w:rPr>
              <w:t xml:space="preserve">Learning walks provide an opportunity to look at </w:t>
            </w:r>
            <w:r w:rsidR="00304D46" w:rsidRPr="002C0C99">
              <w:rPr>
                <w:rFonts w:ascii="Arial" w:hAnsi="Arial" w:cs="Arial"/>
              </w:rPr>
              <w:t>science</w:t>
            </w:r>
            <w:r w:rsidRPr="002C0C99">
              <w:rPr>
                <w:rFonts w:ascii="Arial" w:hAnsi="Arial" w:cs="Arial"/>
              </w:rPr>
              <w:t xml:space="preserve"> within classrooms </w:t>
            </w:r>
            <w:r w:rsidR="00536635" w:rsidRPr="002C0C99">
              <w:rPr>
                <w:rFonts w:ascii="Arial" w:hAnsi="Arial" w:cs="Arial"/>
              </w:rPr>
              <w:t>and the outdoor environments</w:t>
            </w:r>
            <w:r w:rsidR="00F257C8" w:rsidRPr="002C0C99">
              <w:rPr>
                <w:rFonts w:ascii="Arial" w:hAnsi="Arial" w:cs="Arial"/>
              </w:rPr>
              <w:t>.</w:t>
            </w:r>
            <w:r w:rsidR="00536635" w:rsidRPr="002C0C99">
              <w:rPr>
                <w:rFonts w:ascii="Arial" w:hAnsi="Arial" w:cs="Arial"/>
              </w:rPr>
              <w:t xml:space="preserve"> </w:t>
            </w:r>
            <w:r w:rsidR="00F257C8" w:rsidRPr="002C0C99">
              <w:rPr>
                <w:rFonts w:ascii="Arial" w:hAnsi="Arial" w:cs="Arial"/>
              </w:rPr>
              <w:t>These</w:t>
            </w:r>
            <w:r w:rsidRPr="002C0C99">
              <w:rPr>
                <w:rFonts w:ascii="Arial" w:hAnsi="Arial" w:cs="Arial"/>
              </w:rPr>
              <w:t xml:space="preserve"> provide an opportunity to review and prioritise different areas. </w:t>
            </w:r>
            <w:r w:rsidR="00304D46" w:rsidRPr="002C0C99">
              <w:rPr>
                <w:rFonts w:ascii="Arial" w:hAnsi="Arial" w:cs="Arial"/>
              </w:rPr>
              <w:t>This can raise where support is needed and actioned, either in PDM, year group focus sessions.</w:t>
            </w:r>
            <w:r w:rsidR="00DB021F" w:rsidRPr="002C0C99">
              <w:rPr>
                <w:rFonts w:ascii="Arial" w:hAnsi="Arial" w:cs="Arial"/>
              </w:rPr>
              <w:t xml:space="preserve"> </w:t>
            </w:r>
          </w:p>
        </w:tc>
        <w:tc>
          <w:tcPr>
            <w:tcW w:w="5196" w:type="dxa"/>
          </w:tcPr>
          <w:p w14:paraId="13AFAA6E" w14:textId="784D8C58" w:rsidR="00755E20" w:rsidRPr="005B57D3" w:rsidRDefault="00755E20" w:rsidP="002C0C99">
            <w:pPr>
              <w:spacing w:line="240" w:lineRule="auto"/>
              <w:rPr>
                <w:rFonts w:ascii="Arial" w:hAnsi="Arial" w:cs="Arial"/>
                <w:color w:val="0C1F32"/>
                <w:shd w:val="clear" w:color="auto" w:fill="FFFFFF"/>
              </w:rPr>
            </w:pPr>
            <w:r w:rsidRPr="002C0C99">
              <w:rPr>
                <w:rFonts w:ascii="Arial" w:hAnsi="Arial" w:cs="Arial"/>
              </w:rPr>
              <w:lastRenderedPageBreak/>
              <w:t xml:space="preserve">In </w:t>
            </w:r>
            <w:r w:rsidRPr="006503AC">
              <w:rPr>
                <w:rFonts w:ascii="Arial" w:hAnsi="Arial" w:cs="Arial"/>
              </w:rPr>
              <w:t>Reception</w:t>
            </w:r>
            <w:r w:rsidRPr="002C0C99">
              <w:rPr>
                <w:rFonts w:ascii="Arial" w:hAnsi="Arial" w:cs="Arial"/>
              </w:rPr>
              <w:t xml:space="preserve"> the areas of learning most relevant when measuring the impact of our teaching is ‘</w:t>
            </w:r>
            <w:r w:rsidR="00F257C8" w:rsidRPr="002C0C99">
              <w:rPr>
                <w:rFonts w:ascii="Arial" w:hAnsi="Arial" w:cs="Arial"/>
              </w:rPr>
              <w:t>Understanding</w:t>
            </w:r>
            <w:r w:rsidR="00F513A0" w:rsidRPr="002C0C99">
              <w:rPr>
                <w:rFonts w:ascii="Arial" w:hAnsi="Arial" w:cs="Arial"/>
              </w:rPr>
              <w:t xml:space="preserve"> the W</w:t>
            </w:r>
            <w:r w:rsidRPr="002C0C99">
              <w:rPr>
                <w:rFonts w:ascii="Arial" w:hAnsi="Arial" w:cs="Arial"/>
              </w:rPr>
              <w:t>orld’</w:t>
            </w:r>
            <w:r w:rsidRPr="002C0C99">
              <w:rPr>
                <w:rFonts w:ascii="Arial" w:hAnsi="Arial" w:cs="Arial"/>
                <w:color w:val="FF0000"/>
              </w:rPr>
              <w:t xml:space="preserve">. </w:t>
            </w:r>
            <w:r w:rsidRPr="002C0C99">
              <w:rPr>
                <w:rFonts w:ascii="Arial" w:hAnsi="Arial" w:cs="Arial"/>
              </w:rPr>
              <w:t xml:space="preserve">In Reception children have a baseline assessment and then they are assessed using Development Matters statements before being assessed as to whether or not they have achieved the Early Learning Goals in June. </w:t>
            </w:r>
            <w:r w:rsidRPr="002C0C99">
              <w:rPr>
                <w:rFonts w:ascii="Arial" w:eastAsia="Times New Roman" w:hAnsi="Arial" w:cs="Arial"/>
                <w:lang w:eastAsia="en-GB"/>
              </w:rPr>
              <w:t xml:space="preserve">In the EYFS assessment is recorded through observations in children’s online learning journals via tapestry. </w:t>
            </w:r>
          </w:p>
          <w:p w14:paraId="0D9502BC" w14:textId="2EAF2C0B" w:rsidR="009348EE" w:rsidRDefault="00755E20" w:rsidP="002C0C99">
            <w:pPr>
              <w:pStyle w:val="NoSpacing"/>
              <w:rPr>
                <w:rFonts w:ascii="Arial" w:hAnsi="Arial" w:cs="Arial"/>
              </w:rPr>
            </w:pPr>
            <w:r w:rsidRPr="002C0C99">
              <w:rPr>
                <w:rFonts w:ascii="Arial" w:hAnsi="Arial" w:cs="Arial"/>
              </w:rPr>
              <w:t xml:space="preserve">In </w:t>
            </w:r>
            <w:r w:rsidRPr="006503AC">
              <w:rPr>
                <w:rFonts w:ascii="Arial" w:hAnsi="Arial" w:cs="Arial"/>
              </w:rPr>
              <w:t xml:space="preserve">KS1 </w:t>
            </w:r>
            <w:r w:rsidRPr="002C0C99">
              <w:rPr>
                <w:rFonts w:ascii="Arial" w:hAnsi="Arial" w:cs="Arial"/>
              </w:rPr>
              <w:t>children are assessed against the National Curriculum. Teacher judgements are made from observations in class and by talking to the children</w:t>
            </w:r>
            <w:r w:rsidR="00304D46" w:rsidRPr="002C0C99">
              <w:rPr>
                <w:rFonts w:ascii="Arial" w:hAnsi="Arial" w:cs="Arial"/>
              </w:rPr>
              <w:t xml:space="preserve"> (pupil voice)</w:t>
            </w:r>
            <w:r w:rsidRPr="002C0C99">
              <w:rPr>
                <w:rFonts w:ascii="Arial" w:hAnsi="Arial" w:cs="Arial"/>
              </w:rPr>
              <w:t>. This includes asking review questions at the end of lesson and asking open-ended questions.</w:t>
            </w:r>
            <w:r w:rsidR="00163226" w:rsidRPr="002C0C99">
              <w:rPr>
                <w:rFonts w:ascii="Arial" w:hAnsi="Arial" w:cs="Arial"/>
              </w:rPr>
              <w:t xml:space="preserve"> </w:t>
            </w:r>
            <w:r w:rsidR="005B57D3">
              <w:rPr>
                <w:rFonts w:ascii="Arial" w:hAnsi="Arial" w:cs="Arial"/>
                <w:color w:val="000000" w:themeColor="text1"/>
              </w:rPr>
              <w:t>In the treetops, a</w:t>
            </w:r>
            <w:r w:rsidR="00163226" w:rsidRPr="002C0C99">
              <w:rPr>
                <w:rFonts w:ascii="Arial" w:hAnsi="Arial" w:cs="Arial"/>
                <w:color w:val="000000" w:themeColor="text1"/>
              </w:rPr>
              <w:t xml:space="preserve"> child in year 2 stated that they had built a habitat, which protected </w:t>
            </w:r>
            <w:r w:rsidR="00163226" w:rsidRPr="002C0C99">
              <w:rPr>
                <w:rFonts w:ascii="Arial" w:hAnsi="Arial" w:cs="Arial"/>
                <w:color w:val="000000" w:themeColor="text1"/>
              </w:rPr>
              <w:lastRenderedPageBreak/>
              <w:t>their animal from a predator. Another child then pretended to be circling the burrow and was a predator.</w:t>
            </w:r>
            <w:r w:rsidRPr="002C0C99">
              <w:rPr>
                <w:rFonts w:ascii="Arial" w:hAnsi="Arial" w:cs="Arial"/>
                <w:color w:val="000000" w:themeColor="text1"/>
              </w:rPr>
              <w:t xml:space="preserve"> </w:t>
            </w:r>
            <w:r w:rsidR="00304D46" w:rsidRPr="002C0C99">
              <w:rPr>
                <w:rFonts w:ascii="Arial" w:hAnsi="Arial" w:cs="Arial"/>
                <w:color w:val="0C1F32"/>
                <w:shd w:val="clear" w:color="auto" w:fill="FFFFFF"/>
              </w:rPr>
              <w:t>When topics are re-visited, it is an opportunity to embed and reuse their knowledge and skills from previous learning.</w:t>
            </w:r>
            <w:r w:rsidR="009348EE" w:rsidRPr="002C0C99">
              <w:rPr>
                <w:rFonts w:ascii="Arial" w:hAnsi="Arial" w:cs="Arial"/>
              </w:rPr>
              <w:t xml:space="preserve"> Progress made by individuals is made by assessing work against the learning objectives and children are also encouraged to self-assess. </w:t>
            </w:r>
          </w:p>
          <w:p w14:paraId="11396ECD" w14:textId="635C68EA" w:rsidR="000974CE" w:rsidRDefault="000974CE" w:rsidP="002C0C99">
            <w:pPr>
              <w:pStyle w:val="NoSpacing"/>
              <w:rPr>
                <w:rFonts w:ascii="Arial" w:hAnsi="Arial" w:cs="Arial"/>
              </w:rPr>
            </w:pPr>
          </w:p>
          <w:p w14:paraId="6B31CCEB" w14:textId="18FEA458" w:rsidR="000974CE" w:rsidRPr="002C0C99" w:rsidRDefault="000974CE" w:rsidP="002C0C99">
            <w:pPr>
              <w:pStyle w:val="NoSpacing"/>
              <w:rPr>
                <w:rFonts w:ascii="Arial" w:hAnsi="Arial" w:cs="Arial"/>
              </w:rPr>
            </w:pPr>
            <w:r>
              <w:rPr>
                <w:rFonts w:ascii="Arial" w:hAnsi="Arial" w:cs="Arial"/>
              </w:rPr>
              <w:t xml:space="preserve">Due to the nature of our curriculum, children have the opportunity to continue scientific enquiry and investigation and to deepen their interests and understanding during Cool time. </w:t>
            </w:r>
          </w:p>
          <w:p w14:paraId="1C8ECBF4" w14:textId="58FBC443" w:rsidR="00304D46" w:rsidRPr="002C0C99" w:rsidRDefault="00304D46" w:rsidP="002C0C99">
            <w:pPr>
              <w:spacing w:after="0" w:line="240" w:lineRule="auto"/>
              <w:rPr>
                <w:rFonts w:ascii="Arial" w:hAnsi="Arial" w:cs="Arial"/>
                <w:color w:val="0C1F32"/>
                <w:shd w:val="clear" w:color="auto" w:fill="FFFFFF"/>
              </w:rPr>
            </w:pPr>
          </w:p>
          <w:p w14:paraId="74EFF19E" w14:textId="652FB12B" w:rsidR="00755E20" w:rsidRDefault="00760FBC" w:rsidP="002C0C99">
            <w:pPr>
              <w:spacing w:line="240" w:lineRule="auto"/>
              <w:rPr>
                <w:rFonts w:ascii="Arial" w:hAnsi="Arial" w:cs="Arial"/>
                <w:color w:val="000000"/>
                <w:shd w:val="clear" w:color="auto" w:fill="FFFFFF"/>
              </w:rPr>
            </w:pPr>
            <w:r w:rsidRPr="002C0C99">
              <w:rPr>
                <w:rFonts w:ascii="Arial" w:hAnsi="Arial" w:cs="Arial"/>
                <w:color w:val="000000"/>
                <w:shd w:val="clear" w:color="auto" w:fill="FFFFFF"/>
              </w:rPr>
              <w:t>As a whole school, we are organised into subject teams with representation from each year group. This allows us to consider and review our sequence of learning. We work on a rolling programme where we have a half termly focus for evaluation and development. This is when we have opportunities to observe teaching, speak with children about their learning, immerse ourselves in our subject area and support wherever necessary across the whole school giving us a complete and honest picture. </w:t>
            </w:r>
          </w:p>
          <w:p w14:paraId="7EBB550F" w14:textId="5CD290A7" w:rsidR="00EC56AD" w:rsidRDefault="00EC56AD" w:rsidP="002C0C99">
            <w:pPr>
              <w:spacing w:line="240" w:lineRule="auto"/>
              <w:rPr>
                <w:rFonts w:ascii="Arial" w:hAnsi="Arial" w:cs="Arial"/>
                <w:color w:val="000000"/>
                <w:shd w:val="clear" w:color="auto" w:fill="FFFFFF"/>
              </w:rPr>
            </w:pPr>
            <w:r>
              <w:rPr>
                <w:rFonts w:ascii="Arial" w:hAnsi="Arial" w:cs="Arial"/>
                <w:color w:val="000000"/>
                <w:shd w:val="clear" w:color="auto" w:fill="FFFFFF"/>
              </w:rPr>
              <w:t xml:space="preserve">The science learning hub will develop into a space for rich exploration into scientific learning, where inquiring minds can take time to follow their interests and the subject further. </w:t>
            </w:r>
          </w:p>
          <w:p w14:paraId="6A05A809" w14:textId="13B3F071" w:rsidR="005B57D3" w:rsidRPr="002C0C99" w:rsidRDefault="003F5EA6" w:rsidP="002C0C99">
            <w:pPr>
              <w:spacing w:line="240" w:lineRule="auto"/>
              <w:rPr>
                <w:rFonts w:ascii="Arial" w:hAnsi="Arial" w:cs="Arial"/>
                <w:i/>
              </w:rPr>
            </w:pPr>
            <w:r>
              <w:rPr>
                <w:rFonts w:ascii="Arial" w:hAnsi="Arial" w:cs="Arial"/>
                <w:color w:val="000000"/>
                <w:shd w:val="clear" w:color="auto" w:fill="FFFFFF"/>
              </w:rPr>
              <w:t xml:space="preserve">The development of the </w:t>
            </w:r>
            <w:r w:rsidR="005B57D3">
              <w:rPr>
                <w:rFonts w:ascii="Arial" w:hAnsi="Arial" w:cs="Arial"/>
                <w:color w:val="000000"/>
                <w:shd w:val="clear" w:color="auto" w:fill="FFFFFF"/>
              </w:rPr>
              <w:t xml:space="preserve">OCOW </w:t>
            </w:r>
            <w:r>
              <w:rPr>
                <w:rFonts w:ascii="Arial" w:hAnsi="Arial" w:cs="Arial"/>
                <w:color w:val="000000"/>
                <w:shd w:val="clear" w:color="auto" w:fill="FFFFFF"/>
              </w:rPr>
              <w:t xml:space="preserve">project at our school will enable the school community to come together with a shared approach to caring for our world. The impact will reach beyond the classroom and our outdoor learning spaces, into homes. Creating a ripple effect of change makers and positive choices for living and working together that not only support, but improve our natural world. </w:t>
            </w:r>
          </w:p>
        </w:tc>
      </w:tr>
    </w:tbl>
    <w:p w14:paraId="5A39BBE3" w14:textId="19E98BCF" w:rsidR="00CC0CCA" w:rsidRPr="002C0C99" w:rsidRDefault="00CC0CCA" w:rsidP="005B78FC">
      <w:pPr>
        <w:spacing w:after="0" w:line="240" w:lineRule="auto"/>
        <w:rPr>
          <w:rFonts w:ascii="Arial" w:hAnsi="Arial" w:cs="Arial"/>
        </w:rPr>
      </w:pPr>
    </w:p>
    <w:p w14:paraId="33CB6196" w14:textId="069BBE00" w:rsidR="008D08FE" w:rsidRPr="002C0C99" w:rsidRDefault="008D08FE" w:rsidP="005B78FC">
      <w:pPr>
        <w:spacing w:after="0" w:line="240" w:lineRule="auto"/>
        <w:rPr>
          <w:rFonts w:ascii="Arial" w:hAnsi="Arial" w:cs="Arial"/>
        </w:rPr>
      </w:pPr>
    </w:p>
    <w:sectPr w:rsidR="008D08FE" w:rsidRPr="002C0C99"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27B05"/>
    <w:multiLevelType w:val="hybridMultilevel"/>
    <w:tmpl w:val="8EB4F3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6520"/>
    <w:multiLevelType w:val="hybridMultilevel"/>
    <w:tmpl w:val="B68A62CC"/>
    <w:lvl w:ilvl="0" w:tplc="B41C3354">
      <w:start w:val="1"/>
      <w:numFmt w:val="bullet"/>
      <w:lvlText w:val="•"/>
      <w:lvlJc w:val="left"/>
      <w:pPr>
        <w:tabs>
          <w:tab w:val="num" w:pos="720"/>
        </w:tabs>
        <w:ind w:left="720" w:hanging="360"/>
      </w:pPr>
      <w:rPr>
        <w:rFonts w:ascii="Arial" w:hAnsi="Arial" w:hint="default"/>
      </w:rPr>
    </w:lvl>
    <w:lvl w:ilvl="1" w:tplc="883624FE" w:tentative="1">
      <w:start w:val="1"/>
      <w:numFmt w:val="bullet"/>
      <w:lvlText w:val="•"/>
      <w:lvlJc w:val="left"/>
      <w:pPr>
        <w:tabs>
          <w:tab w:val="num" w:pos="1440"/>
        </w:tabs>
        <w:ind w:left="1440" w:hanging="360"/>
      </w:pPr>
      <w:rPr>
        <w:rFonts w:ascii="Arial" w:hAnsi="Arial" w:hint="default"/>
      </w:rPr>
    </w:lvl>
    <w:lvl w:ilvl="2" w:tplc="7D9AF3CC" w:tentative="1">
      <w:start w:val="1"/>
      <w:numFmt w:val="bullet"/>
      <w:lvlText w:val="•"/>
      <w:lvlJc w:val="left"/>
      <w:pPr>
        <w:tabs>
          <w:tab w:val="num" w:pos="2160"/>
        </w:tabs>
        <w:ind w:left="2160" w:hanging="360"/>
      </w:pPr>
      <w:rPr>
        <w:rFonts w:ascii="Arial" w:hAnsi="Arial" w:hint="default"/>
      </w:rPr>
    </w:lvl>
    <w:lvl w:ilvl="3" w:tplc="66ECD8BA" w:tentative="1">
      <w:start w:val="1"/>
      <w:numFmt w:val="bullet"/>
      <w:lvlText w:val="•"/>
      <w:lvlJc w:val="left"/>
      <w:pPr>
        <w:tabs>
          <w:tab w:val="num" w:pos="2880"/>
        </w:tabs>
        <w:ind w:left="2880" w:hanging="360"/>
      </w:pPr>
      <w:rPr>
        <w:rFonts w:ascii="Arial" w:hAnsi="Arial" w:hint="default"/>
      </w:rPr>
    </w:lvl>
    <w:lvl w:ilvl="4" w:tplc="D11808C4" w:tentative="1">
      <w:start w:val="1"/>
      <w:numFmt w:val="bullet"/>
      <w:lvlText w:val="•"/>
      <w:lvlJc w:val="left"/>
      <w:pPr>
        <w:tabs>
          <w:tab w:val="num" w:pos="3600"/>
        </w:tabs>
        <w:ind w:left="3600" w:hanging="360"/>
      </w:pPr>
      <w:rPr>
        <w:rFonts w:ascii="Arial" w:hAnsi="Arial" w:hint="default"/>
      </w:rPr>
    </w:lvl>
    <w:lvl w:ilvl="5" w:tplc="C3AC2FCC" w:tentative="1">
      <w:start w:val="1"/>
      <w:numFmt w:val="bullet"/>
      <w:lvlText w:val="•"/>
      <w:lvlJc w:val="left"/>
      <w:pPr>
        <w:tabs>
          <w:tab w:val="num" w:pos="4320"/>
        </w:tabs>
        <w:ind w:left="4320" w:hanging="360"/>
      </w:pPr>
      <w:rPr>
        <w:rFonts w:ascii="Arial" w:hAnsi="Arial" w:hint="default"/>
      </w:rPr>
    </w:lvl>
    <w:lvl w:ilvl="6" w:tplc="0B0E9074" w:tentative="1">
      <w:start w:val="1"/>
      <w:numFmt w:val="bullet"/>
      <w:lvlText w:val="•"/>
      <w:lvlJc w:val="left"/>
      <w:pPr>
        <w:tabs>
          <w:tab w:val="num" w:pos="5040"/>
        </w:tabs>
        <w:ind w:left="5040" w:hanging="360"/>
      </w:pPr>
      <w:rPr>
        <w:rFonts w:ascii="Arial" w:hAnsi="Arial" w:hint="default"/>
      </w:rPr>
    </w:lvl>
    <w:lvl w:ilvl="7" w:tplc="35185BE6" w:tentative="1">
      <w:start w:val="1"/>
      <w:numFmt w:val="bullet"/>
      <w:lvlText w:val="•"/>
      <w:lvlJc w:val="left"/>
      <w:pPr>
        <w:tabs>
          <w:tab w:val="num" w:pos="5760"/>
        </w:tabs>
        <w:ind w:left="5760" w:hanging="360"/>
      </w:pPr>
      <w:rPr>
        <w:rFonts w:ascii="Arial" w:hAnsi="Arial" w:hint="default"/>
      </w:rPr>
    </w:lvl>
    <w:lvl w:ilvl="8" w:tplc="02826F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61030"/>
    <w:multiLevelType w:val="multilevel"/>
    <w:tmpl w:val="550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B96865"/>
    <w:multiLevelType w:val="multilevel"/>
    <w:tmpl w:val="53E02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B418E"/>
    <w:multiLevelType w:val="multilevel"/>
    <w:tmpl w:val="09FA4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A02E9"/>
    <w:multiLevelType w:val="hybridMultilevel"/>
    <w:tmpl w:val="C11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904D0"/>
    <w:multiLevelType w:val="hybridMultilevel"/>
    <w:tmpl w:val="8AC659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8760216">
    <w:abstractNumId w:val="10"/>
  </w:num>
  <w:num w:numId="2" w16cid:durableId="1475949106">
    <w:abstractNumId w:val="18"/>
  </w:num>
  <w:num w:numId="3" w16cid:durableId="1062214440">
    <w:abstractNumId w:val="13"/>
  </w:num>
  <w:num w:numId="4" w16cid:durableId="970212783">
    <w:abstractNumId w:val="7"/>
  </w:num>
  <w:num w:numId="5" w16cid:durableId="1298560515">
    <w:abstractNumId w:val="31"/>
  </w:num>
  <w:num w:numId="6" w16cid:durableId="1453011827">
    <w:abstractNumId w:val="42"/>
  </w:num>
  <w:num w:numId="7" w16cid:durableId="316881512">
    <w:abstractNumId w:val="35"/>
  </w:num>
  <w:num w:numId="8" w16cid:durableId="1693069381">
    <w:abstractNumId w:val="0"/>
  </w:num>
  <w:num w:numId="9" w16cid:durableId="1314142707">
    <w:abstractNumId w:val="34"/>
  </w:num>
  <w:num w:numId="10" w16cid:durableId="2082557230">
    <w:abstractNumId w:val="39"/>
  </w:num>
  <w:num w:numId="11" w16cid:durableId="1966495449">
    <w:abstractNumId w:val="28"/>
  </w:num>
  <w:num w:numId="12" w16cid:durableId="965621214">
    <w:abstractNumId w:val="27"/>
  </w:num>
  <w:num w:numId="13" w16cid:durableId="1776711406">
    <w:abstractNumId w:val="8"/>
  </w:num>
  <w:num w:numId="14" w16cid:durableId="306864173">
    <w:abstractNumId w:val="21"/>
  </w:num>
  <w:num w:numId="15" w16cid:durableId="924607458">
    <w:abstractNumId w:val="14"/>
  </w:num>
  <w:num w:numId="16" w16cid:durableId="2075810873">
    <w:abstractNumId w:val="24"/>
    <w:lvlOverride w:ilvl="0">
      <w:startOverride w:val="1"/>
    </w:lvlOverride>
  </w:num>
  <w:num w:numId="17" w16cid:durableId="2088570240">
    <w:abstractNumId w:val="15"/>
  </w:num>
  <w:num w:numId="18" w16cid:durableId="439304901">
    <w:abstractNumId w:val="11"/>
  </w:num>
  <w:num w:numId="19" w16cid:durableId="1753041549">
    <w:abstractNumId w:val="5"/>
  </w:num>
  <w:num w:numId="20" w16cid:durableId="911280939">
    <w:abstractNumId w:val="32"/>
  </w:num>
  <w:num w:numId="21" w16cid:durableId="965042519">
    <w:abstractNumId w:val="23"/>
  </w:num>
  <w:num w:numId="22" w16cid:durableId="1197236665">
    <w:abstractNumId w:val="19"/>
  </w:num>
  <w:num w:numId="23" w16cid:durableId="1603801034">
    <w:abstractNumId w:val="30"/>
  </w:num>
  <w:num w:numId="24" w16cid:durableId="2038970785">
    <w:abstractNumId w:val="16"/>
  </w:num>
  <w:num w:numId="25" w16cid:durableId="1995840411">
    <w:abstractNumId w:val="9"/>
  </w:num>
  <w:num w:numId="26" w16cid:durableId="1176961510">
    <w:abstractNumId w:val="33"/>
  </w:num>
  <w:num w:numId="27" w16cid:durableId="1135023951">
    <w:abstractNumId w:val="41"/>
  </w:num>
  <w:num w:numId="28" w16cid:durableId="1533688448">
    <w:abstractNumId w:val="12"/>
  </w:num>
  <w:num w:numId="29" w16cid:durableId="800266902">
    <w:abstractNumId w:val="36"/>
  </w:num>
  <w:num w:numId="30" w16cid:durableId="1432700723">
    <w:abstractNumId w:val="40"/>
  </w:num>
  <w:num w:numId="31" w16cid:durableId="1788355630">
    <w:abstractNumId w:val="22"/>
  </w:num>
  <w:num w:numId="32" w16cid:durableId="961955472">
    <w:abstractNumId w:val="6"/>
  </w:num>
  <w:num w:numId="33" w16cid:durableId="1521354524">
    <w:abstractNumId w:val="4"/>
  </w:num>
  <w:num w:numId="34" w16cid:durableId="808132578">
    <w:abstractNumId w:val="17"/>
  </w:num>
  <w:num w:numId="35" w16cid:durableId="1686664877">
    <w:abstractNumId w:val="2"/>
  </w:num>
  <w:num w:numId="36" w16cid:durableId="359548868">
    <w:abstractNumId w:val="38"/>
  </w:num>
  <w:num w:numId="37" w16cid:durableId="150798952">
    <w:abstractNumId w:val="26"/>
  </w:num>
  <w:num w:numId="38" w16cid:durableId="1817525121">
    <w:abstractNumId w:val="1"/>
  </w:num>
  <w:num w:numId="39" w16cid:durableId="4137880">
    <w:abstractNumId w:val="25"/>
  </w:num>
  <w:num w:numId="40" w16cid:durableId="2054111649">
    <w:abstractNumId w:val="20"/>
  </w:num>
  <w:num w:numId="41" w16cid:durableId="2018534623">
    <w:abstractNumId w:val="37"/>
  </w:num>
  <w:num w:numId="42" w16cid:durableId="1977486104">
    <w:abstractNumId w:val="3"/>
  </w:num>
  <w:num w:numId="43" w16cid:durableId="4976209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63F"/>
    <w:rsid w:val="000146DA"/>
    <w:rsid w:val="000971AA"/>
    <w:rsid w:val="000974CE"/>
    <w:rsid w:val="000D1D82"/>
    <w:rsid w:val="000D6B58"/>
    <w:rsid w:val="000E7C59"/>
    <w:rsid w:val="000F450C"/>
    <w:rsid w:val="00155F24"/>
    <w:rsid w:val="00163226"/>
    <w:rsid w:val="001653ED"/>
    <w:rsid w:val="00191162"/>
    <w:rsid w:val="001B668A"/>
    <w:rsid w:val="001D53D1"/>
    <w:rsid w:val="001D58D9"/>
    <w:rsid w:val="001E6198"/>
    <w:rsid w:val="00200EC5"/>
    <w:rsid w:val="002057CF"/>
    <w:rsid w:val="00221CFA"/>
    <w:rsid w:val="00233C1F"/>
    <w:rsid w:val="002C0C99"/>
    <w:rsid w:val="002F384C"/>
    <w:rsid w:val="00304D46"/>
    <w:rsid w:val="0032330E"/>
    <w:rsid w:val="00324C39"/>
    <w:rsid w:val="003367DE"/>
    <w:rsid w:val="003371AE"/>
    <w:rsid w:val="003518DB"/>
    <w:rsid w:val="00363F10"/>
    <w:rsid w:val="00377146"/>
    <w:rsid w:val="00382923"/>
    <w:rsid w:val="00390D45"/>
    <w:rsid w:val="003B42A6"/>
    <w:rsid w:val="003F5EA6"/>
    <w:rsid w:val="00402281"/>
    <w:rsid w:val="00403497"/>
    <w:rsid w:val="00440549"/>
    <w:rsid w:val="004623DA"/>
    <w:rsid w:val="004B007C"/>
    <w:rsid w:val="004C2267"/>
    <w:rsid w:val="004D4446"/>
    <w:rsid w:val="004D70DE"/>
    <w:rsid w:val="00531455"/>
    <w:rsid w:val="00536635"/>
    <w:rsid w:val="00543278"/>
    <w:rsid w:val="00584F10"/>
    <w:rsid w:val="005B57D3"/>
    <w:rsid w:val="005B78FC"/>
    <w:rsid w:val="005D3CEC"/>
    <w:rsid w:val="005D5BB5"/>
    <w:rsid w:val="005E7C58"/>
    <w:rsid w:val="005F31D4"/>
    <w:rsid w:val="00601EC5"/>
    <w:rsid w:val="00626CC7"/>
    <w:rsid w:val="00631562"/>
    <w:rsid w:val="006503AC"/>
    <w:rsid w:val="0066003B"/>
    <w:rsid w:val="006743B5"/>
    <w:rsid w:val="00675E07"/>
    <w:rsid w:val="006848C7"/>
    <w:rsid w:val="006C57E4"/>
    <w:rsid w:val="006C6352"/>
    <w:rsid w:val="006C69DB"/>
    <w:rsid w:val="006F2A40"/>
    <w:rsid w:val="007313EB"/>
    <w:rsid w:val="00733815"/>
    <w:rsid w:val="00737190"/>
    <w:rsid w:val="00755E20"/>
    <w:rsid w:val="00760FBC"/>
    <w:rsid w:val="007628E6"/>
    <w:rsid w:val="0077264B"/>
    <w:rsid w:val="007A4C54"/>
    <w:rsid w:val="007E558F"/>
    <w:rsid w:val="007F0EFC"/>
    <w:rsid w:val="008321BD"/>
    <w:rsid w:val="00835EE5"/>
    <w:rsid w:val="00842145"/>
    <w:rsid w:val="00846370"/>
    <w:rsid w:val="008736C9"/>
    <w:rsid w:val="008767BC"/>
    <w:rsid w:val="0088104E"/>
    <w:rsid w:val="008B32C5"/>
    <w:rsid w:val="008C5588"/>
    <w:rsid w:val="008D08FE"/>
    <w:rsid w:val="008D18C9"/>
    <w:rsid w:val="009348EE"/>
    <w:rsid w:val="009727FD"/>
    <w:rsid w:val="009A0DED"/>
    <w:rsid w:val="009B1C32"/>
    <w:rsid w:val="009B388A"/>
    <w:rsid w:val="009C6151"/>
    <w:rsid w:val="009C6C5C"/>
    <w:rsid w:val="009D529B"/>
    <w:rsid w:val="009E451B"/>
    <w:rsid w:val="009F255C"/>
    <w:rsid w:val="00A0156A"/>
    <w:rsid w:val="00A10619"/>
    <w:rsid w:val="00A35A51"/>
    <w:rsid w:val="00A50E9C"/>
    <w:rsid w:val="00A75AAA"/>
    <w:rsid w:val="00AA6114"/>
    <w:rsid w:val="00AD243A"/>
    <w:rsid w:val="00AD2F92"/>
    <w:rsid w:val="00B25248"/>
    <w:rsid w:val="00B43423"/>
    <w:rsid w:val="00B51C16"/>
    <w:rsid w:val="00C030E2"/>
    <w:rsid w:val="00C71A0C"/>
    <w:rsid w:val="00C964A3"/>
    <w:rsid w:val="00CA2F80"/>
    <w:rsid w:val="00CB5D40"/>
    <w:rsid w:val="00CC0CCA"/>
    <w:rsid w:val="00CC67C1"/>
    <w:rsid w:val="00D017D2"/>
    <w:rsid w:val="00D06B33"/>
    <w:rsid w:val="00D43010"/>
    <w:rsid w:val="00D80D8B"/>
    <w:rsid w:val="00D921AC"/>
    <w:rsid w:val="00DB021F"/>
    <w:rsid w:val="00DC0BCE"/>
    <w:rsid w:val="00DC0EB6"/>
    <w:rsid w:val="00DF7D92"/>
    <w:rsid w:val="00E176A1"/>
    <w:rsid w:val="00E366E2"/>
    <w:rsid w:val="00E95290"/>
    <w:rsid w:val="00E96626"/>
    <w:rsid w:val="00EC56AD"/>
    <w:rsid w:val="00F257C8"/>
    <w:rsid w:val="00F513A0"/>
    <w:rsid w:val="00FB4FDE"/>
    <w:rsid w:val="00FB6ECD"/>
    <w:rsid w:val="00FD30D4"/>
    <w:rsid w:val="2896A15D"/>
    <w:rsid w:val="4431B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5D9"/>
  <w15:docId w15:val="{EACA38C2-8CD5-43FE-8588-8F40B2F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rmalWeb">
    <w:name w:val="Normal (Web)"/>
    <w:basedOn w:val="Normal"/>
    <w:uiPriority w:val="99"/>
    <w:unhideWhenUsed/>
    <w:rsid w:val="008B32C5"/>
    <w:pPr>
      <w:spacing w:before="100" w:beforeAutospacing="1" w:after="100" w:afterAutospacing="1" w:line="240" w:lineRule="auto"/>
    </w:pPr>
    <w:rPr>
      <w:rFonts w:ascii="Times New Roman" w:eastAsia="MS Mincho" w:hAnsi="Times New Roman" w:cs="Times New Roman"/>
      <w:sz w:val="20"/>
      <w:szCs w:val="20"/>
    </w:rPr>
  </w:style>
  <w:style w:type="paragraph" w:styleId="NoSpacing">
    <w:name w:val="No Spacing"/>
    <w:uiPriority w:val="1"/>
    <w:qFormat/>
    <w:rsid w:val="008B32C5"/>
    <w:pPr>
      <w:spacing w:after="0" w:line="240" w:lineRule="auto"/>
    </w:pPr>
  </w:style>
  <w:style w:type="paragraph" w:styleId="BalloonText">
    <w:name w:val="Balloon Text"/>
    <w:basedOn w:val="Normal"/>
    <w:link w:val="BalloonTextChar"/>
    <w:uiPriority w:val="99"/>
    <w:semiHidden/>
    <w:unhideWhenUsed/>
    <w:rsid w:val="0054327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4327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Rowell</dc:creator>
  <cp:lastModifiedBy>Kirsty Cargill</cp:lastModifiedBy>
  <cp:revision>3</cp:revision>
  <cp:lastPrinted>2024-01-22T15:40:00Z</cp:lastPrinted>
  <dcterms:created xsi:type="dcterms:W3CDTF">2026-04-22T14:23:00Z</dcterms:created>
  <dcterms:modified xsi:type="dcterms:W3CDTF">2026-04-28T11:12:00Z</dcterms:modified>
</cp:coreProperties>
</file>