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69"/>
        <w:tblW w:w="0" w:type="auto"/>
        <w:tblLook w:val="04A0" w:firstRow="1" w:lastRow="0" w:firstColumn="1" w:lastColumn="0" w:noHBand="0" w:noVBand="1"/>
      </w:tblPr>
      <w:tblGrid>
        <w:gridCol w:w="10456"/>
      </w:tblGrid>
      <w:tr w:rsidR="00B52730" w:rsidTr="00282BCF">
        <w:tc>
          <w:tcPr>
            <w:tcW w:w="10456" w:type="dxa"/>
            <w:shd w:val="clear" w:color="auto" w:fill="FFD966" w:themeFill="accent4" w:themeFillTint="99"/>
          </w:tcPr>
          <w:p w:rsidR="00B52730" w:rsidRPr="00282BCF" w:rsidRDefault="00D51F38" w:rsidP="00B52730">
            <w:pPr>
              <w:spacing w:after="0"/>
              <w:jc w:val="center"/>
              <w:rPr>
                <w:b/>
                <w:i/>
                <w:sz w:val="28"/>
                <w:szCs w:val="28"/>
              </w:rPr>
            </w:pPr>
            <w:r w:rsidRPr="00282BCF">
              <w:rPr>
                <w:b/>
                <w:i/>
                <w:sz w:val="28"/>
                <w:szCs w:val="28"/>
              </w:rPr>
              <w:t>S</w:t>
            </w:r>
            <w:r w:rsidR="00FF7DF9" w:rsidRPr="00282BCF">
              <w:rPr>
                <w:b/>
                <w:i/>
                <w:sz w:val="28"/>
                <w:szCs w:val="28"/>
              </w:rPr>
              <w:t>tarting the pathway to sport,</w:t>
            </w:r>
            <w:r w:rsidRPr="00282BCF">
              <w:rPr>
                <w:b/>
                <w:i/>
                <w:sz w:val="28"/>
                <w:szCs w:val="28"/>
              </w:rPr>
              <w:t xml:space="preserve"> being active</w:t>
            </w:r>
            <w:r w:rsidR="00FF7DF9" w:rsidRPr="00282BCF">
              <w:rPr>
                <w:b/>
                <w:i/>
                <w:sz w:val="28"/>
                <w:szCs w:val="28"/>
              </w:rPr>
              <w:t xml:space="preserve"> and leading a healthy life</w:t>
            </w:r>
          </w:p>
        </w:tc>
      </w:tr>
    </w:tbl>
    <w:p w:rsidR="00B52730" w:rsidRPr="009044E2" w:rsidRDefault="00D51F38" w:rsidP="00282BCF">
      <w:pPr>
        <w:rPr>
          <w:b/>
          <w:sz w:val="21"/>
          <w:szCs w:val="21"/>
        </w:rPr>
      </w:pPr>
      <w:r w:rsidRPr="009044E2">
        <w:rPr>
          <w:b/>
          <w:sz w:val="21"/>
          <w:szCs w:val="21"/>
        </w:rPr>
        <w:t>PE</w:t>
      </w:r>
      <w:r w:rsidR="00B52730" w:rsidRPr="009044E2">
        <w:rPr>
          <w:b/>
          <w:sz w:val="21"/>
          <w:szCs w:val="21"/>
        </w:rPr>
        <w:t xml:space="preserve"> CONSTRUCT </w:t>
      </w:r>
    </w:p>
    <w:p w:rsidR="00B52730" w:rsidRPr="009044E2" w:rsidRDefault="00B52730" w:rsidP="00B52730">
      <w:pPr>
        <w:spacing w:after="0"/>
        <w:rPr>
          <w:b/>
          <w:sz w:val="21"/>
          <w:szCs w:val="21"/>
          <w:u w:val="single"/>
        </w:rPr>
      </w:pPr>
    </w:p>
    <w:p w:rsidR="00B52730" w:rsidRPr="009044E2" w:rsidRDefault="00B52730" w:rsidP="00B52730">
      <w:pPr>
        <w:spacing w:after="0"/>
        <w:rPr>
          <w:b/>
          <w:sz w:val="21"/>
          <w:szCs w:val="21"/>
          <w:u w:val="single"/>
        </w:rPr>
      </w:pPr>
      <w:r w:rsidRPr="009044E2">
        <w:rPr>
          <w:b/>
          <w:sz w:val="21"/>
          <w:szCs w:val="21"/>
          <w:u w:val="single"/>
        </w:rPr>
        <w:t>Aims and Objectives</w:t>
      </w:r>
    </w:p>
    <w:p w:rsidR="003E207C" w:rsidRPr="009044E2" w:rsidRDefault="003E207C" w:rsidP="003E207C">
      <w:pPr>
        <w:pStyle w:val="Default"/>
        <w:spacing w:after="120"/>
        <w:rPr>
          <w:rFonts w:asciiTheme="minorHAnsi" w:hAnsiTheme="minorHAnsi"/>
          <w:sz w:val="21"/>
          <w:szCs w:val="21"/>
        </w:rPr>
      </w:pPr>
      <w:r w:rsidRPr="009044E2">
        <w:rPr>
          <w:rFonts w:asciiTheme="minorHAnsi" w:hAnsiTheme="minorHAnsi"/>
          <w:sz w:val="21"/>
          <w:szCs w:val="21"/>
        </w:rPr>
        <w:t xml:space="preserve">The curriculum for physical education at Dowson </w:t>
      </w:r>
      <w:r w:rsidR="009C7BEB" w:rsidRPr="009044E2">
        <w:rPr>
          <w:rFonts w:asciiTheme="minorHAnsi" w:hAnsiTheme="minorHAnsi"/>
          <w:sz w:val="21"/>
          <w:szCs w:val="21"/>
        </w:rPr>
        <w:t>aims to ensure that all children</w:t>
      </w:r>
      <w:r w:rsidRPr="009044E2">
        <w:rPr>
          <w:rFonts w:asciiTheme="minorHAnsi" w:hAnsiTheme="minorHAnsi"/>
          <w:sz w:val="21"/>
          <w:szCs w:val="21"/>
        </w:rPr>
        <w:t>:</w:t>
      </w:r>
    </w:p>
    <w:p w:rsidR="003E207C" w:rsidRPr="009044E2" w:rsidRDefault="003E207C" w:rsidP="003E207C">
      <w:pPr>
        <w:pStyle w:val="Default"/>
        <w:numPr>
          <w:ilvl w:val="0"/>
          <w:numId w:val="2"/>
        </w:numPr>
        <w:spacing w:after="120"/>
        <w:rPr>
          <w:rFonts w:asciiTheme="minorHAnsi" w:hAnsiTheme="minorHAnsi"/>
          <w:sz w:val="21"/>
          <w:szCs w:val="21"/>
        </w:rPr>
      </w:pPr>
      <w:r w:rsidRPr="009044E2">
        <w:rPr>
          <w:rFonts w:asciiTheme="minorHAnsi" w:hAnsiTheme="minorHAnsi"/>
          <w:sz w:val="21"/>
          <w:szCs w:val="21"/>
        </w:rPr>
        <w:t>develop competence to excel in a broad range of physical activities</w:t>
      </w:r>
    </w:p>
    <w:p w:rsidR="003E207C" w:rsidRPr="009044E2" w:rsidRDefault="003E207C" w:rsidP="003E207C">
      <w:pPr>
        <w:pStyle w:val="Default"/>
        <w:numPr>
          <w:ilvl w:val="0"/>
          <w:numId w:val="2"/>
        </w:numPr>
        <w:spacing w:after="120"/>
        <w:rPr>
          <w:rFonts w:asciiTheme="minorHAnsi" w:hAnsiTheme="minorHAnsi"/>
          <w:sz w:val="21"/>
          <w:szCs w:val="21"/>
        </w:rPr>
      </w:pPr>
      <w:r w:rsidRPr="009044E2">
        <w:rPr>
          <w:rFonts w:asciiTheme="minorHAnsi" w:hAnsiTheme="minorHAnsi"/>
          <w:sz w:val="21"/>
          <w:szCs w:val="21"/>
        </w:rPr>
        <w:t>are physically active for sustained periods of time</w:t>
      </w:r>
    </w:p>
    <w:p w:rsidR="003E207C" w:rsidRPr="009044E2" w:rsidRDefault="003E207C" w:rsidP="003E207C">
      <w:pPr>
        <w:pStyle w:val="Default"/>
        <w:numPr>
          <w:ilvl w:val="0"/>
          <w:numId w:val="2"/>
        </w:numPr>
        <w:spacing w:after="120"/>
        <w:rPr>
          <w:rFonts w:asciiTheme="minorHAnsi" w:hAnsiTheme="minorHAnsi"/>
          <w:sz w:val="21"/>
          <w:szCs w:val="21"/>
        </w:rPr>
      </w:pPr>
      <w:r w:rsidRPr="009044E2">
        <w:rPr>
          <w:rFonts w:asciiTheme="minorHAnsi" w:hAnsiTheme="minorHAnsi"/>
          <w:sz w:val="21"/>
          <w:szCs w:val="21"/>
        </w:rPr>
        <w:t>engage in competitive sports and activities</w:t>
      </w:r>
    </w:p>
    <w:p w:rsidR="003E207C" w:rsidRPr="009044E2" w:rsidRDefault="003E207C" w:rsidP="003E207C">
      <w:pPr>
        <w:pStyle w:val="Default"/>
        <w:numPr>
          <w:ilvl w:val="0"/>
          <w:numId w:val="2"/>
        </w:numPr>
        <w:spacing w:after="120"/>
        <w:rPr>
          <w:rFonts w:asciiTheme="minorHAnsi" w:hAnsiTheme="minorHAnsi"/>
          <w:sz w:val="21"/>
          <w:szCs w:val="21"/>
        </w:rPr>
      </w:pPr>
      <w:r w:rsidRPr="009044E2">
        <w:rPr>
          <w:rFonts w:asciiTheme="minorHAnsi" w:hAnsiTheme="minorHAnsi"/>
          <w:sz w:val="21"/>
          <w:szCs w:val="21"/>
        </w:rPr>
        <w:t>lead healthy, active lives</w:t>
      </w:r>
    </w:p>
    <w:p w:rsidR="00E51BCC" w:rsidRPr="009044E2" w:rsidRDefault="00324656" w:rsidP="00B52730">
      <w:pPr>
        <w:pStyle w:val="Default"/>
        <w:spacing w:after="120"/>
        <w:rPr>
          <w:rFonts w:asciiTheme="minorHAnsi" w:hAnsiTheme="minorHAnsi"/>
          <w:sz w:val="21"/>
          <w:szCs w:val="21"/>
        </w:rPr>
      </w:pPr>
      <w:r w:rsidRPr="009044E2">
        <w:rPr>
          <w:rFonts w:asciiTheme="minorHAnsi" w:hAnsiTheme="minorHAnsi"/>
          <w:sz w:val="21"/>
          <w:szCs w:val="21"/>
        </w:rPr>
        <w:t>At Dowson we recognise the role that PE has to play in promoting a long term healthy lifestyle which is both enjoyable and fulfilling. We aim to provide a high-quality physical education curriculum that inspires all of our children to succeed and excel in participating in sport. Parallel to this, is the opportunity to represent the academy in competitive sport. Through our physical education culture we will enhance academic achievement, as well as the health and well-being of our pupils and by doing so, directly impact improved progress in reading, writing and maths.</w:t>
      </w:r>
    </w:p>
    <w:p w:rsidR="00B52730" w:rsidRPr="009044E2" w:rsidRDefault="003E207C" w:rsidP="00B52730">
      <w:pPr>
        <w:pStyle w:val="Default"/>
        <w:spacing w:after="120"/>
        <w:rPr>
          <w:rFonts w:asciiTheme="minorHAnsi" w:hAnsiTheme="minorHAnsi"/>
          <w:b/>
          <w:sz w:val="21"/>
          <w:szCs w:val="21"/>
          <w:u w:val="single"/>
        </w:rPr>
      </w:pPr>
      <w:r w:rsidRPr="009044E2">
        <w:rPr>
          <w:rFonts w:asciiTheme="minorHAnsi" w:hAnsiTheme="minorHAnsi"/>
          <w:b/>
          <w:sz w:val="21"/>
          <w:szCs w:val="21"/>
          <w:u w:val="single"/>
        </w:rPr>
        <w:t>What PE</w:t>
      </w:r>
      <w:r w:rsidR="00B52730" w:rsidRPr="009044E2">
        <w:rPr>
          <w:rFonts w:asciiTheme="minorHAnsi" w:hAnsiTheme="minorHAnsi"/>
          <w:b/>
          <w:sz w:val="21"/>
          <w:szCs w:val="21"/>
          <w:u w:val="single"/>
        </w:rPr>
        <w:t xml:space="preserve"> looks like at </w:t>
      </w:r>
      <w:proofErr w:type="gramStart"/>
      <w:r w:rsidR="00B52730" w:rsidRPr="009044E2">
        <w:rPr>
          <w:rFonts w:asciiTheme="minorHAnsi" w:hAnsiTheme="minorHAnsi"/>
          <w:b/>
          <w:sz w:val="21"/>
          <w:szCs w:val="21"/>
          <w:u w:val="single"/>
        </w:rPr>
        <w:t>Dowson</w:t>
      </w:r>
      <w:proofErr w:type="gramEnd"/>
    </w:p>
    <w:p w:rsidR="009C7BEB" w:rsidRPr="009044E2" w:rsidRDefault="003E207C" w:rsidP="00B52730">
      <w:pPr>
        <w:pStyle w:val="Default"/>
        <w:spacing w:after="120"/>
        <w:rPr>
          <w:rFonts w:asciiTheme="minorHAnsi" w:hAnsiTheme="minorHAnsi"/>
          <w:sz w:val="21"/>
          <w:szCs w:val="21"/>
        </w:rPr>
      </w:pPr>
      <w:r w:rsidRPr="009044E2">
        <w:rPr>
          <w:rFonts w:asciiTheme="minorHAnsi" w:hAnsiTheme="minorHAnsi"/>
          <w:sz w:val="21"/>
          <w:szCs w:val="21"/>
        </w:rPr>
        <w:t>Bespoke PE lessons are delivered throughout all key stages by our sports coach employed by Active Tameside. Alongside thi</w:t>
      </w:r>
      <w:r w:rsidR="00D15124">
        <w:rPr>
          <w:rFonts w:asciiTheme="minorHAnsi" w:hAnsiTheme="minorHAnsi"/>
          <w:sz w:val="21"/>
          <w:szCs w:val="21"/>
        </w:rPr>
        <w:t xml:space="preserve">s further curriculum </w:t>
      </w:r>
      <w:proofErr w:type="gramStart"/>
      <w:r w:rsidR="00D15124">
        <w:rPr>
          <w:rFonts w:asciiTheme="minorHAnsi" w:hAnsiTheme="minorHAnsi"/>
          <w:sz w:val="21"/>
          <w:szCs w:val="21"/>
        </w:rPr>
        <w:t>lessons may be</w:t>
      </w:r>
      <w:r w:rsidRPr="009044E2">
        <w:rPr>
          <w:rFonts w:asciiTheme="minorHAnsi" w:hAnsiTheme="minorHAnsi"/>
          <w:sz w:val="21"/>
          <w:szCs w:val="21"/>
        </w:rPr>
        <w:t xml:space="preserve"> delivered by the class teacher</w:t>
      </w:r>
      <w:proofErr w:type="gramEnd"/>
      <w:r w:rsidRPr="009044E2">
        <w:rPr>
          <w:rFonts w:asciiTheme="minorHAnsi" w:hAnsiTheme="minorHAnsi"/>
          <w:sz w:val="21"/>
          <w:szCs w:val="21"/>
        </w:rPr>
        <w:t xml:space="preserve">. </w:t>
      </w:r>
      <w:r w:rsidR="009C7BEB" w:rsidRPr="009044E2">
        <w:rPr>
          <w:rFonts w:asciiTheme="minorHAnsi" w:hAnsiTheme="minorHAnsi"/>
          <w:sz w:val="21"/>
          <w:szCs w:val="21"/>
        </w:rPr>
        <w:t>During the course of the year other outside agencies may visit school to teach specific sporting or health and active programmes.</w:t>
      </w:r>
    </w:p>
    <w:p w:rsidR="003E207C" w:rsidRPr="009044E2" w:rsidRDefault="009C7BEB" w:rsidP="00B52730">
      <w:pPr>
        <w:pStyle w:val="Default"/>
        <w:spacing w:after="120"/>
        <w:rPr>
          <w:rFonts w:asciiTheme="minorHAnsi" w:hAnsiTheme="minorHAnsi"/>
          <w:sz w:val="21"/>
          <w:szCs w:val="21"/>
        </w:rPr>
      </w:pPr>
      <w:r w:rsidRPr="009044E2">
        <w:rPr>
          <w:rFonts w:asciiTheme="minorHAnsi" w:hAnsiTheme="minorHAnsi"/>
          <w:sz w:val="21"/>
          <w:szCs w:val="21"/>
        </w:rPr>
        <w:t>In FSU and lower school children are taught to:</w:t>
      </w:r>
    </w:p>
    <w:p w:rsidR="009C7BEB" w:rsidRPr="009044E2" w:rsidRDefault="009C7BEB" w:rsidP="009C7BEB">
      <w:pPr>
        <w:pStyle w:val="Default"/>
        <w:numPr>
          <w:ilvl w:val="0"/>
          <w:numId w:val="3"/>
        </w:numPr>
        <w:spacing w:after="120"/>
        <w:rPr>
          <w:rFonts w:asciiTheme="minorHAnsi" w:hAnsiTheme="minorHAnsi"/>
          <w:sz w:val="21"/>
          <w:szCs w:val="21"/>
        </w:rPr>
      </w:pPr>
      <w:r w:rsidRPr="009044E2">
        <w:rPr>
          <w:rFonts w:asciiTheme="minorHAnsi" w:hAnsiTheme="minorHAnsi"/>
          <w:sz w:val="21"/>
          <w:szCs w:val="21"/>
        </w:rPr>
        <w:t>master basic movements including running, jumping, throwing and catching, as well as developing balance, agility and co-ordination, and begin to apply these in a range of activities</w:t>
      </w:r>
    </w:p>
    <w:p w:rsidR="009C7BEB" w:rsidRDefault="009C7BEB" w:rsidP="009C7BEB">
      <w:pPr>
        <w:pStyle w:val="Default"/>
        <w:numPr>
          <w:ilvl w:val="0"/>
          <w:numId w:val="3"/>
        </w:numPr>
        <w:spacing w:after="120"/>
        <w:rPr>
          <w:rFonts w:asciiTheme="minorHAnsi" w:hAnsiTheme="minorHAnsi"/>
          <w:sz w:val="21"/>
          <w:szCs w:val="21"/>
        </w:rPr>
      </w:pPr>
      <w:r w:rsidRPr="009044E2">
        <w:rPr>
          <w:rFonts w:asciiTheme="minorHAnsi" w:hAnsiTheme="minorHAnsi"/>
          <w:sz w:val="21"/>
          <w:szCs w:val="21"/>
        </w:rPr>
        <w:t>participate in team games, developing simple tactics for attacking and defending</w:t>
      </w:r>
    </w:p>
    <w:p w:rsidR="00D15124" w:rsidRPr="009044E2" w:rsidRDefault="00074BE6" w:rsidP="009C7BEB">
      <w:pPr>
        <w:pStyle w:val="Default"/>
        <w:numPr>
          <w:ilvl w:val="0"/>
          <w:numId w:val="3"/>
        </w:numPr>
        <w:spacing w:after="120"/>
        <w:rPr>
          <w:rFonts w:asciiTheme="minorHAnsi" w:hAnsiTheme="minorHAnsi"/>
          <w:sz w:val="21"/>
          <w:szCs w:val="21"/>
        </w:rPr>
      </w:pPr>
      <w:r>
        <w:rPr>
          <w:rFonts w:asciiTheme="minorHAnsi" w:hAnsiTheme="minorHAnsi"/>
          <w:sz w:val="21"/>
          <w:szCs w:val="21"/>
        </w:rPr>
        <w:t>play competitive sports</w:t>
      </w:r>
      <w:bookmarkStart w:id="0" w:name="_GoBack"/>
      <w:bookmarkEnd w:id="0"/>
      <w:r w:rsidR="00D15124" w:rsidRPr="009044E2">
        <w:rPr>
          <w:rFonts w:asciiTheme="minorHAnsi" w:hAnsiTheme="minorHAnsi"/>
          <w:sz w:val="21"/>
          <w:szCs w:val="21"/>
        </w:rPr>
        <w:t>, modified where appropriate</w:t>
      </w:r>
    </w:p>
    <w:p w:rsidR="009C7BEB" w:rsidRPr="009044E2" w:rsidRDefault="009C7BEB" w:rsidP="009C7BEB">
      <w:pPr>
        <w:pStyle w:val="Default"/>
        <w:numPr>
          <w:ilvl w:val="0"/>
          <w:numId w:val="3"/>
        </w:numPr>
        <w:spacing w:after="120"/>
        <w:rPr>
          <w:rFonts w:asciiTheme="minorHAnsi" w:hAnsiTheme="minorHAnsi"/>
          <w:sz w:val="21"/>
          <w:szCs w:val="21"/>
        </w:rPr>
      </w:pPr>
      <w:r w:rsidRPr="009044E2">
        <w:rPr>
          <w:rFonts w:asciiTheme="minorHAnsi" w:hAnsiTheme="minorHAnsi"/>
          <w:sz w:val="21"/>
          <w:szCs w:val="21"/>
        </w:rPr>
        <w:t>perform dances using simple movement patterns</w:t>
      </w:r>
    </w:p>
    <w:p w:rsidR="009C7BEB" w:rsidRPr="009044E2" w:rsidRDefault="009C7BEB" w:rsidP="009C7BEB">
      <w:pPr>
        <w:pStyle w:val="Default"/>
        <w:spacing w:after="120"/>
        <w:rPr>
          <w:rFonts w:asciiTheme="minorHAnsi" w:hAnsiTheme="minorHAnsi"/>
          <w:sz w:val="21"/>
          <w:szCs w:val="21"/>
        </w:rPr>
      </w:pPr>
      <w:r w:rsidRPr="009044E2">
        <w:rPr>
          <w:rFonts w:asciiTheme="minorHAnsi" w:hAnsiTheme="minorHAnsi"/>
          <w:sz w:val="21"/>
          <w:szCs w:val="21"/>
        </w:rPr>
        <w:t>In upper school, the children are taught to:</w:t>
      </w:r>
    </w:p>
    <w:p w:rsidR="009C7BEB" w:rsidRPr="009044E2" w:rsidRDefault="009C7BEB" w:rsidP="009C7BEB">
      <w:pPr>
        <w:pStyle w:val="Default"/>
        <w:numPr>
          <w:ilvl w:val="0"/>
          <w:numId w:val="4"/>
        </w:numPr>
        <w:spacing w:after="120"/>
        <w:rPr>
          <w:rFonts w:asciiTheme="minorHAnsi" w:hAnsiTheme="minorHAnsi"/>
          <w:sz w:val="21"/>
          <w:szCs w:val="21"/>
        </w:rPr>
      </w:pPr>
      <w:r w:rsidRPr="009044E2">
        <w:rPr>
          <w:rFonts w:asciiTheme="minorHAnsi" w:hAnsiTheme="minorHAnsi"/>
          <w:sz w:val="21"/>
          <w:szCs w:val="21"/>
        </w:rPr>
        <w:t>use running, jumping, throwing and catching in isolation and in combination</w:t>
      </w:r>
    </w:p>
    <w:p w:rsidR="009C7BEB" w:rsidRPr="009044E2" w:rsidRDefault="009C7BEB" w:rsidP="009C7BEB">
      <w:pPr>
        <w:pStyle w:val="Default"/>
        <w:numPr>
          <w:ilvl w:val="0"/>
          <w:numId w:val="4"/>
        </w:numPr>
        <w:spacing w:after="120"/>
        <w:rPr>
          <w:rFonts w:asciiTheme="minorHAnsi" w:hAnsiTheme="minorHAnsi"/>
          <w:sz w:val="21"/>
          <w:szCs w:val="21"/>
        </w:rPr>
      </w:pPr>
      <w:r w:rsidRPr="009044E2">
        <w:rPr>
          <w:rFonts w:asciiTheme="minorHAnsi" w:hAnsiTheme="minorHAnsi"/>
          <w:sz w:val="21"/>
          <w:szCs w:val="21"/>
        </w:rPr>
        <w:t xml:space="preserve">play competitive games, modified where appropriate [for example, badminton, basketball, cricket, football, hockey, netball, </w:t>
      </w:r>
      <w:proofErr w:type="spellStart"/>
      <w:r w:rsidRPr="009044E2">
        <w:rPr>
          <w:rFonts w:asciiTheme="minorHAnsi" w:hAnsiTheme="minorHAnsi"/>
          <w:sz w:val="21"/>
          <w:szCs w:val="21"/>
        </w:rPr>
        <w:t>rounders</w:t>
      </w:r>
      <w:proofErr w:type="spellEnd"/>
      <w:r w:rsidRPr="009044E2">
        <w:rPr>
          <w:rFonts w:asciiTheme="minorHAnsi" w:hAnsiTheme="minorHAnsi"/>
          <w:sz w:val="21"/>
          <w:szCs w:val="21"/>
        </w:rPr>
        <w:t xml:space="preserve"> and tennis], and apply basic principles suitable for attacking and defending</w:t>
      </w:r>
    </w:p>
    <w:p w:rsidR="009C7BEB" w:rsidRPr="009044E2" w:rsidRDefault="009C7BEB" w:rsidP="009C7BEB">
      <w:pPr>
        <w:pStyle w:val="Default"/>
        <w:numPr>
          <w:ilvl w:val="0"/>
          <w:numId w:val="4"/>
        </w:numPr>
        <w:spacing w:after="120"/>
        <w:rPr>
          <w:rFonts w:asciiTheme="minorHAnsi" w:hAnsiTheme="minorHAnsi"/>
          <w:sz w:val="21"/>
          <w:szCs w:val="21"/>
        </w:rPr>
      </w:pPr>
      <w:r w:rsidRPr="009044E2">
        <w:rPr>
          <w:rFonts w:asciiTheme="minorHAnsi" w:hAnsiTheme="minorHAnsi"/>
          <w:sz w:val="21"/>
          <w:szCs w:val="21"/>
        </w:rPr>
        <w:t>develop flexibility, strength, technique, control and balance [for example, through athletics and gymnastics]</w:t>
      </w:r>
    </w:p>
    <w:p w:rsidR="009C7BEB" w:rsidRPr="009044E2" w:rsidRDefault="009C7BEB" w:rsidP="009C7BEB">
      <w:pPr>
        <w:pStyle w:val="Default"/>
        <w:numPr>
          <w:ilvl w:val="0"/>
          <w:numId w:val="4"/>
        </w:numPr>
        <w:spacing w:after="120"/>
        <w:rPr>
          <w:rFonts w:asciiTheme="minorHAnsi" w:hAnsiTheme="minorHAnsi"/>
          <w:sz w:val="21"/>
          <w:szCs w:val="21"/>
        </w:rPr>
      </w:pPr>
      <w:r w:rsidRPr="009044E2">
        <w:rPr>
          <w:rFonts w:asciiTheme="minorHAnsi" w:hAnsiTheme="minorHAnsi"/>
          <w:sz w:val="21"/>
          <w:szCs w:val="21"/>
        </w:rPr>
        <w:t>perform dances using a range of movement patterns</w:t>
      </w:r>
    </w:p>
    <w:p w:rsidR="009C7BEB" w:rsidRPr="009044E2" w:rsidRDefault="009C7BEB" w:rsidP="009C7BEB">
      <w:pPr>
        <w:pStyle w:val="Default"/>
        <w:numPr>
          <w:ilvl w:val="0"/>
          <w:numId w:val="4"/>
        </w:numPr>
        <w:spacing w:after="120"/>
        <w:rPr>
          <w:rFonts w:asciiTheme="minorHAnsi" w:hAnsiTheme="minorHAnsi"/>
          <w:sz w:val="21"/>
          <w:szCs w:val="21"/>
        </w:rPr>
      </w:pPr>
      <w:r w:rsidRPr="009044E2">
        <w:rPr>
          <w:rFonts w:asciiTheme="minorHAnsi" w:hAnsiTheme="minorHAnsi"/>
          <w:sz w:val="21"/>
          <w:szCs w:val="21"/>
        </w:rPr>
        <w:t>take part in outdoor and adventurous activity challenges both individually and within a team</w:t>
      </w:r>
    </w:p>
    <w:p w:rsidR="009C7BEB" w:rsidRDefault="009C7BEB" w:rsidP="009C7BEB">
      <w:pPr>
        <w:pStyle w:val="Default"/>
        <w:numPr>
          <w:ilvl w:val="0"/>
          <w:numId w:val="4"/>
        </w:numPr>
        <w:spacing w:after="120"/>
        <w:rPr>
          <w:rFonts w:asciiTheme="minorHAnsi" w:hAnsiTheme="minorHAnsi"/>
          <w:sz w:val="21"/>
          <w:szCs w:val="21"/>
        </w:rPr>
      </w:pPr>
      <w:r w:rsidRPr="009044E2">
        <w:rPr>
          <w:rFonts w:asciiTheme="minorHAnsi" w:hAnsiTheme="minorHAnsi"/>
          <w:sz w:val="21"/>
          <w:szCs w:val="21"/>
        </w:rPr>
        <w:t>compare their performances with previous ones and demonstrate improvement to achieve their personal best</w:t>
      </w:r>
    </w:p>
    <w:p w:rsidR="00D15124" w:rsidRDefault="00D15124" w:rsidP="009C7BEB">
      <w:pPr>
        <w:pStyle w:val="Default"/>
        <w:numPr>
          <w:ilvl w:val="0"/>
          <w:numId w:val="4"/>
        </w:numPr>
        <w:spacing w:after="120"/>
        <w:rPr>
          <w:rFonts w:asciiTheme="minorHAnsi" w:hAnsiTheme="minorHAnsi"/>
          <w:sz w:val="21"/>
          <w:szCs w:val="21"/>
        </w:rPr>
      </w:pPr>
      <w:r>
        <w:rPr>
          <w:rFonts w:asciiTheme="minorHAnsi" w:hAnsiTheme="minorHAnsi"/>
          <w:sz w:val="21"/>
          <w:szCs w:val="21"/>
        </w:rPr>
        <w:t>the effect of PE on their body and how this contributes to a healthy lifestyle</w:t>
      </w:r>
    </w:p>
    <w:p w:rsidR="00D15124" w:rsidRPr="009044E2" w:rsidRDefault="00D15124" w:rsidP="009C7BEB">
      <w:pPr>
        <w:pStyle w:val="Default"/>
        <w:numPr>
          <w:ilvl w:val="0"/>
          <w:numId w:val="4"/>
        </w:numPr>
        <w:spacing w:after="120"/>
        <w:rPr>
          <w:rFonts w:asciiTheme="minorHAnsi" w:hAnsiTheme="minorHAnsi"/>
          <w:sz w:val="21"/>
          <w:szCs w:val="21"/>
        </w:rPr>
      </w:pPr>
      <w:r>
        <w:rPr>
          <w:rFonts w:asciiTheme="minorHAnsi" w:hAnsiTheme="minorHAnsi"/>
          <w:sz w:val="21"/>
          <w:szCs w:val="21"/>
        </w:rPr>
        <w:t>to understand the balance between being competitive and respectful to each other</w:t>
      </w:r>
    </w:p>
    <w:p w:rsidR="009044E2" w:rsidRPr="009044E2" w:rsidRDefault="009044E2" w:rsidP="009C7BEB">
      <w:pPr>
        <w:pStyle w:val="Default"/>
        <w:numPr>
          <w:ilvl w:val="0"/>
          <w:numId w:val="4"/>
        </w:numPr>
        <w:spacing w:after="120"/>
        <w:rPr>
          <w:rFonts w:asciiTheme="minorHAnsi" w:hAnsiTheme="minorHAnsi"/>
          <w:sz w:val="21"/>
          <w:szCs w:val="21"/>
        </w:rPr>
      </w:pPr>
      <w:r w:rsidRPr="009044E2">
        <w:rPr>
          <w:rFonts w:asciiTheme="minorHAnsi" w:hAnsiTheme="minorHAnsi"/>
          <w:sz w:val="21"/>
          <w:szCs w:val="21"/>
        </w:rPr>
        <w:t>swimming lessons are provided at Active Tameside facilities</w:t>
      </w:r>
    </w:p>
    <w:p w:rsidR="00B52730" w:rsidRPr="009044E2" w:rsidRDefault="009044E2" w:rsidP="00B52730">
      <w:pPr>
        <w:pStyle w:val="Default"/>
        <w:spacing w:after="120"/>
        <w:rPr>
          <w:rFonts w:asciiTheme="minorHAnsi" w:hAnsiTheme="minorHAnsi"/>
          <w:sz w:val="21"/>
          <w:szCs w:val="21"/>
        </w:rPr>
      </w:pPr>
      <w:r w:rsidRPr="009044E2">
        <w:rPr>
          <w:rFonts w:asciiTheme="minorHAnsi" w:hAnsiTheme="minorHAnsi"/>
          <w:sz w:val="21"/>
          <w:szCs w:val="21"/>
        </w:rPr>
        <w:t>In addition to the curriculum provision we offer a large range of extra curriculum sporting opportunities. These run both at dinnertime and after school and include the opportunity to represent the academy in competitive events.</w:t>
      </w:r>
    </w:p>
    <w:p w:rsidR="00E51BCC" w:rsidRPr="009044E2" w:rsidRDefault="00E51BCC" w:rsidP="00B52730">
      <w:pPr>
        <w:pStyle w:val="Default"/>
        <w:spacing w:after="120"/>
        <w:rPr>
          <w:rFonts w:asciiTheme="minorHAnsi" w:hAnsiTheme="minorHAnsi"/>
          <w:sz w:val="21"/>
          <w:szCs w:val="21"/>
        </w:rPr>
      </w:pPr>
    </w:p>
    <w:p w:rsidR="00B52730" w:rsidRPr="009044E2" w:rsidRDefault="00B52730" w:rsidP="00B52730">
      <w:pPr>
        <w:pStyle w:val="Default"/>
        <w:spacing w:after="120"/>
        <w:rPr>
          <w:rFonts w:asciiTheme="minorHAnsi" w:hAnsiTheme="minorHAnsi"/>
          <w:b/>
          <w:sz w:val="21"/>
          <w:szCs w:val="21"/>
          <w:u w:val="single"/>
        </w:rPr>
      </w:pPr>
      <w:r w:rsidRPr="009044E2">
        <w:rPr>
          <w:rFonts w:asciiTheme="minorHAnsi" w:hAnsiTheme="minorHAnsi"/>
          <w:b/>
          <w:sz w:val="21"/>
          <w:szCs w:val="21"/>
          <w:u w:val="single"/>
        </w:rPr>
        <w:t>Vision for Pupils</w:t>
      </w:r>
    </w:p>
    <w:p w:rsidR="00B52730" w:rsidRPr="009044E2" w:rsidRDefault="00DC5EF4" w:rsidP="00B52730">
      <w:pPr>
        <w:autoSpaceDE w:val="0"/>
        <w:autoSpaceDN w:val="0"/>
        <w:adjustRightInd w:val="0"/>
        <w:spacing w:after="240" w:line="240" w:lineRule="auto"/>
        <w:rPr>
          <w:rFonts w:cs="Arial"/>
          <w:color w:val="000000"/>
          <w:sz w:val="21"/>
          <w:szCs w:val="21"/>
        </w:rPr>
      </w:pPr>
      <w:r w:rsidRPr="009044E2">
        <w:rPr>
          <w:rFonts w:cs="Arial"/>
          <w:color w:val="000000"/>
          <w:sz w:val="21"/>
          <w:szCs w:val="21"/>
        </w:rPr>
        <w:t>In FSU and lower school, children will develop fundamental movement skills, become increasingly competent and confident and access a broad range of opportunities to extend their agility, balance and coordination, individually and with others. They will be able to engage in competitive (both against self and against others) and co-operative physical activities, in a range of increasingly challenging situations.</w:t>
      </w:r>
    </w:p>
    <w:p w:rsidR="00DC5EF4" w:rsidRPr="009044E2" w:rsidRDefault="00DC5EF4" w:rsidP="00B52730">
      <w:pPr>
        <w:autoSpaceDE w:val="0"/>
        <w:autoSpaceDN w:val="0"/>
        <w:adjustRightInd w:val="0"/>
        <w:spacing w:after="240" w:line="240" w:lineRule="auto"/>
        <w:rPr>
          <w:rFonts w:cs="Arial"/>
          <w:color w:val="000000"/>
          <w:sz w:val="21"/>
          <w:szCs w:val="21"/>
        </w:rPr>
      </w:pPr>
      <w:r w:rsidRPr="009044E2">
        <w:rPr>
          <w:rFonts w:cs="Arial"/>
          <w:color w:val="000000"/>
          <w:sz w:val="21"/>
          <w:szCs w:val="21"/>
        </w:rPr>
        <w:lastRenderedPageBreak/>
        <w:t>In upper school, children will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sectPr w:rsidR="00DC5EF4" w:rsidRPr="009044E2" w:rsidSect="00B5273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730" w:rsidRDefault="00B52730" w:rsidP="00B52730">
      <w:pPr>
        <w:spacing w:after="0" w:line="240" w:lineRule="auto"/>
      </w:pPr>
      <w:r>
        <w:separator/>
      </w:r>
    </w:p>
  </w:endnote>
  <w:endnote w:type="continuationSeparator" w:id="0">
    <w:p w:rsidR="00B52730" w:rsidRDefault="00B52730" w:rsidP="00B5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730" w:rsidRDefault="00B52730" w:rsidP="00B52730">
      <w:pPr>
        <w:spacing w:after="0" w:line="240" w:lineRule="auto"/>
      </w:pPr>
      <w:r>
        <w:separator/>
      </w:r>
    </w:p>
  </w:footnote>
  <w:footnote w:type="continuationSeparator" w:id="0">
    <w:p w:rsidR="00B52730" w:rsidRDefault="00B52730" w:rsidP="00B52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730" w:rsidRDefault="00B52730">
    <w:pPr>
      <w:pStyle w:val="Header"/>
    </w:pPr>
    <w:r w:rsidRPr="003762CF">
      <w:rPr>
        <w:noProof/>
        <w:sz w:val="20"/>
        <w:szCs w:val="20"/>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-439321</wp:posOffset>
          </wp:positionV>
          <wp:extent cx="2786711" cy="828000"/>
          <wp:effectExtent l="0" t="0" r="0" b="0"/>
          <wp:wrapNone/>
          <wp:docPr id="1" name="Picture 1" descr="C:\Users\JRawsthorne\Documents\Logo 2017\Dowson Primary Academy - Horizont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wsthorne\Documents\Logo 2017\Dowson Primary Academy - Horizontal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86711" cy="82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2730" w:rsidRDefault="00B5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BAD"/>
    <w:multiLevelType w:val="hybridMultilevel"/>
    <w:tmpl w:val="4150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034E6"/>
    <w:multiLevelType w:val="hybridMultilevel"/>
    <w:tmpl w:val="41F6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D58B3"/>
    <w:multiLevelType w:val="hybridMultilevel"/>
    <w:tmpl w:val="3678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60502"/>
    <w:multiLevelType w:val="multilevel"/>
    <w:tmpl w:val="BAF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30"/>
    <w:rsid w:val="00074BE6"/>
    <w:rsid w:val="00282BCF"/>
    <w:rsid w:val="003158FD"/>
    <w:rsid w:val="00324656"/>
    <w:rsid w:val="003E207C"/>
    <w:rsid w:val="006D7E3E"/>
    <w:rsid w:val="009044E2"/>
    <w:rsid w:val="009C7BEB"/>
    <w:rsid w:val="00B52730"/>
    <w:rsid w:val="00D15124"/>
    <w:rsid w:val="00D51F38"/>
    <w:rsid w:val="00DC5EF4"/>
    <w:rsid w:val="00E51BCC"/>
    <w:rsid w:val="00FF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544D4"/>
  <w15:chartTrackingRefBased/>
  <w15:docId w15:val="{0692422A-87C3-452D-86AF-F094EF2E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730"/>
  </w:style>
  <w:style w:type="paragraph" w:styleId="Footer">
    <w:name w:val="footer"/>
    <w:basedOn w:val="Normal"/>
    <w:link w:val="FooterChar"/>
    <w:uiPriority w:val="99"/>
    <w:unhideWhenUsed/>
    <w:rsid w:val="00B52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730"/>
  </w:style>
  <w:style w:type="table" w:styleId="TableGrid">
    <w:name w:val="Table Grid"/>
    <w:basedOn w:val="TableNormal"/>
    <w:uiPriority w:val="39"/>
    <w:rsid w:val="00B52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2730"/>
  </w:style>
  <w:style w:type="character" w:styleId="Hyperlink">
    <w:name w:val="Hyperlink"/>
    <w:basedOn w:val="DefaultParagraphFont"/>
    <w:uiPriority w:val="99"/>
    <w:semiHidden/>
    <w:unhideWhenUsed/>
    <w:rsid w:val="00B52730"/>
    <w:rPr>
      <w:color w:val="0000FF"/>
      <w:u w:val="single"/>
    </w:rPr>
  </w:style>
  <w:style w:type="paragraph" w:customStyle="1" w:styleId="Default">
    <w:name w:val="Default"/>
    <w:rsid w:val="00B527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dc:description/>
  <cp:lastModifiedBy> </cp:lastModifiedBy>
  <cp:revision>4</cp:revision>
  <dcterms:created xsi:type="dcterms:W3CDTF">2018-09-17T15:14:00Z</dcterms:created>
  <dcterms:modified xsi:type="dcterms:W3CDTF">2021-05-06T10:04:00Z</dcterms:modified>
</cp:coreProperties>
</file>