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6E6942">
      <w:pPr>
        <w:rPr>
          <w:b/>
        </w:rPr>
      </w:pPr>
      <w:r>
        <w:rPr>
          <w:b/>
        </w:rPr>
        <w:t xml:space="preserve">DT </w:t>
      </w:r>
      <w:r w:rsidR="00ED62D3" w:rsidRPr="00ED62D3">
        <w:rPr>
          <w:b/>
        </w:rPr>
        <w:t>Skills and Knowledge Progressions</w:t>
      </w:r>
      <w:r w:rsidR="0082266B">
        <w:rPr>
          <w:b/>
        </w:rPr>
        <w:t xml:space="preserve"> for Year 5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942107" w:rsidP="007F127A">
            <w:r>
              <w:t>Designing</w:t>
            </w:r>
          </w:p>
        </w:tc>
        <w:tc>
          <w:tcPr>
            <w:tcW w:w="5811" w:type="dxa"/>
          </w:tcPr>
          <w:p w:rsidR="00C21F30" w:rsidRDefault="00C21F30" w:rsidP="00942107">
            <w:pPr>
              <w:pStyle w:val="ListParagraph"/>
              <w:numPr>
                <w:ilvl w:val="0"/>
                <w:numId w:val="2"/>
              </w:numPr>
            </w:pPr>
            <w:r>
              <w:t>I can use existing products to help me understand how key events and individuals in design and technology have helped shape the world</w:t>
            </w:r>
          </w:p>
          <w:p w:rsidR="006F0C89" w:rsidRDefault="00C21F30" w:rsidP="00C21F30">
            <w:pPr>
              <w:pStyle w:val="ListParagraph"/>
              <w:numPr>
                <w:ilvl w:val="0"/>
                <w:numId w:val="2"/>
              </w:numPr>
            </w:pPr>
            <w:r>
              <w:t>I can generate ideas through brainstorming</w:t>
            </w:r>
            <w:r w:rsidR="00563E0B">
              <w:t>, investigations and web-based research when</w:t>
            </w:r>
            <w:r>
              <w:t xml:space="preserve"> i</w:t>
            </w:r>
            <w:r w:rsidR="00563E0B">
              <w:t xml:space="preserve">dentifying </w:t>
            </w:r>
            <w:r>
              <w:t>a purpose for my product</w:t>
            </w:r>
          </w:p>
          <w:p w:rsidR="00C21F30" w:rsidRDefault="00C21F30" w:rsidP="00C21F30">
            <w:pPr>
              <w:pStyle w:val="ListParagraph"/>
              <w:numPr>
                <w:ilvl w:val="0"/>
                <w:numId w:val="2"/>
              </w:numPr>
            </w:pPr>
            <w:r>
              <w:t xml:space="preserve">I can develop a simple design specification </w:t>
            </w:r>
          </w:p>
          <w:p w:rsidR="000A22DF" w:rsidRDefault="000A22DF" w:rsidP="009B6C42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1635ED">
              <w:t xml:space="preserve">can </w:t>
            </w:r>
            <w:r w:rsidR="00006C6E">
              <w:t>use annotated sketches</w:t>
            </w:r>
            <w:r w:rsidR="006F0C89">
              <w:t xml:space="preserve"> and prototypes</w:t>
            </w:r>
            <w:r w:rsidR="00006C6E">
              <w:t xml:space="preserve"> to model and communicate ideas</w:t>
            </w:r>
            <w:r w:rsidR="00CA253B">
              <w:t xml:space="preserve"> </w:t>
            </w:r>
            <w:r w:rsidR="00E52A11">
              <w:t>e.g.</w:t>
            </w:r>
            <w:r w:rsidR="00CA253B">
              <w:t xml:space="preserve"> CAD ( computer aided design)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Making</w:t>
            </w:r>
          </w:p>
        </w:tc>
        <w:tc>
          <w:tcPr>
            <w:tcW w:w="5811" w:type="dxa"/>
          </w:tcPr>
          <w:p w:rsidR="006F0C89" w:rsidRDefault="006F0C89" w:rsidP="00006C6E">
            <w:pPr>
              <w:pStyle w:val="ListParagraph"/>
              <w:numPr>
                <w:ilvl w:val="0"/>
                <w:numId w:val="3"/>
              </w:numPr>
            </w:pPr>
            <w:r>
              <w:t>I can develop a clear idea of what has to be done, planning how to use materials, equipment and processes and suggesting alternative methods of making, if the first attempts fail</w:t>
            </w:r>
          </w:p>
          <w:p w:rsidR="00515D17" w:rsidRDefault="00515D17" w:rsidP="00006C6E">
            <w:pPr>
              <w:pStyle w:val="ListParagraph"/>
              <w:numPr>
                <w:ilvl w:val="0"/>
                <w:numId w:val="3"/>
              </w:numPr>
            </w:pPr>
            <w:r>
              <w:t>I can select appropriate tools and techniques for making my product</w:t>
            </w:r>
            <w:r w:rsidR="00BE6520">
              <w:t xml:space="preserve"> according to their functional properties and aesthetic qualities</w:t>
            </w:r>
          </w:p>
          <w:p w:rsidR="00006C6E" w:rsidRDefault="00515D17" w:rsidP="00515D17">
            <w:pPr>
              <w:pStyle w:val="ListParagraph"/>
              <w:numPr>
                <w:ilvl w:val="0"/>
                <w:numId w:val="3"/>
              </w:numPr>
            </w:pPr>
            <w:r>
              <w:t>I can</w:t>
            </w:r>
            <w:r w:rsidR="009C11A0">
              <w:t xml:space="preserve"> use my skills to</w:t>
            </w:r>
            <w:r>
              <w:t xml:space="preserve"> me</w:t>
            </w:r>
            <w:r w:rsidR="009C11A0">
              <w:t>asure, mark out and cut accurately and safely to ensure a good quality finish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Technical Knowledge</w:t>
            </w:r>
          </w:p>
        </w:tc>
        <w:tc>
          <w:tcPr>
            <w:tcW w:w="5811" w:type="dxa"/>
          </w:tcPr>
          <w:p w:rsidR="00CA4BC4" w:rsidRDefault="00CA4BC4" w:rsidP="00CA4BC4">
            <w:pPr>
              <w:pStyle w:val="ListParagraph"/>
              <w:numPr>
                <w:ilvl w:val="0"/>
                <w:numId w:val="2"/>
              </w:numPr>
            </w:pPr>
            <w:r>
              <w:t xml:space="preserve">I can include a simple mechanism that produces one outcome </w:t>
            </w:r>
            <w:r w:rsidR="00E52A11">
              <w:t>e.g.</w:t>
            </w:r>
            <w:r>
              <w:t xml:space="preserve"> a moving lever</w:t>
            </w:r>
            <w:r w:rsidR="009C11A0">
              <w:t>, gears, pulleys</w:t>
            </w:r>
          </w:p>
          <w:p w:rsidR="00242C1E" w:rsidRDefault="00A125EF" w:rsidP="00CA4BC4">
            <w:pPr>
              <w:pStyle w:val="ListParagraph"/>
              <w:numPr>
                <w:ilvl w:val="0"/>
                <w:numId w:val="2"/>
              </w:numPr>
            </w:pPr>
            <w:r>
              <w:t>I can</w:t>
            </w:r>
            <w:r w:rsidR="00E04029">
              <w:t xml:space="preserve"> </w:t>
            </w:r>
            <w:r w:rsidR="00FE377B">
              <w:t>join and combine materials and components accurately in temporary and permanent ways</w:t>
            </w:r>
            <w:r w:rsidR="00CA4BC4">
              <w:t xml:space="preserve"> </w:t>
            </w:r>
            <w:r w:rsidR="00E52A11">
              <w:t>e.g.</w:t>
            </w:r>
            <w:r w:rsidR="00CA4BC4">
              <w:t xml:space="preserve"> taping,</w:t>
            </w:r>
            <w:r w:rsidR="009C11A0">
              <w:t xml:space="preserve"> sewing or pinning</w:t>
            </w:r>
          </w:p>
          <w:p w:rsidR="00C32708" w:rsidRDefault="00242C1E" w:rsidP="00CA253B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F1479A">
              <w:t xml:space="preserve">know and </w:t>
            </w:r>
            <w:r w:rsidR="00BE6520">
              <w:t>can use</w:t>
            </w:r>
            <w:r>
              <w:t xml:space="preserve"> technic</w:t>
            </w:r>
            <w:r w:rsidR="009F4D41">
              <w:t>al vocabulary relevant to the project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lastRenderedPageBreak/>
              <w:t>Evaluating</w:t>
            </w:r>
          </w:p>
        </w:tc>
        <w:tc>
          <w:tcPr>
            <w:tcW w:w="5811" w:type="dxa"/>
          </w:tcPr>
          <w:p w:rsidR="000C2937" w:rsidRDefault="009C11A0" w:rsidP="00365B1F">
            <w:pPr>
              <w:pStyle w:val="ListParagraph"/>
              <w:numPr>
                <w:ilvl w:val="0"/>
                <w:numId w:val="2"/>
              </w:numPr>
            </w:pPr>
            <w:r>
              <w:t xml:space="preserve">I can evaluate my final product with reference back to my </w:t>
            </w:r>
            <w:r w:rsidR="00E52A11">
              <w:t>original</w:t>
            </w:r>
            <w:r>
              <w:t xml:space="preserve"> design specification </w:t>
            </w:r>
          </w:p>
          <w:p w:rsidR="003C6F8B" w:rsidRDefault="003C6F8B" w:rsidP="00365B1F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E52A11">
              <w:t>can evaluate my product personally and seek evaluation from others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t>Food</w:t>
            </w:r>
          </w:p>
        </w:tc>
        <w:tc>
          <w:tcPr>
            <w:tcW w:w="5811" w:type="dxa"/>
          </w:tcPr>
          <w:p w:rsidR="00C32708" w:rsidRDefault="00C32708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E52A11">
              <w:t>understand seasonality, and know where and how a variety of ingredients are grown, reared, caught and processed</w:t>
            </w:r>
          </w:p>
          <w:p w:rsidR="000C2937" w:rsidRDefault="00E52A11" w:rsidP="00942107">
            <w:pPr>
              <w:pStyle w:val="ListParagraph"/>
              <w:numPr>
                <w:ilvl w:val="0"/>
                <w:numId w:val="2"/>
              </w:numPr>
            </w:pPr>
            <w:r>
              <w:t>I can apply the rules for basic food hygiene and other safe practices e.g. hazards related to the use of ovens and knives</w:t>
            </w:r>
          </w:p>
          <w:p w:rsidR="00CA253B" w:rsidRDefault="00E52A11" w:rsidP="00E52A11">
            <w:pPr>
              <w:pStyle w:val="ListParagraph"/>
              <w:numPr>
                <w:ilvl w:val="0"/>
                <w:numId w:val="2"/>
              </w:numPr>
            </w:pPr>
            <w:r>
              <w:t>I can weigh and measure accurately ( time, dry ingredients and liquid)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84B"/>
    <w:multiLevelType w:val="hybridMultilevel"/>
    <w:tmpl w:val="21F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4838"/>
    <w:multiLevelType w:val="hybridMultilevel"/>
    <w:tmpl w:val="966E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06C6E"/>
    <w:rsid w:val="000A22DF"/>
    <w:rsid w:val="000C2937"/>
    <w:rsid w:val="000D6A9B"/>
    <w:rsid w:val="000E2BDF"/>
    <w:rsid w:val="001635ED"/>
    <w:rsid w:val="00184127"/>
    <w:rsid w:val="00216F1C"/>
    <w:rsid w:val="00222AA6"/>
    <w:rsid w:val="00242C1E"/>
    <w:rsid w:val="00256668"/>
    <w:rsid w:val="00264FCB"/>
    <w:rsid w:val="002D12CC"/>
    <w:rsid w:val="00365B1F"/>
    <w:rsid w:val="003768E9"/>
    <w:rsid w:val="003B1939"/>
    <w:rsid w:val="003C6F8B"/>
    <w:rsid w:val="003D1599"/>
    <w:rsid w:val="00444B28"/>
    <w:rsid w:val="00480448"/>
    <w:rsid w:val="004F4FA2"/>
    <w:rsid w:val="00515D17"/>
    <w:rsid w:val="00523F9C"/>
    <w:rsid w:val="00563E0B"/>
    <w:rsid w:val="0057476C"/>
    <w:rsid w:val="005B39D5"/>
    <w:rsid w:val="006D6B6E"/>
    <w:rsid w:val="006E6942"/>
    <w:rsid w:val="006F0C89"/>
    <w:rsid w:val="006F1334"/>
    <w:rsid w:val="00735FC4"/>
    <w:rsid w:val="0074039B"/>
    <w:rsid w:val="0078004E"/>
    <w:rsid w:val="007F127A"/>
    <w:rsid w:val="007F5FDE"/>
    <w:rsid w:val="00802AA4"/>
    <w:rsid w:val="00805944"/>
    <w:rsid w:val="0082266B"/>
    <w:rsid w:val="0089776D"/>
    <w:rsid w:val="008E2FE3"/>
    <w:rsid w:val="00942107"/>
    <w:rsid w:val="009741C8"/>
    <w:rsid w:val="009B6C42"/>
    <w:rsid w:val="009C11A0"/>
    <w:rsid w:val="009F4D41"/>
    <w:rsid w:val="00A125EF"/>
    <w:rsid w:val="00A13FFD"/>
    <w:rsid w:val="00A64AFD"/>
    <w:rsid w:val="00A665FB"/>
    <w:rsid w:val="00AE3E1A"/>
    <w:rsid w:val="00AF7235"/>
    <w:rsid w:val="00B52BE6"/>
    <w:rsid w:val="00BE6520"/>
    <w:rsid w:val="00C21F30"/>
    <w:rsid w:val="00C32708"/>
    <w:rsid w:val="00CA253B"/>
    <w:rsid w:val="00CA4BC4"/>
    <w:rsid w:val="00CD6B3B"/>
    <w:rsid w:val="00CF49D4"/>
    <w:rsid w:val="00D1169A"/>
    <w:rsid w:val="00DE2655"/>
    <w:rsid w:val="00DF3213"/>
    <w:rsid w:val="00DF674D"/>
    <w:rsid w:val="00E04029"/>
    <w:rsid w:val="00E52A11"/>
    <w:rsid w:val="00E92D2C"/>
    <w:rsid w:val="00ED62D3"/>
    <w:rsid w:val="00F1479A"/>
    <w:rsid w:val="00F20F60"/>
    <w:rsid w:val="00F35B94"/>
    <w:rsid w:val="00FE0043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B76B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2018-07-03T08:55:00Z</dcterms:created>
  <dcterms:modified xsi:type="dcterms:W3CDTF">2018-07-03T20:49:00Z</dcterms:modified>
</cp:coreProperties>
</file>