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A" w:rsidRPr="005B39D5" w:rsidRDefault="00AF5568">
      <w:pPr>
        <w:rPr>
          <w:b/>
        </w:rPr>
      </w:pPr>
      <w:r>
        <w:rPr>
          <w:b/>
        </w:rPr>
        <w:t>Music</w:t>
      </w:r>
      <w:r w:rsidR="00ED62D3" w:rsidRPr="00ED62D3">
        <w:rPr>
          <w:b/>
        </w:rPr>
        <w:t xml:space="preserve"> Skills and Knowledge Progressions</w:t>
      </w:r>
      <w:r w:rsidR="00FB1E8F">
        <w:rPr>
          <w:b/>
        </w:rPr>
        <w:t xml:space="preserve"> for Early Years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861" w:tblpY="139"/>
        <w:tblW w:w="15235" w:type="dxa"/>
        <w:tblLook w:val="04A0" w:firstRow="1" w:lastRow="0" w:firstColumn="1" w:lastColumn="0" w:noHBand="0" w:noVBand="1"/>
      </w:tblPr>
      <w:tblGrid>
        <w:gridCol w:w="2122"/>
        <w:gridCol w:w="5811"/>
        <w:gridCol w:w="2172"/>
        <w:gridCol w:w="2652"/>
        <w:gridCol w:w="2478"/>
      </w:tblGrid>
      <w:tr w:rsidR="007F127A" w:rsidTr="007F127A">
        <w:trPr>
          <w:trHeight w:val="404"/>
        </w:trPr>
        <w:tc>
          <w:tcPr>
            <w:tcW w:w="7933" w:type="dxa"/>
            <w:gridSpan w:val="2"/>
          </w:tcPr>
          <w:p w:rsidR="007F127A" w:rsidRDefault="007F127A" w:rsidP="007F127A">
            <w:r>
              <w:t>Objective</w:t>
            </w:r>
          </w:p>
        </w:tc>
        <w:tc>
          <w:tcPr>
            <w:tcW w:w="2172" w:type="dxa"/>
          </w:tcPr>
          <w:p w:rsidR="007F127A" w:rsidRDefault="007F127A" w:rsidP="007F127A">
            <w:r>
              <w:t xml:space="preserve">Topic covered in </w:t>
            </w:r>
          </w:p>
        </w:tc>
        <w:tc>
          <w:tcPr>
            <w:tcW w:w="2652" w:type="dxa"/>
          </w:tcPr>
          <w:p w:rsidR="007F127A" w:rsidRDefault="007F127A" w:rsidP="007F127A">
            <w:r>
              <w:t>Pupils Working Towards Expectations</w:t>
            </w:r>
          </w:p>
        </w:tc>
        <w:tc>
          <w:tcPr>
            <w:tcW w:w="2478" w:type="dxa"/>
          </w:tcPr>
          <w:p w:rsidR="007F127A" w:rsidRDefault="007F127A" w:rsidP="007F127A">
            <w:r>
              <w:t>Pupils Exceeding Expectations</w:t>
            </w:r>
          </w:p>
        </w:tc>
      </w:tr>
      <w:tr w:rsidR="00AF5568" w:rsidTr="00264FCB">
        <w:trPr>
          <w:trHeight w:val="202"/>
        </w:trPr>
        <w:tc>
          <w:tcPr>
            <w:tcW w:w="2122" w:type="dxa"/>
          </w:tcPr>
          <w:p w:rsidR="00AF5568" w:rsidRDefault="00AF5568" w:rsidP="007F127A">
            <w:r>
              <w:t xml:space="preserve">Performing </w:t>
            </w:r>
          </w:p>
        </w:tc>
        <w:tc>
          <w:tcPr>
            <w:tcW w:w="5811" w:type="dxa"/>
          </w:tcPr>
          <w:p w:rsidR="00B11BFA" w:rsidRDefault="00B11BFA" w:rsidP="007F127A">
            <w:r>
              <w:t>*I can sing songs and dance/move to music.</w:t>
            </w:r>
          </w:p>
          <w:p w:rsidR="00B11BFA" w:rsidRDefault="00B11BFA" w:rsidP="007F127A">
            <w:r>
              <w:t>*I can choose moves/dance to reflect the music I listen to</w:t>
            </w:r>
          </w:p>
          <w:p w:rsidR="00AF5568" w:rsidRDefault="00F11C04" w:rsidP="007F127A">
            <w:r>
              <w:t>*I can follow instructions about when to play and sing</w:t>
            </w:r>
            <w:r w:rsidR="002679F4">
              <w:t xml:space="preserve"> and when to stop</w:t>
            </w:r>
            <w:r>
              <w:t xml:space="preserve">. </w:t>
            </w:r>
          </w:p>
          <w:p w:rsidR="002679F4" w:rsidRDefault="00F11C04" w:rsidP="007F127A">
            <w:r>
              <w:t xml:space="preserve">*I can </w:t>
            </w:r>
            <w:r w:rsidR="0021283A">
              <w:t>perform simple songs.</w:t>
            </w:r>
          </w:p>
        </w:tc>
        <w:tc>
          <w:tcPr>
            <w:tcW w:w="2172" w:type="dxa"/>
          </w:tcPr>
          <w:p w:rsidR="00AF5568" w:rsidRDefault="00AF5568" w:rsidP="007F127A"/>
        </w:tc>
        <w:tc>
          <w:tcPr>
            <w:tcW w:w="2652" w:type="dxa"/>
          </w:tcPr>
          <w:p w:rsidR="00AF5568" w:rsidRDefault="00AF5568" w:rsidP="007F127A"/>
        </w:tc>
        <w:tc>
          <w:tcPr>
            <w:tcW w:w="2478" w:type="dxa"/>
          </w:tcPr>
          <w:p w:rsidR="00AF5568" w:rsidRDefault="00AF5568" w:rsidP="007F127A"/>
        </w:tc>
      </w:tr>
      <w:tr w:rsidR="00AF5568" w:rsidTr="00264FCB">
        <w:trPr>
          <w:trHeight w:val="202"/>
        </w:trPr>
        <w:tc>
          <w:tcPr>
            <w:tcW w:w="2122" w:type="dxa"/>
          </w:tcPr>
          <w:p w:rsidR="00AF5568" w:rsidRDefault="00AF5568" w:rsidP="007F127A">
            <w:r>
              <w:t xml:space="preserve">Composing </w:t>
            </w:r>
          </w:p>
        </w:tc>
        <w:tc>
          <w:tcPr>
            <w:tcW w:w="5811" w:type="dxa"/>
          </w:tcPr>
          <w:p w:rsidR="00B11BFA" w:rsidRDefault="00B11BFA" w:rsidP="007F127A">
            <w:r>
              <w:t xml:space="preserve">*To create loud and quiet sounds with our bodies, instruments and voice. </w:t>
            </w:r>
          </w:p>
          <w:p w:rsidR="00B11BFA" w:rsidRDefault="00B11BFA" w:rsidP="007F127A">
            <w:r>
              <w:t>*</w:t>
            </w:r>
            <w:r w:rsidR="0021283A">
              <w:t xml:space="preserve">I can copy short rhythmic clap patterns. </w:t>
            </w:r>
          </w:p>
          <w:p w:rsidR="0021283A" w:rsidRDefault="0021283A" w:rsidP="0021283A">
            <w:r w:rsidRPr="0021283A">
              <w:t>*Experiment with un tuned instruments and the different sounds they can make.</w:t>
            </w:r>
          </w:p>
          <w:p w:rsidR="00FB1E8F" w:rsidRDefault="00FB1E8F" w:rsidP="0021283A">
            <w:r>
              <w:t xml:space="preserve">ELG 17- Being Imaginative </w:t>
            </w:r>
          </w:p>
          <w:p w:rsidR="00FB1E8F" w:rsidRPr="0021283A" w:rsidRDefault="00FB1E8F" w:rsidP="0021283A">
            <w:r>
              <w:t xml:space="preserve">ELG 16- Exploring and using media and materials </w:t>
            </w:r>
          </w:p>
          <w:p w:rsidR="00B11BFA" w:rsidRDefault="00B11BFA" w:rsidP="007F127A"/>
          <w:p w:rsidR="00F11C04" w:rsidRDefault="00374E62" w:rsidP="007F127A">
            <w:r>
              <w:t xml:space="preserve"> </w:t>
            </w:r>
          </w:p>
        </w:tc>
        <w:tc>
          <w:tcPr>
            <w:tcW w:w="2172" w:type="dxa"/>
          </w:tcPr>
          <w:p w:rsidR="00AF5568" w:rsidRDefault="00AF5568" w:rsidP="007F127A"/>
        </w:tc>
        <w:tc>
          <w:tcPr>
            <w:tcW w:w="2652" w:type="dxa"/>
          </w:tcPr>
          <w:p w:rsidR="00AF5568" w:rsidRDefault="00AF5568" w:rsidP="007F127A"/>
        </w:tc>
        <w:tc>
          <w:tcPr>
            <w:tcW w:w="2478" w:type="dxa"/>
          </w:tcPr>
          <w:p w:rsidR="00AF5568" w:rsidRDefault="00AF5568" w:rsidP="007F127A"/>
        </w:tc>
      </w:tr>
      <w:tr w:rsidR="00F11C04" w:rsidTr="00264FCB">
        <w:trPr>
          <w:trHeight w:val="202"/>
        </w:trPr>
        <w:tc>
          <w:tcPr>
            <w:tcW w:w="2122" w:type="dxa"/>
          </w:tcPr>
          <w:p w:rsidR="00F11C04" w:rsidRDefault="00F11C04" w:rsidP="007F127A">
            <w:r>
              <w:t xml:space="preserve">Listening and Appraising </w:t>
            </w:r>
          </w:p>
        </w:tc>
        <w:tc>
          <w:tcPr>
            <w:tcW w:w="5811" w:type="dxa"/>
          </w:tcPr>
          <w:p w:rsidR="00B11BFA" w:rsidRDefault="00B11BFA" w:rsidP="00C01654">
            <w:r>
              <w:t xml:space="preserve">*I can Match instruments to sounds </w:t>
            </w:r>
          </w:p>
          <w:p w:rsidR="00B11BFA" w:rsidRDefault="00B11BFA" w:rsidP="00C01654">
            <w:r>
              <w:t xml:space="preserve">* I can notice the change from loud to quiet in a piece of music </w:t>
            </w:r>
          </w:p>
          <w:p w:rsidR="00B11BFA" w:rsidRDefault="00B11BFA" w:rsidP="00C01654">
            <w:r>
              <w:t>*</w:t>
            </w:r>
            <w:r w:rsidR="0021283A">
              <w:t xml:space="preserve">I can respond physically to a piece of live or recorded music when led by a teacher. </w:t>
            </w:r>
          </w:p>
          <w:p w:rsidR="00C01654" w:rsidRDefault="00C01654" w:rsidP="00C01654"/>
        </w:tc>
        <w:tc>
          <w:tcPr>
            <w:tcW w:w="2172" w:type="dxa"/>
          </w:tcPr>
          <w:p w:rsidR="00F11C04" w:rsidRDefault="00F11C04" w:rsidP="007F127A"/>
        </w:tc>
        <w:tc>
          <w:tcPr>
            <w:tcW w:w="2652" w:type="dxa"/>
          </w:tcPr>
          <w:p w:rsidR="00F11C04" w:rsidRDefault="00F11C04" w:rsidP="007F127A"/>
        </w:tc>
        <w:tc>
          <w:tcPr>
            <w:tcW w:w="2478" w:type="dxa"/>
          </w:tcPr>
          <w:p w:rsidR="00F11C04" w:rsidRDefault="00F11C04" w:rsidP="007F127A"/>
        </w:tc>
      </w:tr>
    </w:tbl>
    <w:p w:rsidR="00ED62D3" w:rsidRDefault="00ED62D3"/>
    <w:p w:rsidR="00735FC4" w:rsidRDefault="00735FC4"/>
    <w:sectPr w:rsidR="00735FC4" w:rsidSect="007F127A">
      <w:headerReference w:type="default" r:id="rId7"/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60" w:rsidRDefault="00F20F60" w:rsidP="00F20F60">
      <w:pPr>
        <w:spacing w:after="0" w:line="240" w:lineRule="auto"/>
      </w:pPr>
      <w:r>
        <w:separator/>
      </w:r>
    </w:p>
  </w:endnote>
  <w:endnote w:type="continuationSeparator" w:id="0">
    <w:p w:rsidR="00F20F60" w:rsidRDefault="00F20F60" w:rsidP="00F2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0" w:rsidRPr="0074039B" w:rsidRDefault="0057476C" w:rsidP="00F20F60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Skills/Knowledge Progressions</w:t>
    </w:r>
    <w:r w:rsidR="00F20F60" w:rsidRPr="0074039B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60" w:rsidRDefault="00F20F60" w:rsidP="00F20F60">
      <w:pPr>
        <w:spacing w:after="0" w:line="240" w:lineRule="auto"/>
      </w:pPr>
      <w:r>
        <w:separator/>
      </w:r>
    </w:p>
  </w:footnote>
  <w:footnote w:type="continuationSeparator" w:id="0">
    <w:p w:rsidR="00F20F60" w:rsidRDefault="00F20F60" w:rsidP="00F2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0" w:rsidRDefault="0074039B" w:rsidP="0074039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9E4EE4E" wp14:editId="28E9192F">
          <wp:extent cx="3876675" cy="932876"/>
          <wp:effectExtent l="0" t="0" r="0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459" cy="94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194"/>
    <w:multiLevelType w:val="hybridMultilevel"/>
    <w:tmpl w:val="75FE0E1A"/>
    <w:lvl w:ilvl="0" w:tplc="4620C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0954"/>
    <w:multiLevelType w:val="hybridMultilevel"/>
    <w:tmpl w:val="1C5E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0"/>
    <w:rsid w:val="00001D8C"/>
    <w:rsid w:val="000E2BDF"/>
    <w:rsid w:val="00184127"/>
    <w:rsid w:val="0021283A"/>
    <w:rsid w:val="00216F1C"/>
    <w:rsid w:val="00222AA6"/>
    <w:rsid w:val="00264FCB"/>
    <w:rsid w:val="002679F4"/>
    <w:rsid w:val="002D12CC"/>
    <w:rsid w:val="00374E62"/>
    <w:rsid w:val="003768E9"/>
    <w:rsid w:val="003B1939"/>
    <w:rsid w:val="003D1599"/>
    <w:rsid w:val="00480448"/>
    <w:rsid w:val="004F4FA2"/>
    <w:rsid w:val="0057476C"/>
    <w:rsid w:val="005B39D5"/>
    <w:rsid w:val="006D6B6E"/>
    <w:rsid w:val="006F1334"/>
    <w:rsid w:val="00735FC4"/>
    <w:rsid w:val="0074039B"/>
    <w:rsid w:val="0078004E"/>
    <w:rsid w:val="007F127A"/>
    <w:rsid w:val="007F5FDE"/>
    <w:rsid w:val="009741C8"/>
    <w:rsid w:val="00A13FFD"/>
    <w:rsid w:val="00A64AFD"/>
    <w:rsid w:val="00A665FB"/>
    <w:rsid w:val="00AE3E1A"/>
    <w:rsid w:val="00AF5568"/>
    <w:rsid w:val="00AF7235"/>
    <w:rsid w:val="00B07801"/>
    <w:rsid w:val="00B11BFA"/>
    <w:rsid w:val="00C01654"/>
    <w:rsid w:val="00CD6B3B"/>
    <w:rsid w:val="00D1169A"/>
    <w:rsid w:val="00DE2655"/>
    <w:rsid w:val="00DF3213"/>
    <w:rsid w:val="00DF674D"/>
    <w:rsid w:val="00E32A55"/>
    <w:rsid w:val="00E92D2C"/>
    <w:rsid w:val="00ED62D3"/>
    <w:rsid w:val="00F11C04"/>
    <w:rsid w:val="00F20F60"/>
    <w:rsid w:val="00F35B94"/>
    <w:rsid w:val="00F57A8B"/>
    <w:rsid w:val="00FB1E8F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E5C4"/>
  <w15:chartTrackingRefBased/>
  <w15:docId w15:val="{05366879-8A5E-4FFB-9121-6771A59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60"/>
  </w:style>
  <w:style w:type="paragraph" w:styleId="Footer">
    <w:name w:val="footer"/>
    <w:basedOn w:val="Normal"/>
    <w:link w:val="FooterChar"/>
    <w:uiPriority w:val="99"/>
    <w:unhideWhenUsed/>
    <w:rsid w:val="00F2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60"/>
  </w:style>
  <w:style w:type="paragraph" w:styleId="ListParagraph">
    <w:name w:val="List Paragraph"/>
    <w:basedOn w:val="Normal"/>
    <w:uiPriority w:val="34"/>
    <w:qFormat/>
    <w:rsid w:val="0074039B"/>
    <w:pPr>
      <w:ind w:left="720"/>
      <w:contextualSpacing/>
    </w:pPr>
  </w:style>
  <w:style w:type="paragraph" w:styleId="NoSpacing">
    <w:name w:val="No Spacing"/>
    <w:uiPriority w:val="1"/>
    <w:qFormat/>
    <w:rsid w:val="0074039B"/>
    <w:pPr>
      <w:spacing w:after="0" w:line="240" w:lineRule="auto"/>
    </w:pPr>
  </w:style>
  <w:style w:type="table" w:styleId="TableGrid">
    <w:name w:val="Table Grid"/>
    <w:basedOn w:val="TableNormal"/>
    <w:uiPriority w:val="39"/>
    <w:rsid w:val="00ED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</dc:creator>
  <cp:keywords/>
  <dc:description/>
  <cp:lastModifiedBy>Stubbs, L</cp:lastModifiedBy>
  <cp:revision>3</cp:revision>
  <dcterms:created xsi:type="dcterms:W3CDTF">2018-06-25T13:44:00Z</dcterms:created>
  <dcterms:modified xsi:type="dcterms:W3CDTF">2018-06-25T13:54:00Z</dcterms:modified>
</cp:coreProperties>
</file>