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17F1" w14:textId="04D1E291" w:rsidR="00F96D37" w:rsidRPr="00537004" w:rsidRDefault="0005039F" w:rsidP="00F96D37">
      <w:pPr>
        <w:spacing w:after="0"/>
        <w:ind w:right="11229"/>
        <w:rPr>
          <w:rFonts w:cstheme="minorHAnsi"/>
          <w:sz w:val="20"/>
          <w:szCs w:val="20"/>
        </w:rPr>
      </w:pPr>
      <w:r>
        <w:rPr>
          <w:noProof/>
        </w:rPr>
        <mc:AlternateContent>
          <mc:Choice Requires="wps">
            <w:drawing>
              <wp:anchor distT="0" distB="0" distL="114300" distR="114300" simplePos="0" relativeHeight="251658241" behindDoc="0" locked="0" layoutInCell="1" allowOverlap="1" wp14:anchorId="2833AD05" wp14:editId="4B952023">
                <wp:simplePos x="0" y="0"/>
                <wp:positionH relativeFrom="column">
                  <wp:posOffset>834848</wp:posOffset>
                </wp:positionH>
                <wp:positionV relativeFrom="paragraph">
                  <wp:posOffset>7795895</wp:posOffset>
                </wp:positionV>
                <wp:extent cx="1453541" cy="219355"/>
                <wp:effectExtent l="0" t="0" r="0" b="0"/>
                <wp:wrapNone/>
                <wp:docPr id="921699364" name="Rectangle 1"/>
                <wp:cNvGraphicFramePr/>
                <a:graphic xmlns:a="http://schemas.openxmlformats.org/drawingml/2006/main">
                  <a:graphicData uri="http://schemas.microsoft.com/office/word/2010/wordprocessingShape">
                    <wps:wsp>
                      <wps:cNvSpPr/>
                      <wps:spPr>
                        <a:xfrm>
                          <a:off x="0" y="0"/>
                          <a:ext cx="1453541" cy="219355"/>
                        </a:xfrm>
                        <a:prstGeom prst="rect">
                          <a:avLst/>
                        </a:prstGeom>
                        <a:ln>
                          <a:noFill/>
                        </a:ln>
                      </wps:spPr>
                      <wps:txbx>
                        <w:txbxContent>
                          <w:p w14:paraId="4720ED3C" w14:textId="67790D3E" w:rsidR="004958CF" w:rsidRPr="00540578" w:rsidRDefault="004958CF" w:rsidP="004958CF">
                            <w:pPr>
                              <w:rPr>
                                <w:rFonts w:cstheme="minorHAnsi"/>
                              </w:rPr>
                            </w:pPr>
                            <w:r>
                              <w:rPr>
                                <w:rFonts w:cstheme="minorHAnsi"/>
                              </w:rPr>
                              <w:t xml:space="preserve">Board of Trustees </w:t>
                            </w:r>
                          </w:p>
                        </w:txbxContent>
                      </wps:txbx>
                      <wps:bodyPr horzOverflow="overflow" vert="horz" lIns="0" tIns="0" rIns="0" bIns="0" rtlCol="0">
                        <a:noAutofit/>
                      </wps:bodyPr>
                    </wps:wsp>
                  </a:graphicData>
                </a:graphic>
              </wp:anchor>
            </w:drawing>
          </mc:Choice>
          <mc:Fallback>
            <w:pict>
              <v:rect w14:anchorId="2833AD05" id="Rectangle 1" o:spid="_x0000_s1026" style="position:absolute;margin-left:65.75pt;margin-top:613.85pt;width:114.45pt;height:17.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" filled="f" stroked="f">
                <v:textbox inset="0,0,0,0">
                  <w:txbxContent>
                    <w:p w14:paraId="4720ED3C" w14:textId="67790D3E" w:rsidR="004958CF" w:rsidRPr="00540578" w:rsidRDefault="004958CF" w:rsidP="004958CF">
                      <w:pPr>
                        <w:rPr>
                          <w:rFonts w:cstheme="minorHAnsi"/>
                        </w:rPr>
                      </w:pPr>
                      <w:r>
                        <w:rPr>
                          <w:rFonts w:cstheme="minorHAnsi"/>
                        </w:rPr>
                        <w:t xml:space="preserve">Board of Trustees </w:t>
                      </w:r>
                    </w:p>
                  </w:txbxContent>
                </v:textbox>
              </v:rect>
            </w:pict>
          </mc:Fallback>
        </mc:AlternateContent>
      </w:r>
      <w:r w:rsidRPr="00537004">
        <w:rPr>
          <w:rFonts w:eastAsia="Calibri" w:cstheme="minorHAnsi"/>
          <w:noProof/>
          <w:sz w:val="20"/>
          <w:szCs w:val="20"/>
        </w:rPr>
        <mc:AlternateContent>
          <mc:Choice Requires="wpg">
            <w:drawing>
              <wp:anchor distT="0" distB="0" distL="114300" distR="114300" simplePos="0" relativeHeight="251658243" behindDoc="0" locked="0" layoutInCell="1" allowOverlap="1" wp14:anchorId="785A7B9E" wp14:editId="3D16EB50">
                <wp:simplePos x="0" y="0"/>
                <wp:positionH relativeFrom="page">
                  <wp:posOffset>561975</wp:posOffset>
                </wp:positionH>
                <wp:positionV relativeFrom="page">
                  <wp:posOffset>495300</wp:posOffset>
                </wp:positionV>
                <wp:extent cx="6704330" cy="10011410"/>
                <wp:effectExtent l="0" t="0" r="0" b="0"/>
                <wp:wrapTopAndBottom/>
                <wp:docPr id="3250" name="Group 3250"/>
                <wp:cNvGraphicFramePr/>
                <a:graphic xmlns:a="http://schemas.openxmlformats.org/drawingml/2006/main">
                  <a:graphicData uri="http://schemas.microsoft.com/office/word/2010/wordprocessingGroup">
                    <wpg:wgp>
                      <wpg:cNvGrpSpPr/>
                      <wpg:grpSpPr>
                        <a:xfrm>
                          <a:off x="0" y="0"/>
                          <a:ext cx="6704330" cy="10011410"/>
                          <a:chOff x="563117" y="487104"/>
                          <a:chExt cx="6704457" cy="10012262"/>
                        </a:xfrm>
                      </wpg:grpSpPr>
                      <wps:wsp>
                        <wps:cNvPr id="8" name="Rectangle 8"/>
                        <wps:cNvSpPr/>
                        <wps:spPr>
                          <a:xfrm>
                            <a:off x="597408" y="487104"/>
                            <a:ext cx="111886" cy="170270"/>
                          </a:xfrm>
                          <a:prstGeom prst="rect">
                            <a:avLst/>
                          </a:prstGeom>
                          <a:ln>
                            <a:noFill/>
                          </a:ln>
                        </wps:spPr>
                        <wps:txbx>
                          <w:txbxContent>
                            <w:p w14:paraId="35B2D6F7" w14:textId="77777777" w:rsidR="00F96D37" w:rsidRDefault="00F96D37" w:rsidP="00F96D37">
                              <w:r>
                                <w:rPr>
                                  <w:rFonts w:ascii="Courier New" w:eastAsia="Courier New" w:hAnsi="Courier New" w:cs="Courier New"/>
                                </w:rPr>
                                <w:t xml:space="preserve"> </w:t>
                              </w:r>
                            </w:p>
                          </w:txbxContent>
                        </wps:txbx>
                        <wps:bodyPr horzOverflow="overflow" vert="horz" lIns="0" tIns="0" rIns="0" bIns="0" rtlCol="0">
                          <a:noAutofit/>
                        </wps:bodyPr>
                      </wps:wsp>
                      <wps:wsp>
                        <wps:cNvPr id="9" name="Rectangle 9"/>
                        <wps:cNvSpPr/>
                        <wps:spPr>
                          <a:xfrm>
                            <a:off x="597408" y="9853304"/>
                            <a:ext cx="111886" cy="170269"/>
                          </a:xfrm>
                          <a:prstGeom prst="rect">
                            <a:avLst/>
                          </a:prstGeom>
                          <a:ln>
                            <a:noFill/>
                          </a:ln>
                        </wps:spPr>
                        <wps:txbx>
                          <w:txbxContent>
                            <w:p w14:paraId="3FAF539D" w14:textId="77777777" w:rsidR="00F96D37" w:rsidRDefault="00F96D37" w:rsidP="00F96D37">
                              <w:r>
                                <w:rPr>
                                  <w:rFonts w:ascii="Courier New" w:eastAsia="Courier New" w:hAnsi="Courier New" w:cs="Courier New"/>
                                </w:rPr>
                                <w:t xml:space="preserve"> </w:t>
                              </w:r>
                            </w:p>
                          </w:txbxContent>
                        </wps:txbx>
                        <wps:bodyPr horzOverflow="overflow" vert="horz" lIns="0" tIns="0" rIns="0" bIns="0" rtlCol="0">
                          <a:noAutofit/>
                        </wps:bodyPr>
                      </wps:wsp>
                      <wps:wsp>
                        <wps:cNvPr id="10" name="Rectangle 10"/>
                        <wps:cNvSpPr/>
                        <wps:spPr>
                          <a:xfrm>
                            <a:off x="597408" y="10011800"/>
                            <a:ext cx="111886" cy="170269"/>
                          </a:xfrm>
                          <a:prstGeom prst="rect">
                            <a:avLst/>
                          </a:prstGeom>
                          <a:ln>
                            <a:noFill/>
                          </a:ln>
                        </wps:spPr>
                        <wps:txbx>
                          <w:txbxContent>
                            <w:p w14:paraId="3D2F7B8E" w14:textId="77777777" w:rsidR="00F96D37" w:rsidRDefault="00F96D37" w:rsidP="00F96D37">
                              <w:r>
                                <w:rPr>
                                  <w:rFonts w:ascii="Courier New" w:eastAsia="Courier New" w:hAnsi="Courier New" w:cs="Courier New"/>
                                </w:rPr>
                                <w:t xml:space="preserve"> </w:t>
                              </w:r>
                            </w:p>
                          </w:txbxContent>
                        </wps:txbx>
                        <wps:bodyPr horzOverflow="overflow" vert="horz" lIns="0" tIns="0" rIns="0" bIns="0" rtlCol="0">
                          <a:noAutofit/>
                        </wps:bodyPr>
                      </wps:wsp>
                      <wps:wsp>
                        <wps:cNvPr id="11" name="Rectangle 11"/>
                        <wps:cNvSpPr/>
                        <wps:spPr>
                          <a:xfrm>
                            <a:off x="597408" y="10170599"/>
                            <a:ext cx="111886" cy="170270"/>
                          </a:xfrm>
                          <a:prstGeom prst="rect">
                            <a:avLst/>
                          </a:prstGeom>
                          <a:ln>
                            <a:noFill/>
                          </a:ln>
                        </wps:spPr>
                        <wps:txbx>
                          <w:txbxContent>
                            <w:p w14:paraId="625AAFF8" w14:textId="77777777" w:rsidR="00F96D37" w:rsidRDefault="00F96D37" w:rsidP="00F96D37">
                              <w:r>
                                <w:rPr>
                                  <w:rFonts w:ascii="Courier New" w:eastAsia="Courier New" w:hAnsi="Courier New" w:cs="Courier New"/>
                                </w:rPr>
                                <w:t xml:space="preserve"> </w:t>
                              </w:r>
                            </w:p>
                          </w:txbxContent>
                        </wps:txbx>
                        <wps:bodyPr horzOverflow="overflow" vert="horz" lIns="0" tIns="0" rIns="0" bIns="0" rtlCol="0">
                          <a:noAutofit/>
                        </wps:bodyPr>
                      </wps:wsp>
                      <wps:wsp>
                        <wps:cNvPr id="12" name="Rectangle 12"/>
                        <wps:cNvSpPr/>
                        <wps:spPr>
                          <a:xfrm>
                            <a:off x="597408" y="10329097"/>
                            <a:ext cx="111886" cy="170269"/>
                          </a:xfrm>
                          <a:prstGeom prst="rect">
                            <a:avLst/>
                          </a:prstGeom>
                          <a:ln>
                            <a:noFill/>
                          </a:ln>
                        </wps:spPr>
                        <wps:txbx>
                          <w:txbxContent>
                            <w:p w14:paraId="291C9F01" w14:textId="77777777" w:rsidR="00F96D37" w:rsidRDefault="00F96D37" w:rsidP="00F96D37">
                              <w:r>
                                <w:rPr>
                                  <w:rFonts w:ascii="Courier New" w:eastAsia="Courier New" w:hAnsi="Courier New" w:cs="Courier New"/>
                                </w:rPr>
                                <w:t xml:space="preserve"> </w:t>
                              </w:r>
                            </w:p>
                          </w:txbxContent>
                        </wps:txbx>
                        <wps:bodyPr horzOverflow="overflow" vert="horz" lIns="0" tIns="0" rIns="0" bIns="0" rtlCol="0">
                          <a:noAutofit/>
                        </wps:bodyPr>
                      </wps:wsp>
                      <wps:wsp>
                        <wps:cNvPr id="13" name="Rectangle 13"/>
                        <wps:cNvSpPr/>
                        <wps:spPr>
                          <a:xfrm>
                            <a:off x="597408" y="620092"/>
                            <a:ext cx="46741" cy="187581"/>
                          </a:xfrm>
                          <a:prstGeom prst="rect">
                            <a:avLst/>
                          </a:prstGeom>
                          <a:ln>
                            <a:noFill/>
                          </a:ln>
                        </wps:spPr>
                        <wps:txbx>
                          <w:txbxContent>
                            <w:p w14:paraId="61DE0AC8" w14:textId="77777777" w:rsidR="00F96D37" w:rsidRDefault="00F96D37" w:rsidP="00F96D37">
                              <w:r>
                                <w:rPr>
                                  <w:sz w:val="20"/>
                                </w:rPr>
                                <w:t xml:space="preserve"> </w:t>
                              </w:r>
                            </w:p>
                          </w:txbxContent>
                        </wps:txbx>
                        <wps:bodyPr horzOverflow="overflow" vert="horz" lIns="0" tIns="0" rIns="0" bIns="0" rtlCol="0">
                          <a:noAutofit/>
                        </wps:bodyPr>
                      </wps:wsp>
                      <wps:wsp>
                        <wps:cNvPr id="14" name="Rectangle 14"/>
                        <wps:cNvSpPr/>
                        <wps:spPr>
                          <a:xfrm>
                            <a:off x="597408" y="764872"/>
                            <a:ext cx="46741" cy="187581"/>
                          </a:xfrm>
                          <a:prstGeom prst="rect">
                            <a:avLst/>
                          </a:prstGeom>
                          <a:ln>
                            <a:noFill/>
                          </a:ln>
                        </wps:spPr>
                        <wps:txbx>
                          <w:txbxContent>
                            <w:p w14:paraId="147FE50A" w14:textId="77777777" w:rsidR="00F96D37" w:rsidRDefault="00F96D37" w:rsidP="00F96D37">
                              <w:r>
                                <w:rPr>
                                  <w:sz w:val="20"/>
                                </w:rPr>
                                <w:t xml:space="preserve"> </w:t>
                              </w:r>
                            </w:p>
                          </w:txbxContent>
                        </wps:txbx>
                        <wps:bodyPr horzOverflow="overflow" vert="horz" lIns="0" tIns="0" rIns="0" bIns="0" rtlCol="0">
                          <a:noAutofit/>
                        </wps:bodyPr>
                      </wps:wsp>
                      <wps:wsp>
                        <wps:cNvPr id="15" name="Rectangle 15"/>
                        <wps:cNvSpPr/>
                        <wps:spPr>
                          <a:xfrm>
                            <a:off x="597408" y="911175"/>
                            <a:ext cx="46741" cy="187581"/>
                          </a:xfrm>
                          <a:prstGeom prst="rect">
                            <a:avLst/>
                          </a:prstGeom>
                          <a:ln>
                            <a:noFill/>
                          </a:ln>
                        </wps:spPr>
                        <wps:txbx>
                          <w:txbxContent>
                            <w:p w14:paraId="694D4318" w14:textId="77777777" w:rsidR="00F96D37" w:rsidRDefault="00F96D37" w:rsidP="00F96D37">
                              <w:r>
                                <w:rPr>
                                  <w:sz w:val="20"/>
                                </w:rPr>
                                <w:t xml:space="preserve"> </w:t>
                              </w:r>
                            </w:p>
                          </w:txbxContent>
                        </wps:txbx>
                        <wps:bodyPr horzOverflow="overflow" vert="horz" lIns="0" tIns="0" rIns="0" bIns="0" rtlCol="0">
                          <a:noAutofit/>
                        </wps:bodyPr>
                      </wps:wsp>
                      <wps:wsp>
                        <wps:cNvPr id="16" name="Rectangle 16"/>
                        <wps:cNvSpPr/>
                        <wps:spPr>
                          <a:xfrm>
                            <a:off x="7133844" y="1057734"/>
                            <a:ext cx="46741" cy="187581"/>
                          </a:xfrm>
                          <a:prstGeom prst="rect">
                            <a:avLst/>
                          </a:prstGeom>
                          <a:ln>
                            <a:noFill/>
                          </a:ln>
                        </wps:spPr>
                        <wps:txbx>
                          <w:txbxContent>
                            <w:p w14:paraId="1813CE82" w14:textId="77777777" w:rsidR="00F96D37" w:rsidRDefault="00F96D37" w:rsidP="00F96D37">
                              <w:r>
                                <w:rPr>
                                  <w:sz w:val="20"/>
                                </w:rPr>
                                <w:t xml:space="preserve"> </w:t>
                              </w:r>
                            </w:p>
                          </w:txbxContent>
                        </wps:txbx>
                        <wps:bodyPr horzOverflow="overflow" vert="horz" lIns="0" tIns="0" rIns="0" bIns="0" rtlCol="0">
                          <a:noAutofit/>
                        </wps:bodyPr>
                      </wps:wsp>
                      <wps:wsp>
                        <wps:cNvPr id="17" name="Rectangle 17"/>
                        <wps:cNvSpPr/>
                        <wps:spPr>
                          <a:xfrm>
                            <a:off x="597408" y="1204038"/>
                            <a:ext cx="46741" cy="187581"/>
                          </a:xfrm>
                          <a:prstGeom prst="rect">
                            <a:avLst/>
                          </a:prstGeom>
                          <a:ln>
                            <a:noFill/>
                          </a:ln>
                        </wps:spPr>
                        <wps:txbx>
                          <w:txbxContent>
                            <w:p w14:paraId="78DE7610" w14:textId="77777777" w:rsidR="00F96D37" w:rsidRDefault="00F96D37" w:rsidP="00F96D37">
                              <w:r>
                                <w:rPr>
                                  <w:sz w:val="20"/>
                                </w:rPr>
                                <w:t xml:space="preserve"> </w:t>
                              </w:r>
                            </w:p>
                          </w:txbxContent>
                        </wps:txbx>
                        <wps:bodyPr horzOverflow="overflow" vert="horz" lIns="0" tIns="0" rIns="0" bIns="0" rtlCol="0">
                          <a:noAutofit/>
                        </wps:bodyPr>
                      </wps:wsp>
                      <wps:wsp>
                        <wps:cNvPr id="18" name="Rectangle 18"/>
                        <wps:cNvSpPr/>
                        <wps:spPr>
                          <a:xfrm>
                            <a:off x="597408" y="1350342"/>
                            <a:ext cx="46741" cy="187581"/>
                          </a:xfrm>
                          <a:prstGeom prst="rect">
                            <a:avLst/>
                          </a:prstGeom>
                          <a:ln>
                            <a:noFill/>
                          </a:ln>
                        </wps:spPr>
                        <wps:txbx>
                          <w:txbxContent>
                            <w:p w14:paraId="6633438A" w14:textId="77777777" w:rsidR="00F96D37" w:rsidRDefault="00F96D37" w:rsidP="00F96D37">
                              <w:r>
                                <w:rPr>
                                  <w:sz w:val="20"/>
                                </w:rPr>
                                <w:t xml:space="preserve"> </w:t>
                              </w:r>
                            </w:p>
                          </w:txbxContent>
                        </wps:txbx>
                        <wps:bodyPr horzOverflow="overflow" vert="horz" lIns="0" tIns="0" rIns="0" bIns="0" rtlCol="0">
                          <a:noAutofit/>
                        </wps:bodyPr>
                      </wps:wsp>
                      <wps:wsp>
                        <wps:cNvPr id="19" name="Rectangle 19"/>
                        <wps:cNvSpPr/>
                        <wps:spPr>
                          <a:xfrm>
                            <a:off x="597408" y="1496645"/>
                            <a:ext cx="46741" cy="187581"/>
                          </a:xfrm>
                          <a:prstGeom prst="rect">
                            <a:avLst/>
                          </a:prstGeom>
                          <a:ln>
                            <a:noFill/>
                          </a:ln>
                        </wps:spPr>
                        <wps:txbx>
                          <w:txbxContent>
                            <w:p w14:paraId="09482CC6" w14:textId="77777777" w:rsidR="00F96D37" w:rsidRDefault="00F96D37" w:rsidP="00F96D37">
                              <w:r>
                                <w:rPr>
                                  <w:sz w:val="20"/>
                                </w:rPr>
                                <w:t xml:space="preserve"> </w:t>
                              </w:r>
                            </w:p>
                          </w:txbxContent>
                        </wps:txbx>
                        <wps:bodyPr horzOverflow="overflow" vert="horz" lIns="0" tIns="0" rIns="0" bIns="0" rtlCol="0">
                          <a:noAutofit/>
                        </wps:bodyPr>
                      </wps:wsp>
                      <wps:wsp>
                        <wps:cNvPr id="20" name="Rectangle 20"/>
                        <wps:cNvSpPr/>
                        <wps:spPr>
                          <a:xfrm>
                            <a:off x="597408" y="1641425"/>
                            <a:ext cx="46741" cy="187581"/>
                          </a:xfrm>
                          <a:prstGeom prst="rect">
                            <a:avLst/>
                          </a:prstGeom>
                          <a:ln>
                            <a:noFill/>
                          </a:ln>
                        </wps:spPr>
                        <wps:txbx>
                          <w:txbxContent>
                            <w:p w14:paraId="27ECEB89" w14:textId="77777777" w:rsidR="00F96D37" w:rsidRDefault="00F96D37" w:rsidP="00F96D37">
                              <w:r>
                                <w:rPr>
                                  <w:sz w:val="20"/>
                                </w:rPr>
                                <w:t xml:space="preserve"> </w:t>
                              </w:r>
                            </w:p>
                          </w:txbxContent>
                        </wps:txbx>
                        <wps:bodyPr horzOverflow="overflow" vert="horz" lIns="0" tIns="0" rIns="0" bIns="0" rtlCol="0">
                          <a:noAutofit/>
                        </wps:bodyPr>
                      </wps:wsp>
                      <wps:wsp>
                        <wps:cNvPr id="21" name="Rectangle 21"/>
                        <wps:cNvSpPr/>
                        <wps:spPr>
                          <a:xfrm>
                            <a:off x="597408" y="1787730"/>
                            <a:ext cx="46741" cy="187581"/>
                          </a:xfrm>
                          <a:prstGeom prst="rect">
                            <a:avLst/>
                          </a:prstGeom>
                          <a:ln>
                            <a:noFill/>
                          </a:ln>
                        </wps:spPr>
                        <wps:txbx>
                          <w:txbxContent>
                            <w:p w14:paraId="7F4B3394" w14:textId="77777777" w:rsidR="00F96D37" w:rsidRDefault="00F96D37" w:rsidP="00F96D37">
                              <w:r>
                                <w:rPr>
                                  <w:sz w:val="20"/>
                                </w:rPr>
                                <w:t xml:space="preserve"> </w:t>
                              </w:r>
                            </w:p>
                          </w:txbxContent>
                        </wps:txbx>
                        <wps:bodyPr horzOverflow="overflow" vert="horz" lIns="0" tIns="0" rIns="0" bIns="0" rtlCol="0">
                          <a:noAutofit/>
                        </wps:bodyPr>
                      </wps:wsp>
                      <wps:wsp>
                        <wps:cNvPr id="22" name="Rectangle 22"/>
                        <wps:cNvSpPr/>
                        <wps:spPr>
                          <a:xfrm>
                            <a:off x="597408" y="1934034"/>
                            <a:ext cx="46741" cy="187581"/>
                          </a:xfrm>
                          <a:prstGeom prst="rect">
                            <a:avLst/>
                          </a:prstGeom>
                          <a:ln>
                            <a:noFill/>
                          </a:ln>
                        </wps:spPr>
                        <wps:txbx>
                          <w:txbxContent>
                            <w:p w14:paraId="31065A8A" w14:textId="77777777" w:rsidR="00F96D37" w:rsidRDefault="00F96D37" w:rsidP="00F96D37">
                              <w:r>
                                <w:rPr>
                                  <w:sz w:val="20"/>
                                </w:rPr>
                                <w:t xml:space="preserve"> </w:t>
                              </w:r>
                            </w:p>
                          </w:txbxContent>
                        </wps:txbx>
                        <wps:bodyPr horzOverflow="overflow" vert="horz" lIns="0" tIns="0" rIns="0" bIns="0" rtlCol="0">
                          <a:noAutofit/>
                        </wps:bodyPr>
                      </wps:wsp>
                      <wps:wsp>
                        <wps:cNvPr id="23" name="Rectangle 23"/>
                        <wps:cNvSpPr/>
                        <wps:spPr>
                          <a:xfrm>
                            <a:off x="597408" y="2080338"/>
                            <a:ext cx="46741" cy="187581"/>
                          </a:xfrm>
                          <a:prstGeom prst="rect">
                            <a:avLst/>
                          </a:prstGeom>
                          <a:ln>
                            <a:noFill/>
                          </a:ln>
                        </wps:spPr>
                        <wps:txbx>
                          <w:txbxContent>
                            <w:p w14:paraId="4063C179" w14:textId="77777777" w:rsidR="00F96D37" w:rsidRDefault="00F96D37" w:rsidP="00F96D37">
                              <w:r>
                                <w:rPr>
                                  <w:sz w:val="20"/>
                                </w:rPr>
                                <w:t xml:space="preserve"> </w:t>
                              </w:r>
                            </w:p>
                          </w:txbxContent>
                        </wps:txbx>
                        <wps:bodyPr horzOverflow="overflow" vert="horz" lIns="0" tIns="0" rIns="0" bIns="0" rtlCol="0">
                          <a:noAutofit/>
                        </wps:bodyPr>
                      </wps:wsp>
                      <wps:wsp>
                        <wps:cNvPr id="24" name="Rectangle 24"/>
                        <wps:cNvSpPr/>
                        <wps:spPr>
                          <a:xfrm>
                            <a:off x="597408" y="2226642"/>
                            <a:ext cx="46741" cy="187581"/>
                          </a:xfrm>
                          <a:prstGeom prst="rect">
                            <a:avLst/>
                          </a:prstGeom>
                          <a:ln>
                            <a:noFill/>
                          </a:ln>
                        </wps:spPr>
                        <wps:txbx>
                          <w:txbxContent>
                            <w:p w14:paraId="43C88166" w14:textId="77777777" w:rsidR="00F96D37" w:rsidRDefault="00F96D37" w:rsidP="00F96D37">
                              <w:r>
                                <w:rPr>
                                  <w:sz w:val="20"/>
                                </w:rPr>
                                <w:t xml:space="preserve"> </w:t>
                              </w:r>
                            </w:p>
                          </w:txbxContent>
                        </wps:txbx>
                        <wps:bodyPr horzOverflow="overflow" vert="horz" lIns="0" tIns="0" rIns="0" bIns="0" rtlCol="0">
                          <a:noAutofit/>
                        </wps:bodyPr>
                      </wps:wsp>
                      <wps:wsp>
                        <wps:cNvPr id="25" name="Rectangle 25"/>
                        <wps:cNvSpPr/>
                        <wps:spPr>
                          <a:xfrm>
                            <a:off x="597408" y="2372946"/>
                            <a:ext cx="46741" cy="187581"/>
                          </a:xfrm>
                          <a:prstGeom prst="rect">
                            <a:avLst/>
                          </a:prstGeom>
                          <a:ln>
                            <a:noFill/>
                          </a:ln>
                        </wps:spPr>
                        <wps:txbx>
                          <w:txbxContent>
                            <w:p w14:paraId="208B00F3" w14:textId="77777777" w:rsidR="00F96D37" w:rsidRDefault="00F96D37" w:rsidP="00F96D37">
                              <w:r>
                                <w:rPr>
                                  <w:sz w:val="20"/>
                                </w:rPr>
                                <w:t xml:space="preserve"> </w:t>
                              </w:r>
                            </w:p>
                          </w:txbxContent>
                        </wps:txbx>
                        <wps:bodyPr horzOverflow="overflow" vert="horz" lIns="0" tIns="0" rIns="0" bIns="0" rtlCol="0">
                          <a:noAutofit/>
                        </wps:bodyPr>
                      </wps:wsp>
                      <wps:wsp>
                        <wps:cNvPr id="26" name="Rectangle 26"/>
                        <wps:cNvSpPr/>
                        <wps:spPr>
                          <a:xfrm>
                            <a:off x="597408" y="2517726"/>
                            <a:ext cx="46741" cy="187581"/>
                          </a:xfrm>
                          <a:prstGeom prst="rect">
                            <a:avLst/>
                          </a:prstGeom>
                          <a:ln>
                            <a:noFill/>
                          </a:ln>
                        </wps:spPr>
                        <wps:txbx>
                          <w:txbxContent>
                            <w:p w14:paraId="77A80AC6" w14:textId="77777777" w:rsidR="00F96D37" w:rsidRDefault="00F96D37" w:rsidP="00F96D37">
                              <w:r>
                                <w:rPr>
                                  <w:sz w:val="20"/>
                                </w:rPr>
                                <w:t xml:space="preserve"> </w:t>
                              </w:r>
                            </w:p>
                          </w:txbxContent>
                        </wps:txbx>
                        <wps:bodyPr horzOverflow="overflow" vert="horz" lIns="0" tIns="0" rIns="0" bIns="0" rtlCol="0">
                          <a:noAutofit/>
                        </wps:bodyPr>
                      </wps:wsp>
                      <wps:wsp>
                        <wps:cNvPr id="27" name="Rectangle 27"/>
                        <wps:cNvSpPr/>
                        <wps:spPr>
                          <a:xfrm>
                            <a:off x="597408" y="2664030"/>
                            <a:ext cx="46741" cy="187581"/>
                          </a:xfrm>
                          <a:prstGeom prst="rect">
                            <a:avLst/>
                          </a:prstGeom>
                          <a:ln>
                            <a:noFill/>
                          </a:ln>
                        </wps:spPr>
                        <wps:txbx>
                          <w:txbxContent>
                            <w:p w14:paraId="4840F687" w14:textId="77777777" w:rsidR="00F96D37" w:rsidRDefault="00F96D37" w:rsidP="00F96D37">
                              <w:r>
                                <w:rPr>
                                  <w:sz w:val="20"/>
                                </w:rPr>
                                <w:t xml:space="preserve"> </w:t>
                              </w:r>
                            </w:p>
                          </w:txbxContent>
                        </wps:txbx>
                        <wps:bodyPr horzOverflow="overflow" vert="horz" lIns="0" tIns="0" rIns="0" bIns="0" rtlCol="0">
                          <a:noAutofit/>
                        </wps:bodyPr>
                      </wps:wsp>
                      <wps:wsp>
                        <wps:cNvPr id="28" name="Rectangle 28"/>
                        <wps:cNvSpPr/>
                        <wps:spPr>
                          <a:xfrm>
                            <a:off x="597408" y="2810334"/>
                            <a:ext cx="46741" cy="187581"/>
                          </a:xfrm>
                          <a:prstGeom prst="rect">
                            <a:avLst/>
                          </a:prstGeom>
                          <a:ln>
                            <a:noFill/>
                          </a:ln>
                        </wps:spPr>
                        <wps:txbx>
                          <w:txbxContent>
                            <w:p w14:paraId="1B0EEB2A" w14:textId="77777777" w:rsidR="00F96D37" w:rsidRDefault="00F96D37" w:rsidP="00F96D37">
                              <w:r>
                                <w:rPr>
                                  <w:sz w:val="20"/>
                                </w:rPr>
                                <w:t xml:space="preserve"> </w:t>
                              </w:r>
                            </w:p>
                          </w:txbxContent>
                        </wps:txbx>
                        <wps:bodyPr horzOverflow="overflow" vert="horz" lIns="0" tIns="0" rIns="0" bIns="0" rtlCol="0">
                          <a:noAutofit/>
                        </wps:bodyPr>
                      </wps:wsp>
                      <wps:wsp>
                        <wps:cNvPr id="29" name="Rectangle 29"/>
                        <wps:cNvSpPr/>
                        <wps:spPr>
                          <a:xfrm>
                            <a:off x="597408" y="2956638"/>
                            <a:ext cx="46741" cy="187581"/>
                          </a:xfrm>
                          <a:prstGeom prst="rect">
                            <a:avLst/>
                          </a:prstGeom>
                          <a:ln>
                            <a:noFill/>
                          </a:ln>
                        </wps:spPr>
                        <wps:txbx>
                          <w:txbxContent>
                            <w:p w14:paraId="591E50CC" w14:textId="77777777" w:rsidR="00F96D37" w:rsidRDefault="00F96D37" w:rsidP="00F96D37">
                              <w:r>
                                <w:rPr>
                                  <w:sz w:val="20"/>
                                </w:rPr>
                                <w:t xml:space="preserve"> </w:t>
                              </w:r>
                            </w:p>
                          </w:txbxContent>
                        </wps:txbx>
                        <wps:bodyPr horzOverflow="overflow" vert="horz" lIns="0" tIns="0" rIns="0" bIns="0" rtlCol="0">
                          <a:noAutofit/>
                        </wps:bodyPr>
                      </wps:wsp>
                      <wps:wsp>
                        <wps:cNvPr id="30" name="Rectangle 30"/>
                        <wps:cNvSpPr/>
                        <wps:spPr>
                          <a:xfrm>
                            <a:off x="597408" y="3102942"/>
                            <a:ext cx="46741" cy="187581"/>
                          </a:xfrm>
                          <a:prstGeom prst="rect">
                            <a:avLst/>
                          </a:prstGeom>
                          <a:ln>
                            <a:noFill/>
                          </a:ln>
                        </wps:spPr>
                        <wps:txbx>
                          <w:txbxContent>
                            <w:p w14:paraId="769620DC" w14:textId="77777777" w:rsidR="00F96D37" w:rsidRDefault="00F96D37" w:rsidP="00F96D37">
                              <w:r>
                                <w:rPr>
                                  <w:sz w:val="20"/>
                                </w:rPr>
                                <w:t xml:space="preserve"> </w:t>
                              </w:r>
                            </w:p>
                          </w:txbxContent>
                        </wps:txbx>
                        <wps:bodyPr horzOverflow="overflow" vert="horz" lIns="0" tIns="0" rIns="0" bIns="0" rtlCol="0">
                          <a:noAutofit/>
                        </wps:bodyPr>
                      </wps:wsp>
                      <wps:wsp>
                        <wps:cNvPr id="31" name="Rectangle 31"/>
                        <wps:cNvSpPr/>
                        <wps:spPr>
                          <a:xfrm>
                            <a:off x="597408" y="3249246"/>
                            <a:ext cx="46741" cy="187581"/>
                          </a:xfrm>
                          <a:prstGeom prst="rect">
                            <a:avLst/>
                          </a:prstGeom>
                          <a:ln>
                            <a:noFill/>
                          </a:ln>
                        </wps:spPr>
                        <wps:txbx>
                          <w:txbxContent>
                            <w:p w14:paraId="1CD4EF3D" w14:textId="77777777" w:rsidR="00F96D37" w:rsidRDefault="00F96D37" w:rsidP="00F96D37">
                              <w:r>
                                <w:rPr>
                                  <w:sz w:val="20"/>
                                </w:rPr>
                                <w:t xml:space="preserve"> </w:t>
                              </w:r>
                            </w:p>
                          </w:txbxContent>
                        </wps:txbx>
                        <wps:bodyPr horzOverflow="overflow" vert="horz" lIns="0" tIns="0" rIns="0" bIns="0" rtlCol="0">
                          <a:noAutofit/>
                        </wps:bodyPr>
                      </wps:wsp>
                      <wps:wsp>
                        <wps:cNvPr id="32" name="Rectangle 32"/>
                        <wps:cNvSpPr/>
                        <wps:spPr>
                          <a:xfrm>
                            <a:off x="597408" y="3394407"/>
                            <a:ext cx="46741" cy="187581"/>
                          </a:xfrm>
                          <a:prstGeom prst="rect">
                            <a:avLst/>
                          </a:prstGeom>
                          <a:ln>
                            <a:noFill/>
                          </a:ln>
                        </wps:spPr>
                        <wps:txbx>
                          <w:txbxContent>
                            <w:p w14:paraId="5C66D56F" w14:textId="77777777" w:rsidR="00F96D37" w:rsidRDefault="00F96D37" w:rsidP="00F96D37">
                              <w:r>
                                <w:rPr>
                                  <w:sz w:val="20"/>
                                </w:rPr>
                                <w:t xml:space="preserve"> </w:t>
                              </w:r>
                            </w:p>
                          </w:txbxContent>
                        </wps:txbx>
                        <wps:bodyPr horzOverflow="overflow" vert="horz" lIns="0" tIns="0" rIns="0" bIns="0" rtlCol="0">
                          <a:noAutofit/>
                        </wps:bodyPr>
                      </wps:wsp>
                      <wps:wsp>
                        <wps:cNvPr id="33" name="Rectangle 33"/>
                        <wps:cNvSpPr/>
                        <wps:spPr>
                          <a:xfrm>
                            <a:off x="597408" y="3540711"/>
                            <a:ext cx="46741" cy="187581"/>
                          </a:xfrm>
                          <a:prstGeom prst="rect">
                            <a:avLst/>
                          </a:prstGeom>
                          <a:ln>
                            <a:noFill/>
                          </a:ln>
                        </wps:spPr>
                        <wps:txbx>
                          <w:txbxContent>
                            <w:p w14:paraId="37942CEA" w14:textId="77777777" w:rsidR="00F96D37" w:rsidRDefault="00F96D37" w:rsidP="00F96D37">
                              <w:r>
                                <w:rPr>
                                  <w:sz w:val="20"/>
                                </w:rPr>
                                <w:t xml:space="preserve"> </w:t>
                              </w:r>
                            </w:p>
                          </w:txbxContent>
                        </wps:txbx>
                        <wps:bodyPr horzOverflow="overflow" vert="horz" lIns="0" tIns="0" rIns="0" bIns="0" rtlCol="0">
                          <a:noAutofit/>
                        </wps:bodyPr>
                      </wps:wsp>
                      <wps:wsp>
                        <wps:cNvPr id="34" name="Rectangle 34"/>
                        <wps:cNvSpPr/>
                        <wps:spPr>
                          <a:xfrm>
                            <a:off x="597408" y="3687015"/>
                            <a:ext cx="46741" cy="187581"/>
                          </a:xfrm>
                          <a:prstGeom prst="rect">
                            <a:avLst/>
                          </a:prstGeom>
                          <a:ln>
                            <a:noFill/>
                          </a:ln>
                        </wps:spPr>
                        <wps:txbx>
                          <w:txbxContent>
                            <w:p w14:paraId="72ED7278" w14:textId="77777777" w:rsidR="00F96D37" w:rsidRDefault="00F96D37" w:rsidP="00F96D37">
                              <w:r>
                                <w:rPr>
                                  <w:sz w:val="20"/>
                                </w:rPr>
                                <w:t xml:space="preserve"> </w:t>
                              </w:r>
                            </w:p>
                          </w:txbxContent>
                        </wps:txbx>
                        <wps:bodyPr horzOverflow="overflow" vert="horz" lIns="0" tIns="0" rIns="0" bIns="0" rtlCol="0">
                          <a:noAutofit/>
                        </wps:bodyPr>
                      </wps:wsp>
                      <wps:wsp>
                        <wps:cNvPr id="35" name="Rectangle 35"/>
                        <wps:cNvSpPr/>
                        <wps:spPr>
                          <a:xfrm>
                            <a:off x="597408" y="3833319"/>
                            <a:ext cx="46741" cy="187581"/>
                          </a:xfrm>
                          <a:prstGeom prst="rect">
                            <a:avLst/>
                          </a:prstGeom>
                          <a:ln>
                            <a:noFill/>
                          </a:ln>
                        </wps:spPr>
                        <wps:txbx>
                          <w:txbxContent>
                            <w:p w14:paraId="23EB7004" w14:textId="77777777" w:rsidR="00F96D37" w:rsidRDefault="00F96D37" w:rsidP="00F96D37">
                              <w:r>
                                <w:rPr>
                                  <w:sz w:val="20"/>
                                </w:rPr>
                                <w:t xml:space="preserve"> </w:t>
                              </w:r>
                            </w:p>
                          </w:txbxContent>
                        </wps:txbx>
                        <wps:bodyPr horzOverflow="overflow" vert="horz" lIns="0" tIns="0" rIns="0" bIns="0" rtlCol="0">
                          <a:noAutofit/>
                        </wps:bodyPr>
                      </wps:wsp>
                      <wps:wsp>
                        <wps:cNvPr id="36" name="Rectangle 36"/>
                        <wps:cNvSpPr/>
                        <wps:spPr>
                          <a:xfrm>
                            <a:off x="597408" y="3979623"/>
                            <a:ext cx="46741" cy="187581"/>
                          </a:xfrm>
                          <a:prstGeom prst="rect">
                            <a:avLst/>
                          </a:prstGeom>
                          <a:ln>
                            <a:noFill/>
                          </a:ln>
                        </wps:spPr>
                        <wps:txbx>
                          <w:txbxContent>
                            <w:p w14:paraId="020837E6" w14:textId="77777777" w:rsidR="00F96D37" w:rsidRDefault="00F96D37" w:rsidP="00F96D37">
                              <w:r>
                                <w:rPr>
                                  <w:sz w:val="20"/>
                                </w:rPr>
                                <w:t xml:space="preserve"> </w:t>
                              </w:r>
                            </w:p>
                          </w:txbxContent>
                        </wps:txbx>
                        <wps:bodyPr horzOverflow="overflow" vert="horz" lIns="0" tIns="0" rIns="0" bIns="0" rtlCol="0">
                          <a:noAutofit/>
                        </wps:bodyPr>
                      </wps:wsp>
                      <wps:wsp>
                        <wps:cNvPr id="37" name="Rectangle 37"/>
                        <wps:cNvSpPr/>
                        <wps:spPr>
                          <a:xfrm>
                            <a:off x="597408" y="4124403"/>
                            <a:ext cx="46741" cy="187582"/>
                          </a:xfrm>
                          <a:prstGeom prst="rect">
                            <a:avLst/>
                          </a:prstGeom>
                          <a:ln>
                            <a:noFill/>
                          </a:ln>
                        </wps:spPr>
                        <wps:txbx>
                          <w:txbxContent>
                            <w:p w14:paraId="2D2AF7E2" w14:textId="77777777" w:rsidR="00F96D37" w:rsidRDefault="00F96D37" w:rsidP="00F96D37">
                              <w:r>
                                <w:rPr>
                                  <w:sz w:val="20"/>
                                </w:rPr>
                                <w:t xml:space="preserve"> </w:t>
                              </w:r>
                            </w:p>
                          </w:txbxContent>
                        </wps:txbx>
                        <wps:bodyPr horzOverflow="overflow" vert="horz" lIns="0" tIns="0" rIns="0" bIns="0" rtlCol="0">
                          <a:noAutofit/>
                        </wps:bodyPr>
                      </wps:wsp>
                      <wps:wsp>
                        <wps:cNvPr id="38" name="Rectangle 38"/>
                        <wps:cNvSpPr/>
                        <wps:spPr>
                          <a:xfrm>
                            <a:off x="597408" y="4270707"/>
                            <a:ext cx="46741" cy="187581"/>
                          </a:xfrm>
                          <a:prstGeom prst="rect">
                            <a:avLst/>
                          </a:prstGeom>
                          <a:ln>
                            <a:noFill/>
                          </a:ln>
                        </wps:spPr>
                        <wps:txbx>
                          <w:txbxContent>
                            <w:p w14:paraId="625ED9BD" w14:textId="77777777" w:rsidR="00F96D37" w:rsidRDefault="00F96D37" w:rsidP="00F96D37">
                              <w:r>
                                <w:rPr>
                                  <w:sz w:val="20"/>
                                </w:rPr>
                                <w:t xml:space="preserve"> </w:t>
                              </w:r>
                            </w:p>
                          </w:txbxContent>
                        </wps:txbx>
                        <wps:bodyPr horzOverflow="overflow" vert="horz" lIns="0" tIns="0" rIns="0" bIns="0" rtlCol="0">
                          <a:noAutofit/>
                        </wps:bodyPr>
                      </wps:wsp>
                      <wps:wsp>
                        <wps:cNvPr id="39" name="Rectangle 39"/>
                        <wps:cNvSpPr/>
                        <wps:spPr>
                          <a:xfrm>
                            <a:off x="597408" y="4417011"/>
                            <a:ext cx="46741" cy="187581"/>
                          </a:xfrm>
                          <a:prstGeom prst="rect">
                            <a:avLst/>
                          </a:prstGeom>
                          <a:ln>
                            <a:noFill/>
                          </a:ln>
                        </wps:spPr>
                        <wps:txbx>
                          <w:txbxContent>
                            <w:p w14:paraId="41B1817F" w14:textId="77777777" w:rsidR="00F96D37" w:rsidRDefault="00F96D37" w:rsidP="00F96D37">
                              <w:r>
                                <w:rPr>
                                  <w:sz w:val="20"/>
                                </w:rPr>
                                <w:t xml:space="preserve"> </w:t>
                              </w:r>
                            </w:p>
                          </w:txbxContent>
                        </wps:txbx>
                        <wps:bodyPr horzOverflow="overflow" vert="horz" lIns="0" tIns="0" rIns="0" bIns="0" rtlCol="0">
                          <a:noAutofit/>
                        </wps:bodyPr>
                      </wps:wsp>
                      <wps:wsp>
                        <wps:cNvPr id="40" name="Rectangle 40"/>
                        <wps:cNvSpPr/>
                        <wps:spPr>
                          <a:xfrm>
                            <a:off x="597408" y="4563315"/>
                            <a:ext cx="46741" cy="187581"/>
                          </a:xfrm>
                          <a:prstGeom prst="rect">
                            <a:avLst/>
                          </a:prstGeom>
                          <a:ln>
                            <a:noFill/>
                          </a:ln>
                        </wps:spPr>
                        <wps:txbx>
                          <w:txbxContent>
                            <w:p w14:paraId="10C84E7F" w14:textId="77777777" w:rsidR="00F96D37" w:rsidRDefault="00F96D37" w:rsidP="00F96D37">
                              <w:r>
                                <w:rPr>
                                  <w:sz w:val="20"/>
                                </w:rPr>
                                <w:t xml:space="preserve"> </w:t>
                              </w:r>
                            </w:p>
                          </w:txbxContent>
                        </wps:txbx>
                        <wps:bodyPr horzOverflow="overflow" vert="horz" lIns="0" tIns="0" rIns="0" bIns="0" rtlCol="0">
                          <a:noAutofit/>
                        </wps:bodyPr>
                      </wps:wsp>
                      <wps:wsp>
                        <wps:cNvPr id="41" name="Rectangle 41"/>
                        <wps:cNvSpPr/>
                        <wps:spPr>
                          <a:xfrm>
                            <a:off x="597408" y="4709619"/>
                            <a:ext cx="46741" cy="187581"/>
                          </a:xfrm>
                          <a:prstGeom prst="rect">
                            <a:avLst/>
                          </a:prstGeom>
                          <a:ln>
                            <a:noFill/>
                          </a:ln>
                        </wps:spPr>
                        <wps:txbx>
                          <w:txbxContent>
                            <w:p w14:paraId="6C37467B" w14:textId="77777777" w:rsidR="00F96D37" w:rsidRDefault="00F96D37" w:rsidP="00F96D37">
                              <w:r>
                                <w:rPr>
                                  <w:sz w:val="20"/>
                                </w:rPr>
                                <w:t xml:space="preserve"> </w:t>
                              </w:r>
                            </w:p>
                          </w:txbxContent>
                        </wps:txbx>
                        <wps:bodyPr horzOverflow="overflow" vert="horz" lIns="0" tIns="0" rIns="0" bIns="0" rtlCol="0">
                          <a:noAutofit/>
                        </wps:bodyPr>
                      </wps:wsp>
                      <wps:wsp>
                        <wps:cNvPr id="42" name="Rectangle 42"/>
                        <wps:cNvSpPr/>
                        <wps:spPr>
                          <a:xfrm>
                            <a:off x="597408" y="4855923"/>
                            <a:ext cx="46741" cy="187581"/>
                          </a:xfrm>
                          <a:prstGeom prst="rect">
                            <a:avLst/>
                          </a:prstGeom>
                          <a:ln>
                            <a:noFill/>
                          </a:ln>
                        </wps:spPr>
                        <wps:txbx>
                          <w:txbxContent>
                            <w:p w14:paraId="1DE55A87" w14:textId="77777777" w:rsidR="00F96D37" w:rsidRDefault="00F96D37" w:rsidP="00F96D37">
                              <w:r>
                                <w:rPr>
                                  <w:sz w:val="20"/>
                                </w:rPr>
                                <w:t xml:space="preserve"> </w:t>
                              </w:r>
                            </w:p>
                          </w:txbxContent>
                        </wps:txbx>
                        <wps:bodyPr horzOverflow="overflow" vert="horz" lIns="0" tIns="0" rIns="0" bIns="0" rtlCol="0">
                          <a:noAutofit/>
                        </wps:bodyPr>
                      </wps:wsp>
                      <wps:wsp>
                        <wps:cNvPr id="43" name="Rectangle 43"/>
                        <wps:cNvSpPr/>
                        <wps:spPr>
                          <a:xfrm>
                            <a:off x="597408" y="5000703"/>
                            <a:ext cx="46741" cy="187581"/>
                          </a:xfrm>
                          <a:prstGeom prst="rect">
                            <a:avLst/>
                          </a:prstGeom>
                          <a:ln>
                            <a:noFill/>
                          </a:ln>
                        </wps:spPr>
                        <wps:txbx>
                          <w:txbxContent>
                            <w:p w14:paraId="4E0A67CE" w14:textId="77777777" w:rsidR="00F96D37" w:rsidRDefault="00F96D37" w:rsidP="00F96D37">
                              <w:r>
                                <w:rPr>
                                  <w:sz w:val="20"/>
                                </w:rPr>
                                <w:t xml:space="preserve"> </w:t>
                              </w:r>
                            </w:p>
                          </w:txbxContent>
                        </wps:txbx>
                        <wps:bodyPr horzOverflow="overflow" vert="horz" lIns="0" tIns="0" rIns="0" bIns="0" rtlCol="0">
                          <a:noAutofit/>
                        </wps:bodyPr>
                      </wps:wsp>
                      <wps:wsp>
                        <wps:cNvPr id="44" name="Rectangle 44"/>
                        <wps:cNvSpPr/>
                        <wps:spPr>
                          <a:xfrm>
                            <a:off x="597408" y="5147007"/>
                            <a:ext cx="46741" cy="187581"/>
                          </a:xfrm>
                          <a:prstGeom prst="rect">
                            <a:avLst/>
                          </a:prstGeom>
                          <a:ln>
                            <a:noFill/>
                          </a:ln>
                        </wps:spPr>
                        <wps:txbx>
                          <w:txbxContent>
                            <w:p w14:paraId="43FBF31E" w14:textId="77777777" w:rsidR="00F96D37" w:rsidRDefault="00F96D37" w:rsidP="00F96D37">
                              <w:r>
                                <w:rPr>
                                  <w:sz w:val="20"/>
                                </w:rPr>
                                <w:t xml:space="preserve"> </w:t>
                              </w:r>
                            </w:p>
                          </w:txbxContent>
                        </wps:txbx>
                        <wps:bodyPr horzOverflow="overflow" vert="horz" lIns="0" tIns="0" rIns="0" bIns="0" rtlCol="0">
                          <a:noAutofit/>
                        </wps:bodyPr>
                      </wps:wsp>
                      <wps:wsp>
                        <wps:cNvPr id="45" name="Rectangle 45"/>
                        <wps:cNvSpPr/>
                        <wps:spPr>
                          <a:xfrm>
                            <a:off x="597408" y="5293311"/>
                            <a:ext cx="46741" cy="187581"/>
                          </a:xfrm>
                          <a:prstGeom prst="rect">
                            <a:avLst/>
                          </a:prstGeom>
                          <a:ln>
                            <a:noFill/>
                          </a:ln>
                        </wps:spPr>
                        <wps:txbx>
                          <w:txbxContent>
                            <w:p w14:paraId="35122675" w14:textId="77777777" w:rsidR="00F96D37" w:rsidRDefault="00F96D37" w:rsidP="00F96D37">
                              <w:r>
                                <w:rPr>
                                  <w:sz w:val="20"/>
                                </w:rPr>
                                <w:t xml:space="preserve"> </w:t>
                              </w:r>
                            </w:p>
                          </w:txbxContent>
                        </wps:txbx>
                        <wps:bodyPr horzOverflow="overflow" vert="horz" lIns="0" tIns="0" rIns="0" bIns="0" rtlCol="0">
                          <a:noAutofit/>
                        </wps:bodyPr>
                      </wps:wsp>
                      <wps:wsp>
                        <wps:cNvPr id="46" name="Rectangle 46"/>
                        <wps:cNvSpPr/>
                        <wps:spPr>
                          <a:xfrm>
                            <a:off x="597408" y="5439615"/>
                            <a:ext cx="46741" cy="187581"/>
                          </a:xfrm>
                          <a:prstGeom prst="rect">
                            <a:avLst/>
                          </a:prstGeom>
                          <a:ln>
                            <a:noFill/>
                          </a:ln>
                        </wps:spPr>
                        <wps:txbx>
                          <w:txbxContent>
                            <w:p w14:paraId="64116539" w14:textId="77777777" w:rsidR="00F96D37" w:rsidRDefault="00F96D37" w:rsidP="00F96D37">
                              <w:r>
                                <w:rPr>
                                  <w:sz w:val="20"/>
                                </w:rPr>
                                <w:t xml:space="preserve"> </w:t>
                              </w:r>
                            </w:p>
                          </w:txbxContent>
                        </wps:txbx>
                        <wps:bodyPr horzOverflow="overflow" vert="horz" lIns="0" tIns="0" rIns="0" bIns="0" rtlCol="0">
                          <a:noAutofit/>
                        </wps:bodyPr>
                      </wps:wsp>
                      <wps:wsp>
                        <wps:cNvPr id="47" name="Rectangle 47"/>
                        <wps:cNvSpPr/>
                        <wps:spPr>
                          <a:xfrm>
                            <a:off x="597408" y="5586173"/>
                            <a:ext cx="46741" cy="187581"/>
                          </a:xfrm>
                          <a:prstGeom prst="rect">
                            <a:avLst/>
                          </a:prstGeom>
                          <a:ln>
                            <a:noFill/>
                          </a:ln>
                        </wps:spPr>
                        <wps:txbx>
                          <w:txbxContent>
                            <w:p w14:paraId="66DB00C8" w14:textId="77777777" w:rsidR="00F96D37" w:rsidRDefault="00F96D37" w:rsidP="00F96D37">
                              <w:r>
                                <w:rPr>
                                  <w:sz w:val="20"/>
                                </w:rPr>
                                <w:t xml:space="preserve"> </w:t>
                              </w:r>
                            </w:p>
                          </w:txbxContent>
                        </wps:txbx>
                        <wps:bodyPr horzOverflow="overflow" vert="horz" lIns="0" tIns="0" rIns="0" bIns="0" rtlCol="0">
                          <a:noAutofit/>
                        </wps:bodyPr>
                      </wps:wsp>
                      <wps:wsp>
                        <wps:cNvPr id="48" name="Rectangle 48"/>
                        <wps:cNvSpPr/>
                        <wps:spPr>
                          <a:xfrm>
                            <a:off x="597408" y="5732477"/>
                            <a:ext cx="46741" cy="187581"/>
                          </a:xfrm>
                          <a:prstGeom prst="rect">
                            <a:avLst/>
                          </a:prstGeom>
                          <a:ln>
                            <a:noFill/>
                          </a:ln>
                        </wps:spPr>
                        <wps:txbx>
                          <w:txbxContent>
                            <w:p w14:paraId="4A846D7E" w14:textId="77777777" w:rsidR="00F96D37" w:rsidRDefault="00F96D37" w:rsidP="00F96D37">
                              <w:r>
                                <w:rPr>
                                  <w:sz w:val="20"/>
                                </w:rPr>
                                <w:t xml:space="preserve"> </w:t>
                              </w:r>
                            </w:p>
                          </w:txbxContent>
                        </wps:txbx>
                        <wps:bodyPr horzOverflow="overflow" vert="horz" lIns="0" tIns="0" rIns="0" bIns="0" rtlCol="0">
                          <a:noAutofit/>
                        </wps:bodyPr>
                      </wps:wsp>
                      <wps:wsp>
                        <wps:cNvPr id="49" name="Rectangle 49"/>
                        <wps:cNvSpPr/>
                        <wps:spPr>
                          <a:xfrm>
                            <a:off x="597408" y="5879147"/>
                            <a:ext cx="42236" cy="169501"/>
                          </a:xfrm>
                          <a:prstGeom prst="rect">
                            <a:avLst/>
                          </a:prstGeom>
                          <a:ln>
                            <a:noFill/>
                          </a:ln>
                        </wps:spPr>
                        <wps:txbx>
                          <w:txbxContent>
                            <w:p w14:paraId="4427E4FC" w14:textId="77777777" w:rsidR="00F96D37" w:rsidRDefault="00F96D37" w:rsidP="00F96D37">
                              <w:r>
                                <w:rPr>
                                  <w:sz w:val="18"/>
                                </w:rPr>
                                <w:t xml:space="preserve"> </w:t>
                              </w:r>
                            </w:p>
                          </w:txbxContent>
                        </wps:txbx>
                        <wps:bodyPr horzOverflow="overflow" vert="horz" lIns="0" tIns="0" rIns="0" bIns="0" rtlCol="0">
                          <a:noAutofit/>
                        </wps:bodyPr>
                      </wps:wsp>
                      <wps:wsp>
                        <wps:cNvPr id="50" name="Rectangle 50"/>
                        <wps:cNvSpPr/>
                        <wps:spPr>
                          <a:xfrm>
                            <a:off x="6720586" y="6013251"/>
                            <a:ext cx="54062" cy="216961"/>
                          </a:xfrm>
                          <a:prstGeom prst="rect">
                            <a:avLst/>
                          </a:prstGeom>
                          <a:ln>
                            <a:noFill/>
                          </a:ln>
                        </wps:spPr>
                        <wps:txbx>
                          <w:txbxContent>
                            <w:p w14:paraId="11A97DB1" w14:textId="77777777" w:rsidR="00F96D37" w:rsidRDefault="00F96D37" w:rsidP="00F96D37">
                              <w:r>
                                <w:rPr>
                                  <w:sz w:val="23"/>
                                </w:rPr>
                                <w:t xml:space="preserve"> </w:t>
                              </w:r>
                            </w:p>
                          </w:txbxContent>
                        </wps:txbx>
                        <wps:bodyPr horzOverflow="overflow" vert="horz" lIns="0" tIns="0" rIns="0" bIns="0" rtlCol="0">
                          <a:noAutofit/>
                        </wps:bodyPr>
                      </wps:wsp>
                      <wps:wsp>
                        <wps:cNvPr id="51" name="Rectangle 51"/>
                        <wps:cNvSpPr/>
                        <wps:spPr>
                          <a:xfrm>
                            <a:off x="6720586" y="6180533"/>
                            <a:ext cx="46741" cy="187581"/>
                          </a:xfrm>
                          <a:prstGeom prst="rect">
                            <a:avLst/>
                          </a:prstGeom>
                          <a:ln>
                            <a:noFill/>
                          </a:ln>
                        </wps:spPr>
                        <wps:txbx>
                          <w:txbxContent>
                            <w:p w14:paraId="1027DC58" w14:textId="77777777" w:rsidR="00F96D37" w:rsidRDefault="00F96D37" w:rsidP="00F96D37">
                              <w:r>
                                <w:rPr>
                                  <w:sz w:val="20"/>
                                </w:rPr>
                                <w:t xml:space="preserve"> </w:t>
                              </w:r>
                            </w:p>
                          </w:txbxContent>
                        </wps:txbx>
                        <wps:bodyPr horzOverflow="overflow" vert="horz" lIns="0" tIns="0" rIns="0" bIns="0" rtlCol="0">
                          <a:noAutofit/>
                        </wps:bodyPr>
                      </wps:wsp>
                      <wps:wsp>
                        <wps:cNvPr id="52" name="Rectangle 52"/>
                        <wps:cNvSpPr/>
                        <wps:spPr>
                          <a:xfrm>
                            <a:off x="6720586" y="6326837"/>
                            <a:ext cx="46741" cy="187581"/>
                          </a:xfrm>
                          <a:prstGeom prst="rect">
                            <a:avLst/>
                          </a:prstGeom>
                          <a:ln>
                            <a:noFill/>
                          </a:ln>
                        </wps:spPr>
                        <wps:txbx>
                          <w:txbxContent>
                            <w:p w14:paraId="0C455636" w14:textId="77777777" w:rsidR="00F96D37" w:rsidRDefault="00F96D37" w:rsidP="00F96D37">
                              <w:r>
                                <w:rPr>
                                  <w:sz w:val="20"/>
                                </w:rPr>
                                <w:t xml:space="preserve"> </w:t>
                              </w:r>
                            </w:p>
                          </w:txbxContent>
                        </wps:txbx>
                        <wps:bodyPr horzOverflow="overflow" vert="horz" lIns="0" tIns="0" rIns="0" bIns="0" rtlCol="0">
                          <a:noAutofit/>
                        </wps:bodyPr>
                      </wps:wsp>
                      <wps:wsp>
                        <wps:cNvPr id="53" name="Rectangle 53"/>
                        <wps:cNvSpPr/>
                        <wps:spPr>
                          <a:xfrm>
                            <a:off x="6720586" y="6474436"/>
                            <a:ext cx="63635" cy="255382"/>
                          </a:xfrm>
                          <a:prstGeom prst="rect">
                            <a:avLst/>
                          </a:prstGeom>
                          <a:ln>
                            <a:noFill/>
                          </a:ln>
                        </wps:spPr>
                        <wps:txbx>
                          <w:txbxContent>
                            <w:p w14:paraId="0355BEEA" w14:textId="77777777" w:rsidR="00F96D37" w:rsidRDefault="00F96D37" w:rsidP="00F96D37">
                              <w:r>
                                <w:rPr>
                                  <w:sz w:val="27"/>
                                </w:rPr>
                                <w:t xml:space="preserve"> </w:t>
                              </w:r>
                            </w:p>
                          </w:txbxContent>
                        </wps:txbx>
                        <wps:bodyPr horzOverflow="overflow" vert="horz" lIns="0" tIns="0" rIns="0" bIns="0" rtlCol="0">
                          <a:noAutofit/>
                        </wps:bodyPr>
                      </wps:wsp>
                      <wps:wsp>
                        <wps:cNvPr id="54" name="Rectangle 54"/>
                        <wps:cNvSpPr/>
                        <wps:spPr>
                          <a:xfrm>
                            <a:off x="6720586" y="6668944"/>
                            <a:ext cx="37731" cy="151421"/>
                          </a:xfrm>
                          <a:prstGeom prst="rect">
                            <a:avLst/>
                          </a:prstGeom>
                          <a:ln>
                            <a:noFill/>
                          </a:ln>
                        </wps:spPr>
                        <wps:txbx>
                          <w:txbxContent>
                            <w:p w14:paraId="3F7790BD" w14:textId="77777777" w:rsidR="00F96D37" w:rsidRDefault="00F96D37" w:rsidP="00F96D37">
                              <w:r>
                                <w:rPr>
                                  <w:sz w:val="16"/>
                                </w:rPr>
                                <w:t xml:space="preserve"> </w:t>
                              </w:r>
                            </w:p>
                          </w:txbxContent>
                        </wps:txbx>
                        <wps:bodyPr horzOverflow="overflow" vert="horz" lIns="0" tIns="0" rIns="0" bIns="0" rtlCol="0">
                          <a:noAutofit/>
                        </wps:bodyPr>
                      </wps:wsp>
                      <wps:wsp>
                        <wps:cNvPr id="55" name="Rectangle 55"/>
                        <wps:cNvSpPr/>
                        <wps:spPr>
                          <a:xfrm>
                            <a:off x="6720586" y="6786292"/>
                            <a:ext cx="37731" cy="151421"/>
                          </a:xfrm>
                          <a:prstGeom prst="rect">
                            <a:avLst/>
                          </a:prstGeom>
                          <a:ln>
                            <a:noFill/>
                          </a:ln>
                        </wps:spPr>
                        <wps:txbx>
                          <w:txbxContent>
                            <w:p w14:paraId="1DC7A374" w14:textId="77777777" w:rsidR="00F96D37" w:rsidRDefault="00F96D37" w:rsidP="00F96D37">
                              <w:r>
                                <w:rPr>
                                  <w:sz w:val="16"/>
                                </w:rPr>
                                <w:t xml:space="preserve"> </w:t>
                              </w:r>
                            </w:p>
                          </w:txbxContent>
                        </wps:txbx>
                        <wps:bodyPr horzOverflow="overflow" vert="horz" lIns="0" tIns="0" rIns="0" bIns="0" rtlCol="0">
                          <a:noAutofit/>
                        </wps:bodyPr>
                      </wps:wsp>
                      <wps:wsp>
                        <wps:cNvPr id="56" name="Rectangle 56"/>
                        <wps:cNvSpPr/>
                        <wps:spPr>
                          <a:xfrm>
                            <a:off x="6720586" y="6902116"/>
                            <a:ext cx="37731" cy="151421"/>
                          </a:xfrm>
                          <a:prstGeom prst="rect">
                            <a:avLst/>
                          </a:prstGeom>
                          <a:ln>
                            <a:noFill/>
                          </a:ln>
                        </wps:spPr>
                        <wps:txbx>
                          <w:txbxContent>
                            <w:p w14:paraId="5023459A" w14:textId="77777777" w:rsidR="00F96D37" w:rsidRDefault="00F96D37" w:rsidP="00F96D37">
                              <w:r>
                                <w:rPr>
                                  <w:sz w:val="16"/>
                                </w:rPr>
                                <w:t xml:space="preserve"> </w:t>
                              </w:r>
                            </w:p>
                          </w:txbxContent>
                        </wps:txbx>
                        <wps:bodyPr horzOverflow="overflow" vert="horz" lIns="0" tIns="0" rIns="0" bIns="0" rtlCol="0">
                          <a:noAutofit/>
                        </wps:bodyPr>
                      </wps:wsp>
                      <wps:wsp>
                        <wps:cNvPr id="57" name="Rectangle 57"/>
                        <wps:cNvSpPr/>
                        <wps:spPr>
                          <a:xfrm>
                            <a:off x="6720586" y="7019464"/>
                            <a:ext cx="37731" cy="151421"/>
                          </a:xfrm>
                          <a:prstGeom prst="rect">
                            <a:avLst/>
                          </a:prstGeom>
                          <a:ln>
                            <a:noFill/>
                          </a:ln>
                        </wps:spPr>
                        <wps:txbx>
                          <w:txbxContent>
                            <w:p w14:paraId="3DEE2C59" w14:textId="77777777" w:rsidR="00F96D37" w:rsidRDefault="00F96D37" w:rsidP="00F96D37">
                              <w:r>
                                <w:rPr>
                                  <w:sz w:val="16"/>
                                </w:rPr>
                                <w:t xml:space="preserve"> </w:t>
                              </w:r>
                            </w:p>
                          </w:txbxContent>
                        </wps:txbx>
                        <wps:bodyPr horzOverflow="overflow" vert="horz" lIns="0" tIns="0" rIns="0" bIns="0" rtlCol="0">
                          <a:noAutofit/>
                        </wps:bodyPr>
                      </wps:wsp>
                      <wps:wsp>
                        <wps:cNvPr id="58" name="Rectangle 58"/>
                        <wps:cNvSpPr/>
                        <wps:spPr>
                          <a:xfrm>
                            <a:off x="597408" y="7136812"/>
                            <a:ext cx="37731" cy="151421"/>
                          </a:xfrm>
                          <a:prstGeom prst="rect">
                            <a:avLst/>
                          </a:prstGeom>
                          <a:ln>
                            <a:noFill/>
                          </a:ln>
                        </wps:spPr>
                        <wps:txbx>
                          <w:txbxContent>
                            <w:p w14:paraId="1DBE0D7E" w14:textId="77777777" w:rsidR="00F96D37" w:rsidRDefault="00F96D37" w:rsidP="00F96D37">
                              <w:r>
                                <w:rPr>
                                  <w:sz w:val="16"/>
                                </w:rPr>
                                <w:t xml:space="preserve"> </w:t>
                              </w:r>
                            </w:p>
                          </w:txbxContent>
                        </wps:txbx>
                        <wps:bodyPr horzOverflow="overflow" vert="horz" lIns="0" tIns="0" rIns="0" bIns="0" rtlCol="0">
                          <a:noAutofit/>
                        </wps:bodyPr>
                      </wps:wsp>
                      <wps:wsp>
                        <wps:cNvPr id="59" name="Rectangle 59"/>
                        <wps:cNvSpPr/>
                        <wps:spPr>
                          <a:xfrm>
                            <a:off x="597408" y="7252636"/>
                            <a:ext cx="37731" cy="151421"/>
                          </a:xfrm>
                          <a:prstGeom prst="rect">
                            <a:avLst/>
                          </a:prstGeom>
                          <a:ln>
                            <a:noFill/>
                          </a:ln>
                        </wps:spPr>
                        <wps:txbx>
                          <w:txbxContent>
                            <w:p w14:paraId="02F1B9C1" w14:textId="77777777" w:rsidR="00F96D37" w:rsidRDefault="00F96D37" w:rsidP="00F96D37">
                              <w:r>
                                <w:rPr>
                                  <w:sz w:val="16"/>
                                </w:rPr>
                                <w:t xml:space="preserve"> </w:t>
                              </w:r>
                            </w:p>
                          </w:txbxContent>
                        </wps:txbx>
                        <wps:bodyPr horzOverflow="overflow" vert="horz" lIns="0" tIns="0" rIns="0" bIns="0" rtlCol="0">
                          <a:noAutofit/>
                        </wps:bodyPr>
                      </wps:wsp>
                      <wps:wsp>
                        <wps:cNvPr id="60" name="Rectangle 60"/>
                        <wps:cNvSpPr/>
                        <wps:spPr>
                          <a:xfrm>
                            <a:off x="597408" y="7369985"/>
                            <a:ext cx="37731" cy="151421"/>
                          </a:xfrm>
                          <a:prstGeom prst="rect">
                            <a:avLst/>
                          </a:prstGeom>
                          <a:ln>
                            <a:noFill/>
                          </a:ln>
                        </wps:spPr>
                        <wps:txbx>
                          <w:txbxContent>
                            <w:p w14:paraId="71754AF6" w14:textId="77777777" w:rsidR="00F96D37" w:rsidRDefault="00F96D37" w:rsidP="00F96D37">
                              <w:r>
                                <w:rPr>
                                  <w:sz w:val="16"/>
                                </w:rPr>
                                <w:t xml:space="preserve"> </w:t>
                              </w:r>
                            </w:p>
                          </w:txbxContent>
                        </wps:txbx>
                        <wps:bodyPr horzOverflow="overflow" vert="horz" lIns="0" tIns="0" rIns="0" bIns="0" rtlCol="0">
                          <a:noAutofit/>
                        </wps:bodyPr>
                      </wps:wsp>
                      <wps:wsp>
                        <wps:cNvPr id="61" name="Rectangle 61"/>
                        <wps:cNvSpPr/>
                        <wps:spPr>
                          <a:xfrm>
                            <a:off x="597408" y="7487332"/>
                            <a:ext cx="37731" cy="151421"/>
                          </a:xfrm>
                          <a:prstGeom prst="rect">
                            <a:avLst/>
                          </a:prstGeom>
                          <a:ln>
                            <a:noFill/>
                          </a:ln>
                        </wps:spPr>
                        <wps:txbx>
                          <w:txbxContent>
                            <w:p w14:paraId="434052F6" w14:textId="77777777" w:rsidR="00F96D37" w:rsidRDefault="00F96D37" w:rsidP="00F96D37">
                              <w:r>
                                <w:rPr>
                                  <w:sz w:val="16"/>
                                </w:rPr>
                                <w:t xml:space="preserve"> </w:t>
                              </w:r>
                            </w:p>
                          </w:txbxContent>
                        </wps:txbx>
                        <wps:bodyPr horzOverflow="overflow" vert="horz" lIns="0" tIns="0" rIns="0" bIns="0" rtlCol="0">
                          <a:noAutofit/>
                        </wps:bodyPr>
                      </wps:wsp>
                      <wps:wsp>
                        <wps:cNvPr id="62" name="Rectangle 62"/>
                        <wps:cNvSpPr/>
                        <wps:spPr>
                          <a:xfrm>
                            <a:off x="597408" y="7603156"/>
                            <a:ext cx="37731" cy="151421"/>
                          </a:xfrm>
                          <a:prstGeom prst="rect">
                            <a:avLst/>
                          </a:prstGeom>
                          <a:ln>
                            <a:noFill/>
                          </a:ln>
                        </wps:spPr>
                        <wps:txbx>
                          <w:txbxContent>
                            <w:p w14:paraId="52985F9C" w14:textId="77777777" w:rsidR="00F96D37" w:rsidRDefault="00F96D37" w:rsidP="00F96D37">
                              <w:r>
                                <w:rPr>
                                  <w:sz w:val="16"/>
                                </w:rPr>
                                <w:t xml:space="preserve"> </w:t>
                              </w:r>
                            </w:p>
                          </w:txbxContent>
                        </wps:txbx>
                        <wps:bodyPr horzOverflow="overflow" vert="horz" lIns="0" tIns="0" rIns="0" bIns="0" rtlCol="0">
                          <a:noAutofit/>
                        </wps:bodyPr>
                      </wps:wsp>
                      <wps:wsp>
                        <wps:cNvPr id="63" name="Rectangle 63"/>
                        <wps:cNvSpPr/>
                        <wps:spPr>
                          <a:xfrm>
                            <a:off x="563117" y="5586173"/>
                            <a:ext cx="6704457" cy="1422573"/>
                          </a:xfrm>
                          <a:prstGeom prst="rect">
                            <a:avLst/>
                          </a:prstGeom>
                          <a:ln>
                            <a:noFill/>
                          </a:ln>
                        </wps:spPr>
                        <wps:txbx>
                          <w:txbxContent>
                            <w:p w14:paraId="126E67F6" w14:textId="0B844912" w:rsidR="00F96D37" w:rsidRDefault="00F96D37" w:rsidP="00F96D37">
                              <w:r w:rsidRPr="00F96D37">
                                <w:rPr>
                                  <w:sz w:val="72"/>
                                </w:rPr>
                                <w:t>Safeguarding and Child Protection Policy and Procedures</w:t>
                              </w:r>
                            </w:p>
                          </w:txbxContent>
                        </wps:txbx>
                        <wps:bodyPr horzOverflow="overflow" vert="horz" lIns="0" tIns="0" rIns="0" bIns="0" rtlCol="0">
                          <a:noAutofit/>
                        </wps:bodyPr>
                      </wps:wsp>
                      <wps:wsp>
                        <wps:cNvPr id="64" name="Rectangle 64"/>
                        <wps:cNvSpPr/>
                        <wps:spPr>
                          <a:xfrm>
                            <a:off x="5310505" y="6164707"/>
                            <a:ext cx="168943" cy="678005"/>
                          </a:xfrm>
                          <a:prstGeom prst="rect">
                            <a:avLst/>
                          </a:prstGeom>
                          <a:ln>
                            <a:noFill/>
                          </a:ln>
                        </wps:spPr>
                        <wps:txbx>
                          <w:txbxContent>
                            <w:p w14:paraId="2BFD76FF" w14:textId="77777777" w:rsidR="00F96D37" w:rsidRDefault="00F96D37" w:rsidP="00F96D37">
                              <w:r>
                                <w:rPr>
                                  <w:sz w:val="72"/>
                                </w:rPr>
                                <w:t xml:space="preserve"> </w:t>
                              </w:r>
                            </w:p>
                          </w:txbxContent>
                        </wps:txbx>
                        <wps:bodyPr horzOverflow="overflow" vert="horz" lIns="0" tIns="0" rIns="0" bIns="0" rtlCol="0">
                          <a:noAutofit/>
                        </wps:bodyPr>
                      </wps:wsp>
                      <wps:wsp>
                        <wps:cNvPr id="65" name="Rectangle 65"/>
                        <wps:cNvSpPr/>
                        <wps:spPr>
                          <a:xfrm>
                            <a:off x="1749806" y="7986054"/>
                            <a:ext cx="345694" cy="154503"/>
                          </a:xfrm>
                          <a:prstGeom prst="rect">
                            <a:avLst/>
                          </a:prstGeom>
                          <a:ln>
                            <a:noFill/>
                          </a:ln>
                        </wps:spPr>
                        <wps:txbx>
                          <w:txbxContent>
                            <w:p w14:paraId="40B0A398" w14:textId="48C1317E" w:rsidR="00F96D37" w:rsidRDefault="00F96D37" w:rsidP="00F96D37">
                              <w:r>
                                <w:rPr>
                                  <w:sz w:val="21"/>
                                </w:rPr>
                                <w:t>17</w:t>
                              </w:r>
                            </w:p>
                          </w:txbxContent>
                        </wps:txbx>
                        <wps:bodyPr horzOverflow="overflow" vert="horz" lIns="0" tIns="0" rIns="0" bIns="0" rtlCol="0">
                          <a:noAutofit/>
                        </wps:bodyPr>
                      </wps:wsp>
                      <wps:wsp>
                        <wps:cNvPr id="66" name="Rectangle 66"/>
                        <wps:cNvSpPr/>
                        <wps:spPr>
                          <a:xfrm>
                            <a:off x="1824482" y="7986054"/>
                            <a:ext cx="49556" cy="198882"/>
                          </a:xfrm>
                          <a:prstGeom prst="rect">
                            <a:avLst/>
                          </a:prstGeom>
                          <a:ln>
                            <a:noFill/>
                          </a:ln>
                        </wps:spPr>
                        <wps:txbx>
                          <w:txbxContent>
                            <w:p w14:paraId="10103315" w14:textId="77777777" w:rsidR="00F96D37" w:rsidRDefault="00F96D37" w:rsidP="00F96D37">
                              <w:r>
                                <w:rPr>
                                  <w:sz w:val="21"/>
                                </w:rPr>
                                <w:t xml:space="preserve"> </w:t>
                              </w:r>
                            </w:p>
                          </w:txbxContent>
                        </wps:txbx>
                        <wps:bodyPr horzOverflow="overflow" vert="horz" lIns="0" tIns="0" rIns="0" bIns="0" rtlCol="0">
                          <a:noAutofit/>
                        </wps:bodyPr>
                      </wps:wsp>
                      <wps:wsp>
                        <wps:cNvPr id="67" name="Rectangle 67"/>
                        <wps:cNvSpPr/>
                        <wps:spPr>
                          <a:xfrm>
                            <a:off x="1749806" y="8140557"/>
                            <a:ext cx="51809" cy="207922"/>
                          </a:xfrm>
                          <a:prstGeom prst="rect">
                            <a:avLst/>
                          </a:prstGeom>
                          <a:ln>
                            <a:noFill/>
                          </a:ln>
                        </wps:spPr>
                        <wps:txbx>
                          <w:txbxContent>
                            <w:p w14:paraId="6AE60C47" w14:textId="77777777" w:rsidR="00F96D37" w:rsidRDefault="00F96D37" w:rsidP="00F96D37">
                              <w:r>
                                <w:t xml:space="preserve"> </w:t>
                              </w:r>
                            </w:p>
                          </w:txbxContent>
                        </wps:txbx>
                        <wps:bodyPr horzOverflow="overflow" vert="horz" lIns="0" tIns="0" rIns="0" bIns="0" rtlCol="0">
                          <a:noAutofit/>
                        </wps:bodyPr>
                      </wps:wsp>
                      <wps:wsp>
                        <wps:cNvPr id="68" name="Rectangle 68"/>
                        <wps:cNvSpPr/>
                        <wps:spPr>
                          <a:xfrm>
                            <a:off x="1749777" y="8225607"/>
                            <a:ext cx="1423826" cy="207415"/>
                          </a:xfrm>
                          <a:prstGeom prst="rect">
                            <a:avLst/>
                          </a:prstGeom>
                          <a:ln>
                            <a:noFill/>
                          </a:ln>
                        </wps:spPr>
                        <wps:txbx>
                          <w:txbxContent>
                            <w:p w14:paraId="2CBEDF3F" w14:textId="67F7FAF3" w:rsidR="00F96D37" w:rsidRPr="00540578" w:rsidRDefault="001526BE" w:rsidP="00F96D37">
                              <w:pPr>
                                <w:rPr>
                                  <w:rFonts w:cstheme="minorHAnsi"/>
                                </w:rPr>
                              </w:pPr>
                              <w:r>
                                <w:rPr>
                                  <w:rFonts w:cstheme="minorHAnsi"/>
                                </w:rPr>
                                <w:t xml:space="preserve">Director of Education </w:t>
                              </w:r>
                            </w:p>
                          </w:txbxContent>
                        </wps:txbx>
                        <wps:bodyPr horzOverflow="overflow" vert="horz" lIns="0" tIns="0" rIns="0" bIns="0" rtlCol="0">
                          <a:noAutofit/>
                        </wps:bodyPr>
                      </wps:wsp>
                      <wps:wsp>
                        <wps:cNvPr id="69" name="Rectangle 69"/>
                        <wps:cNvSpPr/>
                        <wps:spPr>
                          <a:xfrm>
                            <a:off x="2123186" y="8225901"/>
                            <a:ext cx="51809" cy="207921"/>
                          </a:xfrm>
                          <a:prstGeom prst="rect">
                            <a:avLst/>
                          </a:prstGeom>
                          <a:ln>
                            <a:noFill/>
                          </a:ln>
                        </wps:spPr>
                        <wps:txbx>
                          <w:txbxContent>
                            <w:p w14:paraId="2D845857" w14:textId="77777777" w:rsidR="00F96D37" w:rsidRDefault="00F96D37" w:rsidP="00F96D37">
                              <w:r>
                                <w:t xml:space="preserve"> </w:t>
                              </w:r>
                            </w:p>
                          </w:txbxContent>
                        </wps:txbx>
                        <wps:bodyPr horzOverflow="overflow" vert="horz" lIns="0" tIns="0" rIns="0" bIns="0" rtlCol="0">
                          <a:noAutofit/>
                        </wps:bodyPr>
                      </wps:wsp>
                      <wps:wsp>
                        <wps:cNvPr id="71" name="Rectangle 71"/>
                        <wps:cNvSpPr/>
                        <wps:spPr>
                          <a:xfrm>
                            <a:off x="2813939" y="8225901"/>
                            <a:ext cx="51809" cy="207921"/>
                          </a:xfrm>
                          <a:prstGeom prst="rect">
                            <a:avLst/>
                          </a:prstGeom>
                          <a:ln>
                            <a:noFill/>
                          </a:ln>
                        </wps:spPr>
                        <wps:txbx>
                          <w:txbxContent>
                            <w:p w14:paraId="635AEA21" w14:textId="77777777" w:rsidR="00F96D37" w:rsidRDefault="00F96D37" w:rsidP="00F96D37">
                              <w:r>
                                <w:t xml:space="preserve"> </w:t>
                              </w:r>
                            </w:p>
                          </w:txbxContent>
                        </wps:txbx>
                        <wps:bodyPr horzOverflow="overflow" vert="horz" lIns="0" tIns="0" rIns="0" bIns="0" rtlCol="0">
                          <a:noAutofit/>
                        </wps:bodyPr>
                      </wps:wsp>
                      <wps:wsp>
                        <wps:cNvPr id="72" name="Rectangle 72"/>
                        <wps:cNvSpPr/>
                        <wps:spPr>
                          <a:xfrm>
                            <a:off x="1749805" y="8465809"/>
                            <a:ext cx="1453541" cy="219363"/>
                          </a:xfrm>
                          <a:prstGeom prst="rect">
                            <a:avLst/>
                          </a:prstGeom>
                          <a:ln>
                            <a:noFill/>
                          </a:ln>
                        </wps:spPr>
                        <wps:txbx>
                          <w:txbxContent>
                            <w:p w14:paraId="3F40C115" w14:textId="77777777" w:rsidR="001526BE" w:rsidRPr="00540578" w:rsidRDefault="001526BE" w:rsidP="001526BE">
                              <w:pPr>
                                <w:rPr>
                                  <w:rFonts w:cstheme="minorHAnsi"/>
                                </w:rPr>
                              </w:pPr>
                              <w:r>
                                <w:rPr>
                                  <w:rFonts w:cstheme="minorHAnsi"/>
                                </w:rPr>
                                <w:t xml:space="preserve">Director of Education </w:t>
                              </w:r>
                            </w:p>
                            <w:p w14:paraId="4F950566" w14:textId="6DB120B5" w:rsidR="00F96D37" w:rsidRPr="00540578" w:rsidRDefault="00F96D37" w:rsidP="00F96D37">
                              <w:pPr>
                                <w:rPr>
                                  <w:rFonts w:cstheme="minorHAnsi"/>
                                </w:rPr>
                              </w:pPr>
                            </w:p>
                          </w:txbxContent>
                        </wps:txbx>
                        <wps:bodyPr horzOverflow="overflow" vert="horz" lIns="0" tIns="0" rIns="0" bIns="0" rtlCol="0">
                          <a:noAutofit/>
                        </wps:bodyPr>
                      </wps:wsp>
                      <wps:wsp>
                        <wps:cNvPr id="74" name="Rectangle 74"/>
                        <wps:cNvSpPr/>
                        <wps:spPr>
                          <a:xfrm>
                            <a:off x="3173603" y="8466113"/>
                            <a:ext cx="49556" cy="198882"/>
                          </a:xfrm>
                          <a:prstGeom prst="rect">
                            <a:avLst/>
                          </a:prstGeom>
                          <a:ln>
                            <a:noFill/>
                          </a:ln>
                        </wps:spPr>
                        <wps:txbx>
                          <w:txbxContent>
                            <w:p w14:paraId="5C59530B" w14:textId="77777777" w:rsidR="00F96D37" w:rsidRDefault="00F96D37" w:rsidP="00F96D37">
                              <w:r>
                                <w:rPr>
                                  <w:sz w:val="21"/>
                                </w:rPr>
                                <w:t xml:space="preserve"> </w:t>
                              </w:r>
                            </w:p>
                          </w:txbxContent>
                        </wps:txbx>
                        <wps:bodyPr horzOverflow="overflow" vert="horz" lIns="0" tIns="0" rIns="0" bIns="0" rtlCol="0">
                          <a:noAutofit/>
                        </wps:bodyPr>
                      </wps:wsp>
                      <wps:wsp>
                        <wps:cNvPr id="77" name="Rectangle 77"/>
                        <wps:cNvSpPr/>
                        <wps:spPr>
                          <a:xfrm>
                            <a:off x="3153791" y="8702334"/>
                            <a:ext cx="49556" cy="198881"/>
                          </a:xfrm>
                          <a:prstGeom prst="rect">
                            <a:avLst/>
                          </a:prstGeom>
                          <a:ln>
                            <a:noFill/>
                          </a:ln>
                        </wps:spPr>
                        <wps:txbx>
                          <w:txbxContent>
                            <w:p w14:paraId="5AEF5DA6" w14:textId="77777777" w:rsidR="00F96D37" w:rsidRDefault="00F96D37" w:rsidP="00F96D37">
                              <w:r>
                                <w:rPr>
                                  <w:sz w:val="21"/>
                                </w:rPr>
                                <w:t xml:space="preserve"> </w:t>
                              </w:r>
                            </w:p>
                          </w:txbxContent>
                        </wps:txbx>
                        <wps:bodyPr horzOverflow="overflow" vert="horz" lIns="0" tIns="0" rIns="0" bIns="0" rtlCol="0">
                          <a:noAutofit/>
                        </wps:bodyPr>
                      </wps:wsp>
                      <wps:wsp>
                        <wps:cNvPr id="78" name="Rectangle 78"/>
                        <wps:cNvSpPr/>
                        <wps:spPr>
                          <a:xfrm>
                            <a:off x="1729994" y="8856837"/>
                            <a:ext cx="51809" cy="207921"/>
                          </a:xfrm>
                          <a:prstGeom prst="rect">
                            <a:avLst/>
                          </a:prstGeom>
                          <a:ln>
                            <a:noFill/>
                          </a:ln>
                        </wps:spPr>
                        <wps:txbx>
                          <w:txbxContent>
                            <w:p w14:paraId="161AE4A7" w14:textId="77777777" w:rsidR="00F96D37" w:rsidRDefault="00F96D37" w:rsidP="00F96D37">
                              <w:r>
                                <w:t xml:space="preserve"> </w:t>
                              </w:r>
                            </w:p>
                          </w:txbxContent>
                        </wps:txbx>
                        <wps:bodyPr horzOverflow="overflow" vert="horz" lIns="0" tIns="0" rIns="0" bIns="0" rtlCol="0">
                          <a:noAutofit/>
                        </wps:bodyPr>
                      </wps:wsp>
                      <wps:wsp>
                        <wps:cNvPr id="79" name="Rectangle 79"/>
                        <wps:cNvSpPr/>
                        <wps:spPr>
                          <a:xfrm>
                            <a:off x="5310505" y="7925083"/>
                            <a:ext cx="1002665" cy="214132"/>
                          </a:xfrm>
                          <a:prstGeom prst="rect">
                            <a:avLst/>
                          </a:prstGeom>
                          <a:ln>
                            <a:noFill/>
                          </a:ln>
                        </wps:spPr>
                        <wps:txbx>
                          <w:txbxContent>
                            <w:p w14:paraId="6612ADBC" w14:textId="5EC9CC2D" w:rsidR="00F96D37" w:rsidRPr="00540578" w:rsidRDefault="000B1133" w:rsidP="00F96D37">
                              <w:pPr>
                                <w:rPr>
                                  <w:rFonts w:cstheme="minorHAnsi"/>
                                </w:rPr>
                              </w:pPr>
                              <w:r>
                                <w:rPr>
                                  <w:rFonts w:cstheme="minorHAnsi"/>
                                </w:rPr>
                                <w:t>September 2025</w:t>
                              </w:r>
                              <w:r w:rsidR="00F96D37">
                                <w:rPr>
                                  <w:rFonts w:cstheme="minorHAnsi"/>
                                </w:rPr>
                                <w:t xml:space="preserve"> </w:t>
                              </w:r>
                            </w:p>
                          </w:txbxContent>
                        </wps:txbx>
                        <wps:bodyPr horzOverflow="overflow" vert="horz" lIns="0" tIns="0" rIns="0" bIns="0" rtlCol="0">
                          <a:noAutofit/>
                        </wps:bodyPr>
                      </wps:wsp>
                      <wps:wsp>
                        <wps:cNvPr id="80" name="Rectangle 80"/>
                        <wps:cNvSpPr/>
                        <wps:spPr>
                          <a:xfrm>
                            <a:off x="5958586" y="7940334"/>
                            <a:ext cx="49556" cy="198881"/>
                          </a:xfrm>
                          <a:prstGeom prst="rect">
                            <a:avLst/>
                          </a:prstGeom>
                          <a:ln>
                            <a:noFill/>
                          </a:ln>
                        </wps:spPr>
                        <wps:txbx>
                          <w:txbxContent>
                            <w:p w14:paraId="16AC74ED" w14:textId="77777777" w:rsidR="00F96D37" w:rsidRDefault="00F96D37" w:rsidP="00F96D37">
                              <w:r>
                                <w:rPr>
                                  <w:sz w:val="21"/>
                                </w:rPr>
                                <w:t xml:space="preserve"> </w:t>
                              </w:r>
                            </w:p>
                          </w:txbxContent>
                        </wps:txbx>
                        <wps:bodyPr horzOverflow="overflow" vert="horz" lIns="0" tIns="0" rIns="0" bIns="0" rtlCol="0">
                          <a:noAutofit/>
                        </wps:bodyPr>
                      </wps:wsp>
                      <wps:wsp>
                        <wps:cNvPr id="81" name="Rectangle 81"/>
                        <wps:cNvSpPr/>
                        <wps:spPr>
                          <a:xfrm>
                            <a:off x="5264785" y="8213158"/>
                            <a:ext cx="621665" cy="218880"/>
                          </a:xfrm>
                          <a:prstGeom prst="rect">
                            <a:avLst/>
                          </a:prstGeom>
                          <a:ln>
                            <a:noFill/>
                          </a:ln>
                        </wps:spPr>
                        <wps:txbx>
                          <w:txbxContent>
                            <w:p w14:paraId="4F772117" w14:textId="3712227F" w:rsidR="00F96D37" w:rsidRDefault="00F96D37" w:rsidP="00F96D37">
                              <w:r>
                                <w:t xml:space="preserve"> </w:t>
                              </w:r>
                              <w:r w:rsidR="00BD01B1">
                                <w:t>Jan 2026</w:t>
                              </w:r>
                            </w:p>
                          </w:txbxContent>
                        </wps:txbx>
                        <wps:bodyPr horzOverflow="overflow" vert="horz" lIns="0" tIns="0" rIns="0" bIns="0" rtlCol="0">
                          <a:noAutofit/>
                        </wps:bodyPr>
                      </wps:wsp>
                      <wps:wsp>
                        <wps:cNvPr id="84" name="Rectangle 84"/>
                        <wps:cNvSpPr/>
                        <wps:spPr>
                          <a:xfrm>
                            <a:off x="5350510" y="8343249"/>
                            <a:ext cx="51809" cy="207921"/>
                          </a:xfrm>
                          <a:prstGeom prst="rect">
                            <a:avLst/>
                          </a:prstGeom>
                          <a:ln>
                            <a:noFill/>
                          </a:ln>
                        </wps:spPr>
                        <wps:txbx>
                          <w:txbxContent>
                            <w:p w14:paraId="6962CD0A" w14:textId="77777777" w:rsidR="00F96D37" w:rsidRDefault="00F96D37" w:rsidP="00F96D37">
                              <w:r>
                                <w:t xml:space="preserve"> </w:t>
                              </w:r>
                            </w:p>
                          </w:txbxContent>
                        </wps:txbx>
                        <wps:bodyPr horzOverflow="overflow" vert="horz" lIns="0" tIns="0" rIns="0" bIns="0" rtlCol="0">
                          <a:noAutofit/>
                        </wps:bodyPr>
                      </wps:wsp>
                      <wps:wsp>
                        <wps:cNvPr id="85" name="Rectangle 85"/>
                        <wps:cNvSpPr/>
                        <wps:spPr>
                          <a:xfrm>
                            <a:off x="5310505" y="8466113"/>
                            <a:ext cx="1221740" cy="219060"/>
                          </a:xfrm>
                          <a:prstGeom prst="rect">
                            <a:avLst/>
                          </a:prstGeom>
                          <a:ln>
                            <a:noFill/>
                          </a:ln>
                        </wps:spPr>
                        <wps:txbx>
                          <w:txbxContent>
                            <w:p w14:paraId="382E8750" w14:textId="35CE1928" w:rsidR="00F96D37" w:rsidRPr="00540578" w:rsidRDefault="004958CF" w:rsidP="00F96D37">
                              <w:pPr>
                                <w:rPr>
                                  <w:rFonts w:cstheme="minorHAnsi"/>
                                </w:rPr>
                              </w:pPr>
                              <w:r>
                                <w:rPr>
                                  <w:rFonts w:cstheme="minorHAnsi"/>
                                </w:rPr>
                                <w:t xml:space="preserve">August </w:t>
                              </w:r>
                              <w:r w:rsidR="00F96D37">
                                <w:rPr>
                                  <w:rFonts w:cstheme="minorHAnsi"/>
                                </w:rPr>
                                <w:t xml:space="preserve"> 202</w:t>
                              </w:r>
                              <w:r w:rsidR="00B5154D">
                                <w:rPr>
                                  <w:rFonts w:cstheme="minorHAnsi"/>
                                </w:rPr>
                                <w:t>6</w:t>
                              </w:r>
                            </w:p>
                          </w:txbxContent>
                        </wps:txbx>
                        <wps:bodyPr horzOverflow="overflow" vert="horz" lIns="0" tIns="0" rIns="0" bIns="0" rtlCol="0">
                          <a:noAutofit/>
                        </wps:bodyPr>
                      </wps:wsp>
                      <wps:wsp>
                        <wps:cNvPr id="87" name="Rectangle 87"/>
                        <wps:cNvSpPr/>
                        <wps:spPr>
                          <a:xfrm>
                            <a:off x="5958586" y="8431061"/>
                            <a:ext cx="49556" cy="198882"/>
                          </a:xfrm>
                          <a:prstGeom prst="rect">
                            <a:avLst/>
                          </a:prstGeom>
                          <a:ln>
                            <a:noFill/>
                          </a:ln>
                        </wps:spPr>
                        <wps:txbx>
                          <w:txbxContent>
                            <w:p w14:paraId="516E7520" w14:textId="77777777" w:rsidR="00F96D37" w:rsidRDefault="00F96D37" w:rsidP="00F96D37">
                              <w:r>
                                <w:rPr>
                                  <w:sz w:val="21"/>
                                </w:rPr>
                                <w:t xml:space="preserve"> </w:t>
                              </w:r>
                            </w:p>
                          </w:txbxContent>
                        </wps:txbx>
                        <wps:bodyPr horzOverflow="overflow" vert="horz" lIns="0" tIns="0" rIns="0" bIns="0" rtlCol="0">
                          <a:noAutofit/>
                        </wps:bodyPr>
                      </wps:wsp>
                      <wps:wsp>
                        <wps:cNvPr id="88" name="Rectangle 88"/>
                        <wps:cNvSpPr/>
                        <wps:spPr>
                          <a:xfrm>
                            <a:off x="5350510" y="8585565"/>
                            <a:ext cx="51809" cy="207921"/>
                          </a:xfrm>
                          <a:prstGeom prst="rect">
                            <a:avLst/>
                          </a:prstGeom>
                          <a:ln>
                            <a:noFill/>
                          </a:ln>
                        </wps:spPr>
                        <wps:txbx>
                          <w:txbxContent>
                            <w:p w14:paraId="56936FBA" w14:textId="77777777" w:rsidR="00F96D37" w:rsidRDefault="00F96D37" w:rsidP="00F96D37">
                              <w:r>
                                <w:t xml:space="preserve"> </w:t>
                              </w:r>
                            </w:p>
                          </w:txbxContent>
                        </wps:txbx>
                        <wps:bodyPr horzOverflow="overflow" vert="horz" lIns="0" tIns="0" rIns="0" bIns="0" rtlCol="0">
                          <a:noAutofit/>
                        </wps:bodyPr>
                      </wps:wsp>
                      <wps:wsp>
                        <wps:cNvPr id="89" name="Rectangle 89"/>
                        <wps:cNvSpPr/>
                        <wps:spPr>
                          <a:xfrm>
                            <a:off x="1749806" y="7746405"/>
                            <a:ext cx="1222749" cy="198882"/>
                          </a:xfrm>
                          <a:prstGeom prst="rect">
                            <a:avLst/>
                          </a:prstGeom>
                          <a:ln>
                            <a:noFill/>
                          </a:ln>
                        </wps:spPr>
                        <wps:txbx>
                          <w:txbxContent>
                            <w:p w14:paraId="2C0C7C09" w14:textId="5740AFFD" w:rsidR="00F96D37" w:rsidRPr="00540578" w:rsidRDefault="00547A88" w:rsidP="00F96D37">
                              <w:pPr>
                                <w:rPr>
                                  <w:rFonts w:cstheme="minorHAnsi"/>
                                </w:rPr>
                              </w:pPr>
                              <w:r>
                                <w:rPr>
                                  <w:rFonts w:cstheme="minorHAnsi"/>
                                  <w:sz w:val="21"/>
                                </w:rPr>
                                <w:t xml:space="preserve">Drove Primary School </w:t>
                              </w:r>
                              <w:r w:rsidR="00F96D37">
                                <w:rPr>
                                  <w:rFonts w:cstheme="minorHAnsi"/>
                                  <w:sz w:val="21"/>
                                </w:rPr>
                                <w:t xml:space="preserve">  </w:t>
                              </w:r>
                            </w:p>
                          </w:txbxContent>
                        </wps:txbx>
                        <wps:bodyPr horzOverflow="overflow" vert="horz" lIns="0" tIns="0" rIns="0" bIns="0" rtlCol="0">
                          <a:noAutofit/>
                        </wps:bodyPr>
                      </wps:wsp>
                      <wps:wsp>
                        <wps:cNvPr id="90" name="Rectangle 90"/>
                        <wps:cNvSpPr/>
                        <wps:spPr>
                          <a:xfrm>
                            <a:off x="2669159" y="7746405"/>
                            <a:ext cx="49556" cy="198882"/>
                          </a:xfrm>
                          <a:prstGeom prst="rect">
                            <a:avLst/>
                          </a:prstGeom>
                          <a:ln>
                            <a:noFill/>
                          </a:ln>
                        </wps:spPr>
                        <wps:txbx>
                          <w:txbxContent>
                            <w:p w14:paraId="5BEB696E" w14:textId="77777777" w:rsidR="00F96D37" w:rsidRDefault="00F96D37" w:rsidP="00F96D37">
                              <w:r>
                                <w:rPr>
                                  <w:sz w:val="21"/>
                                </w:rPr>
                                <w:t xml:space="preserve"> </w:t>
                              </w:r>
                            </w:p>
                          </w:txbxContent>
                        </wps:txbx>
                        <wps:bodyPr horzOverflow="overflow" vert="horz" lIns="0" tIns="0" rIns="0" bIns="0" rtlCol="0">
                          <a:noAutofit/>
                        </wps:bodyPr>
                      </wps:wsp>
                      <wps:wsp>
                        <wps:cNvPr id="91" name="Rectangle 91"/>
                        <wps:cNvSpPr/>
                        <wps:spPr>
                          <a:xfrm>
                            <a:off x="1749806" y="7901289"/>
                            <a:ext cx="51809" cy="207921"/>
                          </a:xfrm>
                          <a:prstGeom prst="rect">
                            <a:avLst/>
                          </a:prstGeom>
                          <a:ln>
                            <a:noFill/>
                          </a:ln>
                        </wps:spPr>
                        <wps:txbx>
                          <w:txbxContent>
                            <w:p w14:paraId="1F9AD2D6" w14:textId="77777777" w:rsidR="00F96D37" w:rsidRPr="00540578" w:rsidRDefault="00F96D37" w:rsidP="00F96D37">
                              <w:pPr>
                                <w:rPr>
                                  <w:rFonts w:cstheme="minorHAnsi"/>
                                </w:rPr>
                              </w:pPr>
                              <w:r w:rsidRPr="00540578">
                                <w:rPr>
                                  <w:rFonts w:cstheme="minorHAnsi"/>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5A7B9E" id="Group 3250" o:spid="_x0000_s1027" style="position:absolute;margin-left:44.25pt;margin-top:39pt;width:527.9pt;height:788.3pt;z-index:251658243;mso-position-horizontal-relative:page;mso-position-vertical-relative:page;mso-width-relative:margin;mso-height-relative:margin" coordorigin="5631,4871" coordsize="67044,1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">
                <v:rect id="Rectangle 8" o:spid="_x0000_s1028" style="position:absolute;left:5974;top:4871;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B2D6F7" w14:textId="77777777" w:rsidR="00F96D37" w:rsidRDefault="00F96D37" w:rsidP="00F96D37">
                        <w:r>
                          <w:rPr>
                            <w:rFonts w:ascii="Courier New" w:eastAsia="Courier New" w:hAnsi="Courier New" w:cs="Courier New"/>
                          </w:rPr>
                          <w:t xml:space="preserve"> </w:t>
                        </w:r>
                      </w:p>
                    </w:txbxContent>
                  </v:textbox>
                </v:rect>
                <v:rect id="Rectangle 9" o:spid="_x0000_s1029" style="position:absolute;left:5974;top:98533;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FAF539D" w14:textId="77777777" w:rsidR="00F96D37" w:rsidRDefault="00F96D37" w:rsidP="00F96D37">
                        <w:r>
                          <w:rPr>
                            <w:rFonts w:ascii="Courier New" w:eastAsia="Courier New" w:hAnsi="Courier New" w:cs="Courier New"/>
                          </w:rPr>
                          <w:t xml:space="preserve"> </w:t>
                        </w:r>
                      </w:p>
                    </w:txbxContent>
                  </v:textbox>
                </v:rect>
                <v:rect id="Rectangle 10" o:spid="_x0000_s1030" style="position:absolute;left:5974;top:100118;width:111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2F7B8E" w14:textId="77777777" w:rsidR="00F96D37" w:rsidRDefault="00F96D37" w:rsidP="00F96D37">
                        <w:r>
                          <w:rPr>
                            <w:rFonts w:ascii="Courier New" w:eastAsia="Courier New" w:hAnsi="Courier New" w:cs="Courier New"/>
                          </w:rPr>
                          <w:t xml:space="preserve"> </w:t>
                        </w:r>
                      </w:p>
                    </w:txbxContent>
                  </v:textbox>
                </v:rect>
                <v:rect id="Rectangle 11" o:spid="_x0000_s1031" style="position:absolute;left:5974;top:101705;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25AAFF8" w14:textId="77777777" w:rsidR="00F96D37" w:rsidRDefault="00F96D37" w:rsidP="00F96D37">
                        <w:r>
                          <w:rPr>
                            <w:rFonts w:ascii="Courier New" w:eastAsia="Courier New" w:hAnsi="Courier New" w:cs="Courier New"/>
                          </w:rPr>
                          <w:t xml:space="preserve"> </w:t>
                        </w:r>
                      </w:p>
                    </w:txbxContent>
                  </v:textbox>
                </v:rect>
                <v:rect id="Rectangle 12" o:spid="_x0000_s1032" style="position:absolute;left:5974;top:103290;width:11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1C9F01" w14:textId="77777777" w:rsidR="00F96D37" w:rsidRDefault="00F96D37" w:rsidP="00F96D37">
                        <w:r>
                          <w:rPr>
                            <w:rFonts w:ascii="Courier New" w:eastAsia="Courier New" w:hAnsi="Courier New" w:cs="Courier New"/>
                          </w:rPr>
                          <w:t xml:space="preserve"> </w:t>
                        </w:r>
                      </w:p>
                    </w:txbxContent>
                  </v:textbox>
                </v:rect>
                <v:rect id="Rectangle 13" o:spid="_x0000_s1033" style="position:absolute;left:5974;top:62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DE0AC8" w14:textId="77777777" w:rsidR="00F96D37" w:rsidRDefault="00F96D37" w:rsidP="00F96D37">
                        <w:r>
                          <w:rPr>
                            <w:sz w:val="20"/>
                          </w:rPr>
                          <w:t xml:space="preserve"> </w:t>
                        </w:r>
                      </w:p>
                    </w:txbxContent>
                  </v:textbox>
                </v:rect>
                <v:rect id="Rectangle 14" o:spid="_x0000_s1034" style="position:absolute;left:5974;top:764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47FE50A" w14:textId="77777777" w:rsidR="00F96D37" w:rsidRDefault="00F96D37" w:rsidP="00F96D37">
                        <w:r>
                          <w:rPr>
                            <w:sz w:val="20"/>
                          </w:rPr>
                          <w:t xml:space="preserve"> </w:t>
                        </w:r>
                      </w:p>
                    </w:txbxContent>
                  </v:textbox>
                </v:rect>
                <v:rect id="Rectangle 15" o:spid="_x0000_s1035" style="position:absolute;left:5974;top:91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94D4318" w14:textId="77777777" w:rsidR="00F96D37" w:rsidRDefault="00F96D37" w:rsidP="00F96D37">
                        <w:r>
                          <w:rPr>
                            <w:sz w:val="20"/>
                          </w:rPr>
                          <w:t xml:space="preserve"> </w:t>
                        </w:r>
                      </w:p>
                    </w:txbxContent>
                  </v:textbox>
                </v:rect>
                <v:rect id="Rectangle 16" o:spid="_x0000_s1036" style="position:absolute;left:71338;top:105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813CE82" w14:textId="77777777" w:rsidR="00F96D37" w:rsidRDefault="00F96D37" w:rsidP="00F96D37">
                        <w:r>
                          <w:rPr>
                            <w:sz w:val="20"/>
                          </w:rPr>
                          <w:t xml:space="preserve"> </w:t>
                        </w:r>
                      </w:p>
                    </w:txbxContent>
                  </v:textbox>
                </v:rect>
                <v:rect id="Rectangle 17" o:spid="_x0000_s1037" style="position:absolute;left:5974;top:120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8DE7610" w14:textId="77777777" w:rsidR="00F96D37" w:rsidRDefault="00F96D37" w:rsidP="00F96D37">
                        <w:r>
                          <w:rPr>
                            <w:sz w:val="20"/>
                          </w:rPr>
                          <w:t xml:space="preserve"> </w:t>
                        </w:r>
                      </w:p>
                    </w:txbxContent>
                  </v:textbox>
                </v:rect>
                <v:rect id="Rectangle 18" o:spid="_x0000_s1038" style="position:absolute;left:5974;top:135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633438A" w14:textId="77777777" w:rsidR="00F96D37" w:rsidRDefault="00F96D37" w:rsidP="00F96D37">
                        <w:r>
                          <w:rPr>
                            <w:sz w:val="20"/>
                          </w:rPr>
                          <w:t xml:space="preserve"> </w:t>
                        </w:r>
                      </w:p>
                    </w:txbxContent>
                  </v:textbox>
                </v:rect>
                <v:rect id="Rectangle 19" o:spid="_x0000_s1039" style="position:absolute;left:5974;top:149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9482CC6" w14:textId="77777777" w:rsidR="00F96D37" w:rsidRDefault="00F96D37" w:rsidP="00F96D37">
                        <w:r>
                          <w:rPr>
                            <w:sz w:val="20"/>
                          </w:rPr>
                          <w:t xml:space="preserve"> </w:t>
                        </w:r>
                      </w:p>
                    </w:txbxContent>
                  </v:textbox>
                </v:rect>
                <v:rect id="Rectangle 20" o:spid="_x0000_s1040" style="position:absolute;left:5974;top:164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ECEB89" w14:textId="77777777" w:rsidR="00F96D37" w:rsidRDefault="00F96D37" w:rsidP="00F96D37">
                        <w:r>
                          <w:rPr>
                            <w:sz w:val="20"/>
                          </w:rPr>
                          <w:t xml:space="preserve"> </w:t>
                        </w:r>
                      </w:p>
                    </w:txbxContent>
                  </v:textbox>
                </v:rect>
                <v:rect id="Rectangle 21" o:spid="_x0000_s1041" style="position:absolute;left:5974;top:178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F4B3394" w14:textId="77777777" w:rsidR="00F96D37" w:rsidRDefault="00F96D37" w:rsidP="00F96D37">
                        <w:r>
                          <w:rPr>
                            <w:sz w:val="20"/>
                          </w:rPr>
                          <w:t xml:space="preserve"> </w:t>
                        </w:r>
                      </w:p>
                    </w:txbxContent>
                  </v:textbox>
                </v:rect>
                <v:rect id="Rectangle 22" o:spid="_x0000_s1042" style="position:absolute;left:5974;top:193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065A8A" w14:textId="77777777" w:rsidR="00F96D37" w:rsidRDefault="00F96D37" w:rsidP="00F96D37">
                        <w:r>
                          <w:rPr>
                            <w:sz w:val="20"/>
                          </w:rPr>
                          <w:t xml:space="preserve"> </w:t>
                        </w:r>
                      </w:p>
                    </w:txbxContent>
                  </v:textbox>
                </v:rect>
                <v:rect id="Rectangle 23" o:spid="_x0000_s1043" style="position:absolute;left:5974;top:208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63C179" w14:textId="77777777" w:rsidR="00F96D37" w:rsidRDefault="00F96D37" w:rsidP="00F96D37">
                        <w:r>
                          <w:rPr>
                            <w:sz w:val="20"/>
                          </w:rPr>
                          <w:t xml:space="preserve"> </w:t>
                        </w:r>
                      </w:p>
                    </w:txbxContent>
                  </v:textbox>
                </v:rect>
                <v:rect id="Rectangle 24" o:spid="_x0000_s1044" style="position:absolute;left:5974;top:222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3C88166" w14:textId="77777777" w:rsidR="00F96D37" w:rsidRDefault="00F96D37" w:rsidP="00F96D37">
                        <w:r>
                          <w:rPr>
                            <w:sz w:val="20"/>
                          </w:rPr>
                          <w:t xml:space="preserve"> </w:t>
                        </w:r>
                      </w:p>
                    </w:txbxContent>
                  </v:textbox>
                </v:rect>
                <v:rect id="Rectangle 25" o:spid="_x0000_s1045" style="position:absolute;left:5974;top:237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08B00F3" w14:textId="77777777" w:rsidR="00F96D37" w:rsidRDefault="00F96D37" w:rsidP="00F96D37">
                        <w:r>
                          <w:rPr>
                            <w:sz w:val="20"/>
                          </w:rPr>
                          <w:t xml:space="preserve"> </w:t>
                        </w:r>
                      </w:p>
                    </w:txbxContent>
                  </v:textbox>
                </v:rect>
                <v:rect id="Rectangle 26" o:spid="_x0000_s1046" style="position:absolute;left:5974;top:251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A80AC6" w14:textId="77777777" w:rsidR="00F96D37" w:rsidRDefault="00F96D37" w:rsidP="00F96D37">
                        <w:r>
                          <w:rPr>
                            <w:sz w:val="20"/>
                          </w:rPr>
                          <w:t xml:space="preserve"> </w:t>
                        </w:r>
                      </w:p>
                    </w:txbxContent>
                  </v:textbox>
                </v:rect>
                <v:rect id="Rectangle 27" o:spid="_x0000_s1047" style="position:absolute;left:5974;top:266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840F687" w14:textId="77777777" w:rsidR="00F96D37" w:rsidRDefault="00F96D37" w:rsidP="00F96D37">
                        <w:r>
                          <w:rPr>
                            <w:sz w:val="20"/>
                          </w:rPr>
                          <w:t xml:space="preserve"> </w:t>
                        </w:r>
                      </w:p>
                    </w:txbxContent>
                  </v:textbox>
                </v:rect>
                <v:rect id="Rectangle 28" o:spid="_x0000_s1048" style="position:absolute;left:5974;top:2810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0EEB2A" w14:textId="77777777" w:rsidR="00F96D37" w:rsidRDefault="00F96D37" w:rsidP="00F96D37">
                        <w:r>
                          <w:rPr>
                            <w:sz w:val="20"/>
                          </w:rPr>
                          <w:t xml:space="preserve"> </w:t>
                        </w:r>
                      </w:p>
                    </w:txbxContent>
                  </v:textbox>
                </v:rect>
                <v:rect id="Rectangle 29" o:spid="_x0000_s1049" style="position:absolute;left:5974;top:2956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91E50CC" w14:textId="77777777" w:rsidR="00F96D37" w:rsidRDefault="00F96D37" w:rsidP="00F96D37">
                        <w:r>
                          <w:rPr>
                            <w:sz w:val="20"/>
                          </w:rPr>
                          <w:t xml:space="preserve"> </w:t>
                        </w:r>
                      </w:p>
                    </w:txbxContent>
                  </v:textbox>
                </v:rect>
                <v:rect id="Rectangle 30" o:spid="_x0000_s1050" style="position:absolute;left:5974;top:3102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69620DC" w14:textId="77777777" w:rsidR="00F96D37" w:rsidRDefault="00F96D37" w:rsidP="00F96D37">
                        <w:r>
                          <w:rPr>
                            <w:sz w:val="20"/>
                          </w:rPr>
                          <w:t xml:space="preserve"> </w:t>
                        </w:r>
                      </w:p>
                    </w:txbxContent>
                  </v:textbox>
                </v:rect>
                <v:rect id="Rectangle 31" o:spid="_x0000_s1051" style="position:absolute;left:5974;top:3249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CD4EF3D" w14:textId="77777777" w:rsidR="00F96D37" w:rsidRDefault="00F96D37" w:rsidP="00F96D37">
                        <w:r>
                          <w:rPr>
                            <w:sz w:val="20"/>
                          </w:rPr>
                          <w:t xml:space="preserve"> </w:t>
                        </w:r>
                      </w:p>
                    </w:txbxContent>
                  </v:textbox>
                </v:rect>
                <v:rect id="Rectangle 32" o:spid="_x0000_s1052" style="position:absolute;left:5974;top:339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C66D56F" w14:textId="77777777" w:rsidR="00F96D37" w:rsidRDefault="00F96D37" w:rsidP="00F96D37">
                        <w:r>
                          <w:rPr>
                            <w:sz w:val="20"/>
                          </w:rPr>
                          <w:t xml:space="preserve"> </w:t>
                        </w:r>
                      </w:p>
                    </w:txbxContent>
                  </v:textbox>
                </v:rect>
                <v:rect id="Rectangle 33" o:spid="_x0000_s1053" style="position:absolute;left:5974;top:354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942CEA" w14:textId="77777777" w:rsidR="00F96D37" w:rsidRDefault="00F96D37" w:rsidP="00F96D37">
                        <w:r>
                          <w:rPr>
                            <w:sz w:val="20"/>
                          </w:rPr>
                          <w:t xml:space="preserve"> </w:t>
                        </w:r>
                      </w:p>
                    </w:txbxContent>
                  </v:textbox>
                </v:rect>
                <v:rect id="Rectangle 34" o:spid="_x0000_s1054" style="position:absolute;left:5974;top:368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2ED7278" w14:textId="77777777" w:rsidR="00F96D37" w:rsidRDefault="00F96D37" w:rsidP="00F96D37">
                        <w:r>
                          <w:rPr>
                            <w:sz w:val="20"/>
                          </w:rPr>
                          <w:t xml:space="preserve"> </w:t>
                        </w:r>
                      </w:p>
                    </w:txbxContent>
                  </v:textbox>
                </v:rect>
                <v:rect id="Rectangle 35" o:spid="_x0000_s1055" style="position:absolute;left:5974;top:3833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3EB7004" w14:textId="77777777" w:rsidR="00F96D37" w:rsidRDefault="00F96D37" w:rsidP="00F96D37">
                        <w:r>
                          <w:rPr>
                            <w:sz w:val="20"/>
                          </w:rPr>
                          <w:t xml:space="preserve"> </w:t>
                        </w:r>
                      </w:p>
                    </w:txbxContent>
                  </v:textbox>
                </v:rect>
                <v:rect id="Rectangle 36" o:spid="_x0000_s1056" style="position:absolute;left:5974;top:397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20837E6" w14:textId="77777777" w:rsidR="00F96D37" w:rsidRDefault="00F96D37" w:rsidP="00F96D37">
                        <w:r>
                          <w:rPr>
                            <w:sz w:val="20"/>
                          </w:rPr>
                          <w:t xml:space="preserve"> </w:t>
                        </w:r>
                      </w:p>
                    </w:txbxContent>
                  </v:textbox>
                </v:rect>
                <v:rect id="Rectangle 37" o:spid="_x0000_s1057" style="position:absolute;left:5974;top:412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2AF7E2" w14:textId="77777777" w:rsidR="00F96D37" w:rsidRDefault="00F96D37" w:rsidP="00F96D37">
                        <w:r>
                          <w:rPr>
                            <w:sz w:val="20"/>
                          </w:rPr>
                          <w:t xml:space="preserve"> </w:t>
                        </w:r>
                      </w:p>
                    </w:txbxContent>
                  </v:textbox>
                </v:rect>
                <v:rect id="Rectangle 38" o:spid="_x0000_s1058" style="position:absolute;left:5974;top:427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25ED9BD" w14:textId="77777777" w:rsidR="00F96D37" w:rsidRDefault="00F96D37" w:rsidP="00F96D37">
                        <w:r>
                          <w:rPr>
                            <w:sz w:val="20"/>
                          </w:rPr>
                          <w:t xml:space="preserve"> </w:t>
                        </w:r>
                      </w:p>
                    </w:txbxContent>
                  </v:textbox>
                </v:rect>
                <v:rect id="Rectangle 39" o:spid="_x0000_s1059" style="position:absolute;left:5974;top:441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1B1817F" w14:textId="77777777" w:rsidR="00F96D37" w:rsidRDefault="00F96D37" w:rsidP="00F96D37">
                        <w:r>
                          <w:rPr>
                            <w:sz w:val="20"/>
                          </w:rPr>
                          <w:t xml:space="preserve"> </w:t>
                        </w:r>
                      </w:p>
                    </w:txbxContent>
                  </v:textbox>
                </v:rect>
                <v:rect id="Rectangle 40" o:spid="_x0000_s1060" style="position:absolute;left:5974;top:456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C84E7F" w14:textId="77777777" w:rsidR="00F96D37" w:rsidRDefault="00F96D37" w:rsidP="00F96D37">
                        <w:r>
                          <w:rPr>
                            <w:sz w:val="20"/>
                          </w:rPr>
                          <w:t xml:space="preserve"> </w:t>
                        </w:r>
                      </w:p>
                    </w:txbxContent>
                  </v:textbox>
                </v:rect>
                <v:rect id="Rectangle 41" o:spid="_x0000_s1061" style="position:absolute;left:5974;top:4709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C37467B" w14:textId="77777777" w:rsidR="00F96D37" w:rsidRDefault="00F96D37" w:rsidP="00F96D37">
                        <w:r>
                          <w:rPr>
                            <w:sz w:val="20"/>
                          </w:rPr>
                          <w:t xml:space="preserve"> </w:t>
                        </w:r>
                      </w:p>
                    </w:txbxContent>
                  </v:textbox>
                </v:rect>
                <v:rect id="Rectangle 42" o:spid="_x0000_s1062" style="position:absolute;left:5974;top:485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DE55A87" w14:textId="77777777" w:rsidR="00F96D37" w:rsidRDefault="00F96D37" w:rsidP="00F96D37">
                        <w:r>
                          <w:rPr>
                            <w:sz w:val="20"/>
                          </w:rPr>
                          <w:t xml:space="preserve"> </w:t>
                        </w:r>
                      </w:p>
                    </w:txbxContent>
                  </v:textbox>
                </v:rect>
                <v:rect id="Rectangle 43" o:spid="_x0000_s1063" style="position:absolute;left:5974;top:500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E0A67CE" w14:textId="77777777" w:rsidR="00F96D37" w:rsidRDefault="00F96D37" w:rsidP="00F96D37">
                        <w:r>
                          <w:rPr>
                            <w:sz w:val="20"/>
                          </w:rPr>
                          <w:t xml:space="preserve"> </w:t>
                        </w:r>
                      </w:p>
                    </w:txbxContent>
                  </v:textbox>
                </v:rect>
                <v:rect id="Rectangle 44" o:spid="_x0000_s1064" style="position:absolute;left:5974;top:5147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3FBF31E" w14:textId="77777777" w:rsidR="00F96D37" w:rsidRDefault="00F96D37" w:rsidP="00F96D37">
                        <w:r>
                          <w:rPr>
                            <w:sz w:val="20"/>
                          </w:rPr>
                          <w:t xml:space="preserve"> </w:t>
                        </w:r>
                      </w:p>
                    </w:txbxContent>
                  </v:textbox>
                </v:rect>
                <v:rect id="Rectangle 45" o:spid="_x0000_s1065" style="position:absolute;left:5974;top:529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5122675" w14:textId="77777777" w:rsidR="00F96D37" w:rsidRDefault="00F96D37" w:rsidP="00F96D37">
                        <w:r>
                          <w:rPr>
                            <w:sz w:val="20"/>
                          </w:rPr>
                          <w:t xml:space="preserve"> </w:t>
                        </w:r>
                      </w:p>
                    </w:txbxContent>
                  </v:textbox>
                </v:rect>
                <v:rect id="Rectangle 46" o:spid="_x0000_s1066" style="position:absolute;left:5974;top:5439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4116539" w14:textId="77777777" w:rsidR="00F96D37" w:rsidRDefault="00F96D37" w:rsidP="00F96D37">
                        <w:r>
                          <w:rPr>
                            <w:sz w:val="20"/>
                          </w:rPr>
                          <w:t xml:space="preserve"> </w:t>
                        </w:r>
                      </w:p>
                    </w:txbxContent>
                  </v:textbox>
                </v:rect>
                <v:rect id="Rectangle 47" o:spid="_x0000_s1067" style="position:absolute;left:5974;top:5586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6DB00C8" w14:textId="77777777" w:rsidR="00F96D37" w:rsidRDefault="00F96D37" w:rsidP="00F96D37">
                        <w:r>
                          <w:rPr>
                            <w:sz w:val="20"/>
                          </w:rPr>
                          <w:t xml:space="preserve"> </w:t>
                        </w:r>
                      </w:p>
                    </w:txbxContent>
                  </v:textbox>
                </v:rect>
                <v:rect id="Rectangle 48" o:spid="_x0000_s1068" style="position:absolute;left:5974;top:5732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A846D7E" w14:textId="77777777" w:rsidR="00F96D37" w:rsidRDefault="00F96D37" w:rsidP="00F96D37">
                        <w:r>
                          <w:rPr>
                            <w:sz w:val="20"/>
                          </w:rPr>
                          <w:t xml:space="preserve"> </w:t>
                        </w:r>
                      </w:p>
                    </w:txbxContent>
                  </v:textbox>
                </v:rect>
                <v:rect id="Rectangle 49" o:spid="_x0000_s1069" style="position:absolute;left:5974;top:5879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427E4FC" w14:textId="77777777" w:rsidR="00F96D37" w:rsidRDefault="00F96D37" w:rsidP="00F96D37">
                        <w:r>
                          <w:rPr>
                            <w:sz w:val="18"/>
                          </w:rPr>
                          <w:t xml:space="preserve"> </w:t>
                        </w:r>
                      </w:p>
                    </w:txbxContent>
                  </v:textbox>
                </v:rect>
                <v:rect id="Rectangle 50" o:spid="_x0000_s1070" style="position:absolute;left:67205;top:60132;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1A97DB1" w14:textId="77777777" w:rsidR="00F96D37" w:rsidRDefault="00F96D37" w:rsidP="00F96D37">
                        <w:r>
                          <w:rPr>
                            <w:sz w:val="23"/>
                          </w:rPr>
                          <w:t xml:space="preserve"> </w:t>
                        </w:r>
                      </w:p>
                    </w:txbxContent>
                  </v:textbox>
                </v:rect>
                <v:rect id="Rectangle 51" o:spid="_x0000_s1071" style="position:absolute;left:67205;top:618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027DC58" w14:textId="77777777" w:rsidR="00F96D37" w:rsidRDefault="00F96D37" w:rsidP="00F96D37">
                        <w:r>
                          <w:rPr>
                            <w:sz w:val="20"/>
                          </w:rPr>
                          <w:t xml:space="preserve"> </w:t>
                        </w:r>
                      </w:p>
                    </w:txbxContent>
                  </v:textbox>
                </v:rect>
                <v:rect id="Rectangle 52" o:spid="_x0000_s1072" style="position:absolute;left:67205;top:6326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C455636" w14:textId="77777777" w:rsidR="00F96D37" w:rsidRDefault="00F96D37" w:rsidP="00F96D37">
                        <w:r>
                          <w:rPr>
                            <w:sz w:val="20"/>
                          </w:rPr>
                          <w:t xml:space="preserve"> </w:t>
                        </w:r>
                      </w:p>
                    </w:txbxContent>
                  </v:textbox>
                </v:rect>
                <v:rect id="Rectangle 53" o:spid="_x0000_s1073" style="position:absolute;left:67205;top:64744;width:637;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355BEEA" w14:textId="77777777" w:rsidR="00F96D37" w:rsidRDefault="00F96D37" w:rsidP="00F96D37">
                        <w:r>
                          <w:rPr>
                            <w:sz w:val="27"/>
                          </w:rPr>
                          <w:t xml:space="preserve"> </w:t>
                        </w:r>
                      </w:p>
                    </w:txbxContent>
                  </v:textbox>
                </v:rect>
                <v:rect id="Rectangle 54" o:spid="_x0000_s1074" style="position:absolute;left:67205;top:66689;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F7790BD" w14:textId="77777777" w:rsidR="00F96D37" w:rsidRDefault="00F96D37" w:rsidP="00F96D37">
                        <w:r>
                          <w:rPr>
                            <w:sz w:val="16"/>
                          </w:rPr>
                          <w:t xml:space="preserve"> </w:t>
                        </w:r>
                      </w:p>
                    </w:txbxContent>
                  </v:textbox>
                </v:rect>
                <v:rect id="Rectangle 55" o:spid="_x0000_s1075" style="position:absolute;left:67205;top:67862;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DC7A374" w14:textId="77777777" w:rsidR="00F96D37" w:rsidRDefault="00F96D37" w:rsidP="00F96D37">
                        <w:r>
                          <w:rPr>
                            <w:sz w:val="16"/>
                          </w:rPr>
                          <w:t xml:space="preserve"> </w:t>
                        </w:r>
                      </w:p>
                    </w:txbxContent>
                  </v:textbox>
                </v:rect>
                <v:rect id="Rectangle 56" o:spid="_x0000_s1076" style="position:absolute;left:67205;top:6902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023459A" w14:textId="77777777" w:rsidR="00F96D37" w:rsidRDefault="00F96D37" w:rsidP="00F96D37">
                        <w:r>
                          <w:rPr>
                            <w:sz w:val="16"/>
                          </w:rPr>
                          <w:t xml:space="preserve"> </w:t>
                        </w:r>
                      </w:p>
                    </w:txbxContent>
                  </v:textbox>
                </v:rect>
                <v:rect id="Rectangle 57" o:spid="_x0000_s1077" style="position:absolute;left:67205;top:7019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DEE2C59" w14:textId="77777777" w:rsidR="00F96D37" w:rsidRDefault="00F96D37" w:rsidP="00F96D37">
                        <w:r>
                          <w:rPr>
                            <w:sz w:val="16"/>
                          </w:rPr>
                          <w:t xml:space="preserve"> </w:t>
                        </w:r>
                      </w:p>
                    </w:txbxContent>
                  </v:textbox>
                </v:rect>
                <v:rect id="Rectangle 58" o:spid="_x0000_s1078" style="position:absolute;left:5974;top:7136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DBE0D7E" w14:textId="77777777" w:rsidR="00F96D37" w:rsidRDefault="00F96D37" w:rsidP="00F96D37">
                        <w:r>
                          <w:rPr>
                            <w:sz w:val="16"/>
                          </w:rPr>
                          <w:t xml:space="preserve"> </w:t>
                        </w:r>
                      </w:p>
                    </w:txbxContent>
                  </v:textbox>
                </v:rect>
                <v:rect id="Rectangle 59" o:spid="_x0000_s1079" style="position:absolute;left:5974;top:7252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02F1B9C1" w14:textId="77777777" w:rsidR="00F96D37" w:rsidRDefault="00F96D37" w:rsidP="00F96D37">
                        <w:r>
                          <w:rPr>
                            <w:sz w:val="16"/>
                          </w:rPr>
                          <w:t xml:space="preserve"> </w:t>
                        </w:r>
                      </w:p>
                    </w:txbxContent>
                  </v:textbox>
                </v:rect>
                <v:rect id="Rectangle 60" o:spid="_x0000_s1080" style="position:absolute;left:5974;top:7369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1754AF6" w14:textId="77777777" w:rsidR="00F96D37" w:rsidRDefault="00F96D37" w:rsidP="00F96D37">
                        <w:r>
                          <w:rPr>
                            <w:sz w:val="16"/>
                          </w:rPr>
                          <w:t xml:space="preserve"> </w:t>
                        </w:r>
                      </w:p>
                    </w:txbxContent>
                  </v:textbox>
                </v:rect>
                <v:rect id="Rectangle 61" o:spid="_x0000_s1081" style="position:absolute;left:5974;top:748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34052F6" w14:textId="77777777" w:rsidR="00F96D37" w:rsidRDefault="00F96D37" w:rsidP="00F96D37">
                        <w:r>
                          <w:rPr>
                            <w:sz w:val="16"/>
                          </w:rPr>
                          <w:t xml:space="preserve"> </w:t>
                        </w:r>
                      </w:p>
                    </w:txbxContent>
                  </v:textbox>
                </v:rect>
                <v:rect id="Rectangle 62" o:spid="_x0000_s1082" style="position:absolute;left:5974;top:7603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2985F9C" w14:textId="77777777" w:rsidR="00F96D37" w:rsidRDefault="00F96D37" w:rsidP="00F96D37">
                        <w:r>
                          <w:rPr>
                            <w:sz w:val="16"/>
                          </w:rPr>
                          <w:t xml:space="preserve"> </w:t>
                        </w:r>
                      </w:p>
                    </w:txbxContent>
                  </v:textbox>
                </v:rect>
                <v:rect id="Rectangle 63" o:spid="_x0000_s1083" style="position:absolute;left:5631;top:55861;width:67044;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26E67F6" w14:textId="0B844912" w:rsidR="00F96D37" w:rsidRDefault="00F96D37" w:rsidP="00F96D37">
                        <w:r w:rsidRPr="00F96D37">
                          <w:rPr>
                            <w:sz w:val="72"/>
                          </w:rPr>
                          <w:t>Safeguarding and Child Protection Policy and Procedures</w:t>
                        </w:r>
                      </w:p>
                    </w:txbxContent>
                  </v:textbox>
                </v:rect>
                <v:rect id="Rectangle 64" o:spid="_x0000_s1084" style="position:absolute;left:53105;top:6164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BFD76FF" w14:textId="77777777" w:rsidR="00F96D37" w:rsidRDefault="00F96D37" w:rsidP="00F96D37">
                        <w:r>
                          <w:rPr>
                            <w:sz w:val="72"/>
                          </w:rPr>
                          <w:t xml:space="preserve"> </w:t>
                        </w:r>
                      </w:p>
                    </w:txbxContent>
                  </v:textbox>
                </v:rect>
                <v:rect id="Rectangle 65" o:spid="_x0000_s1085" style="position:absolute;left:17498;top:79860;width:345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0B0A398" w14:textId="48C1317E" w:rsidR="00F96D37" w:rsidRDefault="00F96D37" w:rsidP="00F96D37">
                        <w:r>
                          <w:rPr>
                            <w:sz w:val="21"/>
                          </w:rPr>
                          <w:t>17</w:t>
                        </w:r>
                      </w:p>
                    </w:txbxContent>
                  </v:textbox>
                </v:rect>
                <v:rect id="Rectangle 66" o:spid="_x0000_s1086" style="position:absolute;left:18244;top:7986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0103315" w14:textId="77777777" w:rsidR="00F96D37" w:rsidRDefault="00F96D37" w:rsidP="00F96D37">
                        <w:r>
                          <w:rPr>
                            <w:sz w:val="21"/>
                          </w:rPr>
                          <w:t xml:space="preserve"> </w:t>
                        </w:r>
                      </w:p>
                    </w:txbxContent>
                  </v:textbox>
                </v:rect>
                <v:rect id="Rectangle 67" o:spid="_x0000_s1087" style="position:absolute;left:17498;top:814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AE60C47" w14:textId="77777777" w:rsidR="00F96D37" w:rsidRDefault="00F96D37" w:rsidP="00F96D37">
                        <w:r>
                          <w:t xml:space="preserve"> </w:t>
                        </w:r>
                      </w:p>
                    </w:txbxContent>
                  </v:textbox>
                </v:rect>
                <v:rect id="Rectangle 68" o:spid="_x0000_s1088" style="position:absolute;left:17497;top:82256;width:1423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CBEDF3F" w14:textId="67F7FAF3" w:rsidR="00F96D37" w:rsidRPr="00540578" w:rsidRDefault="001526BE" w:rsidP="00F96D37">
                        <w:pPr>
                          <w:rPr>
                            <w:rFonts w:cstheme="minorHAnsi"/>
                          </w:rPr>
                        </w:pPr>
                        <w:r>
                          <w:rPr>
                            <w:rFonts w:cstheme="minorHAnsi"/>
                          </w:rPr>
                          <w:t xml:space="preserve">Director of Education </w:t>
                        </w:r>
                      </w:p>
                    </w:txbxContent>
                  </v:textbox>
                </v:rect>
                <v:rect id="Rectangle 69" o:spid="_x0000_s1089" style="position:absolute;left:21231;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D845857" w14:textId="77777777" w:rsidR="00F96D37" w:rsidRDefault="00F96D37" w:rsidP="00F96D37">
                        <w:r>
                          <w:t xml:space="preserve"> </w:t>
                        </w:r>
                      </w:p>
                    </w:txbxContent>
                  </v:textbox>
                </v:rect>
                <v:rect id="Rectangle 71" o:spid="_x0000_s1090" style="position:absolute;left:28139;top:822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35AEA21" w14:textId="77777777" w:rsidR="00F96D37" w:rsidRDefault="00F96D37" w:rsidP="00F96D37">
                        <w:r>
                          <w:t xml:space="preserve"> </w:t>
                        </w:r>
                      </w:p>
                    </w:txbxContent>
                  </v:textbox>
                </v:rect>
                <v:rect id="Rectangle 72" o:spid="_x0000_s1091" style="position:absolute;left:17498;top:84658;width:145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F40C115" w14:textId="77777777" w:rsidR="001526BE" w:rsidRPr="00540578" w:rsidRDefault="001526BE" w:rsidP="001526BE">
                        <w:pPr>
                          <w:rPr>
                            <w:rFonts w:cstheme="minorHAnsi"/>
                          </w:rPr>
                        </w:pPr>
                        <w:r>
                          <w:rPr>
                            <w:rFonts w:cstheme="minorHAnsi"/>
                          </w:rPr>
                          <w:t xml:space="preserve">Director of Education </w:t>
                        </w:r>
                      </w:p>
                      <w:p w14:paraId="4F950566" w14:textId="6DB120B5" w:rsidR="00F96D37" w:rsidRPr="00540578" w:rsidRDefault="00F96D37" w:rsidP="00F96D37">
                        <w:pPr>
                          <w:rPr>
                            <w:rFonts w:cstheme="minorHAnsi"/>
                          </w:rPr>
                        </w:pPr>
                      </w:p>
                    </w:txbxContent>
                  </v:textbox>
                </v:rect>
                <v:rect id="Rectangle 74" o:spid="_x0000_s1092" style="position:absolute;left:31736;top:84661;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C59530B" w14:textId="77777777" w:rsidR="00F96D37" w:rsidRDefault="00F96D37" w:rsidP="00F96D37">
                        <w:r>
                          <w:rPr>
                            <w:sz w:val="21"/>
                          </w:rPr>
                          <w:t xml:space="preserve"> </w:t>
                        </w:r>
                      </w:p>
                    </w:txbxContent>
                  </v:textbox>
                </v:rect>
                <v:rect id="Rectangle 77" o:spid="_x0000_s1093" style="position:absolute;left:31537;top:8702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AEF5DA6" w14:textId="77777777" w:rsidR="00F96D37" w:rsidRDefault="00F96D37" w:rsidP="00F96D37">
                        <w:r>
                          <w:rPr>
                            <w:sz w:val="21"/>
                          </w:rPr>
                          <w:t xml:space="preserve"> </w:t>
                        </w:r>
                      </w:p>
                    </w:txbxContent>
                  </v:textbox>
                </v:rect>
                <v:rect id="Rectangle 78" o:spid="_x0000_s1094" style="position:absolute;left:17299;top:8856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161AE4A7" w14:textId="77777777" w:rsidR="00F96D37" w:rsidRDefault="00F96D37" w:rsidP="00F96D37">
                        <w:r>
                          <w:t xml:space="preserve"> </w:t>
                        </w:r>
                      </w:p>
                    </w:txbxContent>
                  </v:textbox>
                </v:rect>
                <v:rect id="Rectangle 79" o:spid="_x0000_s1095" style="position:absolute;left:53105;top:79250;width:10026;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12ADBC" w14:textId="5EC9CC2D" w:rsidR="00F96D37" w:rsidRPr="00540578" w:rsidRDefault="000B1133" w:rsidP="00F96D37">
                        <w:pPr>
                          <w:rPr>
                            <w:rFonts w:cstheme="minorHAnsi"/>
                          </w:rPr>
                        </w:pPr>
                        <w:r>
                          <w:rPr>
                            <w:rFonts w:cstheme="minorHAnsi"/>
                          </w:rPr>
                          <w:t>September 2025</w:t>
                        </w:r>
                        <w:r w:rsidR="00F96D37">
                          <w:rPr>
                            <w:rFonts w:cstheme="minorHAnsi"/>
                          </w:rPr>
                          <w:t xml:space="preserve"> </w:t>
                        </w:r>
                      </w:p>
                    </w:txbxContent>
                  </v:textbox>
                </v:rect>
                <v:rect id="Rectangle 80" o:spid="_x0000_s1096" style="position:absolute;left:59585;top:7940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6AC74ED" w14:textId="77777777" w:rsidR="00F96D37" w:rsidRDefault="00F96D37" w:rsidP="00F96D37">
                        <w:r>
                          <w:rPr>
                            <w:sz w:val="21"/>
                          </w:rPr>
                          <w:t xml:space="preserve"> </w:t>
                        </w:r>
                      </w:p>
                    </w:txbxContent>
                  </v:textbox>
                </v:rect>
                <v:rect id="Rectangle 81" o:spid="_x0000_s1097" style="position:absolute;left:52647;top:82131;width:621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F772117" w14:textId="3712227F" w:rsidR="00F96D37" w:rsidRDefault="00F96D37" w:rsidP="00F96D37">
                        <w:r>
                          <w:t xml:space="preserve"> </w:t>
                        </w:r>
                        <w:r w:rsidR="00BD01B1">
                          <w:t>Jan 2026</w:t>
                        </w:r>
                      </w:p>
                    </w:txbxContent>
                  </v:textbox>
                </v:rect>
                <v:rect id="Rectangle 84" o:spid="_x0000_s1098" style="position:absolute;left:53505;top:834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962CD0A" w14:textId="77777777" w:rsidR="00F96D37" w:rsidRDefault="00F96D37" w:rsidP="00F96D37">
                        <w:r>
                          <w:t xml:space="preserve"> </w:t>
                        </w:r>
                      </w:p>
                    </w:txbxContent>
                  </v:textbox>
                </v:rect>
                <v:rect id="Rectangle 85" o:spid="_x0000_s1099" style="position:absolute;left:53105;top:84661;width:12217;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82E8750" w14:textId="35CE1928" w:rsidR="00F96D37" w:rsidRPr="00540578" w:rsidRDefault="004958CF" w:rsidP="00F96D37">
                        <w:pPr>
                          <w:rPr>
                            <w:rFonts w:cstheme="minorHAnsi"/>
                          </w:rPr>
                        </w:pPr>
                        <w:r>
                          <w:rPr>
                            <w:rFonts w:cstheme="minorHAnsi"/>
                          </w:rPr>
                          <w:t xml:space="preserve">August </w:t>
                        </w:r>
                        <w:r w:rsidR="00F96D37">
                          <w:rPr>
                            <w:rFonts w:cstheme="minorHAnsi"/>
                          </w:rPr>
                          <w:t xml:space="preserve"> 202</w:t>
                        </w:r>
                        <w:r w:rsidR="00B5154D">
                          <w:rPr>
                            <w:rFonts w:cstheme="minorHAnsi"/>
                          </w:rPr>
                          <w:t>6</w:t>
                        </w:r>
                      </w:p>
                    </w:txbxContent>
                  </v:textbox>
                </v:rect>
                <v:rect id="Rectangle 87" o:spid="_x0000_s1100" style="position:absolute;left:59585;top:8431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16E7520" w14:textId="77777777" w:rsidR="00F96D37" w:rsidRDefault="00F96D37" w:rsidP="00F96D37">
                        <w:r>
                          <w:rPr>
                            <w:sz w:val="21"/>
                          </w:rPr>
                          <w:t xml:space="preserve"> </w:t>
                        </w:r>
                      </w:p>
                    </w:txbxContent>
                  </v:textbox>
                </v:rect>
                <v:rect id="Rectangle 88" o:spid="_x0000_s1101" style="position:absolute;left:53505;top:858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6936FBA" w14:textId="77777777" w:rsidR="00F96D37" w:rsidRDefault="00F96D37" w:rsidP="00F96D37">
                        <w:r>
                          <w:t xml:space="preserve"> </w:t>
                        </w:r>
                      </w:p>
                    </w:txbxContent>
                  </v:textbox>
                </v:rect>
                <v:rect id="Rectangle 89" o:spid="_x0000_s1102" style="position:absolute;left:17498;top:77464;width:12227;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C0C7C09" w14:textId="5740AFFD" w:rsidR="00F96D37" w:rsidRPr="00540578" w:rsidRDefault="00547A88" w:rsidP="00F96D37">
                        <w:pPr>
                          <w:rPr>
                            <w:rFonts w:cstheme="minorHAnsi"/>
                          </w:rPr>
                        </w:pPr>
                        <w:r>
                          <w:rPr>
                            <w:rFonts w:cstheme="minorHAnsi"/>
                            <w:sz w:val="21"/>
                          </w:rPr>
                          <w:t xml:space="preserve">Drove Primary School </w:t>
                        </w:r>
                        <w:r w:rsidR="00F96D37">
                          <w:rPr>
                            <w:rFonts w:cstheme="minorHAnsi"/>
                            <w:sz w:val="21"/>
                          </w:rPr>
                          <w:t xml:space="preserve">  </w:t>
                        </w:r>
                      </w:p>
                    </w:txbxContent>
                  </v:textbox>
                </v:rect>
                <v:rect id="Rectangle 90" o:spid="_x0000_s1103" style="position:absolute;left:26691;top:77464;width:49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BEB696E" w14:textId="77777777" w:rsidR="00F96D37" w:rsidRDefault="00F96D37" w:rsidP="00F96D37">
                        <w:r>
                          <w:rPr>
                            <w:sz w:val="21"/>
                          </w:rPr>
                          <w:t xml:space="preserve"> </w:t>
                        </w:r>
                      </w:p>
                    </w:txbxContent>
                  </v:textbox>
                </v:rect>
                <v:rect id="Rectangle 91" o:spid="_x0000_s1104" style="position:absolute;left:17498;top:7901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F9AD2D6" w14:textId="77777777" w:rsidR="00F96D37" w:rsidRPr="00540578" w:rsidRDefault="00F96D37" w:rsidP="00F96D37">
                        <w:pPr>
                          <w:rPr>
                            <w:rFonts w:cstheme="minorHAnsi"/>
                          </w:rPr>
                        </w:pPr>
                        <w:r w:rsidRPr="00540578">
                          <w:rPr>
                            <w:rFonts w:cstheme="minorHAnsi"/>
                          </w:rPr>
                          <w:t xml:space="preserve"> </w:t>
                        </w:r>
                      </w:p>
                    </w:txbxContent>
                  </v:textbox>
                </v:rect>
                <w10:wrap type="topAndBottom" anchorx="page" anchory="page"/>
              </v:group>
            </w:pict>
          </mc:Fallback>
        </mc:AlternateContent>
      </w:r>
      <w:r>
        <w:rPr>
          <w:noProof/>
        </w:rPr>
        <w:drawing>
          <wp:anchor distT="0" distB="0" distL="114300" distR="114300" simplePos="0" relativeHeight="251658242" behindDoc="1" locked="0" layoutInCell="1" allowOverlap="1" wp14:anchorId="4B6D6B4C" wp14:editId="58547044">
            <wp:simplePos x="0" y="0"/>
            <wp:positionH relativeFrom="page">
              <wp:align>right</wp:align>
            </wp:positionH>
            <wp:positionV relativeFrom="paragraph">
              <wp:posOffset>-922020</wp:posOffset>
            </wp:positionV>
            <wp:extent cx="7543800" cy="10688955"/>
            <wp:effectExtent l="0" t="0" r="0" b="0"/>
            <wp:wrapNone/>
            <wp:docPr id="4266" name="Picture 1" descr="Close-up of a document with a green and white background"/>
            <wp:cNvGraphicFramePr/>
            <a:graphic xmlns:a="http://schemas.openxmlformats.org/drawingml/2006/main">
              <a:graphicData uri="http://schemas.openxmlformats.org/drawingml/2006/picture">
                <pic:pic xmlns:pic="http://schemas.openxmlformats.org/drawingml/2006/picture">
                  <pic:nvPicPr>
                    <pic:cNvPr id="4266" name="Picture 1" descr="Close-up of a document with a green and white background"/>
                    <pic:cNvPicPr/>
                  </pic:nvPicPr>
                  <pic:blipFill>
                    <a:blip r:embed="rId11"/>
                    <a:stretch>
                      <a:fillRect/>
                    </a:stretch>
                  </pic:blipFill>
                  <pic:spPr>
                    <a:xfrm>
                      <a:off x="0" y="0"/>
                      <a:ext cx="7543800" cy="10688955"/>
                    </a:xfrm>
                    <a:prstGeom prst="rect">
                      <a:avLst/>
                    </a:prstGeom>
                  </pic:spPr>
                </pic:pic>
              </a:graphicData>
            </a:graphic>
          </wp:anchor>
        </w:drawing>
      </w:r>
      <w:r w:rsidR="00F96D37" w:rsidRPr="00537004">
        <w:rPr>
          <w:rFonts w:cstheme="minorHAnsi"/>
          <w:noProof/>
          <w:sz w:val="20"/>
          <w:szCs w:val="20"/>
        </w:rPr>
        <mc:AlternateContent>
          <mc:Choice Requires="wps">
            <w:drawing>
              <wp:anchor distT="0" distB="0" distL="114300" distR="114300" simplePos="0" relativeHeight="251658240" behindDoc="0" locked="0" layoutInCell="1" allowOverlap="1" wp14:anchorId="5668A33F" wp14:editId="41477143">
                <wp:simplePos x="0" y="0"/>
                <wp:positionH relativeFrom="column">
                  <wp:posOffset>836012</wp:posOffset>
                </wp:positionH>
                <wp:positionV relativeFrom="paragraph">
                  <wp:posOffset>7741460</wp:posOffset>
                </wp:positionV>
                <wp:extent cx="1115942" cy="198558"/>
                <wp:effectExtent l="0" t="0" r="0" b="0"/>
                <wp:wrapNone/>
                <wp:docPr id="692186819" name="Rectangle 1"/>
                <wp:cNvGraphicFramePr/>
                <a:graphic xmlns:a="http://schemas.openxmlformats.org/drawingml/2006/main">
                  <a:graphicData uri="http://schemas.microsoft.com/office/word/2010/wordprocessingShape">
                    <wps:wsp>
                      <wps:cNvSpPr/>
                      <wps:spPr>
                        <a:xfrm>
                          <a:off x="0" y="0"/>
                          <a:ext cx="1115942" cy="198558"/>
                        </a:xfrm>
                        <a:prstGeom prst="rect">
                          <a:avLst/>
                        </a:prstGeom>
                        <a:ln>
                          <a:noFill/>
                        </a:ln>
                      </wps:spPr>
                      <wps:txbx>
                        <w:txbxContent>
                          <w:p w14:paraId="4A5E1ACD" w14:textId="6BA644F7" w:rsidR="00F96D37" w:rsidRPr="00540578" w:rsidRDefault="00F96D37" w:rsidP="00F96D37">
                            <w:pPr>
                              <w:rPr>
                                <w:rFonts w:cstheme="minorHAnsi"/>
                              </w:rPr>
                            </w:pPr>
                          </w:p>
                        </w:txbxContent>
                      </wps:txbx>
                      <wps:bodyPr horzOverflow="overflow" vert="horz" lIns="0" tIns="0" rIns="0" bIns="0" rtlCol="0">
                        <a:noAutofit/>
                      </wps:bodyPr>
                    </wps:wsp>
                  </a:graphicData>
                </a:graphic>
              </wp:anchor>
            </w:drawing>
          </mc:Choice>
          <mc:Fallback>
            <w:pict>
              <v:rect w14:anchorId="5668A33F" id="_x0000_s1105" style="position:absolute;margin-left:65.85pt;margin-top:609.55pt;width:87.85pt;height:15.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" filled="f" stroked="f">
                <v:textbox inset="0,0,0,0">
                  <w:txbxContent>
                    <w:p w14:paraId="4A5E1ACD" w14:textId="6BA644F7" w:rsidR="00F96D37" w:rsidRPr="00540578" w:rsidRDefault="00F96D37" w:rsidP="00F96D37">
                      <w:pPr>
                        <w:rPr>
                          <w:rFonts w:cstheme="minorHAnsi"/>
                        </w:rPr>
                      </w:pPr>
                    </w:p>
                  </w:txbxContent>
                </v:textbox>
              </v:rect>
            </w:pict>
          </mc:Fallback>
        </mc:AlternateContent>
      </w:r>
      <w:r w:rsidR="00F96D37" w:rsidRPr="00537004">
        <w:rPr>
          <w:rFonts w:cstheme="minorHAnsi"/>
          <w:sz w:val="20"/>
          <w:szCs w:val="20"/>
        </w:rPr>
        <w:br w:type="page"/>
      </w:r>
    </w:p>
    <w:p w14:paraId="79EC458F" w14:textId="77777777" w:rsidR="00B43841" w:rsidRDefault="00B43841" w:rsidP="00BF4CEF">
      <w:pPr>
        <w:jc w:val="center"/>
        <w:rPr>
          <w:rFonts w:ascii="Arial" w:hAnsi="Arial" w:cs="Arial"/>
          <w:b/>
        </w:rPr>
      </w:pPr>
    </w:p>
    <w:p w14:paraId="33FD73B7" w14:textId="57255EBD" w:rsidR="00B43841" w:rsidRDefault="00C37C99" w:rsidP="00BF4CEF">
      <w:pPr>
        <w:jc w:val="center"/>
        <w:rPr>
          <w:rFonts w:ascii="Arial" w:hAnsi="Arial" w:cs="Arial"/>
          <w:b/>
        </w:rPr>
      </w:pPr>
      <w:r>
        <w:rPr>
          <w:rFonts w:ascii="Arial" w:hAnsi="Arial" w:cs="Arial"/>
          <w:b/>
        </w:rPr>
        <w:t xml:space="preserve">History of </w:t>
      </w:r>
      <w:r w:rsidR="00832441">
        <w:rPr>
          <w:rFonts w:ascii="Arial" w:hAnsi="Arial" w:cs="Arial"/>
          <w:b/>
        </w:rPr>
        <w:t>most recent policy changes</w:t>
      </w:r>
    </w:p>
    <w:tbl>
      <w:tblPr>
        <w:tblStyle w:val="TableGrid"/>
        <w:tblW w:w="9351" w:type="dxa"/>
        <w:tblLook w:val="04A0" w:firstRow="1" w:lastRow="0" w:firstColumn="1" w:lastColumn="0" w:noHBand="0" w:noVBand="1"/>
      </w:tblPr>
      <w:tblGrid>
        <w:gridCol w:w="1517"/>
        <w:gridCol w:w="7834"/>
      </w:tblGrid>
      <w:tr w:rsidR="00B43841" w:rsidRPr="00BB2238" w14:paraId="75DC0FBF" w14:textId="77777777" w:rsidTr="0005039F">
        <w:tc>
          <w:tcPr>
            <w:tcW w:w="9351" w:type="dxa"/>
            <w:gridSpan w:val="2"/>
            <w:tcBorders>
              <w:bottom w:val="single" w:sz="4" w:space="0" w:color="auto"/>
            </w:tcBorders>
            <w:shd w:val="clear" w:color="auto" w:fill="259B15"/>
          </w:tcPr>
          <w:p w14:paraId="17A025EF" w14:textId="02ED7FEA" w:rsidR="00B43841" w:rsidRPr="00BB2238" w:rsidRDefault="00B43841" w:rsidP="0005039F">
            <w:pPr>
              <w:pStyle w:val="ListParagraph"/>
              <w:tabs>
                <w:tab w:val="center" w:pos="4927"/>
              </w:tabs>
              <w:rPr>
                <w:b/>
                <w:bCs/>
              </w:rPr>
            </w:pPr>
            <w:r>
              <w:rPr>
                <w:b/>
                <w:bCs/>
              </w:rPr>
              <w:t>Contents Page</w:t>
            </w:r>
            <w:r w:rsidR="0005039F">
              <w:rPr>
                <w:b/>
                <w:bCs/>
              </w:rPr>
              <w:tab/>
            </w:r>
          </w:p>
        </w:tc>
      </w:tr>
      <w:tr w:rsidR="00B43841" w14:paraId="72C8F0B4" w14:textId="77777777" w:rsidTr="00E34B62">
        <w:tc>
          <w:tcPr>
            <w:tcW w:w="9351" w:type="dxa"/>
            <w:gridSpan w:val="2"/>
          </w:tcPr>
          <w:p w14:paraId="16550EFF" w14:textId="77777777" w:rsidR="00B43841" w:rsidRPr="003A4DAD" w:rsidRDefault="00B43841">
            <w:r w:rsidRPr="003A4DAD">
              <w:t>Addition of:</w:t>
            </w:r>
          </w:p>
          <w:p w14:paraId="582D02CF" w14:textId="77777777" w:rsidR="00B43841" w:rsidRPr="003A4DAD" w:rsidRDefault="00B43841" w:rsidP="00A14B80">
            <w:pPr>
              <w:pStyle w:val="ListParagraph"/>
              <w:numPr>
                <w:ilvl w:val="0"/>
                <w:numId w:val="93"/>
              </w:numPr>
              <w:spacing w:after="0" w:line="240" w:lineRule="auto"/>
              <w:contextualSpacing/>
              <w:rPr>
                <w:b/>
                <w:bCs/>
              </w:rPr>
            </w:pPr>
            <w:r>
              <w:t xml:space="preserve">2.14 Pupils with medical conditions and needs </w:t>
            </w:r>
          </w:p>
          <w:p w14:paraId="51D1A58D" w14:textId="77777777" w:rsidR="00B43841" w:rsidRDefault="00B43841" w:rsidP="00A14B80">
            <w:pPr>
              <w:pStyle w:val="ListParagraph"/>
              <w:numPr>
                <w:ilvl w:val="0"/>
                <w:numId w:val="93"/>
              </w:numPr>
              <w:spacing w:after="0" w:line="240" w:lineRule="auto"/>
              <w:contextualSpacing/>
              <w:rPr>
                <w:b/>
                <w:bCs/>
              </w:rPr>
            </w:pPr>
            <w:r>
              <w:t>3.11 Site safety</w:t>
            </w:r>
          </w:p>
        </w:tc>
      </w:tr>
      <w:tr w:rsidR="00B43841" w:rsidRPr="00BB2238" w14:paraId="70DB5AA8" w14:textId="77777777" w:rsidTr="0005039F">
        <w:tc>
          <w:tcPr>
            <w:tcW w:w="9351" w:type="dxa"/>
            <w:gridSpan w:val="2"/>
            <w:tcBorders>
              <w:bottom w:val="single" w:sz="4" w:space="0" w:color="auto"/>
            </w:tcBorders>
            <w:shd w:val="clear" w:color="auto" w:fill="259B15"/>
          </w:tcPr>
          <w:p w14:paraId="21C72B78" w14:textId="77777777" w:rsidR="00B43841" w:rsidRPr="00BB2238" w:rsidRDefault="00B43841">
            <w:pPr>
              <w:pStyle w:val="ListParagraph"/>
              <w:rPr>
                <w:b/>
                <w:bCs/>
              </w:rPr>
            </w:pPr>
            <w:r>
              <w:rPr>
                <w:b/>
                <w:bCs/>
              </w:rPr>
              <w:t>Quick reference contacts guide</w:t>
            </w:r>
          </w:p>
        </w:tc>
      </w:tr>
      <w:tr w:rsidR="00B43841" w:rsidRPr="003A4DAD" w14:paraId="3122732B" w14:textId="77777777" w:rsidTr="00E34B62">
        <w:tc>
          <w:tcPr>
            <w:tcW w:w="9351" w:type="dxa"/>
            <w:gridSpan w:val="2"/>
          </w:tcPr>
          <w:p w14:paraId="2A31C47C" w14:textId="77777777" w:rsidR="00B43841" w:rsidRPr="003A4DAD" w:rsidRDefault="00B43841">
            <w:r>
              <w:t xml:space="preserve">Addition </w:t>
            </w:r>
            <w:proofErr w:type="gramStart"/>
            <w:r>
              <w:t>of:-</w:t>
            </w:r>
            <w:proofErr w:type="gramEnd"/>
          </w:p>
          <w:p w14:paraId="524BA0CA" w14:textId="77777777" w:rsidR="00B43841" w:rsidRDefault="00B43841" w:rsidP="00A14B80">
            <w:pPr>
              <w:pStyle w:val="ListParagraph"/>
              <w:numPr>
                <w:ilvl w:val="0"/>
                <w:numId w:val="94"/>
              </w:numPr>
              <w:spacing w:after="0" w:line="240" w:lineRule="auto"/>
              <w:contextualSpacing/>
            </w:pPr>
            <w:r w:rsidRPr="003A4DAD">
              <w:t>Security lead</w:t>
            </w:r>
          </w:p>
          <w:p w14:paraId="3A6433C2" w14:textId="77777777" w:rsidR="00B43841" w:rsidRPr="003A4DAD" w:rsidRDefault="00B43841" w:rsidP="00A14B80">
            <w:pPr>
              <w:pStyle w:val="ListParagraph"/>
              <w:numPr>
                <w:ilvl w:val="0"/>
                <w:numId w:val="94"/>
              </w:numPr>
              <w:spacing w:after="0" w:line="240" w:lineRule="auto"/>
              <w:contextualSpacing/>
            </w:pPr>
            <w:r>
              <w:t>Critical incident lead</w:t>
            </w:r>
          </w:p>
        </w:tc>
      </w:tr>
      <w:tr w:rsidR="00B43841" w:rsidRPr="00BB2238" w14:paraId="1AE610B1" w14:textId="77777777" w:rsidTr="0005039F">
        <w:tc>
          <w:tcPr>
            <w:tcW w:w="9351" w:type="dxa"/>
            <w:gridSpan w:val="2"/>
            <w:shd w:val="clear" w:color="auto" w:fill="259B15"/>
          </w:tcPr>
          <w:p w14:paraId="11A8FC5C" w14:textId="77777777" w:rsidR="00B43841" w:rsidRPr="00BB2238" w:rsidRDefault="00B43841">
            <w:pPr>
              <w:pStyle w:val="ListParagraph"/>
              <w:rPr>
                <w:b/>
                <w:bCs/>
              </w:rPr>
            </w:pPr>
            <w:r w:rsidRPr="00BB2238">
              <w:rPr>
                <w:b/>
                <w:bCs/>
              </w:rPr>
              <w:t>Part 1 - Procedures</w:t>
            </w:r>
          </w:p>
        </w:tc>
      </w:tr>
      <w:tr w:rsidR="00B43841" w:rsidRPr="00E5773E" w14:paraId="0831AD2F" w14:textId="77777777">
        <w:tc>
          <w:tcPr>
            <w:tcW w:w="1517" w:type="dxa"/>
          </w:tcPr>
          <w:p w14:paraId="071B23C8" w14:textId="7E6A529E" w:rsidR="00B43841" w:rsidRDefault="00B43841">
            <w:r>
              <w:t xml:space="preserve">Page </w:t>
            </w:r>
            <w:r w:rsidR="006354F9">
              <w:t>xx</w:t>
            </w:r>
          </w:p>
        </w:tc>
        <w:tc>
          <w:tcPr>
            <w:tcW w:w="7834" w:type="dxa"/>
          </w:tcPr>
          <w:p w14:paraId="37385C17" w14:textId="77777777" w:rsidR="00B43841" w:rsidRPr="00E5773E" w:rsidRDefault="00B43841">
            <w:r>
              <w:t>Paragraph reference removed and replaced with chapter reference – (see part 4 of KCSIE)</w:t>
            </w:r>
          </w:p>
        </w:tc>
      </w:tr>
      <w:tr w:rsidR="00B43841" w:rsidRPr="00BB2238" w14:paraId="0EBA4835" w14:textId="77777777" w:rsidTr="0005039F">
        <w:tc>
          <w:tcPr>
            <w:tcW w:w="9351" w:type="dxa"/>
            <w:gridSpan w:val="2"/>
            <w:shd w:val="clear" w:color="auto" w:fill="259B15"/>
          </w:tcPr>
          <w:p w14:paraId="74CD9AD8" w14:textId="77777777" w:rsidR="00B43841" w:rsidRPr="00BB2238" w:rsidRDefault="00B43841">
            <w:pPr>
              <w:rPr>
                <w:b/>
                <w:bCs/>
              </w:rPr>
            </w:pPr>
            <w:r>
              <w:rPr>
                <w:b/>
                <w:bCs/>
              </w:rPr>
              <w:t>Part 2 – Specific safeguarding themes</w:t>
            </w:r>
          </w:p>
        </w:tc>
      </w:tr>
      <w:tr w:rsidR="00B43841" w:rsidRPr="006B3506" w14:paraId="24789BD5" w14:textId="77777777">
        <w:tc>
          <w:tcPr>
            <w:tcW w:w="1517" w:type="dxa"/>
          </w:tcPr>
          <w:p w14:paraId="1B70D6EC" w14:textId="02DC7C18" w:rsidR="00B43841" w:rsidRDefault="00B43841">
            <w:r>
              <w:t xml:space="preserve">Page </w:t>
            </w:r>
            <w:r w:rsidR="006354F9">
              <w:t>xx</w:t>
            </w:r>
          </w:p>
        </w:tc>
        <w:tc>
          <w:tcPr>
            <w:tcW w:w="7834" w:type="dxa"/>
          </w:tcPr>
          <w:p w14:paraId="52F1E204" w14:textId="77777777" w:rsidR="00B43841" w:rsidRPr="006B3506" w:rsidRDefault="00B43841">
            <w:r>
              <w:t>Under section 2.5 – bullet point added to outline Prevent training provided</w:t>
            </w:r>
          </w:p>
        </w:tc>
      </w:tr>
      <w:tr w:rsidR="00B43841" w:rsidRPr="006B3506" w14:paraId="33905D67" w14:textId="77777777">
        <w:tc>
          <w:tcPr>
            <w:tcW w:w="1517" w:type="dxa"/>
          </w:tcPr>
          <w:p w14:paraId="41FEEED4" w14:textId="4A726555" w:rsidR="00B43841" w:rsidRDefault="00B43841">
            <w:r>
              <w:t xml:space="preserve">Page </w:t>
            </w:r>
            <w:r w:rsidR="006354F9">
              <w:t>xx</w:t>
            </w:r>
          </w:p>
        </w:tc>
        <w:tc>
          <w:tcPr>
            <w:tcW w:w="7834" w:type="dxa"/>
          </w:tcPr>
          <w:p w14:paraId="6C1D1A8C" w14:textId="77777777" w:rsidR="00B43841" w:rsidRPr="006B3506" w:rsidRDefault="00B43841">
            <w:r>
              <w:t xml:space="preserve">Under section 2.8.3 Pupils who are LGBTQ+ - this is where the link to the new gender-questioning </w:t>
            </w:r>
            <w:proofErr w:type="gramStart"/>
            <w:r>
              <w:t>pupils</w:t>
            </w:r>
            <w:proofErr w:type="gramEnd"/>
            <w:r>
              <w:t xml:space="preserve"> guidance will go once published in Sept</w:t>
            </w:r>
          </w:p>
        </w:tc>
      </w:tr>
      <w:tr w:rsidR="00B43841" w:rsidRPr="006B3506" w14:paraId="7CA33650" w14:textId="77777777">
        <w:tc>
          <w:tcPr>
            <w:tcW w:w="1517" w:type="dxa"/>
          </w:tcPr>
          <w:p w14:paraId="445C0BAA" w14:textId="7CF2B53A" w:rsidR="00B43841" w:rsidRDefault="00B43841">
            <w:r>
              <w:t xml:space="preserve">Page </w:t>
            </w:r>
            <w:r w:rsidR="006354F9">
              <w:t>xx</w:t>
            </w:r>
          </w:p>
        </w:tc>
        <w:tc>
          <w:tcPr>
            <w:tcW w:w="7834" w:type="dxa"/>
          </w:tcPr>
          <w:p w14:paraId="1A384B08" w14:textId="77777777" w:rsidR="00B43841" w:rsidRPr="006B3506" w:rsidRDefault="00B43841">
            <w:r>
              <w:t>Reference to positive handling draft guidance and additional bullet points added to clarify considerations when deciding whether or not to intervene</w:t>
            </w:r>
          </w:p>
        </w:tc>
      </w:tr>
      <w:tr w:rsidR="00B43841" w14:paraId="0BB65458" w14:textId="77777777">
        <w:tc>
          <w:tcPr>
            <w:tcW w:w="1517" w:type="dxa"/>
          </w:tcPr>
          <w:p w14:paraId="1C67950C" w14:textId="03EF9DB9" w:rsidR="00B43841" w:rsidRDefault="00B43841">
            <w:r>
              <w:t xml:space="preserve">Page </w:t>
            </w:r>
            <w:r w:rsidR="006354F9">
              <w:t>xx</w:t>
            </w:r>
          </w:p>
        </w:tc>
        <w:tc>
          <w:tcPr>
            <w:tcW w:w="7834" w:type="dxa"/>
          </w:tcPr>
          <w:p w14:paraId="4CCDBC1C" w14:textId="77777777" w:rsidR="00B43841" w:rsidRDefault="00B43841">
            <w:r>
              <w:t>Section 2.11 - Hyperlinked reference to Alternative Provision guidance added under title</w:t>
            </w:r>
          </w:p>
        </w:tc>
      </w:tr>
      <w:tr w:rsidR="00B43841" w:rsidRPr="006B3506" w14:paraId="125CF1BA" w14:textId="77777777">
        <w:tc>
          <w:tcPr>
            <w:tcW w:w="1517" w:type="dxa"/>
          </w:tcPr>
          <w:p w14:paraId="6CCE6319" w14:textId="5F84BE65" w:rsidR="00B43841" w:rsidRDefault="00B43841">
            <w:r>
              <w:t xml:space="preserve">Page </w:t>
            </w:r>
            <w:r w:rsidR="006354F9">
              <w:t>xx</w:t>
            </w:r>
          </w:p>
        </w:tc>
        <w:tc>
          <w:tcPr>
            <w:tcW w:w="7834" w:type="dxa"/>
          </w:tcPr>
          <w:p w14:paraId="44BC9996" w14:textId="77777777" w:rsidR="00B43841" w:rsidRPr="006B3506" w:rsidRDefault="00B43841">
            <w:r>
              <w:t>New section added (section 2.14) – pupils with medical conditions and needs. Section under blue highlighted sentence can be removed if you do not have early years foundation stage pupils</w:t>
            </w:r>
          </w:p>
        </w:tc>
      </w:tr>
      <w:tr w:rsidR="00B43841" w:rsidRPr="00F22EDC" w14:paraId="5744D55E" w14:textId="77777777" w:rsidTr="0005039F">
        <w:tc>
          <w:tcPr>
            <w:tcW w:w="9351" w:type="dxa"/>
            <w:gridSpan w:val="2"/>
            <w:shd w:val="clear" w:color="auto" w:fill="259B15"/>
          </w:tcPr>
          <w:p w14:paraId="12B22512" w14:textId="77777777" w:rsidR="00B43841" w:rsidRPr="00F22EDC" w:rsidRDefault="00B43841">
            <w:pPr>
              <w:rPr>
                <w:b/>
                <w:bCs/>
              </w:rPr>
            </w:pPr>
            <w:r w:rsidRPr="00F22EDC">
              <w:rPr>
                <w:b/>
                <w:bCs/>
              </w:rPr>
              <w:t>Part 3 – Safeguarding Policy</w:t>
            </w:r>
          </w:p>
        </w:tc>
      </w:tr>
      <w:tr w:rsidR="00B43841" w:rsidRPr="001D4237" w14:paraId="723DAA37" w14:textId="77777777">
        <w:tc>
          <w:tcPr>
            <w:tcW w:w="1517" w:type="dxa"/>
          </w:tcPr>
          <w:p w14:paraId="06BA48F9" w14:textId="01E8A5C2" w:rsidR="00B43841" w:rsidRDefault="00B43841">
            <w:r>
              <w:t xml:space="preserve">Page </w:t>
            </w:r>
            <w:r w:rsidR="0011129E">
              <w:t>xx</w:t>
            </w:r>
          </w:p>
        </w:tc>
        <w:tc>
          <w:tcPr>
            <w:tcW w:w="7834" w:type="dxa"/>
          </w:tcPr>
          <w:p w14:paraId="338E396C" w14:textId="77777777" w:rsidR="00B43841" w:rsidRPr="001D4237" w:rsidRDefault="00B43841">
            <w:r w:rsidRPr="001D4237">
              <w:t xml:space="preserve">‘What To Do If You’re Worried </w:t>
            </w:r>
            <w:proofErr w:type="gramStart"/>
            <w:r w:rsidRPr="001D4237">
              <w:t>A</w:t>
            </w:r>
            <w:proofErr w:type="gramEnd"/>
            <w:r w:rsidRPr="001D4237">
              <w:t xml:space="preserve"> Child Is Being Abused’ – added as a new requirement for staff in EYFS. If not applicable (you are secondary or junior school) you can leave this update out </w:t>
            </w:r>
          </w:p>
        </w:tc>
      </w:tr>
      <w:tr w:rsidR="00B43841" w:rsidRPr="001D4237" w14:paraId="718DA41B" w14:textId="77777777">
        <w:tc>
          <w:tcPr>
            <w:tcW w:w="1517" w:type="dxa"/>
          </w:tcPr>
          <w:p w14:paraId="42B7F2D9" w14:textId="1934B2C2" w:rsidR="00B43841" w:rsidRDefault="00B43841">
            <w:r>
              <w:t xml:space="preserve">Page </w:t>
            </w:r>
            <w:r w:rsidR="0011129E">
              <w:t>xx</w:t>
            </w:r>
          </w:p>
        </w:tc>
        <w:tc>
          <w:tcPr>
            <w:tcW w:w="7834" w:type="dxa"/>
          </w:tcPr>
          <w:p w14:paraId="25EC33D8" w14:textId="77777777" w:rsidR="00B43841" w:rsidRPr="001D4237" w:rsidRDefault="00B43841">
            <w:r w:rsidRPr="001D4237">
              <w:t>Additional bullet point added in section 3.5 Use of school premises – ensure speakers are informed about ethos and safeguarding procedures</w:t>
            </w:r>
          </w:p>
        </w:tc>
      </w:tr>
      <w:tr w:rsidR="00B43841" w:rsidRPr="001D4237" w14:paraId="0051D66A" w14:textId="77777777">
        <w:tc>
          <w:tcPr>
            <w:tcW w:w="1517" w:type="dxa"/>
            <w:tcBorders>
              <w:bottom w:val="single" w:sz="4" w:space="0" w:color="auto"/>
            </w:tcBorders>
          </w:tcPr>
          <w:p w14:paraId="61DD9A51" w14:textId="283D1B97" w:rsidR="00B43841" w:rsidRDefault="00B43841">
            <w:r>
              <w:t xml:space="preserve">Page </w:t>
            </w:r>
            <w:r w:rsidR="0011129E">
              <w:t>xx</w:t>
            </w:r>
          </w:p>
        </w:tc>
        <w:tc>
          <w:tcPr>
            <w:tcW w:w="7834" w:type="dxa"/>
            <w:tcBorders>
              <w:bottom w:val="single" w:sz="4" w:space="0" w:color="auto"/>
            </w:tcBorders>
          </w:tcPr>
          <w:p w14:paraId="0D75EEAB" w14:textId="77777777" w:rsidR="00B43841" w:rsidRPr="001D4237" w:rsidRDefault="00B43841">
            <w:r w:rsidRPr="001D4237">
              <w:t>Two additional links added under Online Safety heading</w:t>
            </w:r>
          </w:p>
        </w:tc>
      </w:tr>
      <w:tr w:rsidR="00B43841" w:rsidRPr="001D4237" w14:paraId="465A54A6" w14:textId="77777777">
        <w:tc>
          <w:tcPr>
            <w:tcW w:w="1517" w:type="dxa"/>
            <w:tcBorders>
              <w:bottom w:val="single" w:sz="4" w:space="0" w:color="auto"/>
            </w:tcBorders>
          </w:tcPr>
          <w:p w14:paraId="5E9B4E23" w14:textId="77777777" w:rsidR="00B43841" w:rsidRDefault="00B43841"/>
        </w:tc>
        <w:tc>
          <w:tcPr>
            <w:tcW w:w="7834" w:type="dxa"/>
            <w:tcBorders>
              <w:bottom w:val="single" w:sz="4" w:space="0" w:color="auto"/>
            </w:tcBorders>
          </w:tcPr>
          <w:p w14:paraId="07118650" w14:textId="77777777" w:rsidR="00B43841" w:rsidRPr="001D4237" w:rsidRDefault="00B43841">
            <w:r w:rsidRPr="001D4237">
              <w:t>Additional paragraph included to reflect developing use of artificial intelligence</w:t>
            </w:r>
          </w:p>
        </w:tc>
      </w:tr>
      <w:tr w:rsidR="00B43841" w:rsidRPr="001D4237" w14:paraId="00318989" w14:textId="77777777">
        <w:tc>
          <w:tcPr>
            <w:tcW w:w="1517" w:type="dxa"/>
            <w:tcBorders>
              <w:bottom w:val="single" w:sz="4" w:space="0" w:color="auto"/>
            </w:tcBorders>
          </w:tcPr>
          <w:p w14:paraId="126E36E1" w14:textId="2DADB245" w:rsidR="00B43841" w:rsidRDefault="00B43841">
            <w:r>
              <w:t xml:space="preserve">Page </w:t>
            </w:r>
            <w:r w:rsidR="0011129E">
              <w:t>xx</w:t>
            </w:r>
          </w:p>
        </w:tc>
        <w:tc>
          <w:tcPr>
            <w:tcW w:w="7834" w:type="dxa"/>
            <w:tcBorders>
              <w:bottom w:val="single" w:sz="4" w:space="0" w:color="auto"/>
            </w:tcBorders>
          </w:tcPr>
          <w:p w14:paraId="293C0FA9" w14:textId="77777777" w:rsidR="00B43841" w:rsidRPr="001D4237" w:rsidRDefault="00B43841">
            <w:r>
              <w:t>Additional sentence added under Staff training to reflect governor Prevent training requirements</w:t>
            </w:r>
          </w:p>
        </w:tc>
      </w:tr>
      <w:tr w:rsidR="00B43841" w14:paraId="16755DB7" w14:textId="77777777">
        <w:tc>
          <w:tcPr>
            <w:tcW w:w="1517" w:type="dxa"/>
            <w:tcBorders>
              <w:bottom w:val="single" w:sz="4" w:space="0" w:color="auto"/>
            </w:tcBorders>
          </w:tcPr>
          <w:p w14:paraId="0775F6A9" w14:textId="77777777" w:rsidR="00B43841" w:rsidRDefault="00B43841"/>
        </w:tc>
        <w:tc>
          <w:tcPr>
            <w:tcW w:w="7834" w:type="dxa"/>
            <w:tcBorders>
              <w:bottom w:val="single" w:sz="4" w:space="0" w:color="auto"/>
            </w:tcBorders>
          </w:tcPr>
          <w:p w14:paraId="5384531D" w14:textId="77777777" w:rsidR="00B43841" w:rsidRDefault="00B43841">
            <w:r>
              <w:t>Radicalisation and Prevent added to list of Updates</w:t>
            </w:r>
          </w:p>
        </w:tc>
      </w:tr>
      <w:tr w:rsidR="00B43841" w14:paraId="63F13480" w14:textId="77777777">
        <w:tc>
          <w:tcPr>
            <w:tcW w:w="1517" w:type="dxa"/>
            <w:tcBorders>
              <w:bottom w:val="single" w:sz="4" w:space="0" w:color="auto"/>
            </w:tcBorders>
          </w:tcPr>
          <w:p w14:paraId="2F98E609" w14:textId="64F27EA2" w:rsidR="00B43841" w:rsidRDefault="00B43841">
            <w:r>
              <w:lastRenderedPageBreak/>
              <w:t xml:space="preserve">Page </w:t>
            </w:r>
            <w:r w:rsidR="000D6430">
              <w:t>xx</w:t>
            </w:r>
          </w:p>
        </w:tc>
        <w:tc>
          <w:tcPr>
            <w:tcW w:w="7834" w:type="dxa"/>
            <w:tcBorders>
              <w:bottom w:val="single" w:sz="4" w:space="0" w:color="auto"/>
            </w:tcBorders>
          </w:tcPr>
          <w:p w14:paraId="17BDB5B9" w14:textId="77777777" w:rsidR="00B43841" w:rsidRDefault="00B43841">
            <w:r>
              <w:t xml:space="preserve">New section added 3.11 Site </w:t>
            </w:r>
            <w:proofErr w:type="gramStart"/>
            <w:r>
              <w:t>Safety  -</w:t>
            </w:r>
            <w:proofErr w:type="gramEnd"/>
            <w:r>
              <w:t xml:space="preserve"> includes reference to Martyn’s Law</w:t>
            </w:r>
          </w:p>
        </w:tc>
      </w:tr>
      <w:tr w:rsidR="00B43841" w:rsidRPr="00512E8E" w14:paraId="10844254" w14:textId="77777777" w:rsidTr="0005039F">
        <w:tc>
          <w:tcPr>
            <w:tcW w:w="9351" w:type="dxa"/>
            <w:gridSpan w:val="2"/>
            <w:shd w:val="clear" w:color="auto" w:fill="259B15"/>
          </w:tcPr>
          <w:p w14:paraId="3777F87A" w14:textId="77777777" w:rsidR="00B43841" w:rsidRPr="00512E8E" w:rsidRDefault="00B43841">
            <w:pPr>
              <w:rPr>
                <w:b/>
                <w:bCs/>
              </w:rPr>
            </w:pPr>
            <w:r w:rsidRPr="00512E8E">
              <w:rPr>
                <w:b/>
                <w:bCs/>
              </w:rPr>
              <w:t xml:space="preserve">Appendices </w:t>
            </w:r>
          </w:p>
        </w:tc>
      </w:tr>
      <w:tr w:rsidR="00B43841" w:rsidRPr="00AE07A7" w14:paraId="7E955208" w14:textId="77777777">
        <w:tc>
          <w:tcPr>
            <w:tcW w:w="1517" w:type="dxa"/>
          </w:tcPr>
          <w:p w14:paraId="3CF15A78" w14:textId="62842D92" w:rsidR="00B43841" w:rsidRDefault="00B43841">
            <w:r>
              <w:t xml:space="preserve">Page </w:t>
            </w:r>
            <w:r w:rsidR="000D6430">
              <w:t>xx</w:t>
            </w:r>
          </w:p>
        </w:tc>
        <w:tc>
          <w:tcPr>
            <w:tcW w:w="7834" w:type="dxa"/>
          </w:tcPr>
          <w:p w14:paraId="12289227" w14:textId="77777777" w:rsidR="00B43841" w:rsidRDefault="00B43841">
            <w:r>
              <w:t xml:space="preserve">Legislation – additional references </w:t>
            </w:r>
            <w:proofErr w:type="gramStart"/>
            <w:r>
              <w:t>added :</w:t>
            </w:r>
            <w:proofErr w:type="gramEnd"/>
            <w:r>
              <w:t xml:space="preserve">- </w:t>
            </w:r>
          </w:p>
          <w:p w14:paraId="397B8C81" w14:textId="70E5F884"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color w:val="000000"/>
              </w:rPr>
              <w:t xml:space="preserve">The Equality Act 2010 – </w:t>
            </w:r>
            <w:hyperlink r:id="rId12" w:history="1">
              <w:r w:rsidRPr="00AE07A7">
                <w:rPr>
                  <w:rStyle w:val="Hyperlink"/>
                  <w:rFonts w:cstheme="minorHAnsi"/>
                  <w:i/>
                  <w:iCs/>
                </w:rPr>
                <w:t>see Equality Act 2010: Advice For Schools</w:t>
              </w:r>
            </w:hyperlink>
          </w:p>
          <w:p w14:paraId="53C9FC64" w14:textId="77777777"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color w:val="000000"/>
              </w:rPr>
              <w:t>The Human Rights Act 1998</w:t>
            </w:r>
          </w:p>
          <w:p w14:paraId="06E465C4" w14:textId="77777777"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color w:val="000000"/>
              </w:rPr>
              <w:t>The Children Act 1989 (and 2004 amendment)</w:t>
            </w:r>
          </w:p>
          <w:p w14:paraId="0320D717" w14:textId="77777777"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color w:val="000000"/>
              </w:rPr>
              <w:t>The Female Genital Mutilation Act 2003</w:t>
            </w:r>
          </w:p>
          <w:p w14:paraId="1DE83A64" w14:textId="77777777"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bCs/>
                <w:iCs/>
                <w:color w:val="000000"/>
              </w:rPr>
              <w:t>The Rehabilitation of Offenders Act 1974</w:t>
            </w:r>
          </w:p>
          <w:p w14:paraId="7114C82C" w14:textId="77777777" w:rsidR="00B43841" w:rsidRPr="00AE07A7" w:rsidRDefault="00B43841" w:rsidP="00B43841">
            <w:pPr>
              <w:pStyle w:val="MediumGrid1-Accent21"/>
              <w:numPr>
                <w:ilvl w:val="0"/>
                <w:numId w:val="1"/>
              </w:numPr>
              <w:spacing w:after="0" w:line="240" w:lineRule="auto"/>
              <w:rPr>
                <w:rFonts w:cstheme="minorHAnsi"/>
                <w:b/>
                <w:i/>
                <w:color w:val="000000"/>
              </w:rPr>
            </w:pPr>
            <w:r w:rsidRPr="00AE07A7">
              <w:rPr>
                <w:rFonts w:cstheme="minorHAnsi"/>
                <w:bCs/>
                <w:iCs/>
                <w:color w:val="000000"/>
              </w:rPr>
              <w:t>Schedule 4 of the Safeguarding Vulnerable Groups Act 2006 (defining regulated activity)</w:t>
            </w:r>
          </w:p>
          <w:p w14:paraId="45503985" w14:textId="77777777" w:rsidR="00B43841" w:rsidRPr="00232249" w:rsidRDefault="00B43841" w:rsidP="00B43841">
            <w:pPr>
              <w:pStyle w:val="MediumGrid1-Accent21"/>
              <w:numPr>
                <w:ilvl w:val="0"/>
                <w:numId w:val="1"/>
              </w:numPr>
              <w:spacing w:after="0" w:line="240" w:lineRule="auto"/>
              <w:rPr>
                <w:rFonts w:cstheme="minorHAnsi"/>
                <w:b/>
                <w:i/>
                <w:color w:val="000000"/>
              </w:rPr>
            </w:pPr>
            <w:r w:rsidRPr="00AE07A7">
              <w:rPr>
                <w:rFonts w:cstheme="minorHAnsi"/>
                <w:bCs/>
                <w:iCs/>
                <w:color w:val="000000"/>
              </w:rPr>
              <w:t>Childcare Act 2006</w:t>
            </w:r>
          </w:p>
          <w:p w14:paraId="31BB6EC5" w14:textId="77777777" w:rsidR="00B43841" w:rsidRPr="00AE07A7" w:rsidRDefault="00B43841">
            <w:pPr>
              <w:pStyle w:val="MediumGrid1-Accent21"/>
            </w:pPr>
          </w:p>
        </w:tc>
      </w:tr>
      <w:tr w:rsidR="00B43841" w:rsidRPr="00A36448" w14:paraId="7B8299BE" w14:textId="77777777">
        <w:tc>
          <w:tcPr>
            <w:tcW w:w="1517" w:type="dxa"/>
          </w:tcPr>
          <w:p w14:paraId="4178EE46" w14:textId="77777777" w:rsidR="00B43841" w:rsidRDefault="00B43841"/>
        </w:tc>
        <w:tc>
          <w:tcPr>
            <w:tcW w:w="7834" w:type="dxa"/>
          </w:tcPr>
          <w:p w14:paraId="5759C686" w14:textId="77777777" w:rsidR="00B43841" w:rsidRDefault="00B43841">
            <w:r>
              <w:t xml:space="preserve">Statutory guidance – additional references </w:t>
            </w:r>
            <w:proofErr w:type="gramStart"/>
            <w:r>
              <w:t>added :</w:t>
            </w:r>
            <w:proofErr w:type="gramEnd"/>
            <w:r>
              <w:t>-</w:t>
            </w:r>
          </w:p>
          <w:p w14:paraId="2A21ED61" w14:textId="77777777" w:rsidR="00B43841" w:rsidRPr="0049340A" w:rsidRDefault="00000C23" w:rsidP="00A14B80">
            <w:pPr>
              <w:pStyle w:val="MediumGrid1-Accent21"/>
              <w:numPr>
                <w:ilvl w:val="0"/>
                <w:numId w:val="85"/>
              </w:numPr>
              <w:spacing w:after="0" w:line="240" w:lineRule="auto"/>
              <w:rPr>
                <w:rFonts w:cstheme="minorHAnsi"/>
                <w:color w:val="000000"/>
              </w:rPr>
            </w:pPr>
            <w:hyperlink r:id="rId13" w:history="1">
              <w:r w:rsidR="00B43841" w:rsidRPr="0049340A">
                <w:rPr>
                  <w:rStyle w:val="Hyperlink"/>
                  <w:rFonts w:cstheme="minorHAnsi"/>
                </w:rPr>
                <w:t>Cyber security standards for schools and colleges</w:t>
              </w:r>
            </w:hyperlink>
          </w:p>
          <w:p w14:paraId="729C6EE3" w14:textId="77777777" w:rsidR="00B43841" w:rsidRPr="0049340A" w:rsidRDefault="00000C23" w:rsidP="00A14B80">
            <w:pPr>
              <w:pStyle w:val="MediumGrid1-Accent21"/>
              <w:numPr>
                <w:ilvl w:val="0"/>
                <w:numId w:val="85"/>
              </w:numPr>
              <w:spacing w:after="0" w:line="240" w:lineRule="auto"/>
              <w:rPr>
                <w:rFonts w:cstheme="minorHAnsi"/>
                <w:color w:val="0070C0"/>
                <w:u w:val="single"/>
              </w:rPr>
            </w:pPr>
            <w:hyperlink r:id="rId14" w:history="1">
              <w:r w:rsidR="00B43841" w:rsidRPr="0049340A">
                <w:rPr>
                  <w:rStyle w:val="Hyperlink"/>
                  <w:rFonts w:cstheme="minorHAnsi"/>
                </w:rPr>
                <w:t>Supporting pupils at school with medical conditions</w:t>
              </w:r>
            </w:hyperlink>
          </w:p>
          <w:p w14:paraId="7656F3B2" w14:textId="77777777" w:rsidR="00B43841" w:rsidRDefault="00B43841" w:rsidP="00A14B80">
            <w:pPr>
              <w:pStyle w:val="MediumGrid1-Accent21"/>
              <w:numPr>
                <w:ilvl w:val="0"/>
                <w:numId w:val="85"/>
              </w:numPr>
              <w:spacing w:after="0" w:line="240" w:lineRule="auto"/>
              <w:rPr>
                <w:rFonts w:cstheme="minorHAnsi"/>
                <w:color w:val="0070C0"/>
                <w:u w:val="single"/>
              </w:rPr>
            </w:pPr>
            <w:r w:rsidRPr="0049340A">
              <w:rPr>
                <w:rFonts w:cstheme="minorHAnsi"/>
                <w:color w:val="0070C0"/>
                <w:u w:val="single"/>
              </w:rPr>
              <w:t>The Childcare Regulations 2018</w:t>
            </w:r>
          </w:p>
          <w:p w14:paraId="00CFEFF9" w14:textId="77777777" w:rsidR="00B43841" w:rsidRPr="00E40668" w:rsidRDefault="00B43841" w:rsidP="00A14B80">
            <w:pPr>
              <w:pStyle w:val="MediumGrid1-Accent21"/>
              <w:numPr>
                <w:ilvl w:val="0"/>
                <w:numId w:val="85"/>
              </w:numPr>
              <w:spacing w:after="0" w:line="240" w:lineRule="auto"/>
              <w:rPr>
                <w:rFonts w:cstheme="minorHAnsi"/>
                <w:b/>
                <w:i/>
                <w:color w:val="000000"/>
              </w:rPr>
            </w:pPr>
            <w:r>
              <w:rPr>
                <w:rFonts w:cstheme="minorHAnsi"/>
                <w:color w:val="000000"/>
              </w:rPr>
              <w:t xml:space="preserve">Data Protection </w:t>
            </w:r>
            <w:proofErr w:type="gramStart"/>
            <w:r>
              <w:rPr>
                <w:rFonts w:cstheme="minorHAnsi"/>
                <w:color w:val="000000"/>
              </w:rPr>
              <w:t>In</w:t>
            </w:r>
            <w:proofErr w:type="gramEnd"/>
            <w:r>
              <w:rPr>
                <w:rFonts w:cstheme="minorHAnsi"/>
                <w:color w:val="000000"/>
              </w:rPr>
              <w:t xml:space="preserve"> Schools</w:t>
            </w:r>
          </w:p>
          <w:p w14:paraId="4435E41F" w14:textId="77777777" w:rsidR="00B43841" w:rsidRPr="00D95A6D" w:rsidRDefault="00000C23" w:rsidP="00A14B80">
            <w:pPr>
              <w:pStyle w:val="MediumGrid1-Accent21"/>
              <w:numPr>
                <w:ilvl w:val="0"/>
                <w:numId w:val="85"/>
              </w:numPr>
              <w:spacing w:after="0" w:line="240" w:lineRule="auto"/>
              <w:rPr>
                <w:rFonts w:cstheme="minorHAnsi"/>
                <w:b/>
                <w:i/>
                <w:color w:val="000000"/>
              </w:rPr>
            </w:pPr>
            <w:hyperlink r:id="rId15" w:history="1">
              <w:r w:rsidR="00B43841" w:rsidRPr="00E40668">
                <w:rPr>
                  <w:rStyle w:val="Hyperlink"/>
                  <w:rFonts w:cstheme="minorHAnsi"/>
                  <w:bCs/>
                  <w:iCs/>
                </w:rPr>
                <w:t>Alternative Provision</w:t>
              </w:r>
            </w:hyperlink>
            <w:r w:rsidR="00B43841">
              <w:rPr>
                <w:rFonts w:cstheme="minorHAnsi"/>
                <w:bCs/>
                <w:iCs/>
                <w:color w:val="000000"/>
              </w:rPr>
              <w:t xml:space="preserve"> </w:t>
            </w:r>
          </w:p>
          <w:p w14:paraId="627D49BC" w14:textId="77777777" w:rsidR="00B43841" w:rsidRPr="00A36448" w:rsidRDefault="00B43841">
            <w:pPr>
              <w:pStyle w:val="MediumGrid1-Accent21"/>
              <w:rPr>
                <w:rFonts w:cstheme="minorHAnsi"/>
                <w:color w:val="0070C0"/>
                <w:u w:val="single"/>
              </w:rPr>
            </w:pPr>
          </w:p>
        </w:tc>
      </w:tr>
      <w:tr w:rsidR="00B43841" w:rsidRPr="0078493C" w14:paraId="3AB67A65" w14:textId="77777777">
        <w:tc>
          <w:tcPr>
            <w:tcW w:w="1517" w:type="dxa"/>
          </w:tcPr>
          <w:p w14:paraId="5C51162B" w14:textId="77777777" w:rsidR="00B43841" w:rsidRDefault="00B43841"/>
        </w:tc>
        <w:tc>
          <w:tcPr>
            <w:tcW w:w="7834" w:type="dxa"/>
          </w:tcPr>
          <w:p w14:paraId="2DCC4B1C" w14:textId="77777777" w:rsidR="00B43841" w:rsidRDefault="00B43841">
            <w:r>
              <w:t xml:space="preserve">Non-statutory guidance – additional reference </w:t>
            </w:r>
            <w:proofErr w:type="gramStart"/>
            <w:r>
              <w:t>added:-</w:t>
            </w:r>
            <w:proofErr w:type="gramEnd"/>
          </w:p>
          <w:p w14:paraId="116A42B2" w14:textId="77777777" w:rsidR="00B43841" w:rsidRDefault="00000C23" w:rsidP="00B43841">
            <w:pPr>
              <w:pStyle w:val="MediumGrid1-Accent21"/>
              <w:numPr>
                <w:ilvl w:val="0"/>
                <w:numId w:val="1"/>
              </w:numPr>
              <w:spacing w:after="0" w:line="240" w:lineRule="auto"/>
              <w:rPr>
                <w:rFonts w:cstheme="minorHAnsi"/>
                <w:color w:val="000000"/>
              </w:rPr>
            </w:pPr>
            <w:hyperlink r:id="rId16" w:history="1">
              <w:r w:rsidR="00B43841" w:rsidRPr="00A36448">
                <w:rPr>
                  <w:rStyle w:val="Hyperlink"/>
                  <w:rFonts w:cstheme="minorHAnsi"/>
                </w:rPr>
                <w:t>Generative AI: product safety explanations</w:t>
              </w:r>
            </w:hyperlink>
          </w:p>
          <w:p w14:paraId="348D721E" w14:textId="77777777" w:rsidR="00B43841" w:rsidRDefault="00000C23" w:rsidP="00B43841">
            <w:pPr>
              <w:pStyle w:val="MediumGrid1-Accent21"/>
              <w:numPr>
                <w:ilvl w:val="0"/>
                <w:numId w:val="1"/>
              </w:numPr>
              <w:spacing w:after="0" w:line="240" w:lineRule="auto"/>
              <w:rPr>
                <w:rFonts w:cstheme="minorHAnsi"/>
                <w:color w:val="000000"/>
              </w:rPr>
            </w:pPr>
            <w:hyperlink r:id="rId17" w:history="1">
              <w:r w:rsidR="00B43841" w:rsidRPr="00232249">
                <w:rPr>
                  <w:rStyle w:val="Hyperlink"/>
                  <w:rFonts w:cstheme="minorHAnsi"/>
                </w:rPr>
                <w:t>Protected security and preparedness for education settings</w:t>
              </w:r>
            </w:hyperlink>
          </w:p>
          <w:p w14:paraId="315FBF5E" w14:textId="77777777" w:rsidR="00B43841" w:rsidRDefault="00000C23" w:rsidP="00B43841">
            <w:pPr>
              <w:pStyle w:val="MediumGrid1-Accent21"/>
              <w:numPr>
                <w:ilvl w:val="0"/>
                <w:numId w:val="1"/>
              </w:numPr>
              <w:spacing w:after="0" w:line="240" w:lineRule="auto"/>
              <w:rPr>
                <w:rFonts w:cstheme="minorHAnsi"/>
                <w:color w:val="000000"/>
              </w:rPr>
            </w:pPr>
            <w:hyperlink r:id="rId18" w:history="1">
              <w:r w:rsidR="00B43841" w:rsidRPr="00232249">
                <w:rPr>
                  <w:rStyle w:val="Hyperlink"/>
                  <w:rFonts w:cstheme="minorHAnsi"/>
                </w:rPr>
                <w:t>Site security guidance</w:t>
              </w:r>
            </w:hyperlink>
          </w:p>
          <w:p w14:paraId="413D4427" w14:textId="77777777" w:rsidR="00B43841" w:rsidRPr="00D95A6D" w:rsidRDefault="00000C23" w:rsidP="00B43841">
            <w:pPr>
              <w:pStyle w:val="MediumGrid1-Accent21"/>
              <w:numPr>
                <w:ilvl w:val="0"/>
                <w:numId w:val="1"/>
              </w:numPr>
              <w:spacing w:after="0" w:line="240" w:lineRule="auto"/>
              <w:rPr>
                <w:rFonts w:cstheme="minorHAnsi"/>
                <w:color w:val="000000"/>
              </w:rPr>
            </w:pPr>
            <w:hyperlink r:id="rId19" w:history="1">
              <w:r w:rsidR="00B43841" w:rsidRPr="00232249">
                <w:rPr>
                  <w:rStyle w:val="Hyperlink"/>
                  <w:rFonts w:cstheme="minorHAnsi"/>
                </w:rPr>
                <w:t>Out of school settings: safeguarding guidance for providers</w:t>
              </w:r>
            </w:hyperlink>
          </w:p>
          <w:p w14:paraId="666C5F30" w14:textId="77777777" w:rsidR="00B43841" w:rsidRPr="00A36448" w:rsidRDefault="00B43841">
            <w:pPr>
              <w:pStyle w:val="MediumGrid1-Accent21"/>
              <w:ind w:left="360"/>
              <w:rPr>
                <w:rFonts w:cstheme="minorHAnsi"/>
                <w:color w:val="000000"/>
              </w:rPr>
            </w:pPr>
          </w:p>
          <w:p w14:paraId="668C982A" w14:textId="77777777" w:rsidR="00B43841" w:rsidRPr="0078493C" w:rsidRDefault="00B43841"/>
        </w:tc>
      </w:tr>
      <w:tr w:rsidR="00B43841" w14:paraId="65A2145E" w14:textId="77777777">
        <w:tc>
          <w:tcPr>
            <w:tcW w:w="1517" w:type="dxa"/>
          </w:tcPr>
          <w:p w14:paraId="05824731" w14:textId="6FF617B1" w:rsidR="00B43841" w:rsidRDefault="00B43841">
            <w:r>
              <w:t xml:space="preserve">Page </w:t>
            </w:r>
            <w:r w:rsidR="000D6430">
              <w:t>xx</w:t>
            </w:r>
            <w:r>
              <w:t xml:space="preserve"> </w:t>
            </w:r>
          </w:p>
        </w:tc>
        <w:tc>
          <w:tcPr>
            <w:tcW w:w="7834" w:type="dxa"/>
          </w:tcPr>
          <w:p w14:paraId="71F1D5C0" w14:textId="77777777" w:rsidR="00B43841" w:rsidRDefault="00B43841">
            <w:r>
              <w:t xml:space="preserve">Addition of ‘linked policies’ – please check to ensure this list reflects the policies you have in place. If you have an </w:t>
            </w:r>
            <w:proofErr w:type="gramStart"/>
            <w:r>
              <w:t>additional policies</w:t>
            </w:r>
            <w:proofErr w:type="gramEnd"/>
            <w:r>
              <w:t xml:space="preserve"> which link with safeguarding please add them to the list. </w:t>
            </w:r>
          </w:p>
        </w:tc>
      </w:tr>
      <w:tr w:rsidR="00B43841" w:rsidRPr="0078493C" w14:paraId="483B55F8" w14:textId="77777777">
        <w:tc>
          <w:tcPr>
            <w:tcW w:w="1517" w:type="dxa"/>
          </w:tcPr>
          <w:p w14:paraId="15F45077" w14:textId="0FB9A87A" w:rsidR="00B43841" w:rsidRDefault="00B43841">
            <w:r>
              <w:t xml:space="preserve">Page </w:t>
            </w:r>
            <w:r w:rsidR="000D6430">
              <w:t>xx</w:t>
            </w:r>
          </w:p>
        </w:tc>
        <w:tc>
          <w:tcPr>
            <w:tcW w:w="7834" w:type="dxa"/>
          </w:tcPr>
          <w:p w14:paraId="58BF9170" w14:textId="77777777" w:rsidR="00B43841" w:rsidRPr="0078493C" w:rsidRDefault="00B43841">
            <w:r>
              <w:t>Safeguarding reading list updated to reflect latest version of statutory guidance and now includes reference to additional reading requirement for EYFS staff</w:t>
            </w:r>
          </w:p>
        </w:tc>
      </w:tr>
    </w:tbl>
    <w:p w14:paraId="2D43D9B6" w14:textId="77777777" w:rsidR="00B43841" w:rsidRDefault="00B43841" w:rsidP="00B43841">
      <w:pPr>
        <w:rPr>
          <w:rFonts w:ascii="Arial" w:hAnsi="Arial" w:cs="Arial"/>
          <w:b/>
        </w:rPr>
      </w:pPr>
    </w:p>
    <w:p w14:paraId="756631D9" w14:textId="77777777" w:rsidR="00B43841" w:rsidRDefault="00B43841" w:rsidP="00A14B80">
      <w:pPr>
        <w:rPr>
          <w:rFonts w:ascii="Arial" w:hAnsi="Arial" w:cs="Arial"/>
          <w:b/>
        </w:rPr>
      </w:pPr>
    </w:p>
    <w:p w14:paraId="4BBDDDF1" w14:textId="77777777" w:rsidR="00721D18" w:rsidRDefault="00721D18" w:rsidP="00A14B80">
      <w:pPr>
        <w:rPr>
          <w:rFonts w:ascii="Arial" w:hAnsi="Arial" w:cs="Arial"/>
          <w:b/>
        </w:rPr>
      </w:pPr>
    </w:p>
    <w:p w14:paraId="4746D3F3" w14:textId="77777777" w:rsidR="00721D18" w:rsidRDefault="00721D18" w:rsidP="00A14B80">
      <w:pPr>
        <w:rPr>
          <w:rFonts w:ascii="Arial" w:hAnsi="Arial" w:cs="Arial"/>
          <w:b/>
        </w:rPr>
      </w:pPr>
    </w:p>
    <w:p w14:paraId="790A3439" w14:textId="77777777" w:rsidR="00721D18" w:rsidRDefault="00721D18" w:rsidP="00A14B80">
      <w:pPr>
        <w:rPr>
          <w:rFonts w:ascii="Arial" w:hAnsi="Arial" w:cs="Arial"/>
          <w:b/>
        </w:rPr>
      </w:pPr>
    </w:p>
    <w:p w14:paraId="7B1F07AC" w14:textId="77777777" w:rsidR="009248C8" w:rsidRDefault="009248C8" w:rsidP="00BF4CEF">
      <w:pPr>
        <w:jc w:val="center"/>
        <w:rPr>
          <w:rFonts w:ascii="Arial" w:hAnsi="Arial" w:cs="Arial"/>
          <w:b/>
        </w:rPr>
      </w:pPr>
    </w:p>
    <w:p w14:paraId="05AD042D" w14:textId="77777777" w:rsidR="009248C8" w:rsidRDefault="009248C8" w:rsidP="00BF4CEF">
      <w:pPr>
        <w:jc w:val="center"/>
        <w:rPr>
          <w:rFonts w:ascii="Arial" w:hAnsi="Arial" w:cs="Arial"/>
          <w:b/>
        </w:rPr>
      </w:pPr>
    </w:p>
    <w:p w14:paraId="7E8FBB30" w14:textId="77777777" w:rsidR="009248C8" w:rsidRDefault="009248C8" w:rsidP="00BF4CEF">
      <w:pPr>
        <w:jc w:val="center"/>
        <w:rPr>
          <w:rFonts w:ascii="Arial" w:hAnsi="Arial" w:cs="Arial"/>
          <w:b/>
        </w:rPr>
      </w:pPr>
    </w:p>
    <w:p w14:paraId="17E9C828" w14:textId="5985D6D6" w:rsidR="00BF4CEF" w:rsidRPr="000C1DD4" w:rsidRDefault="00BF4CEF" w:rsidP="00BF4CEF">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526C5298" w:rsidR="00BF4CEF" w:rsidRPr="000C1DD4" w:rsidRDefault="00BF4CEF" w:rsidP="00BF4CEF">
      <w:pPr>
        <w:jc w:val="center"/>
        <w:rPr>
          <w:rFonts w:ascii="Arial" w:hAnsi="Arial" w:cs="Arial"/>
          <w:i/>
          <w:color w:val="FF0000"/>
        </w:rPr>
      </w:pPr>
      <w:r w:rsidRPr="000C1DD4">
        <w:rPr>
          <w:rFonts w:ascii="Arial" w:hAnsi="Arial" w:cs="Arial"/>
        </w:rPr>
        <w:t xml:space="preserve">For </w:t>
      </w:r>
      <w:r w:rsidR="009248C8" w:rsidRPr="009248C8">
        <w:rPr>
          <w:rFonts w:ascii="Arial" w:hAnsi="Arial" w:cs="Arial"/>
          <w:iCs/>
        </w:rPr>
        <w:t>Drove Primary School</w:t>
      </w:r>
      <w:r w:rsidR="009248C8" w:rsidRPr="009248C8">
        <w:rPr>
          <w:rFonts w:ascii="Arial" w:hAnsi="Arial" w:cs="Arial"/>
          <w:i/>
        </w:rPr>
        <w:t xml:space="preserve"> </w:t>
      </w:r>
    </w:p>
    <w:p w14:paraId="52D23E59" w14:textId="7235C177" w:rsidR="00BF4CEF" w:rsidRPr="0035548A" w:rsidRDefault="00BF4CEF" w:rsidP="0035548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80"/>
      </w:tblGrid>
      <w:tr w:rsidR="003F5650" w:rsidRPr="000C1DD4" w14:paraId="67309605" w14:textId="77777777" w:rsidTr="00862B01">
        <w:tc>
          <w:tcPr>
            <w:tcW w:w="1413" w:type="dxa"/>
          </w:tcPr>
          <w:p w14:paraId="66AEC634" w14:textId="77777777" w:rsidR="003F5650" w:rsidRPr="00862B01" w:rsidRDefault="003F5650" w:rsidP="00E31A6D">
            <w:pPr>
              <w:jc w:val="center"/>
              <w:rPr>
                <w:rFonts w:ascii="Arial" w:hAnsi="Arial" w:cs="Arial"/>
                <w:b/>
                <w:color w:val="0070C0"/>
                <w:sz w:val="16"/>
                <w:szCs w:val="16"/>
              </w:rPr>
            </w:pPr>
            <w:r w:rsidRPr="00862B01">
              <w:rPr>
                <w:rFonts w:ascii="Arial" w:hAnsi="Arial" w:cs="Arial"/>
                <w:b/>
                <w:color w:val="0070C0"/>
                <w:sz w:val="16"/>
                <w:szCs w:val="16"/>
              </w:rPr>
              <w:t>Page number</w:t>
            </w:r>
          </w:p>
        </w:tc>
        <w:tc>
          <w:tcPr>
            <w:tcW w:w="8080" w:type="dxa"/>
          </w:tcPr>
          <w:p w14:paraId="59F6ABFB" w14:textId="77777777" w:rsidR="003F5650" w:rsidRPr="00862B01" w:rsidRDefault="003F5650" w:rsidP="00E31A6D">
            <w:pPr>
              <w:jc w:val="center"/>
              <w:rPr>
                <w:rFonts w:ascii="Arial" w:hAnsi="Arial" w:cs="Arial"/>
                <w:b/>
                <w:color w:val="0070C0"/>
                <w:sz w:val="20"/>
                <w:szCs w:val="20"/>
              </w:rPr>
            </w:pPr>
            <w:r w:rsidRPr="00862B01">
              <w:rPr>
                <w:rFonts w:ascii="Arial" w:hAnsi="Arial" w:cs="Arial"/>
                <w:b/>
                <w:color w:val="0070C0"/>
                <w:sz w:val="20"/>
                <w:szCs w:val="20"/>
              </w:rPr>
              <w:t xml:space="preserve">Title </w:t>
            </w:r>
          </w:p>
        </w:tc>
      </w:tr>
      <w:tr w:rsidR="003F5650" w:rsidRPr="00E47348" w14:paraId="3E46D9B8" w14:textId="77777777" w:rsidTr="00862B01">
        <w:tc>
          <w:tcPr>
            <w:tcW w:w="1413" w:type="dxa"/>
            <w:tcBorders>
              <w:bottom w:val="single" w:sz="4" w:space="0" w:color="auto"/>
            </w:tcBorders>
          </w:tcPr>
          <w:p w14:paraId="4DF835D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4636C596" w14:textId="77777777" w:rsidR="003F5650" w:rsidRPr="00862B01" w:rsidRDefault="00567E81" w:rsidP="00B5514D">
            <w:pPr>
              <w:rPr>
                <w:rFonts w:ascii="Arial" w:hAnsi="Arial" w:cs="Arial"/>
                <w:color w:val="0070C0"/>
                <w:sz w:val="20"/>
                <w:szCs w:val="20"/>
              </w:rPr>
            </w:pPr>
            <w:r w:rsidRPr="00862B01">
              <w:rPr>
                <w:rFonts w:ascii="Arial" w:hAnsi="Arial" w:cs="Arial"/>
                <w:color w:val="0070C0"/>
                <w:sz w:val="20"/>
                <w:szCs w:val="20"/>
              </w:rPr>
              <w:t>Quick Reference Contacts Guide</w:t>
            </w:r>
          </w:p>
        </w:tc>
      </w:tr>
      <w:tr w:rsidR="00D95957" w:rsidRPr="00E47348" w14:paraId="72948ED4" w14:textId="77777777" w:rsidTr="00862B01">
        <w:tc>
          <w:tcPr>
            <w:tcW w:w="1413" w:type="dxa"/>
            <w:tcBorders>
              <w:bottom w:val="single" w:sz="4" w:space="0" w:color="auto"/>
            </w:tcBorders>
          </w:tcPr>
          <w:p w14:paraId="3F1B3399" w14:textId="77777777" w:rsidR="00D95957" w:rsidRPr="00862B01" w:rsidRDefault="00D95957" w:rsidP="00B5514D">
            <w:pPr>
              <w:rPr>
                <w:rFonts w:ascii="Arial" w:hAnsi="Arial" w:cs="Arial"/>
                <w:color w:val="0070C0"/>
                <w:sz w:val="20"/>
                <w:szCs w:val="20"/>
              </w:rPr>
            </w:pPr>
          </w:p>
        </w:tc>
        <w:tc>
          <w:tcPr>
            <w:tcW w:w="8080" w:type="dxa"/>
            <w:tcBorders>
              <w:bottom w:val="single" w:sz="4" w:space="0" w:color="auto"/>
            </w:tcBorders>
          </w:tcPr>
          <w:p w14:paraId="11974090" w14:textId="77777777" w:rsidR="00D95957" w:rsidRPr="00862B01" w:rsidRDefault="00684780" w:rsidP="00B5514D">
            <w:pPr>
              <w:rPr>
                <w:rFonts w:ascii="Arial" w:hAnsi="Arial" w:cs="Arial"/>
                <w:color w:val="0070C0"/>
                <w:sz w:val="20"/>
                <w:szCs w:val="20"/>
              </w:rPr>
            </w:pPr>
            <w:r w:rsidRPr="00862B01">
              <w:rPr>
                <w:rFonts w:ascii="Arial" w:hAnsi="Arial" w:cs="Arial"/>
                <w:color w:val="0070C0"/>
                <w:sz w:val="20"/>
                <w:szCs w:val="20"/>
              </w:rPr>
              <w:t>Introduction To Safeguarding</w:t>
            </w:r>
          </w:p>
        </w:tc>
      </w:tr>
      <w:tr w:rsidR="00567E81" w:rsidRPr="000C1DD4" w14:paraId="34442E33" w14:textId="77777777" w:rsidTr="00862B01">
        <w:tc>
          <w:tcPr>
            <w:tcW w:w="9493" w:type="dxa"/>
            <w:gridSpan w:val="2"/>
            <w:shd w:val="clear" w:color="auto" w:fill="C5E0B3"/>
          </w:tcPr>
          <w:p w14:paraId="483855E6"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Part 1 - Procedures</w:t>
            </w:r>
          </w:p>
        </w:tc>
      </w:tr>
      <w:tr w:rsidR="003F5650" w:rsidRPr="000C1DD4" w14:paraId="2F6E9438" w14:textId="77777777" w:rsidTr="00862B01">
        <w:tc>
          <w:tcPr>
            <w:tcW w:w="1413" w:type="dxa"/>
          </w:tcPr>
          <w:p w14:paraId="36AD259B" w14:textId="77777777" w:rsidR="003F5650" w:rsidRPr="00862B01" w:rsidRDefault="003F5650" w:rsidP="00B5514D">
            <w:pPr>
              <w:rPr>
                <w:rFonts w:ascii="Arial" w:hAnsi="Arial" w:cs="Arial"/>
                <w:color w:val="0070C0"/>
                <w:sz w:val="20"/>
                <w:szCs w:val="20"/>
              </w:rPr>
            </w:pPr>
          </w:p>
        </w:tc>
        <w:tc>
          <w:tcPr>
            <w:tcW w:w="8080" w:type="dxa"/>
          </w:tcPr>
          <w:p w14:paraId="2B88854D"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1.1 </w:t>
            </w:r>
            <w:r w:rsidR="00567E81" w:rsidRPr="00862B01">
              <w:rPr>
                <w:rFonts w:ascii="Arial" w:hAnsi="Arial" w:cs="Arial"/>
                <w:color w:val="0070C0"/>
                <w:sz w:val="20"/>
                <w:szCs w:val="20"/>
              </w:rPr>
              <w:t>W</w:t>
            </w:r>
            <w:r w:rsidR="006A1F78" w:rsidRPr="00862B01">
              <w:rPr>
                <w:rFonts w:ascii="Arial" w:hAnsi="Arial" w:cs="Arial"/>
                <w:color w:val="0070C0"/>
                <w:sz w:val="20"/>
                <w:szCs w:val="20"/>
              </w:rPr>
              <w:t>hat to do if you are w</w:t>
            </w:r>
            <w:r w:rsidR="00567E81" w:rsidRPr="00862B01">
              <w:rPr>
                <w:rFonts w:ascii="Arial" w:hAnsi="Arial" w:cs="Arial"/>
                <w:color w:val="0070C0"/>
                <w:sz w:val="20"/>
                <w:szCs w:val="20"/>
              </w:rPr>
              <w:t xml:space="preserve">orried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bout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 </w:t>
            </w:r>
            <w:r w:rsidR="006A1F78" w:rsidRPr="00862B01">
              <w:rPr>
                <w:rFonts w:ascii="Arial" w:hAnsi="Arial" w:cs="Arial"/>
                <w:color w:val="0070C0"/>
                <w:sz w:val="20"/>
                <w:szCs w:val="20"/>
              </w:rPr>
              <w:t>p</w:t>
            </w:r>
            <w:r w:rsidR="001E4887" w:rsidRPr="00862B01">
              <w:rPr>
                <w:rFonts w:ascii="Arial" w:hAnsi="Arial" w:cs="Arial"/>
                <w:color w:val="0070C0"/>
                <w:sz w:val="20"/>
                <w:szCs w:val="20"/>
              </w:rPr>
              <w:t>upil</w:t>
            </w:r>
          </w:p>
        </w:tc>
      </w:tr>
      <w:tr w:rsidR="006A1F78" w:rsidRPr="000C1DD4" w14:paraId="6D5CFB75" w14:textId="77777777" w:rsidTr="00862B01">
        <w:tc>
          <w:tcPr>
            <w:tcW w:w="1413" w:type="dxa"/>
          </w:tcPr>
          <w:p w14:paraId="4038F97E" w14:textId="77777777" w:rsidR="006A1F78" w:rsidRPr="00862B01" w:rsidRDefault="006A1F78" w:rsidP="00B5514D">
            <w:pPr>
              <w:rPr>
                <w:rFonts w:ascii="Arial" w:hAnsi="Arial" w:cs="Arial"/>
                <w:color w:val="0070C0"/>
                <w:sz w:val="20"/>
                <w:szCs w:val="20"/>
              </w:rPr>
            </w:pPr>
          </w:p>
        </w:tc>
        <w:tc>
          <w:tcPr>
            <w:tcW w:w="8080" w:type="dxa"/>
          </w:tcPr>
          <w:p w14:paraId="64C825BF"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1.2 </w:t>
            </w:r>
            <w:r w:rsidR="006A1F78" w:rsidRPr="00862B01">
              <w:rPr>
                <w:rFonts w:ascii="Arial" w:hAnsi="Arial" w:cs="Arial"/>
                <w:color w:val="0070C0"/>
                <w:sz w:val="20"/>
                <w:szCs w:val="20"/>
              </w:rPr>
              <w:t>Working with parents and carers</w:t>
            </w:r>
          </w:p>
        </w:tc>
      </w:tr>
      <w:tr w:rsidR="003F5650" w:rsidRPr="000C1DD4" w14:paraId="4C592D5E" w14:textId="77777777" w:rsidTr="00862B01">
        <w:tc>
          <w:tcPr>
            <w:tcW w:w="1413" w:type="dxa"/>
          </w:tcPr>
          <w:p w14:paraId="2327A700" w14:textId="77777777" w:rsidR="003F5650" w:rsidRPr="00862B01" w:rsidRDefault="003F5650" w:rsidP="00B5514D">
            <w:pPr>
              <w:rPr>
                <w:rFonts w:ascii="Arial" w:hAnsi="Arial" w:cs="Arial"/>
                <w:color w:val="0070C0"/>
                <w:sz w:val="20"/>
                <w:szCs w:val="20"/>
              </w:rPr>
            </w:pPr>
          </w:p>
        </w:tc>
        <w:tc>
          <w:tcPr>
            <w:tcW w:w="8080" w:type="dxa"/>
          </w:tcPr>
          <w:p w14:paraId="433E6944"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1.3 </w:t>
            </w:r>
            <w:r w:rsidR="00567E81" w:rsidRPr="00862B01">
              <w:rPr>
                <w:rFonts w:ascii="Arial" w:hAnsi="Arial" w:cs="Arial"/>
                <w:color w:val="0070C0"/>
                <w:sz w:val="20"/>
                <w:szCs w:val="20"/>
              </w:rPr>
              <w:t xml:space="preserve">The Role </w:t>
            </w:r>
            <w:proofErr w:type="gramStart"/>
            <w:r w:rsidR="00567E81" w:rsidRPr="00862B01">
              <w:rPr>
                <w:rFonts w:ascii="Arial" w:hAnsi="Arial" w:cs="Arial"/>
                <w:color w:val="0070C0"/>
                <w:sz w:val="20"/>
                <w:szCs w:val="20"/>
              </w:rPr>
              <w:t>Of</w:t>
            </w:r>
            <w:proofErr w:type="gramEnd"/>
            <w:r w:rsidR="00567E81" w:rsidRPr="00862B01">
              <w:rPr>
                <w:rFonts w:ascii="Arial" w:hAnsi="Arial" w:cs="Arial"/>
                <w:color w:val="0070C0"/>
                <w:sz w:val="20"/>
                <w:szCs w:val="20"/>
              </w:rPr>
              <w:t xml:space="preserve"> The Designated Safeguarding Lead And Deputy DSL/s In Our School</w:t>
            </w:r>
          </w:p>
        </w:tc>
      </w:tr>
      <w:tr w:rsidR="003F5650" w:rsidRPr="000C1DD4" w14:paraId="54FBAB6F" w14:textId="77777777" w:rsidTr="00862B01">
        <w:tc>
          <w:tcPr>
            <w:tcW w:w="1413" w:type="dxa"/>
          </w:tcPr>
          <w:p w14:paraId="142E5CEC" w14:textId="77777777" w:rsidR="003F5650" w:rsidRPr="00862B01" w:rsidRDefault="003F5650" w:rsidP="00B5514D">
            <w:pPr>
              <w:rPr>
                <w:rFonts w:ascii="Arial" w:hAnsi="Arial" w:cs="Arial"/>
                <w:color w:val="0070C0"/>
                <w:sz w:val="20"/>
                <w:szCs w:val="20"/>
              </w:rPr>
            </w:pPr>
          </w:p>
        </w:tc>
        <w:tc>
          <w:tcPr>
            <w:tcW w:w="8080" w:type="dxa"/>
          </w:tcPr>
          <w:p w14:paraId="51AF812E"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1.4 </w:t>
            </w:r>
            <w:r w:rsidR="006A1F78" w:rsidRPr="00862B01">
              <w:rPr>
                <w:rFonts w:ascii="Arial" w:hAnsi="Arial" w:cs="Arial"/>
                <w:color w:val="0070C0"/>
                <w:sz w:val="20"/>
                <w:szCs w:val="20"/>
              </w:rPr>
              <w:t xml:space="preserve">Next steps - </w:t>
            </w:r>
            <w:r w:rsidR="00567E81" w:rsidRPr="00862B01">
              <w:rPr>
                <w:rFonts w:ascii="Arial" w:hAnsi="Arial" w:cs="Arial"/>
                <w:color w:val="0070C0"/>
                <w:sz w:val="20"/>
                <w:szCs w:val="20"/>
              </w:rPr>
              <w:t>Early Help</w:t>
            </w:r>
          </w:p>
        </w:tc>
      </w:tr>
      <w:tr w:rsidR="003F5650" w:rsidRPr="005F436B" w14:paraId="1D06D858" w14:textId="77777777" w:rsidTr="00862B01">
        <w:tc>
          <w:tcPr>
            <w:tcW w:w="1413" w:type="dxa"/>
          </w:tcPr>
          <w:p w14:paraId="55ECA67A" w14:textId="77777777" w:rsidR="003F5650" w:rsidRPr="00862B01" w:rsidRDefault="003F5650" w:rsidP="00B5514D">
            <w:pPr>
              <w:rPr>
                <w:rFonts w:ascii="Arial" w:hAnsi="Arial" w:cs="Arial"/>
                <w:color w:val="0070C0"/>
                <w:sz w:val="20"/>
                <w:szCs w:val="20"/>
              </w:rPr>
            </w:pPr>
          </w:p>
        </w:tc>
        <w:tc>
          <w:tcPr>
            <w:tcW w:w="8080" w:type="dxa"/>
          </w:tcPr>
          <w:p w14:paraId="72BB7866"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1.5 </w:t>
            </w:r>
            <w:r w:rsidR="006A1F78" w:rsidRPr="00862B01">
              <w:rPr>
                <w:rFonts w:ascii="Arial" w:hAnsi="Arial" w:cs="Arial"/>
                <w:color w:val="0070C0"/>
                <w:sz w:val="20"/>
                <w:szCs w:val="20"/>
              </w:rPr>
              <w:t xml:space="preserve">Next steps - </w:t>
            </w:r>
            <w:r w:rsidR="00D003A1" w:rsidRPr="00862B01">
              <w:rPr>
                <w:rFonts w:ascii="Arial" w:hAnsi="Arial" w:cs="Arial"/>
                <w:color w:val="0070C0"/>
                <w:sz w:val="20"/>
                <w:szCs w:val="20"/>
              </w:rPr>
              <w:t xml:space="preserve">Making </w:t>
            </w:r>
            <w:r w:rsidR="006A1F78" w:rsidRPr="00862B01">
              <w:rPr>
                <w:rFonts w:ascii="Arial" w:hAnsi="Arial" w:cs="Arial"/>
                <w:color w:val="0070C0"/>
                <w:sz w:val="20"/>
                <w:szCs w:val="20"/>
              </w:rPr>
              <w:t>a</w:t>
            </w:r>
            <w:r w:rsidR="00D003A1" w:rsidRPr="00862B01">
              <w:rPr>
                <w:rFonts w:ascii="Arial" w:hAnsi="Arial" w:cs="Arial"/>
                <w:color w:val="0070C0"/>
                <w:sz w:val="20"/>
                <w:szCs w:val="20"/>
              </w:rPr>
              <w:t xml:space="preserve"> </w:t>
            </w:r>
            <w:r w:rsidR="006A1F78" w:rsidRPr="00862B01">
              <w:rPr>
                <w:rFonts w:ascii="Arial" w:hAnsi="Arial" w:cs="Arial"/>
                <w:color w:val="0070C0"/>
                <w:sz w:val="20"/>
                <w:szCs w:val="20"/>
              </w:rPr>
              <w:t>r</w:t>
            </w:r>
            <w:r w:rsidR="00D003A1" w:rsidRPr="00862B01">
              <w:rPr>
                <w:rFonts w:ascii="Arial" w:hAnsi="Arial" w:cs="Arial"/>
                <w:color w:val="0070C0"/>
                <w:sz w:val="20"/>
                <w:szCs w:val="20"/>
              </w:rPr>
              <w:t xml:space="preserve">eferral </w:t>
            </w:r>
            <w:r w:rsidR="006A1F78" w:rsidRPr="00862B01">
              <w:rPr>
                <w:rFonts w:ascii="Arial" w:hAnsi="Arial" w:cs="Arial"/>
                <w:color w:val="0070C0"/>
                <w:sz w:val="20"/>
                <w:szCs w:val="20"/>
              </w:rPr>
              <w:t>t</w:t>
            </w:r>
            <w:r w:rsidR="00D003A1" w:rsidRPr="00862B01">
              <w:rPr>
                <w:rFonts w:ascii="Arial" w:hAnsi="Arial" w:cs="Arial"/>
                <w:color w:val="0070C0"/>
                <w:sz w:val="20"/>
                <w:szCs w:val="20"/>
              </w:rPr>
              <w:t xml:space="preserve">o </w:t>
            </w:r>
            <w:r w:rsidR="006A1F78" w:rsidRPr="00862B01">
              <w:rPr>
                <w:rFonts w:ascii="Arial" w:hAnsi="Arial" w:cs="Arial"/>
                <w:color w:val="0070C0"/>
                <w:sz w:val="20"/>
                <w:szCs w:val="20"/>
              </w:rPr>
              <w:t>Children’s s</w:t>
            </w:r>
            <w:r w:rsidR="00D003A1" w:rsidRPr="00862B01">
              <w:rPr>
                <w:rFonts w:ascii="Arial" w:hAnsi="Arial" w:cs="Arial"/>
                <w:color w:val="0070C0"/>
                <w:sz w:val="20"/>
                <w:szCs w:val="20"/>
              </w:rPr>
              <w:t xml:space="preserve">ocial </w:t>
            </w:r>
            <w:r w:rsidR="006A1F78" w:rsidRPr="00862B01">
              <w:rPr>
                <w:rFonts w:ascii="Arial" w:hAnsi="Arial" w:cs="Arial"/>
                <w:color w:val="0070C0"/>
                <w:sz w:val="20"/>
                <w:szCs w:val="20"/>
              </w:rPr>
              <w:t>c</w:t>
            </w:r>
            <w:r w:rsidR="00D003A1" w:rsidRPr="00862B01">
              <w:rPr>
                <w:rFonts w:ascii="Arial" w:hAnsi="Arial" w:cs="Arial"/>
                <w:color w:val="0070C0"/>
                <w:sz w:val="20"/>
                <w:szCs w:val="20"/>
              </w:rPr>
              <w:t>are</w:t>
            </w:r>
            <w:r w:rsidR="006A1F78" w:rsidRPr="00862B01">
              <w:rPr>
                <w:rFonts w:ascii="Arial" w:hAnsi="Arial" w:cs="Arial"/>
                <w:color w:val="0070C0"/>
                <w:sz w:val="20"/>
                <w:szCs w:val="20"/>
              </w:rPr>
              <w:t xml:space="preserve"> for support at Child </w:t>
            </w:r>
            <w:proofErr w:type="gramStart"/>
            <w:r w:rsidR="006A1F78" w:rsidRPr="00862B01">
              <w:rPr>
                <w:rFonts w:ascii="Arial" w:hAnsi="Arial" w:cs="Arial"/>
                <w:color w:val="0070C0"/>
                <w:sz w:val="20"/>
                <w:szCs w:val="20"/>
              </w:rPr>
              <w:t>In</w:t>
            </w:r>
            <w:proofErr w:type="gramEnd"/>
            <w:r w:rsidR="006A1F78" w:rsidRPr="00862B01">
              <w:rPr>
                <w:rFonts w:ascii="Arial" w:hAnsi="Arial" w:cs="Arial"/>
                <w:color w:val="0070C0"/>
                <w:sz w:val="20"/>
                <w:szCs w:val="20"/>
              </w:rPr>
              <w:t xml:space="preserve"> Need or Child Protection level</w:t>
            </w:r>
          </w:p>
        </w:tc>
      </w:tr>
      <w:tr w:rsidR="00D003A1" w:rsidRPr="005F436B" w14:paraId="0037E9C4" w14:textId="77777777" w:rsidTr="00862B01">
        <w:tc>
          <w:tcPr>
            <w:tcW w:w="1413" w:type="dxa"/>
          </w:tcPr>
          <w:p w14:paraId="2AA6620A" w14:textId="77777777" w:rsidR="00D003A1" w:rsidRPr="00862B01" w:rsidRDefault="00D003A1" w:rsidP="00B5514D">
            <w:pPr>
              <w:rPr>
                <w:rFonts w:ascii="Arial" w:hAnsi="Arial" w:cs="Arial"/>
                <w:color w:val="0070C0"/>
                <w:sz w:val="20"/>
                <w:szCs w:val="20"/>
              </w:rPr>
            </w:pPr>
          </w:p>
        </w:tc>
        <w:tc>
          <w:tcPr>
            <w:tcW w:w="8080" w:type="dxa"/>
          </w:tcPr>
          <w:p w14:paraId="4C0BEAB4" w14:textId="09FA71D8" w:rsidR="00D003A1"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1.6 </w:t>
            </w:r>
            <w:r w:rsidR="004A1EA3" w:rsidRPr="00862B01">
              <w:rPr>
                <w:rFonts w:ascii="Arial" w:hAnsi="Arial" w:cs="Arial"/>
                <w:color w:val="0070C0"/>
                <w:sz w:val="20"/>
                <w:szCs w:val="20"/>
              </w:rPr>
              <w:t>Case resolution</w:t>
            </w:r>
          </w:p>
        </w:tc>
      </w:tr>
      <w:tr w:rsidR="006A1F78" w:rsidRPr="005F436B" w14:paraId="012963A0" w14:textId="77777777" w:rsidTr="00862B01">
        <w:tc>
          <w:tcPr>
            <w:tcW w:w="1413" w:type="dxa"/>
          </w:tcPr>
          <w:p w14:paraId="7C0FA6AB" w14:textId="77777777" w:rsidR="006A1F78" w:rsidRPr="00862B01" w:rsidRDefault="006A1F78" w:rsidP="00B5514D">
            <w:pPr>
              <w:rPr>
                <w:rFonts w:ascii="Arial" w:hAnsi="Arial" w:cs="Arial"/>
                <w:color w:val="0070C0"/>
                <w:sz w:val="20"/>
                <w:szCs w:val="20"/>
              </w:rPr>
            </w:pPr>
          </w:p>
        </w:tc>
        <w:tc>
          <w:tcPr>
            <w:tcW w:w="8080" w:type="dxa"/>
          </w:tcPr>
          <w:p w14:paraId="7F79DD3D" w14:textId="77777777"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1.7 </w:t>
            </w:r>
            <w:r w:rsidR="006A1F78" w:rsidRPr="00862B01">
              <w:rPr>
                <w:rFonts w:ascii="Arial" w:hAnsi="Arial" w:cs="Arial"/>
                <w:color w:val="0070C0"/>
                <w:sz w:val="20"/>
                <w:szCs w:val="20"/>
              </w:rPr>
              <w:t>Support for pupils</w:t>
            </w:r>
          </w:p>
        </w:tc>
      </w:tr>
      <w:tr w:rsidR="00A839CD" w:rsidRPr="005F436B" w14:paraId="7A99C172" w14:textId="77777777" w:rsidTr="00862B01">
        <w:tc>
          <w:tcPr>
            <w:tcW w:w="1413" w:type="dxa"/>
          </w:tcPr>
          <w:p w14:paraId="2BDFAB59" w14:textId="77777777" w:rsidR="00A839CD" w:rsidRPr="00862B01" w:rsidRDefault="00A839CD" w:rsidP="00B5514D">
            <w:pPr>
              <w:rPr>
                <w:rFonts w:ascii="Arial" w:hAnsi="Arial" w:cs="Arial"/>
                <w:color w:val="0070C0"/>
                <w:sz w:val="20"/>
                <w:szCs w:val="20"/>
              </w:rPr>
            </w:pPr>
          </w:p>
        </w:tc>
        <w:tc>
          <w:tcPr>
            <w:tcW w:w="8080" w:type="dxa"/>
          </w:tcPr>
          <w:p w14:paraId="3EBD2DFB" w14:textId="77777777" w:rsidR="00A839CD"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1.8 </w:t>
            </w:r>
            <w:r w:rsidR="00A839CD" w:rsidRPr="00862B01">
              <w:rPr>
                <w:rFonts w:ascii="Arial" w:hAnsi="Arial" w:cs="Arial"/>
                <w:color w:val="0070C0"/>
                <w:sz w:val="20"/>
                <w:szCs w:val="20"/>
              </w:rPr>
              <w:t>Record-keeping</w:t>
            </w:r>
            <w:r w:rsidR="006A1F78" w:rsidRPr="00862B01">
              <w:rPr>
                <w:rFonts w:ascii="Arial" w:hAnsi="Arial" w:cs="Arial"/>
                <w:color w:val="0070C0"/>
                <w:sz w:val="20"/>
                <w:szCs w:val="20"/>
              </w:rPr>
              <w:t>, including transfer of records</w:t>
            </w:r>
          </w:p>
        </w:tc>
      </w:tr>
      <w:tr w:rsidR="003F5650" w:rsidRPr="000C1DD4" w14:paraId="184D414D" w14:textId="77777777" w:rsidTr="00862B01">
        <w:tc>
          <w:tcPr>
            <w:tcW w:w="1413" w:type="dxa"/>
            <w:tcBorders>
              <w:bottom w:val="single" w:sz="4" w:space="0" w:color="auto"/>
            </w:tcBorders>
          </w:tcPr>
          <w:p w14:paraId="779F310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31294BCA"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1.9 </w:t>
            </w:r>
            <w:r w:rsidR="00567E81" w:rsidRPr="00862B01">
              <w:rPr>
                <w:rFonts w:ascii="Arial" w:hAnsi="Arial" w:cs="Arial"/>
                <w:color w:val="0070C0"/>
                <w:sz w:val="20"/>
                <w:szCs w:val="20"/>
              </w:rPr>
              <w:t xml:space="preserve">Worried About </w:t>
            </w:r>
            <w:proofErr w:type="gramStart"/>
            <w:r w:rsidR="00567E81" w:rsidRPr="00862B01">
              <w:rPr>
                <w:rFonts w:ascii="Arial" w:hAnsi="Arial" w:cs="Arial"/>
                <w:color w:val="0070C0"/>
                <w:sz w:val="20"/>
                <w:szCs w:val="20"/>
              </w:rPr>
              <w:t>The</w:t>
            </w:r>
            <w:proofErr w:type="gramEnd"/>
            <w:r w:rsidR="00567E81" w:rsidRPr="00862B01">
              <w:rPr>
                <w:rFonts w:ascii="Arial" w:hAnsi="Arial" w:cs="Arial"/>
                <w:color w:val="0070C0"/>
                <w:sz w:val="20"/>
                <w:szCs w:val="20"/>
              </w:rPr>
              <w:t xml:space="preserve"> Actions Of An Adult Who Works/Volunteers With </w:t>
            </w:r>
            <w:r w:rsidR="00B77C87" w:rsidRPr="00862B01">
              <w:rPr>
                <w:rFonts w:ascii="Arial" w:hAnsi="Arial" w:cs="Arial"/>
                <w:color w:val="0070C0"/>
                <w:sz w:val="20"/>
                <w:szCs w:val="20"/>
              </w:rPr>
              <w:t>Pupil</w:t>
            </w:r>
            <w:r w:rsidR="009B402C" w:rsidRPr="00862B01">
              <w:rPr>
                <w:rFonts w:ascii="Arial" w:hAnsi="Arial" w:cs="Arial"/>
                <w:color w:val="0070C0"/>
                <w:sz w:val="20"/>
                <w:szCs w:val="20"/>
              </w:rPr>
              <w:t xml:space="preserve"> (including low level concerns)</w:t>
            </w:r>
          </w:p>
        </w:tc>
      </w:tr>
      <w:tr w:rsidR="00567E81" w:rsidRPr="000C1DD4" w14:paraId="2C7EF2D5" w14:textId="77777777" w:rsidTr="00862B01">
        <w:tc>
          <w:tcPr>
            <w:tcW w:w="9493" w:type="dxa"/>
            <w:gridSpan w:val="2"/>
            <w:shd w:val="clear" w:color="auto" w:fill="E2EFD9"/>
          </w:tcPr>
          <w:p w14:paraId="66CEF44C" w14:textId="77777777" w:rsidR="00567E81" w:rsidRPr="00862B01" w:rsidRDefault="00C57481" w:rsidP="00567E81">
            <w:pPr>
              <w:jc w:val="center"/>
              <w:rPr>
                <w:rFonts w:ascii="Arial" w:hAnsi="Arial" w:cs="Arial"/>
                <w:b/>
                <w:color w:val="0070C0"/>
                <w:sz w:val="20"/>
                <w:szCs w:val="20"/>
              </w:rPr>
            </w:pPr>
            <w:r w:rsidRPr="00862B01">
              <w:rPr>
                <w:rFonts w:ascii="Arial" w:hAnsi="Arial" w:cs="Arial"/>
                <w:b/>
                <w:color w:val="0070C0"/>
                <w:sz w:val="20"/>
                <w:szCs w:val="20"/>
              </w:rPr>
              <w:t xml:space="preserve">Part 2 - </w:t>
            </w:r>
            <w:r w:rsidR="00567E81" w:rsidRPr="00862B01">
              <w:rPr>
                <w:rFonts w:ascii="Arial" w:hAnsi="Arial" w:cs="Arial"/>
                <w:b/>
                <w:color w:val="0070C0"/>
                <w:sz w:val="20"/>
                <w:szCs w:val="20"/>
              </w:rPr>
              <w:t>Specific Safeguarding Themes/issues</w:t>
            </w:r>
          </w:p>
        </w:tc>
      </w:tr>
      <w:tr w:rsidR="003F5650" w:rsidRPr="000C1DD4" w14:paraId="07BB29E4" w14:textId="77777777" w:rsidTr="00862B01">
        <w:tc>
          <w:tcPr>
            <w:tcW w:w="1413" w:type="dxa"/>
          </w:tcPr>
          <w:p w14:paraId="1D36AC73" w14:textId="77777777" w:rsidR="003F5650" w:rsidRPr="00862B01" w:rsidRDefault="003F5650" w:rsidP="00B5514D">
            <w:pPr>
              <w:rPr>
                <w:rFonts w:ascii="Arial" w:hAnsi="Arial" w:cs="Arial"/>
                <w:color w:val="0070C0"/>
                <w:sz w:val="20"/>
                <w:szCs w:val="20"/>
              </w:rPr>
            </w:pPr>
          </w:p>
        </w:tc>
        <w:tc>
          <w:tcPr>
            <w:tcW w:w="8080" w:type="dxa"/>
          </w:tcPr>
          <w:p w14:paraId="55826DCD"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O</w:t>
            </w:r>
            <w:r w:rsidR="00567E81" w:rsidRPr="00862B01">
              <w:rPr>
                <w:rFonts w:ascii="Arial" w:hAnsi="Arial" w:cs="Arial"/>
                <w:color w:val="0070C0"/>
                <w:sz w:val="20"/>
                <w:szCs w:val="20"/>
              </w:rPr>
              <w:t xml:space="preserve">n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A</w:t>
            </w:r>
            <w:r w:rsidR="00567E81" w:rsidRPr="00862B01">
              <w:rPr>
                <w:rFonts w:ascii="Arial" w:hAnsi="Arial" w:cs="Arial"/>
                <w:color w:val="0070C0"/>
                <w:sz w:val="20"/>
                <w:szCs w:val="20"/>
              </w:rPr>
              <w:t>buse</w:t>
            </w:r>
            <w:r w:rsidR="007D19A7" w:rsidRPr="00862B01">
              <w:rPr>
                <w:rFonts w:ascii="Arial" w:hAnsi="Arial" w:cs="Arial"/>
                <w:color w:val="0070C0"/>
                <w:sz w:val="20"/>
                <w:szCs w:val="20"/>
              </w:rPr>
              <w:t xml:space="preserve"> </w:t>
            </w:r>
            <w:r w:rsidR="009B402C" w:rsidRPr="00862B01">
              <w:rPr>
                <w:rFonts w:ascii="Arial" w:hAnsi="Arial" w:cs="Arial"/>
                <w:color w:val="0070C0"/>
                <w:sz w:val="20"/>
                <w:szCs w:val="20"/>
              </w:rPr>
              <w:t>(</w:t>
            </w:r>
            <w:proofErr w:type="gramStart"/>
            <w:r w:rsidR="009B402C" w:rsidRPr="00862B01">
              <w:rPr>
                <w:rFonts w:ascii="Arial" w:hAnsi="Arial" w:cs="Arial"/>
                <w:color w:val="0070C0"/>
                <w:sz w:val="20"/>
                <w:szCs w:val="20"/>
              </w:rPr>
              <w:t>including</w:t>
            </w:r>
            <w:r w:rsidRPr="00862B01">
              <w:rPr>
                <w:rFonts w:ascii="Arial" w:hAnsi="Arial" w:cs="Arial"/>
                <w:color w:val="0070C0"/>
                <w:sz w:val="20"/>
                <w:szCs w:val="20"/>
              </w:rPr>
              <w:t>:-</w:t>
            </w:r>
            <w:proofErr w:type="gramEnd"/>
            <w:r w:rsidRPr="00862B01">
              <w:rPr>
                <w:rFonts w:ascii="Arial" w:hAnsi="Arial" w:cs="Arial"/>
                <w:color w:val="0070C0"/>
                <w:sz w:val="20"/>
                <w:szCs w:val="20"/>
              </w:rPr>
              <w:t xml:space="preserve"> 2.1.1 Bullying, 2.1.2 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on </w:t>
            </w:r>
            <w:r w:rsidRPr="00862B01">
              <w:rPr>
                <w:rFonts w:ascii="Arial" w:hAnsi="Arial" w:cs="Arial"/>
                <w:color w:val="0070C0"/>
                <w:sz w:val="20"/>
                <w:szCs w:val="20"/>
              </w:rPr>
              <w:t>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sexual abuse</w:t>
            </w:r>
            <w:r w:rsidRPr="00862B01">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862B01">
        <w:tc>
          <w:tcPr>
            <w:tcW w:w="1413" w:type="dxa"/>
          </w:tcPr>
          <w:p w14:paraId="3242D031" w14:textId="77777777" w:rsidR="009B402C" w:rsidRPr="00862B01" w:rsidRDefault="009B402C" w:rsidP="00B5514D">
            <w:pPr>
              <w:rPr>
                <w:rFonts w:ascii="Arial" w:hAnsi="Arial" w:cs="Arial"/>
                <w:color w:val="0070C0"/>
                <w:sz w:val="20"/>
                <w:szCs w:val="20"/>
              </w:rPr>
            </w:pPr>
          </w:p>
        </w:tc>
        <w:tc>
          <w:tcPr>
            <w:tcW w:w="8080" w:type="dxa"/>
          </w:tcPr>
          <w:p w14:paraId="4839C2C3"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2.2 </w:t>
            </w:r>
            <w:r w:rsidR="007C3C2F" w:rsidRPr="00862B01">
              <w:rPr>
                <w:rFonts w:ascii="Arial" w:hAnsi="Arial" w:cs="Arial"/>
                <w:color w:val="0070C0"/>
                <w:sz w:val="20"/>
                <w:szCs w:val="20"/>
              </w:rPr>
              <w:t>Sexual abuse</w:t>
            </w:r>
          </w:p>
        </w:tc>
      </w:tr>
      <w:tr w:rsidR="009B402C" w:rsidRPr="005F436B" w14:paraId="1E510020" w14:textId="77777777" w:rsidTr="00862B01">
        <w:tc>
          <w:tcPr>
            <w:tcW w:w="1413" w:type="dxa"/>
          </w:tcPr>
          <w:p w14:paraId="529FDF00" w14:textId="77777777" w:rsidR="009B402C" w:rsidRPr="00862B01" w:rsidRDefault="009B402C" w:rsidP="00B5514D">
            <w:pPr>
              <w:rPr>
                <w:rFonts w:ascii="Arial" w:hAnsi="Arial" w:cs="Arial"/>
                <w:color w:val="0070C0"/>
                <w:sz w:val="20"/>
                <w:szCs w:val="20"/>
              </w:rPr>
            </w:pPr>
          </w:p>
        </w:tc>
        <w:tc>
          <w:tcPr>
            <w:tcW w:w="8080" w:type="dxa"/>
          </w:tcPr>
          <w:p w14:paraId="5A3AD6D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2.3 </w:t>
            </w:r>
            <w:r w:rsidR="009B402C" w:rsidRPr="00862B01">
              <w:rPr>
                <w:rFonts w:ascii="Arial" w:hAnsi="Arial" w:cs="Arial"/>
                <w:color w:val="0070C0"/>
                <w:sz w:val="20"/>
                <w:szCs w:val="20"/>
              </w:rPr>
              <w:t>Exploitation and serious crime</w:t>
            </w:r>
            <w:r w:rsidRPr="00862B01">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862B01">
        <w:tc>
          <w:tcPr>
            <w:tcW w:w="1413" w:type="dxa"/>
          </w:tcPr>
          <w:p w14:paraId="247E956E" w14:textId="77777777" w:rsidR="003F5650" w:rsidRPr="00862B01" w:rsidRDefault="003F5650" w:rsidP="00B5514D">
            <w:pPr>
              <w:rPr>
                <w:rFonts w:ascii="Arial" w:hAnsi="Arial" w:cs="Arial"/>
                <w:color w:val="0070C0"/>
                <w:sz w:val="20"/>
                <w:szCs w:val="20"/>
              </w:rPr>
            </w:pPr>
          </w:p>
        </w:tc>
        <w:tc>
          <w:tcPr>
            <w:tcW w:w="8080" w:type="dxa"/>
          </w:tcPr>
          <w:p w14:paraId="27377394"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2.4 </w:t>
            </w:r>
            <w:r w:rsidR="00884CB3" w:rsidRPr="00862B01">
              <w:rPr>
                <w:rFonts w:ascii="Arial" w:hAnsi="Arial" w:cs="Arial"/>
                <w:color w:val="0070C0"/>
                <w:sz w:val="20"/>
                <w:szCs w:val="20"/>
              </w:rPr>
              <w:t xml:space="preserve">Honour-based abuse, including </w:t>
            </w:r>
            <w:r w:rsidR="00567E81" w:rsidRPr="00862B01">
              <w:rPr>
                <w:rFonts w:ascii="Arial" w:hAnsi="Arial" w:cs="Arial"/>
                <w:color w:val="0070C0"/>
                <w:sz w:val="20"/>
                <w:szCs w:val="20"/>
              </w:rPr>
              <w:t>Female Genital Mutilation</w:t>
            </w:r>
          </w:p>
        </w:tc>
      </w:tr>
      <w:tr w:rsidR="003F5650" w:rsidRPr="000C1DD4" w14:paraId="50849A32" w14:textId="77777777" w:rsidTr="00862B01">
        <w:tc>
          <w:tcPr>
            <w:tcW w:w="1413" w:type="dxa"/>
          </w:tcPr>
          <w:p w14:paraId="31356389" w14:textId="77777777" w:rsidR="003F5650" w:rsidRPr="00862B01" w:rsidRDefault="003F5650" w:rsidP="00B5514D">
            <w:pPr>
              <w:rPr>
                <w:rFonts w:ascii="Arial" w:hAnsi="Arial" w:cs="Arial"/>
                <w:color w:val="0070C0"/>
                <w:sz w:val="20"/>
                <w:szCs w:val="20"/>
              </w:rPr>
            </w:pPr>
          </w:p>
        </w:tc>
        <w:tc>
          <w:tcPr>
            <w:tcW w:w="8080" w:type="dxa"/>
          </w:tcPr>
          <w:p w14:paraId="68383CE2"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2.5 </w:t>
            </w:r>
            <w:r w:rsidR="009B402C" w:rsidRPr="00862B01">
              <w:rPr>
                <w:rFonts w:ascii="Arial" w:hAnsi="Arial" w:cs="Arial"/>
                <w:color w:val="0070C0"/>
                <w:sz w:val="20"/>
                <w:szCs w:val="20"/>
              </w:rPr>
              <w:t xml:space="preserve">Preventing </w:t>
            </w:r>
            <w:r w:rsidR="00567E81" w:rsidRPr="00862B01">
              <w:rPr>
                <w:rFonts w:ascii="Arial" w:hAnsi="Arial" w:cs="Arial"/>
                <w:color w:val="0070C0"/>
                <w:sz w:val="20"/>
                <w:szCs w:val="20"/>
              </w:rPr>
              <w:t>Radicalisation</w:t>
            </w:r>
          </w:p>
        </w:tc>
      </w:tr>
      <w:tr w:rsidR="009B402C" w:rsidRPr="000C1DD4" w14:paraId="4F042387" w14:textId="77777777" w:rsidTr="00862B01">
        <w:tc>
          <w:tcPr>
            <w:tcW w:w="1413" w:type="dxa"/>
          </w:tcPr>
          <w:p w14:paraId="0A1C3FD1" w14:textId="77777777" w:rsidR="009B402C" w:rsidRPr="00862B01" w:rsidRDefault="009B402C" w:rsidP="00B5514D">
            <w:pPr>
              <w:rPr>
                <w:rFonts w:ascii="Arial" w:hAnsi="Arial" w:cs="Arial"/>
                <w:color w:val="0070C0"/>
                <w:sz w:val="20"/>
                <w:szCs w:val="20"/>
              </w:rPr>
            </w:pPr>
          </w:p>
        </w:tc>
        <w:tc>
          <w:tcPr>
            <w:tcW w:w="8080" w:type="dxa"/>
          </w:tcPr>
          <w:p w14:paraId="78C8EB9F"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2.6 </w:t>
            </w:r>
            <w:r w:rsidR="009B402C" w:rsidRPr="00862B01">
              <w:rPr>
                <w:rFonts w:ascii="Arial" w:hAnsi="Arial" w:cs="Arial"/>
                <w:color w:val="0070C0"/>
                <w:sz w:val="20"/>
                <w:szCs w:val="20"/>
              </w:rPr>
              <w:t>Domestic abuse</w:t>
            </w:r>
          </w:p>
        </w:tc>
      </w:tr>
      <w:tr w:rsidR="009B402C" w:rsidRPr="000C1DD4" w14:paraId="0586128D" w14:textId="77777777" w:rsidTr="00862B01">
        <w:tc>
          <w:tcPr>
            <w:tcW w:w="1413" w:type="dxa"/>
          </w:tcPr>
          <w:p w14:paraId="6CD3DA1E" w14:textId="77777777" w:rsidR="009B402C" w:rsidRPr="00862B01" w:rsidRDefault="009B402C" w:rsidP="00B5514D">
            <w:pPr>
              <w:rPr>
                <w:rFonts w:ascii="Arial" w:hAnsi="Arial" w:cs="Arial"/>
                <w:color w:val="0070C0"/>
                <w:sz w:val="20"/>
                <w:szCs w:val="20"/>
              </w:rPr>
            </w:pPr>
          </w:p>
        </w:tc>
        <w:tc>
          <w:tcPr>
            <w:tcW w:w="8080" w:type="dxa"/>
          </w:tcPr>
          <w:p w14:paraId="16639634"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2.7 </w:t>
            </w:r>
            <w:r w:rsidR="009B402C" w:rsidRPr="00862B01">
              <w:rPr>
                <w:rFonts w:ascii="Arial" w:hAnsi="Arial" w:cs="Arial"/>
                <w:color w:val="0070C0"/>
                <w:sz w:val="20"/>
                <w:szCs w:val="20"/>
              </w:rPr>
              <w:t>Neglect</w:t>
            </w:r>
          </w:p>
        </w:tc>
      </w:tr>
      <w:tr w:rsidR="003F5650" w:rsidRPr="000C1DD4" w14:paraId="58AB5574" w14:textId="77777777" w:rsidTr="00862B01">
        <w:tc>
          <w:tcPr>
            <w:tcW w:w="1413" w:type="dxa"/>
          </w:tcPr>
          <w:p w14:paraId="03824D8B" w14:textId="77777777" w:rsidR="003F5650" w:rsidRPr="00862B01" w:rsidRDefault="003F5650" w:rsidP="00B5514D">
            <w:pPr>
              <w:rPr>
                <w:rFonts w:ascii="Arial" w:hAnsi="Arial" w:cs="Arial"/>
                <w:color w:val="0070C0"/>
                <w:sz w:val="20"/>
                <w:szCs w:val="20"/>
              </w:rPr>
            </w:pPr>
          </w:p>
        </w:tc>
        <w:tc>
          <w:tcPr>
            <w:tcW w:w="8080" w:type="dxa"/>
          </w:tcPr>
          <w:p w14:paraId="38E58851"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2.8 </w:t>
            </w:r>
            <w:r w:rsidR="001E4887" w:rsidRPr="00862B01">
              <w:rPr>
                <w:rFonts w:ascii="Arial" w:hAnsi="Arial" w:cs="Arial"/>
                <w:color w:val="0070C0"/>
                <w:sz w:val="20"/>
                <w:szCs w:val="20"/>
              </w:rPr>
              <w:t>Pupils</w:t>
            </w:r>
            <w:r w:rsidR="00884CB3" w:rsidRPr="00862B01">
              <w:rPr>
                <w:rFonts w:ascii="Arial" w:hAnsi="Arial" w:cs="Arial"/>
                <w:color w:val="0070C0"/>
                <w:sz w:val="20"/>
                <w:szCs w:val="20"/>
              </w:rPr>
              <w:t xml:space="preserve"> at greater risk of harm</w:t>
            </w:r>
          </w:p>
        </w:tc>
      </w:tr>
      <w:tr w:rsidR="003F5650" w:rsidRPr="005F436B" w14:paraId="67C93B24" w14:textId="77777777" w:rsidTr="00862B01">
        <w:tc>
          <w:tcPr>
            <w:tcW w:w="1413" w:type="dxa"/>
            <w:tcBorders>
              <w:bottom w:val="single" w:sz="4" w:space="0" w:color="auto"/>
            </w:tcBorders>
          </w:tcPr>
          <w:p w14:paraId="3FFA2EAA" w14:textId="77777777" w:rsidR="003F5650" w:rsidRPr="00862B01" w:rsidRDefault="003F5650" w:rsidP="00B5514D">
            <w:pPr>
              <w:rPr>
                <w:rFonts w:ascii="Arial" w:hAnsi="Arial" w:cs="Arial"/>
                <w:color w:val="0070C0"/>
                <w:sz w:val="20"/>
                <w:szCs w:val="20"/>
              </w:rPr>
            </w:pPr>
          </w:p>
        </w:tc>
        <w:tc>
          <w:tcPr>
            <w:tcW w:w="8080" w:type="dxa"/>
            <w:tcBorders>
              <w:bottom w:val="single" w:sz="4" w:space="0" w:color="auto"/>
            </w:tcBorders>
          </w:tcPr>
          <w:p w14:paraId="7BDCFC55"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2.9 </w:t>
            </w:r>
            <w:r w:rsidR="00567E81" w:rsidRPr="00862B01">
              <w:rPr>
                <w:rFonts w:ascii="Arial" w:hAnsi="Arial" w:cs="Arial"/>
                <w:color w:val="0070C0"/>
                <w:sz w:val="20"/>
                <w:szCs w:val="20"/>
              </w:rPr>
              <w:t xml:space="preserve">Behaviour </w:t>
            </w:r>
          </w:p>
        </w:tc>
      </w:tr>
      <w:tr w:rsidR="00987711" w:rsidRPr="005F436B" w14:paraId="5F57352F" w14:textId="77777777" w:rsidTr="00862B01">
        <w:tc>
          <w:tcPr>
            <w:tcW w:w="1413" w:type="dxa"/>
            <w:tcBorders>
              <w:bottom w:val="single" w:sz="4" w:space="0" w:color="auto"/>
            </w:tcBorders>
          </w:tcPr>
          <w:p w14:paraId="2DEED46F" w14:textId="77777777" w:rsidR="00987711" w:rsidRPr="00862B01" w:rsidRDefault="00987711" w:rsidP="00B5514D">
            <w:pPr>
              <w:rPr>
                <w:rFonts w:ascii="Arial" w:hAnsi="Arial" w:cs="Arial"/>
                <w:color w:val="0070C0"/>
                <w:sz w:val="20"/>
                <w:szCs w:val="20"/>
              </w:rPr>
            </w:pPr>
          </w:p>
        </w:tc>
        <w:tc>
          <w:tcPr>
            <w:tcW w:w="8080" w:type="dxa"/>
            <w:tcBorders>
              <w:bottom w:val="single" w:sz="4" w:space="0" w:color="auto"/>
            </w:tcBorders>
          </w:tcPr>
          <w:p w14:paraId="3E585F92" w14:textId="77777777" w:rsidR="00987711" w:rsidRPr="00862B01" w:rsidRDefault="00987711" w:rsidP="00B5514D">
            <w:pPr>
              <w:rPr>
                <w:rFonts w:ascii="Arial" w:hAnsi="Arial" w:cs="Arial"/>
                <w:color w:val="0070C0"/>
                <w:sz w:val="20"/>
                <w:szCs w:val="20"/>
              </w:rPr>
            </w:pPr>
            <w:r w:rsidRPr="00862B01">
              <w:rPr>
                <w:rFonts w:ascii="Arial" w:hAnsi="Arial" w:cs="Arial"/>
                <w:color w:val="0070C0"/>
                <w:sz w:val="20"/>
                <w:szCs w:val="20"/>
              </w:rPr>
              <w:t>2.10 Attendance</w:t>
            </w:r>
          </w:p>
        </w:tc>
      </w:tr>
      <w:tr w:rsidR="009B402C" w:rsidRPr="000C1DD4" w14:paraId="6917E179" w14:textId="77777777" w:rsidTr="00862B01">
        <w:tc>
          <w:tcPr>
            <w:tcW w:w="1413" w:type="dxa"/>
            <w:tcBorders>
              <w:bottom w:val="single" w:sz="4" w:space="0" w:color="auto"/>
            </w:tcBorders>
          </w:tcPr>
          <w:p w14:paraId="2FA0416A"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31FA443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2.11 </w:t>
            </w:r>
            <w:r w:rsidR="009B402C" w:rsidRPr="00862B01">
              <w:rPr>
                <w:rFonts w:ascii="Arial" w:hAnsi="Arial" w:cs="Arial"/>
                <w:color w:val="0070C0"/>
                <w:sz w:val="20"/>
                <w:szCs w:val="20"/>
              </w:rPr>
              <w:t>Pupils who are educated off-site</w:t>
            </w:r>
          </w:p>
        </w:tc>
      </w:tr>
      <w:tr w:rsidR="009B402C" w:rsidRPr="000C1DD4" w14:paraId="0A1CD14E" w14:textId="77777777" w:rsidTr="00862B01">
        <w:tc>
          <w:tcPr>
            <w:tcW w:w="1413" w:type="dxa"/>
            <w:tcBorders>
              <w:bottom w:val="single" w:sz="4" w:space="0" w:color="auto"/>
            </w:tcBorders>
          </w:tcPr>
          <w:p w14:paraId="5431C396" w14:textId="77777777" w:rsidR="009B402C" w:rsidRPr="00862B01" w:rsidRDefault="009B402C" w:rsidP="00B5514D">
            <w:pPr>
              <w:rPr>
                <w:rFonts w:ascii="Arial" w:hAnsi="Arial" w:cs="Arial"/>
                <w:color w:val="0070C0"/>
                <w:sz w:val="20"/>
                <w:szCs w:val="20"/>
              </w:rPr>
            </w:pPr>
          </w:p>
        </w:tc>
        <w:tc>
          <w:tcPr>
            <w:tcW w:w="8080" w:type="dxa"/>
            <w:tcBorders>
              <w:bottom w:val="single" w:sz="4" w:space="0" w:color="auto"/>
            </w:tcBorders>
          </w:tcPr>
          <w:p w14:paraId="14292929"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2.12 </w:t>
            </w:r>
            <w:r w:rsidR="009B402C" w:rsidRPr="00862B01">
              <w:rPr>
                <w:rFonts w:ascii="Arial" w:hAnsi="Arial" w:cs="Arial"/>
                <w:color w:val="0070C0"/>
                <w:sz w:val="20"/>
                <w:szCs w:val="20"/>
              </w:rPr>
              <w:t>Elective home education</w:t>
            </w:r>
          </w:p>
        </w:tc>
      </w:tr>
      <w:tr w:rsidR="00884CB3" w:rsidRPr="000C1DD4" w14:paraId="73477C63" w14:textId="77777777" w:rsidTr="00862B01">
        <w:tc>
          <w:tcPr>
            <w:tcW w:w="1413" w:type="dxa"/>
            <w:tcBorders>
              <w:bottom w:val="single" w:sz="4" w:space="0" w:color="auto"/>
            </w:tcBorders>
          </w:tcPr>
          <w:p w14:paraId="0E9654C9" w14:textId="77777777" w:rsidR="00884CB3" w:rsidRPr="00862B01" w:rsidRDefault="00884CB3" w:rsidP="00B5514D">
            <w:pPr>
              <w:rPr>
                <w:rFonts w:ascii="Arial" w:hAnsi="Arial" w:cs="Arial"/>
                <w:color w:val="0070C0"/>
                <w:sz w:val="20"/>
                <w:szCs w:val="20"/>
              </w:rPr>
            </w:pPr>
          </w:p>
        </w:tc>
        <w:tc>
          <w:tcPr>
            <w:tcW w:w="8080" w:type="dxa"/>
            <w:tcBorders>
              <w:bottom w:val="single" w:sz="4" w:space="0" w:color="auto"/>
            </w:tcBorders>
          </w:tcPr>
          <w:p w14:paraId="383F6662" w14:textId="77777777" w:rsidR="00884CB3"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2.13 </w:t>
            </w:r>
            <w:r w:rsidR="00884CB3" w:rsidRPr="00862B01">
              <w:rPr>
                <w:rFonts w:ascii="Arial" w:hAnsi="Arial" w:cs="Arial"/>
                <w:color w:val="0070C0"/>
                <w:sz w:val="20"/>
                <w:szCs w:val="20"/>
              </w:rPr>
              <w:t>Intimate Care</w:t>
            </w:r>
          </w:p>
        </w:tc>
      </w:tr>
      <w:tr w:rsidR="007B6B9D" w:rsidRPr="000C1DD4" w14:paraId="7A202A72" w14:textId="77777777" w:rsidTr="00862B01">
        <w:tc>
          <w:tcPr>
            <w:tcW w:w="1413" w:type="dxa"/>
            <w:tcBorders>
              <w:bottom w:val="single" w:sz="4" w:space="0" w:color="auto"/>
            </w:tcBorders>
          </w:tcPr>
          <w:p w14:paraId="660B6A2C" w14:textId="77777777" w:rsidR="007B6B9D" w:rsidRPr="009248C8" w:rsidRDefault="007B6B9D" w:rsidP="00B5514D">
            <w:pPr>
              <w:rPr>
                <w:rFonts w:ascii="Arial" w:hAnsi="Arial" w:cs="Arial"/>
                <w:color w:val="0070C0"/>
                <w:sz w:val="20"/>
                <w:szCs w:val="20"/>
              </w:rPr>
            </w:pPr>
          </w:p>
        </w:tc>
        <w:tc>
          <w:tcPr>
            <w:tcW w:w="8080" w:type="dxa"/>
            <w:tcBorders>
              <w:bottom w:val="single" w:sz="4" w:space="0" w:color="auto"/>
            </w:tcBorders>
          </w:tcPr>
          <w:p w14:paraId="5EF50DD2" w14:textId="15DA0EF4" w:rsidR="007B6B9D" w:rsidRPr="009248C8" w:rsidRDefault="007B6B9D" w:rsidP="00B5514D">
            <w:pPr>
              <w:rPr>
                <w:rFonts w:ascii="Arial" w:hAnsi="Arial" w:cs="Arial"/>
                <w:color w:val="0070C0"/>
                <w:sz w:val="20"/>
                <w:szCs w:val="20"/>
              </w:rPr>
            </w:pPr>
            <w:r w:rsidRPr="009248C8">
              <w:rPr>
                <w:rFonts w:ascii="Arial" w:hAnsi="Arial" w:cs="Arial"/>
                <w:color w:val="0070C0"/>
                <w:sz w:val="20"/>
                <w:szCs w:val="20"/>
              </w:rPr>
              <w:t>2.14 Pupils with medical conditions and needs</w:t>
            </w:r>
          </w:p>
        </w:tc>
      </w:tr>
      <w:tr w:rsidR="00567E81" w:rsidRPr="000C1DD4" w14:paraId="64DC8F24" w14:textId="77777777" w:rsidTr="00862B01">
        <w:tc>
          <w:tcPr>
            <w:tcW w:w="9493" w:type="dxa"/>
            <w:gridSpan w:val="2"/>
            <w:shd w:val="clear" w:color="auto" w:fill="E2EFD9"/>
          </w:tcPr>
          <w:p w14:paraId="187BEA69"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 xml:space="preserve">Part </w:t>
            </w:r>
            <w:r w:rsidR="00C57481" w:rsidRPr="00862B01">
              <w:rPr>
                <w:rFonts w:ascii="Arial" w:hAnsi="Arial" w:cs="Arial"/>
                <w:b/>
                <w:color w:val="0070C0"/>
                <w:sz w:val="20"/>
                <w:szCs w:val="20"/>
              </w:rPr>
              <w:t>3</w:t>
            </w:r>
            <w:r w:rsidRPr="00862B01">
              <w:rPr>
                <w:rFonts w:ascii="Arial" w:hAnsi="Arial" w:cs="Arial"/>
                <w:b/>
                <w:color w:val="0070C0"/>
                <w:sz w:val="20"/>
                <w:szCs w:val="20"/>
              </w:rPr>
              <w:t xml:space="preserve"> - Policy</w:t>
            </w:r>
          </w:p>
        </w:tc>
      </w:tr>
      <w:tr w:rsidR="00484D7C" w:rsidRPr="005F436B" w14:paraId="34C01BAC" w14:textId="77777777" w:rsidTr="00862B01">
        <w:tc>
          <w:tcPr>
            <w:tcW w:w="1413" w:type="dxa"/>
          </w:tcPr>
          <w:p w14:paraId="7C6C3F7A" w14:textId="77777777" w:rsidR="00484D7C" w:rsidRPr="00862B01" w:rsidRDefault="00484D7C" w:rsidP="00B5514D">
            <w:pPr>
              <w:rPr>
                <w:rFonts w:ascii="Arial" w:hAnsi="Arial" w:cs="Arial"/>
                <w:color w:val="0070C0"/>
                <w:sz w:val="20"/>
                <w:szCs w:val="20"/>
              </w:rPr>
            </w:pPr>
          </w:p>
        </w:tc>
        <w:tc>
          <w:tcPr>
            <w:tcW w:w="8080" w:type="dxa"/>
          </w:tcPr>
          <w:p w14:paraId="5FCC1EA2"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3.1 How the policy and procedures are disseminated</w:t>
            </w:r>
          </w:p>
        </w:tc>
      </w:tr>
      <w:tr w:rsidR="007F6EE6" w:rsidRPr="005F436B" w14:paraId="4E825DD5" w14:textId="77777777" w:rsidTr="00862B01">
        <w:tc>
          <w:tcPr>
            <w:tcW w:w="1413" w:type="dxa"/>
          </w:tcPr>
          <w:p w14:paraId="48F261C3" w14:textId="77777777" w:rsidR="007F6EE6" w:rsidRPr="00862B01" w:rsidRDefault="007F6EE6" w:rsidP="00B5514D">
            <w:pPr>
              <w:rPr>
                <w:rFonts w:ascii="Arial" w:hAnsi="Arial" w:cs="Arial"/>
                <w:color w:val="0070C0"/>
                <w:sz w:val="20"/>
                <w:szCs w:val="20"/>
              </w:rPr>
            </w:pPr>
          </w:p>
        </w:tc>
        <w:tc>
          <w:tcPr>
            <w:tcW w:w="8080" w:type="dxa"/>
          </w:tcPr>
          <w:p w14:paraId="159D4C3C" w14:textId="77777777" w:rsidR="007F6EE6" w:rsidRPr="00862B01" w:rsidRDefault="007F6EE6" w:rsidP="00B5514D">
            <w:pPr>
              <w:rPr>
                <w:rFonts w:ascii="Arial" w:hAnsi="Arial" w:cs="Arial"/>
                <w:color w:val="0070C0"/>
                <w:sz w:val="20"/>
                <w:szCs w:val="20"/>
              </w:rPr>
            </w:pPr>
            <w:r w:rsidRPr="00862B01">
              <w:rPr>
                <w:rFonts w:ascii="Arial" w:hAnsi="Arial" w:cs="Arial"/>
                <w:color w:val="0070C0"/>
                <w:sz w:val="20"/>
                <w:szCs w:val="20"/>
              </w:rPr>
              <w:t>3.2 How do parents understand school’s role in safeguarding pupils</w:t>
            </w:r>
          </w:p>
        </w:tc>
      </w:tr>
      <w:tr w:rsidR="003F5650" w:rsidRPr="005F436B" w14:paraId="7CAAAAC6" w14:textId="77777777" w:rsidTr="00862B01">
        <w:tc>
          <w:tcPr>
            <w:tcW w:w="1413" w:type="dxa"/>
          </w:tcPr>
          <w:p w14:paraId="7A568B84" w14:textId="77777777" w:rsidR="003F5650" w:rsidRPr="00862B01" w:rsidRDefault="003F5650" w:rsidP="00B5514D">
            <w:pPr>
              <w:rPr>
                <w:rFonts w:ascii="Arial" w:hAnsi="Arial" w:cs="Arial"/>
                <w:color w:val="0070C0"/>
                <w:sz w:val="20"/>
                <w:szCs w:val="20"/>
              </w:rPr>
            </w:pPr>
          </w:p>
        </w:tc>
        <w:tc>
          <w:tcPr>
            <w:tcW w:w="8080" w:type="dxa"/>
          </w:tcPr>
          <w:p w14:paraId="653350AB"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3</w:t>
            </w:r>
            <w:r w:rsidRPr="00862B01">
              <w:rPr>
                <w:rFonts w:ascii="Arial" w:hAnsi="Arial" w:cs="Arial"/>
                <w:color w:val="0070C0"/>
                <w:sz w:val="20"/>
                <w:szCs w:val="20"/>
              </w:rPr>
              <w:t xml:space="preserve"> </w:t>
            </w:r>
            <w:r w:rsidR="00567E81" w:rsidRPr="00862B01">
              <w:rPr>
                <w:rFonts w:ascii="Arial" w:hAnsi="Arial" w:cs="Arial"/>
                <w:color w:val="0070C0"/>
                <w:sz w:val="20"/>
                <w:szCs w:val="20"/>
              </w:rPr>
              <w:t xml:space="preserve">Roles </w:t>
            </w:r>
            <w:proofErr w:type="gramStart"/>
            <w:r w:rsidR="00567E81" w:rsidRPr="00862B01">
              <w:rPr>
                <w:rFonts w:ascii="Arial" w:hAnsi="Arial" w:cs="Arial"/>
                <w:color w:val="0070C0"/>
                <w:sz w:val="20"/>
                <w:szCs w:val="20"/>
              </w:rPr>
              <w:t>And</w:t>
            </w:r>
            <w:proofErr w:type="gramEnd"/>
            <w:r w:rsidR="00567E81" w:rsidRPr="00862B01">
              <w:rPr>
                <w:rFonts w:ascii="Arial" w:hAnsi="Arial" w:cs="Arial"/>
                <w:color w:val="0070C0"/>
                <w:sz w:val="20"/>
                <w:szCs w:val="20"/>
              </w:rPr>
              <w:t xml:space="preserve"> Responsibilities</w:t>
            </w:r>
          </w:p>
        </w:tc>
      </w:tr>
      <w:tr w:rsidR="00484D7C" w:rsidRPr="005F436B" w14:paraId="639D5637" w14:textId="77777777" w:rsidTr="00862B01">
        <w:tc>
          <w:tcPr>
            <w:tcW w:w="1413" w:type="dxa"/>
          </w:tcPr>
          <w:p w14:paraId="3A667B65" w14:textId="77777777" w:rsidR="00484D7C" w:rsidRPr="00862B01" w:rsidRDefault="00484D7C" w:rsidP="00B5514D">
            <w:pPr>
              <w:rPr>
                <w:rFonts w:ascii="Arial" w:hAnsi="Arial" w:cs="Arial"/>
                <w:color w:val="0070C0"/>
                <w:sz w:val="20"/>
                <w:szCs w:val="20"/>
              </w:rPr>
            </w:pPr>
          </w:p>
        </w:tc>
        <w:tc>
          <w:tcPr>
            <w:tcW w:w="8080" w:type="dxa"/>
          </w:tcPr>
          <w:p w14:paraId="0898A923"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4</w:t>
            </w:r>
            <w:r w:rsidRPr="00862B01">
              <w:rPr>
                <w:rFonts w:ascii="Arial" w:hAnsi="Arial" w:cs="Arial"/>
                <w:color w:val="0070C0"/>
                <w:sz w:val="20"/>
                <w:szCs w:val="20"/>
              </w:rPr>
              <w:t xml:space="preserve"> Safeguarding Supervision</w:t>
            </w:r>
          </w:p>
        </w:tc>
      </w:tr>
      <w:tr w:rsidR="003F5650" w:rsidRPr="000C1DD4" w14:paraId="32E124EC" w14:textId="77777777" w:rsidTr="00862B01">
        <w:tc>
          <w:tcPr>
            <w:tcW w:w="1413" w:type="dxa"/>
          </w:tcPr>
          <w:p w14:paraId="26016628" w14:textId="77777777" w:rsidR="003F5650" w:rsidRPr="00862B01" w:rsidRDefault="003F5650" w:rsidP="00B5514D">
            <w:pPr>
              <w:rPr>
                <w:rFonts w:ascii="Arial" w:hAnsi="Arial" w:cs="Arial"/>
                <w:color w:val="0070C0"/>
                <w:sz w:val="20"/>
                <w:szCs w:val="20"/>
              </w:rPr>
            </w:pPr>
          </w:p>
        </w:tc>
        <w:tc>
          <w:tcPr>
            <w:tcW w:w="8080" w:type="dxa"/>
          </w:tcPr>
          <w:p w14:paraId="1EB8CEC5"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5</w:t>
            </w:r>
            <w:r w:rsidRPr="00862B01">
              <w:rPr>
                <w:rFonts w:ascii="Arial" w:hAnsi="Arial" w:cs="Arial"/>
                <w:color w:val="0070C0"/>
                <w:sz w:val="20"/>
                <w:szCs w:val="20"/>
              </w:rPr>
              <w:t xml:space="preserve"> </w:t>
            </w:r>
            <w:r w:rsidR="009B402C" w:rsidRPr="00862B01">
              <w:rPr>
                <w:rFonts w:ascii="Arial" w:hAnsi="Arial" w:cs="Arial"/>
                <w:color w:val="0070C0"/>
                <w:sz w:val="20"/>
                <w:szCs w:val="20"/>
              </w:rPr>
              <w:t>Use of school premises</w:t>
            </w:r>
          </w:p>
        </w:tc>
      </w:tr>
      <w:tr w:rsidR="003F5650" w:rsidRPr="000C1DD4" w14:paraId="556F9A06" w14:textId="77777777" w:rsidTr="00862B01">
        <w:tc>
          <w:tcPr>
            <w:tcW w:w="1413" w:type="dxa"/>
          </w:tcPr>
          <w:p w14:paraId="025244E9" w14:textId="77777777" w:rsidR="003F5650" w:rsidRPr="00862B01" w:rsidRDefault="003F5650" w:rsidP="00B5514D">
            <w:pPr>
              <w:rPr>
                <w:rFonts w:ascii="Arial" w:hAnsi="Arial" w:cs="Arial"/>
                <w:color w:val="0070C0"/>
                <w:sz w:val="20"/>
                <w:szCs w:val="20"/>
              </w:rPr>
            </w:pPr>
          </w:p>
        </w:tc>
        <w:tc>
          <w:tcPr>
            <w:tcW w:w="8080" w:type="dxa"/>
          </w:tcPr>
          <w:p w14:paraId="292A4396"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6</w:t>
            </w:r>
            <w:r w:rsidRPr="00862B01">
              <w:rPr>
                <w:rFonts w:ascii="Arial" w:hAnsi="Arial" w:cs="Arial"/>
                <w:color w:val="0070C0"/>
                <w:sz w:val="20"/>
                <w:szCs w:val="20"/>
              </w:rPr>
              <w:t xml:space="preserve"> </w:t>
            </w:r>
            <w:r w:rsidR="00567E81" w:rsidRPr="00862B01">
              <w:rPr>
                <w:rFonts w:ascii="Arial" w:hAnsi="Arial" w:cs="Arial"/>
                <w:color w:val="0070C0"/>
                <w:sz w:val="20"/>
                <w:szCs w:val="20"/>
              </w:rPr>
              <w:t>Safer Recruitment Procedures</w:t>
            </w:r>
          </w:p>
        </w:tc>
      </w:tr>
      <w:tr w:rsidR="003F5650" w:rsidRPr="000C1DD4" w14:paraId="36D999DB" w14:textId="77777777" w:rsidTr="00862B01">
        <w:tc>
          <w:tcPr>
            <w:tcW w:w="1413" w:type="dxa"/>
          </w:tcPr>
          <w:p w14:paraId="3574C26E" w14:textId="77777777" w:rsidR="003F5650" w:rsidRPr="00862B01" w:rsidRDefault="003F5650" w:rsidP="00B5514D">
            <w:pPr>
              <w:rPr>
                <w:rFonts w:ascii="Arial" w:hAnsi="Arial" w:cs="Arial"/>
                <w:color w:val="0070C0"/>
                <w:sz w:val="20"/>
                <w:szCs w:val="20"/>
              </w:rPr>
            </w:pPr>
          </w:p>
        </w:tc>
        <w:tc>
          <w:tcPr>
            <w:tcW w:w="8080" w:type="dxa"/>
          </w:tcPr>
          <w:p w14:paraId="5B53BF2A"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7</w:t>
            </w:r>
            <w:r w:rsidRPr="00862B01">
              <w:rPr>
                <w:rFonts w:ascii="Arial" w:hAnsi="Arial" w:cs="Arial"/>
                <w:color w:val="0070C0"/>
                <w:sz w:val="20"/>
                <w:szCs w:val="20"/>
              </w:rPr>
              <w:t xml:space="preserve"> </w:t>
            </w:r>
            <w:r w:rsidR="00567E81" w:rsidRPr="00862B01">
              <w:rPr>
                <w:rFonts w:ascii="Arial" w:hAnsi="Arial" w:cs="Arial"/>
                <w:color w:val="0070C0"/>
                <w:sz w:val="20"/>
                <w:szCs w:val="20"/>
              </w:rPr>
              <w:t xml:space="preserve">Online Safety </w:t>
            </w:r>
          </w:p>
        </w:tc>
      </w:tr>
      <w:tr w:rsidR="00D003A1" w:rsidRPr="000C1DD4" w14:paraId="4101AC25" w14:textId="77777777" w:rsidTr="00862B01">
        <w:tc>
          <w:tcPr>
            <w:tcW w:w="1413" w:type="dxa"/>
          </w:tcPr>
          <w:p w14:paraId="54F03A1A" w14:textId="77777777" w:rsidR="00D003A1" w:rsidRPr="00862B01" w:rsidRDefault="00D003A1" w:rsidP="00B5514D">
            <w:pPr>
              <w:rPr>
                <w:rFonts w:ascii="Arial" w:hAnsi="Arial" w:cs="Arial"/>
                <w:color w:val="0070C0"/>
                <w:sz w:val="20"/>
                <w:szCs w:val="20"/>
              </w:rPr>
            </w:pPr>
          </w:p>
        </w:tc>
        <w:tc>
          <w:tcPr>
            <w:tcW w:w="8080" w:type="dxa"/>
          </w:tcPr>
          <w:p w14:paraId="1EF1E598" w14:textId="77777777" w:rsidR="00D003A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8</w:t>
            </w:r>
            <w:r w:rsidRPr="00862B01">
              <w:rPr>
                <w:rFonts w:ascii="Arial" w:hAnsi="Arial" w:cs="Arial"/>
                <w:color w:val="0070C0"/>
                <w:sz w:val="20"/>
                <w:szCs w:val="20"/>
              </w:rPr>
              <w:t xml:space="preserve"> </w:t>
            </w:r>
            <w:r w:rsidR="00D003A1" w:rsidRPr="00862B01">
              <w:rPr>
                <w:rFonts w:ascii="Arial" w:hAnsi="Arial" w:cs="Arial"/>
                <w:color w:val="0070C0"/>
                <w:sz w:val="20"/>
                <w:szCs w:val="20"/>
              </w:rPr>
              <w:t>Whistle-blowing</w:t>
            </w:r>
          </w:p>
        </w:tc>
      </w:tr>
      <w:tr w:rsidR="00567E81" w:rsidRPr="000C1DD4" w14:paraId="58D8875E" w14:textId="77777777" w:rsidTr="00862B01">
        <w:tc>
          <w:tcPr>
            <w:tcW w:w="1413" w:type="dxa"/>
            <w:tcBorders>
              <w:bottom w:val="single" w:sz="4" w:space="0" w:color="auto"/>
            </w:tcBorders>
          </w:tcPr>
          <w:p w14:paraId="7835DC8F" w14:textId="77777777" w:rsidR="00567E81" w:rsidRPr="00862B01" w:rsidRDefault="00567E81" w:rsidP="00B5514D">
            <w:pPr>
              <w:rPr>
                <w:rFonts w:ascii="Arial" w:hAnsi="Arial" w:cs="Arial"/>
                <w:color w:val="0070C0"/>
                <w:sz w:val="20"/>
                <w:szCs w:val="20"/>
              </w:rPr>
            </w:pPr>
          </w:p>
        </w:tc>
        <w:tc>
          <w:tcPr>
            <w:tcW w:w="8080" w:type="dxa"/>
            <w:tcBorders>
              <w:bottom w:val="single" w:sz="4" w:space="0" w:color="auto"/>
            </w:tcBorders>
          </w:tcPr>
          <w:p w14:paraId="455B40FA" w14:textId="77777777" w:rsidR="00567E8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9</w:t>
            </w:r>
            <w:r w:rsidRPr="00862B01">
              <w:rPr>
                <w:rFonts w:ascii="Arial" w:hAnsi="Arial" w:cs="Arial"/>
                <w:color w:val="0070C0"/>
                <w:sz w:val="20"/>
                <w:szCs w:val="20"/>
              </w:rPr>
              <w:t xml:space="preserve"> </w:t>
            </w:r>
            <w:r w:rsidR="00F330C9" w:rsidRPr="00862B01">
              <w:rPr>
                <w:rFonts w:ascii="Arial" w:hAnsi="Arial" w:cs="Arial"/>
                <w:color w:val="0070C0"/>
                <w:sz w:val="20"/>
                <w:szCs w:val="20"/>
              </w:rPr>
              <w:t xml:space="preserve">Training </w:t>
            </w:r>
            <w:proofErr w:type="gramStart"/>
            <w:r w:rsidR="00F330C9" w:rsidRPr="00862B01">
              <w:rPr>
                <w:rFonts w:ascii="Arial" w:hAnsi="Arial" w:cs="Arial"/>
                <w:color w:val="0070C0"/>
                <w:sz w:val="20"/>
                <w:szCs w:val="20"/>
              </w:rPr>
              <w:t>For</w:t>
            </w:r>
            <w:proofErr w:type="gramEnd"/>
            <w:r w:rsidR="00F330C9" w:rsidRPr="00862B01">
              <w:rPr>
                <w:rFonts w:ascii="Arial" w:hAnsi="Arial" w:cs="Arial"/>
                <w:color w:val="0070C0"/>
                <w:sz w:val="20"/>
                <w:szCs w:val="20"/>
              </w:rPr>
              <w:t xml:space="preserve"> Adults Working In Our School</w:t>
            </w:r>
          </w:p>
        </w:tc>
      </w:tr>
      <w:tr w:rsidR="00D47D05" w:rsidRPr="000C1DD4" w14:paraId="7DFC0D9E" w14:textId="77777777" w:rsidTr="00862B01">
        <w:tc>
          <w:tcPr>
            <w:tcW w:w="1413" w:type="dxa"/>
            <w:tcBorders>
              <w:bottom w:val="single" w:sz="4" w:space="0" w:color="auto"/>
            </w:tcBorders>
          </w:tcPr>
          <w:p w14:paraId="36B2FFAA" w14:textId="77777777" w:rsidR="00D47D05" w:rsidRPr="00862B01" w:rsidRDefault="00D47D05" w:rsidP="00B5514D">
            <w:pPr>
              <w:rPr>
                <w:rFonts w:ascii="Arial" w:hAnsi="Arial" w:cs="Arial"/>
                <w:color w:val="0070C0"/>
                <w:sz w:val="20"/>
                <w:szCs w:val="20"/>
              </w:rPr>
            </w:pPr>
          </w:p>
        </w:tc>
        <w:tc>
          <w:tcPr>
            <w:tcW w:w="8080" w:type="dxa"/>
            <w:tcBorders>
              <w:bottom w:val="single" w:sz="4" w:space="0" w:color="auto"/>
            </w:tcBorders>
          </w:tcPr>
          <w:p w14:paraId="0C06DA94" w14:textId="5B77C0D8" w:rsidR="00D47D05" w:rsidRPr="009248C8" w:rsidRDefault="00D47D05" w:rsidP="00B5514D">
            <w:pPr>
              <w:rPr>
                <w:rFonts w:ascii="Arial" w:hAnsi="Arial" w:cs="Arial"/>
                <w:color w:val="0070C0"/>
                <w:sz w:val="20"/>
                <w:szCs w:val="20"/>
              </w:rPr>
            </w:pPr>
            <w:r w:rsidRPr="009248C8">
              <w:rPr>
                <w:rFonts w:ascii="Arial" w:hAnsi="Arial" w:cs="Arial"/>
                <w:color w:val="0070C0"/>
                <w:sz w:val="20"/>
                <w:szCs w:val="20"/>
              </w:rPr>
              <w:t>3.10 Record-keeping</w:t>
            </w:r>
          </w:p>
        </w:tc>
      </w:tr>
      <w:tr w:rsidR="007B6B9D" w:rsidRPr="000C1DD4" w14:paraId="713CD29C" w14:textId="77777777" w:rsidTr="00862B01">
        <w:tc>
          <w:tcPr>
            <w:tcW w:w="1413" w:type="dxa"/>
            <w:tcBorders>
              <w:bottom w:val="single" w:sz="4" w:space="0" w:color="auto"/>
            </w:tcBorders>
          </w:tcPr>
          <w:p w14:paraId="4B45548C" w14:textId="77777777" w:rsidR="007B6B9D" w:rsidRPr="00862B01" w:rsidRDefault="007B6B9D" w:rsidP="00B5514D">
            <w:pPr>
              <w:rPr>
                <w:rFonts w:ascii="Arial" w:hAnsi="Arial" w:cs="Arial"/>
                <w:color w:val="0070C0"/>
                <w:sz w:val="20"/>
                <w:szCs w:val="20"/>
              </w:rPr>
            </w:pPr>
          </w:p>
        </w:tc>
        <w:tc>
          <w:tcPr>
            <w:tcW w:w="8080" w:type="dxa"/>
            <w:tcBorders>
              <w:bottom w:val="single" w:sz="4" w:space="0" w:color="auto"/>
            </w:tcBorders>
          </w:tcPr>
          <w:p w14:paraId="3DC95E8B" w14:textId="484BCC0E" w:rsidR="007B6B9D" w:rsidRPr="009248C8" w:rsidRDefault="007B6B9D" w:rsidP="00B5514D">
            <w:pPr>
              <w:rPr>
                <w:rFonts w:ascii="Arial" w:hAnsi="Arial" w:cs="Arial"/>
                <w:color w:val="0070C0"/>
                <w:sz w:val="20"/>
                <w:szCs w:val="20"/>
              </w:rPr>
            </w:pPr>
            <w:r w:rsidRPr="009248C8">
              <w:rPr>
                <w:rFonts w:ascii="Arial" w:hAnsi="Arial" w:cs="Arial"/>
                <w:color w:val="0070C0"/>
                <w:sz w:val="20"/>
                <w:szCs w:val="20"/>
              </w:rPr>
              <w:t>3.11 Site safety</w:t>
            </w:r>
          </w:p>
        </w:tc>
      </w:tr>
      <w:tr w:rsidR="00F330C9" w:rsidRPr="000C1DD4" w14:paraId="4BA69C1F" w14:textId="77777777" w:rsidTr="00862B01">
        <w:tc>
          <w:tcPr>
            <w:tcW w:w="9493" w:type="dxa"/>
            <w:gridSpan w:val="2"/>
            <w:shd w:val="clear" w:color="auto" w:fill="E2EFD9"/>
          </w:tcPr>
          <w:p w14:paraId="05CE051B" w14:textId="77777777" w:rsidR="00F330C9" w:rsidRPr="00862B01" w:rsidRDefault="00F330C9" w:rsidP="00F330C9">
            <w:pPr>
              <w:jc w:val="center"/>
              <w:rPr>
                <w:rFonts w:ascii="Arial" w:hAnsi="Arial" w:cs="Arial"/>
                <w:b/>
                <w:color w:val="0070C0"/>
                <w:sz w:val="20"/>
                <w:szCs w:val="20"/>
              </w:rPr>
            </w:pPr>
            <w:r w:rsidRPr="00862B01">
              <w:rPr>
                <w:rFonts w:ascii="Arial" w:hAnsi="Arial" w:cs="Arial"/>
                <w:b/>
                <w:color w:val="0070C0"/>
                <w:sz w:val="20"/>
                <w:szCs w:val="20"/>
              </w:rPr>
              <w:t>Appendices</w:t>
            </w:r>
          </w:p>
        </w:tc>
      </w:tr>
      <w:tr w:rsidR="00F330C9" w:rsidRPr="000C1DD4" w14:paraId="526B9510" w14:textId="77777777" w:rsidTr="00862B01">
        <w:tc>
          <w:tcPr>
            <w:tcW w:w="1413" w:type="dxa"/>
          </w:tcPr>
          <w:p w14:paraId="51C03DC2" w14:textId="77777777" w:rsidR="00F330C9" w:rsidRPr="00862B01" w:rsidRDefault="00F330C9" w:rsidP="00B5514D">
            <w:pPr>
              <w:rPr>
                <w:rFonts w:ascii="Arial" w:hAnsi="Arial" w:cs="Arial"/>
                <w:color w:val="0070C0"/>
                <w:sz w:val="20"/>
                <w:szCs w:val="20"/>
              </w:rPr>
            </w:pPr>
          </w:p>
        </w:tc>
        <w:tc>
          <w:tcPr>
            <w:tcW w:w="8080" w:type="dxa"/>
          </w:tcPr>
          <w:p w14:paraId="570E15EA"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1 – Legislation, Statutory Guidance and Non-Statutory Guidance References</w:t>
            </w:r>
          </w:p>
        </w:tc>
      </w:tr>
      <w:tr w:rsidR="00F330C9" w:rsidRPr="000C1DD4" w14:paraId="7D0E07C6" w14:textId="77777777" w:rsidTr="00862B01">
        <w:tc>
          <w:tcPr>
            <w:tcW w:w="1413" w:type="dxa"/>
          </w:tcPr>
          <w:p w14:paraId="0442659A" w14:textId="77777777" w:rsidR="00F330C9" w:rsidRPr="00862B01" w:rsidRDefault="00F330C9" w:rsidP="00B5514D">
            <w:pPr>
              <w:rPr>
                <w:rFonts w:ascii="Arial" w:hAnsi="Arial" w:cs="Arial"/>
                <w:color w:val="0070C0"/>
                <w:sz w:val="20"/>
                <w:szCs w:val="20"/>
              </w:rPr>
            </w:pPr>
          </w:p>
        </w:tc>
        <w:tc>
          <w:tcPr>
            <w:tcW w:w="8080" w:type="dxa"/>
          </w:tcPr>
          <w:p w14:paraId="02406FCF"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2 – Definitions Of Abuse</w:t>
            </w:r>
          </w:p>
        </w:tc>
      </w:tr>
      <w:tr w:rsidR="00F330C9" w:rsidRPr="000C1DD4" w14:paraId="5418EBDC" w14:textId="77777777" w:rsidTr="00862B01">
        <w:tc>
          <w:tcPr>
            <w:tcW w:w="1413" w:type="dxa"/>
          </w:tcPr>
          <w:p w14:paraId="1E4D4440" w14:textId="77777777" w:rsidR="00F330C9" w:rsidRPr="00862B01" w:rsidRDefault="00F330C9" w:rsidP="00B5514D">
            <w:pPr>
              <w:rPr>
                <w:rFonts w:ascii="Arial" w:hAnsi="Arial" w:cs="Arial"/>
                <w:color w:val="0070C0"/>
                <w:sz w:val="20"/>
                <w:szCs w:val="20"/>
              </w:rPr>
            </w:pPr>
          </w:p>
        </w:tc>
        <w:tc>
          <w:tcPr>
            <w:tcW w:w="8080" w:type="dxa"/>
          </w:tcPr>
          <w:p w14:paraId="15400553"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 xml:space="preserve">Appendix 3 – Safeguarding and </w:t>
            </w:r>
            <w:r w:rsidR="00381EDD" w:rsidRPr="00862B01">
              <w:rPr>
                <w:rFonts w:ascii="Arial" w:hAnsi="Arial" w:cs="Arial"/>
                <w:color w:val="0070C0"/>
                <w:sz w:val="20"/>
                <w:szCs w:val="20"/>
              </w:rPr>
              <w:t>Child</w:t>
            </w:r>
            <w:r w:rsidRPr="00862B01">
              <w:rPr>
                <w:rFonts w:ascii="Arial" w:hAnsi="Arial" w:cs="Arial"/>
                <w:color w:val="0070C0"/>
                <w:sz w:val="20"/>
                <w:szCs w:val="20"/>
              </w:rPr>
              <w:t xml:space="preserve"> Protection Concern/Incident Form</w:t>
            </w:r>
          </w:p>
        </w:tc>
      </w:tr>
      <w:tr w:rsidR="00F330C9" w:rsidRPr="000C1DD4" w14:paraId="249A2306" w14:textId="77777777" w:rsidTr="00862B01">
        <w:tc>
          <w:tcPr>
            <w:tcW w:w="1413" w:type="dxa"/>
          </w:tcPr>
          <w:p w14:paraId="5B1D454A" w14:textId="77777777" w:rsidR="00F330C9" w:rsidRPr="00862B01" w:rsidRDefault="00F330C9" w:rsidP="00B5514D">
            <w:pPr>
              <w:rPr>
                <w:rFonts w:ascii="Arial" w:hAnsi="Arial" w:cs="Arial"/>
                <w:color w:val="0070C0"/>
                <w:sz w:val="20"/>
                <w:szCs w:val="20"/>
              </w:rPr>
            </w:pPr>
          </w:p>
        </w:tc>
        <w:tc>
          <w:tcPr>
            <w:tcW w:w="8080" w:type="dxa"/>
          </w:tcPr>
          <w:p w14:paraId="0CF81714"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4 – Prompt sheet</w:t>
            </w:r>
          </w:p>
        </w:tc>
      </w:tr>
      <w:tr w:rsidR="009B402C" w:rsidRPr="000C1DD4" w14:paraId="4C2EE9E5" w14:textId="77777777" w:rsidTr="00862B01">
        <w:tc>
          <w:tcPr>
            <w:tcW w:w="1413" w:type="dxa"/>
          </w:tcPr>
          <w:p w14:paraId="483E5EF7" w14:textId="77777777" w:rsidR="009B402C" w:rsidRPr="00862B01" w:rsidRDefault="009B402C" w:rsidP="00B5514D">
            <w:pPr>
              <w:rPr>
                <w:rFonts w:ascii="Arial" w:hAnsi="Arial" w:cs="Arial"/>
                <w:color w:val="0070C0"/>
                <w:sz w:val="20"/>
                <w:szCs w:val="20"/>
              </w:rPr>
            </w:pPr>
          </w:p>
        </w:tc>
        <w:tc>
          <w:tcPr>
            <w:tcW w:w="8080" w:type="dxa"/>
          </w:tcPr>
          <w:p w14:paraId="1BCE1601"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5 – Low level concerns/ allegations incident form template</w:t>
            </w:r>
          </w:p>
        </w:tc>
      </w:tr>
      <w:tr w:rsidR="009B402C" w:rsidRPr="000C1DD4" w14:paraId="00C3EBAC" w14:textId="77777777" w:rsidTr="00862B01">
        <w:tc>
          <w:tcPr>
            <w:tcW w:w="1413" w:type="dxa"/>
          </w:tcPr>
          <w:p w14:paraId="3ECFE59C" w14:textId="77777777" w:rsidR="009B402C" w:rsidRPr="00862B01" w:rsidRDefault="009B402C" w:rsidP="00B5514D">
            <w:pPr>
              <w:rPr>
                <w:rFonts w:ascii="Arial" w:hAnsi="Arial" w:cs="Arial"/>
                <w:color w:val="0070C0"/>
                <w:sz w:val="20"/>
                <w:szCs w:val="20"/>
              </w:rPr>
            </w:pPr>
          </w:p>
        </w:tc>
        <w:tc>
          <w:tcPr>
            <w:tcW w:w="8080" w:type="dxa"/>
          </w:tcPr>
          <w:p w14:paraId="48A86F55"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 xml:space="preserve">Appendix 6 – Reading requirements </w:t>
            </w:r>
          </w:p>
        </w:tc>
      </w:tr>
      <w:tr w:rsidR="009B402C" w:rsidRPr="000C1DD4" w14:paraId="0100BCEF" w14:textId="77777777" w:rsidTr="00862B01">
        <w:tc>
          <w:tcPr>
            <w:tcW w:w="1413" w:type="dxa"/>
          </w:tcPr>
          <w:p w14:paraId="7734C626" w14:textId="77777777" w:rsidR="009B402C" w:rsidRPr="00862B01" w:rsidRDefault="009B402C" w:rsidP="00B5514D">
            <w:pPr>
              <w:rPr>
                <w:rFonts w:ascii="Arial" w:hAnsi="Arial" w:cs="Arial"/>
                <w:color w:val="0070C0"/>
                <w:sz w:val="20"/>
                <w:szCs w:val="20"/>
              </w:rPr>
            </w:pPr>
          </w:p>
        </w:tc>
        <w:tc>
          <w:tcPr>
            <w:tcW w:w="8080" w:type="dxa"/>
          </w:tcPr>
          <w:p w14:paraId="3EA2A780"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7 – Identifying support for pupils during partial school clos</w:t>
            </w:r>
            <w:r w:rsidR="00917929" w:rsidRPr="00862B01">
              <w:rPr>
                <w:rFonts w:ascii="Arial" w:hAnsi="Arial" w:cs="Arial"/>
                <w:color w:val="0070C0"/>
                <w:sz w:val="20"/>
                <w:szCs w:val="20"/>
              </w:rPr>
              <w:t>ure</w:t>
            </w:r>
          </w:p>
        </w:tc>
      </w:tr>
      <w:tr w:rsidR="00484D7C" w:rsidRPr="000C1DD4" w14:paraId="7229D9C1" w14:textId="77777777" w:rsidTr="00862B01">
        <w:tc>
          <w:tcPr>
            <w:tcW w:w="1413" w:type="dxa"/>
          </w:tcPr>
          <w:p w14:paraId="145CD1BA" w14:textId="77777777" w:rsidR="00484D7C" w:rsidRPr="00484D7C" w:rsidRDefault="00484D7C" w:rsidP="00B5514D">
            <w:pPr>
              <w:rPr>
                <w:rFonts w:ascii="Arial" w:hAnsi="Arial" w:cs="Arial"/>
                <w:color w:val="0070C0"/>
                <w:sz w:val="20"/>
                <w:szCs w:val="20"/>
              </w:rPr>
            </w:pPr>
          </w:p>
        </w:tc>
        <w:tc>
          <w:tcPr>
            <w:tcW w:w="8080" w:type="dxa"/>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447C933" w14:textId="77777777" w:rsidR="00A14B80" w:rsidRDefault="00A14B80" w:rsidP="00B40C68">
      <w:pPr>
        <w:rPr>
          <w:rFonts w:ascii="Arial" w:hAnsi="Arial" w:cs="Arial"/>
          <w:b/>
        </w:rPr>
      </w:pPr>
    </w:p>
    <w:p w14:paraId="22977591" w14:textId="77777777" w:rsidR="00A14B80" w:rsidRDefault="00A14B80" w:rsidP="00B40C68">
      <w:pPr>
        <w:rPr>
          <w:rFonts w:ascii="Arial" w:hAnsi="Arial" w:cs="Arial"/>
          <w:b/>
        </w:rPr>
      </w:pPr>
    </w:p>
    <w:p w14:paraId="5C592D1E" w14:textId="77777777" w:rsidR="00A14B80" w:rsidRDefault="00A14B80" w:rsidP="00B40C68">
      <w:pPr>
        <w:rPr>
          <w:rFonts w:ascii="Arial" w:hAnsi="Arial" w:cs="Arial"/>
          <w:b/>
        </w:rPr>
      </w:pPr>
    </w:p>
    <w:p w14:paraId="70C5FA2E" w14:textId="77777777" w:rsidR="00A14B80" w:rsidRDefault="00A14B80" w:rsidP="00B40C68">
      <w:pPr>
        <w:rPr>
          <w:rFonts w:ascii="Arial" w:hAnsi="Arial" w:cs="Arial"/>
          <w:b/>
        </w:rPr>
      </w:pPr>
    </w:p>
    <w:p w14:paraId="1EE37097" w14:textId="77777777" w:rsidR="00A14B80" w:rsidRDefault="00A14B80" w:rsidP="00B40C68">
      <w:pPr>
        <w:rPr>
          <w:rFonts w:ascii="Arial" w:hAnsi="Arial" w:cs="Arial"/>
          <w:b/>
        </w:rPr>
      </w:pPr>
    </w:p>
    <w:p w14:paraId="011112E5" w14:textId="77777777" w:rsidR="00721D18" w:rsidRDefault="00721D18" w:rsidP="00B40C68">
      <w:pPr>
        <w:rPr>
          <w:rFonts w:ascii="Arial" w:hAnsi="Arial" w:cs="Arial"/>
          <w:b/>
        </w:rPr>
      </w:pPr>
    </w:p>
    <w:p w14:paraId="2E9E17DE" w14:textId="77777777" w:rsidR="009248C8" w:rsidRDefault="009248C8" w:rsidP="00B40C68">
      <w:pPr>
        <w:rPr>
          <w:rFonts w:ascii="Arial" w:hAnsi="Arial" w:cs="Arial"/>
          <w:b/>
        </w:rPr>
      </w:pPr>
    </w:p>
    <w:p w14:paraId="4D0AE69C" w14:textId="77777777" w:rsidR="009248C8" w:rsidRDefault="009248C8" w:rsidP="00B40C68">
      <w:pPr>
        <w:rPr>
          <w:rFonts w:ascii="Arial" w:hAnsi="Arial" w:cs="Arial"/>
          <w:b/>
        </w:rPr>
      </w:pPr>
    </w:p>
    <w:p w14:paraId="79CF62F2" w14:textId="77777777" w:rsidR="009248C8" w:rsidRDefault="009248C8" w:rsidP="00B40C68">
      <w:pPr>
        <w:rPr>
          <w:rFonts w:ascii="Arial" w:hAnsi="Arial" w:cs="Arial"/>
          <w:b/>
        </w:rPr>
      </w:pPr>
    </w:p>
    <w:p w14:paraId="26FE1083" w14:textId="77777777" w:rsidR="009248C8" w:rsidRDefault="009248C8" w:rsidP="00B40C68">
      <w:pPr>
        <w:rPr>
          <w:rFonts w:ascii="Arial" w:hAnsi="Arial" w:cs="Arial"/>
          <w:b/>
        </w:rPr>
      </w:pPr>
    </w:p>
    <w:p w14:paraId="70D4F519" w14:textId="77777777" w:rsidR="00A14B80" w:rsidRDefault="00A14B80" w:rsidP="00B40C68">
      <w:pPr>
        <w:rPr>
          <w:rFonts w:ascii="Arial" w:hAnsi="Arial" w:cs="Arial"/>
          <w:b/>
        </w:rPr>
      </w:pPr>
    </w:p>
    <w:p w14:paraId="720AE7D4" w14:textId="16630C20" w:rsidR="00854D93" w:rsidRPr="00B40C68" w:rsidRDefault="00854D93" w:rsidP="00B40C68">
      <w:pPr>
        <w:rPr>
          <w:rFonts w:ascii="Arial" w:hAnsi="Arial" w:cs="Arial"/>
          <w:b/>
        </w:rPr>
      </w:pPr>
      <w:r w:rsidRPr="000C1DD4">
        <w:rPr>
          <w:rFonts w:ascii="Arial" w:hAnsi="Arial" w:cs="Arial"/>
          <w:b/>
        </w:rPr>
        <w:lastRenderedPageBreak/>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A14B80">
        <w:trPr>
          <w:trHeight w:val="352"/>
        </w:trPr>
        <w:tc>
          <w:tcPr>
            <w:tcW w:w="3394" w:type="dxa"/>
          </w:tcPr>
          <w:p w14:paraId="276CB64A" w14:textId="77777777" w:rsidR="00854D93" w:rsidRPr="000C1DD4" w:rsidRDefault="00854D93" w:rsidP="00854D93">
            <w:pPr>
              <w:rPr>
                <w:rFonts w:ascii="Arial" w:hAnsi="Arial" w:cs="Arial"/>
                <w:b/>
              </w:rPr>
            </w:pPr>
          </w:p>
        </w:tc>
        <w:tc>
          <w:tcPr>
            <w:tcW w:w="2980" w:type="dxa"/>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tcPr>
          <w:p w14:paraId="7E53C1FC" w14:textId="5766F478" w:rsidR="00854D93" w:rsidRPr="00A14B80" w:rsidRDefault="00A14B80" w:rsidP="00E503B5">
            <w:pPr>
              <w:jc w:val="center"/>
              <w:rPr>
                <w:rFonts w:ascii="Arial" w:hAnsi="Arial" w:cs="Arial"/>
                <w:b/>
                <w:bCs/>
                <w:iCs/>
                <w:color w:val="FF0000"/>
              </w:rPr>
            </w:pPr>
            <w:r w:rsidRPr="00A14B80">
              <w:rPr>
                <w:rFonts w:ascii="Arial" w:hAnsi="Arial" w:cs="Arial"/>
                <w:b/>
                <w:bCs/>
                <w:iCs/>
              </w:rPr>
              <w:t>Phone number</w:t>
            </w:r>
          </w:p>
        </w:tc>
      </w:tr>
      <w:tr w:rsidR="00854D93" w:rsidRPr="000C1DD4" w14:paraId="65C45ADD" w14:textId="77777777" w:rsidTr="00A14B80">
        <w:tc>
          <w:tcPr>
            <w:tcW w:w="3394" w:type="dxa"/>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tcPr>
          <w:p w14:paraId="14D24438" w14:textId="03CBE8DB" w:rsidR="00854D93" w:rsidRPr="000C1DD4" w:rsidRDefault="009A139A" w:rsidP="00E503B5">
            <w:pPr>
              <w:jc w:val="center"/>
              <w:rPr>
                <w:rFonts w:ascii="Arial" w:hAnsi="Arial" w:cs="Arial"/>
                <w:color w:val="FF0000"/>
              </w:rPr>
            </w:pPr>
            <w:r>
              <w:rPr>
                <w:rFonts w:ascii="Arial" w:hAnsi="Arial" w:cs="Arial"/>
                <w:color w:val="FF0000"/>
              </w:rPr>
              <w:t xml:space="preserve">Bryony Bardwell </w:t>
            </w:r>
          </w:p>
        </w:tc>
        <w:tc>
          <w:tcPr>
            <w:tcW w:w="2636" w:type="dxa"/>
          </w:tcPr>
          <w:p w14:paraId="618FD3FC" w14:textId="26E370AC" w:rsidR="00854D93" w:rsidRPr="000C1DD4" w:rsidRDefault="009A139A" w:rsidP="00E503B5">
            <w:pPr>
              <w:jc w:val="center"/>
              <w:rPr>
                <w:rFonts w:ascii="Arial" w:hAnsi="Arial" w:cs="Arial"/>
                <w:i/>
                <w:color w:val="FF0000"/>
              </w:rPr>
            </w:pPr>
            <w:r>
              <w:rPr>
                <w:rFonts w:ascii="Arial" w:hAnsi="Arial" w:cs="Arial"/>
                <w:i/>
                <w:color w:val="FF0000"/>
              </w:rPr>
              <w:t xml:space="preserve">01793 818608 </w:t>
            </w:r>
          </w:p>
        </w:tc>
      </w:tr>
      <w:tr w:rsidR="00854D93" w:rsidRPr="000C1DD4" w14:paraId="77705B38" w14:textId="77777777" w:rsidTr="00A14B80">
        <w:tc>
          <w:tcPr>
            <w:tcW w:w="3394" w:type="dxa"/>
          </w:tcPr>
          <w:p w14:paraId="38DEB4D7" w14:textId="77777777" w:rsidR="00854D93" w:rsidRPr="000C1DD4" w:rsidRDefault="00854D93" w:rsidP="00854D93">
            <w:pPr>
              <w:rPr>
                <w:rFonts w:ascii="Arial" w:hAnsi="Arial" w:cs="Arial"/>
                <w:b/>
              </w:rPr>
            </w:pPr>
            <w:r w:rsidRPr="000C1DD4">
              <w:rPr>
                <w:rFonts w:ascii="Arial" w:hAnsi="Arial" w:cs="Arial"/>
                <w:b/>
              </w:rPr>
              <w:t>Deputy DSL</w:t>
            </w:r>
          </w:p>
        </w:tc>
        <w:tc>
          <w:tcPr>
            <w:tcW w:w="2980" w:type="dxa"/>
          </w:tcPr>
          <w:p w14:paraId="52CC6CCD" w14:textId="5FC0B308" w:rsidR="00854D93" w:rsidRPr="000C1DD4" w:rsidRDefault="009A139A" w:rsidP="00E503B5">
            <w:pPr>
              <w:jc w:val="center"/>
              <w:rPr>
                <w:rFonts w:ascii="Arial" w:hAnsi="Arial" w:cs="Arial"/>
                <w:b/>
              </w:rPr>
            </w:pPr>
            <w:r>
              <w:rPr>
                <w:rFonts w:ascii="Arial" w:hAnsi="Arial" w:cs="Arial"/>
                <w:b/>
              </w:rPr>
              <w:t xml:space="preserve">Hollie Phillips </w:t>
            </w:r>
          </w:p>
        </w:tc>
        <w:tc>
          <w:tcPr>
            <w:tcW w:w="2636" w:type="dxa"/>
          </w:tcPr>
          <w:p w14:paraId="0776E65E" w14:textId="714A3DA0" w:rsidR="00854D93" w:rsidRPr="000C1DD4" w:rsidRDefault="009A139A" w:rsidP="00E503B5">
            <w:pPr>
              <w:jc w:val="center"/>
              <w:rPr>
                <w:rFonts w:ascii="Arial" w:hAnsi="Arial" w:cs="Arial"/>
                <w:b/>
                <w:i/>
              </w:rPr>
            </w:pPr>
            <w:r>
              <w:rPr>
                <w:rFonts w:ascii="Arial" w:hAnsi="Arial" w:cs="Arial"/>
                <w:i/>
                <w:color w:val="FF0000"/>
              </w:rPr>
              <w:t>01793 818608</w:t>
            </w:r>
          </w:p>
        </w:tc>
      </w:tr>
      <w:tr w:rsidR="00854D93" w:rsidRPr="000C1DD4" w14:paraId="58759A09" w14:textId="77777777" w:rsidTr="00A14B80">
        <w:tc>
          <w:tcPr>
            <w:tcW w:w="3394" w:type="dxa"/>
          </w:tcPr>
          <w:p w14:paraId="2C686097" w14:textId="77777777" w:rsidR="00854D93" w:rsidRPr="000C1DD4" w:rsidRDefault="00854D93" w:rsidP="00854D93">
            <w:pPr>
              <w:rPr>
                <w:rFonts w:ascii="Arial" w:hAnsi="Arial" w:cs="Arial"/>
                <w:b/>
              </w:rPr>
            </w:pPr>
            <w:r w:rsidRPr="000C1DD4">
              <w:rPr>
                <w:rFonts w:ascii="Arial" w:hAnsi="Arial" w:cs="Arial"/>
                <w:b/>
              </w:rPr>
              <w:t>Deputy DSL</w:t>
            </w:r>
          </w:p>
        </w:tc>
        <w:tc>
          <w:tcPr>
            <w:tcW w:w="2980" w:type="dxa"/>
          </w:tcPr>
          <w:p w14:paraId="3B4E5440" w14:textId="46B83471" w:rsidR="00854D93" w:rsidRPr="000C1DD4" w:rsidRDefault="009A139A" w:rsidP="00E503B5">
            <w:pPr>
              <w:jc w:val="center"/>
              <w:rPr>
                <w:rFonts w:ascii="Arial" w:hAnsi="Arial" w:cs="Arial"/>
                <w:b/>
              </w:rPr>
            </w:pPr>
            <w:r>
              <w:rPr>
                <w:rFonts w:ascii="Arial" w:hAnsi="Arial" w:cs="Arial"/>
                <w:b/>
              </w:rPr>
              <w:t xml:space="preserve">Craig Roberts </w:t>
            </w:r>
          </w:p>
        </w:tc>
        <w:tc>
          <w:tcPr>
            <w:tcW w:w="2636" w:type="dxa"/>
          </w:tcPr>
          <w:p w14:paraId="4702FB75" w14:textId="482B2427" w:rsidR="00854D93" w:rsidRPr="000C1DD4" w:rsidRDefault="009A139A" w:rsidP="00E503B5">
            <w:pPr>
              <w:jc w:val="center"/>
              <w:rPr>
                <w:rFonts w:ascii="Arial" w:hAnsi="Arial" w:cs="Arial"/>
                <w:b/>
              </w:rPr>
            </w:pPr>
            <w:r>
              <w:rPr>
                <w:rFonts w:ascii="Arial" w:hAnsi="Arial" w:cs="Arial"/>
                <w:i/>
                <w:color w:val="FF0000"/>
              </w:rPr>
              <w:t>01793 818608</w:t>
            </w:r>
          </w:p>
        </w:tc>
      </w:tr>
      <w:tr w:rsidR="009A139A" w:rsidRPr="000C1DD4" w14:paraId="2BE093E6" w14:textId="77777777" w:rsidTr="00A14B80">
        <w:tc>
          <w:tcPr>
            <w:tcW w:w="3394" w:type="dxa"/>
          </w:tcPr>
          <w:p w14:paraId="08A81D11" w14:textId="22F9CD20" w:rsidR="009A139A" w:rsidRPr="000C1DD4" w:rsidRDefault="009A139A" w:rsidP="009A139A">
            <w:pPr>
              <w:rPr>
                <w:rFonts w:ascii="Arial" w:hAnsi="Arial" w:cs="Arial"/>
                <w:b/>
              </w:rPr>
            </w:pPr>
            <w:r w:rsidRPr="000C1DD4">
              <w:rPr>
                <w:rFonts w:ascii="Arial" w:hAnsi="Arial" w:cs="Arial"/>
                <w:b/>
              </w:rPr>
              <w:t>Deputy DSL</w:t>
            </w:r>
          </w:p>
        </w:tc>
        <w:tc>
          <w:tcPr>
            <w:tcW w:w="2980" w:type="dxa"/>
          </w:tcPr>
          <w:p w14:paraId="346FBFD0" w14:textId="2E8AA12E" w:rsidR="009A139A" w:rsidRDefault="009A139A" w:rsidP="009A139A">
            <w:pPr>
              <w:jc w:val="center"/>
              <w:rPr>
                <w:rFonts w:ascii="Arial" w:hAnsi="Arial" w:cs="Arial"/>
                <w:b/>
              </w:rPr>
            </w:pPr>
            <w:r>
              <w:rPr>
                <w:rFonts w:ascii="Arial" w:hAnsi="Arial" w:cs="Arial"/>
                <w:b/>
              </w:rPr>
              <w:t xml:space="preserve">Sarah Cuming </w:t>
            </w:r>
          </w:p>
        </w:tc>
        <w:tc>
          <w:tcPr>
            <w:tcW w:w="2636" w:type="dxa"/>
          </w:tcPr>
          <w:p w14:paraId="3E1E4F9A" w14:textId="66D9AE83" w:rsidR="009A139A" w:rsidRDefault="009A139A" w:rsidP="009A139A">
            <w:pPr>
              <w:jc w:val="center"/>
              <w:rPr>
                <w:rFonts w:ascii="Arial" w:hAnsi="Arial" w:cs="Arial"/>
                <w:i/>
                <w:color w:val="FF0000"/>
              </w:rPr>
            </w:pPr>
            <w:r>
              <w:rPr>
                <w:rFonts w:ascii="Arial" w:hAnsi="Arial" w:cs="Arial"/>
                <w:i/>
                <w:color w:val="FF0000"/>
              </w:rPr>
              <w:t>01793 818608</w:t>
            </w:r>
          </w:p>
        </w:tc>
      </w:tr>
      <w:tr w:rsidR="009A139A" w:rsidRPr="000C1DD4" w14:paraId="6E815D87" w14:textId="77777777" w:rsidTr="00A14B80">
        <w:tc>
          <w:tcPr>
            <w:tcW w:w="3394" w:type="dxa"/>
          </w:tcPr>
          <w:p w14:paraId="2815A060" w14:textId="02681DD8" w:rsidR="009A139A" w:rsidRPr="000C1DD4" w:rsidRDefault="009A139A" w:rsidP="009A139A">
            <w:pPr>
              <w:rPr>
                <w:rFonts w:ascii="Arial" w:hAnsi="Arial" w:cs="Arial"/>
                <w:b/>
              </w:rPr>
            </w:pPr>
            <w:r w:rsidRPr="000C1DD4">
              <w:rPr>
                <w:rFonts w:ascii="Arial" w:hAnsi="Arial" w:cs="Arial"/>
                <w:b/>
              </w:rPr>
              <w:t>Deputy DSL</w:t>
            </w:r>
          </w:p>
        </w:tc>
        <w:tc>
          <w:tcPr>
            <w:tcW w:w="2980" w:type="dxa"/>
          </w:tcPr>
          <w:p w14:paraId="60B64410" w14:textId="7D0AFE91" w:rsidR="009A139A" w:rsidRDefault="009A139A" w:rsidP="009A139A">
            <w:pPr>
              <w:jc w:val="center"/>
              <w:rPr>
                <w:rFonts w:ascii="Arial" w:hAnsi="Arial" w:cs="Arial"/>
                <w:b/>
              </w:rPr>
            </w:pPr>
            <w:r>
              <w:rPr>
                <w:rFonts w:ascii="Arial" w:hAnsi="Arial" w:cs="Arial"/>
                <w:b/>
              </w:rPr>
              <w:t xml:space="preserve">Julie Gadd </w:t>
            </w:r>
          </w:p>
        </w:tc>
        <w:tc>
          <w:tcPr>
            <w:tcW w:w="2636" w:type="dxa"/>
          </w:tcPr>
          <w:p w14:paraId="4B5DF4B3" w14:textId="4808C86F" w:rsidR="009A139A" w:rsidRDefault="009A139A" w:rsidP="009A139A">
            <w:pPr>
              <w:jc w:val="center"/>
              <w:rPr>
                <w:rFonts w:ascii="Arial" w:hAnsi="Arial" w:cs="Arial"/>
                <w:i/>
                <w:color w:val="FF0000"/>
              </w:rPr>
            </w:pPr>
            <w:r>
              <w:rPr>
                <w:rFonts w:ascii="Arial" w:hAnsi="Arial" w:cs="Arial"/>
                <w:i/>
                <w:color w:val="FF0000"/>
              </w:rPr>
              <w:t>01793 818608</w:t>
            </w:r>
          </w:p>
        </w:tc>
      </w:tr>
      <w:tr w:rsidR="009A139A" w:rsidRPr="000C1DD4" w14:paraId="7E664CA3" w14:textId="77777777" w:rsidTr="00A14B80">
        <w:tc>
          <w:tcPr>
            <w:tcW w:w="3394" w:type="dxa"/>
          </w:tcPr>
          <w:p w14:paraId="1583A8AA" w14:textId="67506600" w:rsidR="009A139A" w:rsidRPr="000C1DD4" w:rsidRDefault="009A139A" w:rsidP="009A139A">
            <w:pPr>
              <w:rPr>
                <w:rFonts w:ascii="Arial" w:hAnsi="Arial" w:cs="Arial"/>
                <w:b/>
              </w:rPr>
            </w:pPr>
            <w:r w:rsidRPr="000C1DD4">
              <w:rPr>
                <w:rFonts w:ascii="Arial" w:hAnsi="Arial" w:cs="Arial"/>
                <w:b/>
              </w:rPr>
              <w:t>Deputy DSL</w:t>
            </w:r>
          </w:p>
        </w:tc>
        <w:tc>
          <w:tcPr>
            <w:tcW w:w="2980" w:type="dxa"/>
          </w:tcPr>
          <w:p w14:paraId="76EA4604" w14:textId="69A6756B" w:rsidR="009A139A" w:rsidRDefault="009A139A" w:rsidP="009A139A">
            <w:pPr>
              <w:jc w:val="center"/>
              <w:rPr>
                <w:rFonts w:ascii="Arial" w:hAnsi="Arial" w:cs="Arial"/>
                <w:b/>
              </w:rPr>
            </w:pPr>
            <w:r>
              <w:rPr>
                <w:rFonts w:ascii="Arial" w:hAnsi="Arial" w:cs="Arial"/>
                <w:b/>
              </w:rPr>
              <w:t xml:space="preserve">Emma Rant </w:t>
            </w:r>
          </w:p>
        </w:tc>
        <w:tc>
          <w:tcPr>
            <w:tcW w:w="2636" w:type="dxa"/>
          </w:tcPr>
          <w:p w14:paraId="148CF381" w14:textId="13FE12EF" w:rsidR="009A139A" w:rsidRDefault="009A139A" w:rsidP="009A139A">
            <w:pPr>
              <w:jc w:val="center"/>
              <w:rPr>
                <w:rFonts w:ascii="Arial" w:hAnsi="Arial" w:cs="Arial"/>
                <w:i/>
                <w:color w:val="FF0000"/>
              </w:rPr>
            </w:pPr>
            <w:r>
              <w:rPr>
                <w:rFonts w:ascii="Arial" w:hAnsi="Arial" w:cs="Arial"/>
                <w:i/>
                <w:color w:val="FF0000"/>
              </w:rPr>
              <w:t>01793 818608</w:t>
            </w:r>
          </w:p>
        </w:tc>
      </w:tr>
      <w:tr w:rsidR="009A139A" w:rsidRPr="000C1DD4" w14:paraId="3DABF658" w14:textId="77777777" w:rsidTr="00A14B80">
        <w:tc>
          <w:tcPr>
            <w:tcW w:w="3394" w:type="dxa"/>
          </w:tcPr>
          <w:p w14:paraId="32A31FA4" w14:textId="77777777" w:rsidR="009A139A" w:rsidRPr="000C1DD4" w:rsidRDefault="009A139A" w:rsidP="009A139A">
            <w:pPr>
              <w:rPr>
                <w:rFonts w:ascii="Arial" w:hAnsi="Arial" w:cs="Arial"/>
                <w:b/>
              </w:rPr>
            </w:pPr>
            <w:r w:rsidRPr="000C1DD4">
              <w:rPr>
                <w:rFonts w:ascii="Arial" w:hAnsi="Arial" w:cs="Arial"/>
                <w:b/>
              </w:rPr>
              <w:t xml:space="preserve">Head teacher/ Principal </w:t>
            </w:r>
          </w:p>
        </w:tc>
        <w:tc>
          <w:tcPr>
            <w:tcW w:w="2980" w:type="dxa"/>
          </w:tcPr>
          <w:p w14:paraId="37019E49" w14:textId="6075DEE7" w:rsidR="009A139A" w:rsidRPr="000C1DD4" w:rsidRDefault="009A139A" w:rsidP="009A139A">
            <w:pPr>
              <w:jc w:val="center"/>
              <w:rPr>
                <w:rFonts w:ascii="Arial" w:hAnsi="Arial" w:cs="Arial"/>
                <w:b/>
              </w:rPr>
            </w:pPr>
            <w:r>
              <w:rPr>
                <w:rFonts w:ascii="Arial" w:hAnsi="Arial" w:cs="Arial"/>
                <w:b/>
              </w:rPr>
              <w:t xml:space="preserve">Bryony Bardwell </w:t>
            </w:r>
          </w:p>
        </w:tc>
        <w:tc>
          <w:tcPr>
            <w:tcW w:w="2636" w:type="dxa"/>
          </w:tcPr>
          <w:p w14:paraId="542229D7" w14:textId="3A16BDEA" w:rsidR="009A139A" w:rsidRPr="000C1DD4" w:rsidRDefault="009A139A" w:rsidP="009A139A">
            <w:pPr>
              <w:jc w:val="center"/>
              <w:rPr>
                <w:rFonts w:ascii="Arial" w:hAnsi="Arial" w:cs="Arial"/>
                <w:b/>
              </w:rPr>
            </w:pPr>
            <w:r>
              <w:rPr>
                <w:rFonts w:ascii="Arial" w:hAnsi="Arial" w:cs="Arial"/>
                <w:i/>
                <w:color w:val="FF0000"/>
              </w:rPr>
              <w:t>01793 818608</w:t>
            </w:r>
          </w:p>
        </w:tc>
      </w:tr>
      <w:tr w:rsidR="009A139A" w:rsidRPr="000C1DD4" w14:paraId="7C4D8D50" w14:textId="77777777" w:rsidTr="00A14B80">
        <w:tc>
          <w:tcPr>
            <w:tcW w:w="3394" w:type="dxa"/>
          </w:tcPr>
          <w:p w14:paraId="091674A0" w14:textId="77777777" w:rsidR="009A139A" w:rsidRPr="000C1DD4" w:rsidRDefault="009A139A" w:rsidP="009A139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tcPr>
          <w:p w14:paraId="3D84CBC2" w14:textId="0349B7BE" w:rsidR="009A139A" w:rsidRPr="000C1DD4" w:rsidRDefault="009A139A" w:rsidP="009A139A">
            <w:pPr>
              <w:jc w:val="center"/>
              <w:rPr>
                <w:rFonts w:ascii="Arial" w:hAnsi="Arial" w:cs="Arial"/>
                <w:b/>
              </w:rPr>
            </w:pPr>
            <w:r>
              <w:rPr>
                <w:rFonts w:ascii="Arial" w:hAnsi="Arial" w:cs="Arial"/>
                <w:b/>
              </w:rPr>
              <w:t>Craig Roberts</w:t>
            </w:r>
          </w:p>
        </w:tc>
        <w:tc>
          <w:tcPr>
            <w:tcW w:w="2636" w:type="dxa"/>
          </w:tcPr>
          <w:p w14:paraId="2A899CB5" w14:textId="15809A5E" w:rsidR="009A139A" w:rsidRPr="000C1DD4" w:rsidRDefault="009A139A" w:rsidP="009A139A">
            <w:pPr>
              <w:jc w:val="center"/>
              <w:rPr>
                <w:rFonts w:ascii="Arial" w:hAnsi="Arial" w:cs="Arial"/>
                <w:b/>
              </w:rPr>
            </w:pPr>
            <w:r>
              <w:rPr>
                <w:rFonts w:ascii="Arial" w:hAnsi="Arial" w:cs="Arial"/>
                <w:i/>
                <w:color w:val="FF0000"/>
              </w:rPr>
              <w:t>01793 818608</w:t>
            </w:r>
          </w:p>
        </w:tc>
      </w:tr>
      <w:tr w:rsidR="009A139A" w:rsidRPr="000C1DD4" w14:paraId="34C8143D" w14:textId="77777777" w:rsidTr="00A14B80">
        <w:tc>
          <w:tcPr>
            <w:tcW w:w="3394" w:type="dxa"/>
          </w:tcPr>
          <w:p w14:paraId="463333CB" w14:textId="77777777" w:rsidR="009A139A" w:rsidRPr="0012173C" w:rsidRDefault="009A139A" w:rsidP="009A139A">
            <w:pPr>
              <w:rPr>
                <w:rFonts w:ascii="Arial" w:hAnsi="Arial" w:cs="Arial"/>
                <w:b/>
              </w:rPr>
            </w:pPr>
            <w:r w:rsidRPr="000C7931">
              <w:rPr>
                <w:rFonts w:ascii="Arial" w:hAnsi="Arial" w:cs="Arial"/>
                <w:b/>
              </w:rPr>
              <w:t>Designated Lead for Prevent</w:t>
            </w:r>
          </w:p>
        </w:tc>
        <w:tc>
          <w:tcPr>
            <w:tcW w:w="2980" w:type="dxa"/>
          </w:tcPr>
          <w:p w14:paraId="3556C4A5" w14:textId="472458F2" w:rsidR="009A139A" w:rsidRPr="000C1DD4" w:rsidRDefault="009A139A" w:rsidP="009A139A">
            <w:pPr>
              <w:jc w:val="center"/>
              <w:rPr>
                <w:rFonts w:ascii="Arial" w:hAnsi="Arial" w:cs="Arial"/>
                <w:b/>
              </w:rPr>
            </w:pPr>
            <w:r>
              <w:rPr>
                <w:rFonts w:ascii="Arial" w:hAnsi="Arial" w:cs="Arial"/>
                <w:b/>
              </w:rPr>
              <w:t xml:space="preserve">Bryony Bardwell </w:t>
            </w:r>
          </w:p>
        </w:tc>
        <w:tc>
          <w:tcPr>
            <w:tcW w:w="2636" w:type="dxa"/>
          </w:tcPr>
          <w:p w14:paraId="5CC2B5DF" w14:textId="01AED242" w:rsidR="009A139A" w:rsidRPr="000C1DD4" w:rsidRDefault="009A139A" w:rsidP="009A139A">
            <w:pPr>
              <w:jc w:val="center"/>
              <w:rPr>
                <w:rFonts w:ascii="Arial" w:hAnsi="Arial" w:cs="Arial"/>
                <w:b/>
              </w:rPr>
            </w:pPr>
            <w:r>
              <w:rPr>
                <w:rFonts w:ascii="Arial" w:hAnsi="Arial" w:cs="Arial"/>
                <w:i/>
                <w:color w:val="FF0000"/>
              </w:rPr>
              <w:t>01793 818608</w:t>
            </w:r>
          </w:p>
        </w:tc>
      </w:tr>
      <w:tr w:rsidR="009A139A" w:rsidRPr="000C1DD4" w14:paraId="42E03264" w14:textId="77777777" w:rsidTr="00A14B80">
        <w:tc>
          <w:tcPr>
            <w:tcW w:w="3394" w:type="dxa"/>
          </w:tcPr>
          <w:p w14:paraId="7ABD3509" w14:textId="77777777" w:rsidR="009A139A" w:rsidRPr="0012173C" w:rsidRDefault="009A139A" w:rsidP="009A139A">
            <w:pPr>
              <w:rPr>
                <w:rFonts w:ascii="Arial" w:hAnsi="Arial" w:cs="Arial"/>
                <w:b/>
              </w:rPr>
            </w:pPr>
            <w:r w:rsidRPr="00D93120">
              <w:rPr>
                <w:rFonts w:ascii="Arial" w:hAnsi="Arial" w:cs="Arial"/>
                <w:b/>
              </w:rPr>
              <w:t>Young Carers Lead</w:t>
            </w:r>
          </w:p>
        </w:tc>
        <w:tc>
          <w:tcPr>
            <w:tcW w:w="2980" w:type="dxa"/>
          </w:tcPr>
          <w:p w14:paraId="47A8820C" w14:textId="5EF61484" w:rsidR="009A139A" w:rsidRPr="000C1DD4" w:rsidRDefault="009A139A" w:rsidP="009A139A">
            <w:pPr>
              <w:jc w:val="center"/>
              <w:rPr>
                <w:rFonts w:ascii="Arial" w:hAnsi="Arial" w:cs="Arial"/>
                <w:b/>
              </w:rPr>
            </w:pPr>
            <w:r>
              <w:rPr>
                <w:rFonts w:ascii="Arial" w:hAnsi="Arial" w:cs="Arial"/>
                <w:b/>
              </w:rPr>
              <w:t xml:space="preserve">Emma Rant / Julie Gadd </w:t>
            </w:r>
          </w:p>
        </w:tc>
        <w:tc>
          <w:tcPr>
            <w:tcW w:w="2636" w:type="dxa"/>
          </w:tcPr>
          <w:p w14:paraId="2691CFDE" w14:textId="2AC4D3BE" w:rsidR="009A139A" w:rsidRPr="000C1DD4" w:rsidRDefault="009A139A" w:rsidP="009A139A">
            <w:pPr>
              <w:jc w:val="center"/>
              <w:rPr>
                <w:rFonts w:ascii="Arial" w:hAnsi="Arial" w:cs="Arial"/>
                <w:b/>
              </w:rPr>
            </w:pPr>
            <w:r>
              <w:rPr>
                <w:rFonts w:ascii="Arial" w:hAnsi="Arial" w:cs="Arial"/>
                <w:i/>
                <w:color w:val="FF0000"/>
              </w:rPr>
              <w:t>01793 818608</w:t>
            </w:r>
          </w:p>
        </w:tc>
      </w:tr>
      <w:tr w:rsidR="009A139A" w:rsidRPr="000C1DD4" w14:paraId="0C23A2E6" w14:textId="77777777" w:rsidTr="00A14B80">
        <w:tc>
          <w:tcPr>
            <w:tcW w:w="3394" w:type="dxa"/>
          </w:tcPr>
          <w:p w14:paraId="29811A4A" w14:textId="17A66EED" w:rsidR="009A139A" w:rsidRPr="005B72D4" w:rsidRDefault="009A139A" w:rsidP="009A139A">
            <w:pPr>
              <w:rPr>
                <w:rFonts w:ascii="Arial" w:hAnsi="Arial" w:cs="Arial"/>
                <w:b/>
              </w:rPr>
            </w:pPr>
            <w:r w:rsidRPr="005B72D4">
              <w:rPr>
                <w:rFonts w:ascii="Arial" w:hAnsi="Arial" w:cs="Arial"/>
                <w:b/>
              </w:rPr>
              <w:t>Named member of staff responsible for filtering and monitoring</w:t>
            </w:r>
          </w:p>
        </w:tc>
        <w:tc>
          <w:tcPr>
            <w:tcW w:w="2980" w:type="dxa"/>
          </w:tcPr>
          <w:p w14:paraId="58DA4619" w14:textId="22155C7E" w:rsidR="009A139A" w:rsidRPr="000C1DD4" w:rsidRDefault="00062E92" w:rsidP="009A139A">
            <w:pPr>
              <w:jc w:val="center"/>
              <w:rPr>
                <w:rFonts w:ascii="Arial" w:hAnsi="Arial" w:cs="Arial"/>
                <w:b/>
              </w:rPr>
            </w:pPr>
            <w:r>
              <w:rPr>
                <w:rFonts w:ascii="Arial" w:hAnsi="Arial" w:cs="Arial"/>
                <w:b/>
              </w:rPr>
              <w:t xml:space="preserve">Bryony Bardwell </w:t>
            </w:r>
          </w:p>
        </w:tc>
        <w:tc>
          <w:tcPr>
            <w:tcW w:w="2636" w:type="dxa"/>
            <w:shd w:val="clear" w:color="auto" w:fill="BFBFBF" w:themeFill="background1" w:themeFillShade="BF"/>
          </w:tcPr>
          <w:p w14:paraId="48C01648" w14:textId="77777777" w:rsidR="009A139A" w:rsidRPr="000C1DD4" w:rsidRDefault="009A139A" w:rsidP="009A139A">
            <w:pPr>
              <w:jc w:val="center"/>
              <w:rPr>
                <w:rFonts w:ascii="Arial" w:hAnsi="Arial" w:cs="Arial"/>
                <w:b/>
              </w:rPr>
            </w:pPr>
          </w:p>
        </w:tc>
      </w:tr>
      <w:tr w:rsidR="009A139A" w:rsidRPr="000C1DD4" w14:paraId="67994046" w14:textId="77777777" w:rsidTr="00A14B80">
        <w:tc>
          <w:tcPr>
            <w:tcW w:w="3394" w:type="dxa"/>
          </w:tcPr>
          <w:p w14:paraId="7CD17537" w14:textId="0CAA78ED" w:rsidR="009A139A" w:rsidRPr="005B72D4" w:rsidRDefault="009A139A" w:rsidP="009A139A">
            <w:pPr>
              <w:rPr>
                <w:rFonts w:ascii="Arial" w:hAnsi="Arial" w:cs="Arial"/>
                <w:b/>
              </w:rPr>
            </w:pPr>
            <w:r w:rsidRPr="005B72D4">
              <w:rPr>
                <w:rFonts w:ascii="Arial" w:hAnsi="Arial" w:cs="Arial"/>
                <w:b/>
              </w:rPr>
              <w:t>Named governor for filtering and monitoring</w:t>
            </w:r>
          </w:p>
        </w:tc>
        <w:tc>
          <w:tcPr>
            <w:tcW w:w="2980" w:type="dxa"/>
          </w:tcPr>
          <w:p w14:paraId="0A8AC6FB" w14:textId="09E98717" w:rsidR="009A139A" w:rsidRPr="000C1DD4" w:rsidRDefault="00062E92" w:rsidP="009A139A">
            <w:pPr>
              <w:jc w:val="center"/>
              <w:rPr>
                <w:rFonts w:ascii="Arial" w:hAnsi="Arial" w:cs="Arial"/>
                <w:b/>
              </w:rPr>
            </w:pPr>
            <w:r>
              <w:rPr>
                <w:rFonts w:ascii="Arial" w:hAnsi="Arial" w:cs="Arial"/>
                <w:b/>
              </w:rPr>
              <w:t xml:space="preserve">Chris Smith </w:t>
            </w:r>
          </w:p>
        </w:tc>
        <w:tc>
          <w:tcPr>
            <w:tcW w:w="2636" w:type="dxa"/>
            <w:tcBorders>
              <w:bottom w:val="single" w:sz="4" w:space="0" w:color="auto"/>
            </w:tcBorders>
            <w:shd w:val="clear" w:color="auto" w:fill="BFBFBF" w:themeFill="background1" w:themeFillShade="BF"/>
          </w:tcPr>
          <w:p w14:paraId="09003260" w14:textId="77777777" w:rsidR="009A139A" w:rsidRPr="000C1DD4" w:rsidRDefault="009A139A" w:rsidP="009A139A">
            <w:pPr>
              <w:jc w:val="center"/>
              <w:rPr>
                <w:rFonts w:ascii="Arial" w:hAnsi="Arial" w:cs="Arial"/>
                <w:b/>
              </w:rPr>
            </w:pPr>
          </w:p>
        </w:tc>
      </w:tr>
      <w:tr w:rsidR="009A139A" w:rsidRPr="000C1DD4" w14:paraId="0C20628A" w14:textId="77777777" w:rsidTr="00A14B80">
        <w:tc>
          <w:tcPr>
            <w:tcW w:w="3394" w:type="dxa"/>
          </w:tcPr>
          <w:p w14:paraId="23380DE2" w14:textId="266E2B7D" w:rsidR="009A139A" w:rsidRPr="00317EC1" w:rsidRDefault="009A139A" w:rsidP="009A139A">
            <w:pPr>
              <w:rPr>
                <w:rFonts w:ascii="Arial" w:hAnsi="Arial" w:cs="Arial"/>
                <w:b/>
                <w:highlight w:val="yellow"/>
              </w:rPr>
            </w:pPr>
            <w:r>
              <w:rPr>
                <w:rFonts w:ascii="Arial" w:hAnsi="Arial" w:cs="Arial"/>
                <w:b/>
                <w:highlight w:val="yellow"/>
              </w:rPr>
              <w:t>Security Lead</w:t>
            </w:r>
          </w:p>
        </w:tc>
        <w:tc>
          <w:tcPr>
            <w:tcW w:w="2980" w:type="dxa"/>
          </w:tcPr>
          <w:p w14:paraId="3879548B" w14:textId="4152578C" w:rsidR="009A139A" w:rsidRPr="000C1DD4" w:rsidRDefault="00062E92" w:rsidP="009A139A">
            <w:pPr>
              <w:jc w:val="center"/>
              <w:rPr>
                <w:rFonts w:ascii="Arial" w:hAnsi="Arial" w:cs="Arial"/>
                <w:b/>
              </w:rPr>
            </w:pPr>
            <w:r>
              <w:rPr>
                <w:rFonts w:ascii="Arial" w:hAnsi="Arial" w:cs="Arial"/>
                <w:b/>
              </w:rPr>
              <w:t xml:space="preserve">Bryony Bardwell </w:t>
            </w:r>
          </w:p>
        </w:tc>
        <w:tc>
          <w:tcPr>
            <w:tcW w:w="2636" w:type="dxa"/>
          </w:tcPr>
          <w:p w14:paraId="21AD303D" w14:textId="26BAF650" w:rsidR="009A139A" w:rsidRPr="000C1DD4" w:rsidRDefault="00062E92" w:rsidP="009A139A">
            <w:pPr>
              <w:jc w:val="center"/>
              <w:rPr>
                <w:rFonts w:ascii="Arial" w:hAnsi="Arial" w:cs="Arial"/>
                <w:b/>
              </w:rPr>
            </w:pPr>
            <w:r>
              <w:rPr>
                <w:rFonts w:ascii="Arial" w:hAnsi="Arial" w:cs="Arial"/>
                <w:i/>
                <w:color w:val="FF0000"/>
              </w:rPr>
              <w:t>01793 818608</w:t>
            </w:r>
          </w:p>
        </w:tc>
      </w:tr>
      <w:tr w:rsidR="009A139A" w:rsidRPr="000C1DD4" w14:paraId="40261542" w14:textId="77777777" w:rsidTr="00A14B80">
        <w:tc>
          <w:tcPr>
            <w:tcW w:w="3394" w:type="dxa"/>
          </w:tcPr>
          <w:p w14:paraId="13BFE0AB" w14:textId="584414B4" w:rsidR="009A139A" w:rsidRDefault="009A139A" w:rsidP="009A139A">
            <w:pPr>
              <w:rPr>
                <w:rFonts w:ascii="Arial" w:hAnsi="Arial" w:cs="Arial"/>
                <w:b/>
                <w:highlight w:val="yellow"/>
              </w:rPr>
            </w:pPr>
            <w:r>
              <w:rPr>
                <w:rFonts w:ascii="Arial" w:hAnsi="Arial" w:cs="Arial"/>
                <w:b/>
                <w:highlight w:val="yellow"/>
              </w:rPr>
              <w:t>Critical incident lead</w:t>
            </w:r>
          </w:p>
        </w:tc>
        <w:tc>
          <w:tcPr>
            <w:tcW w:w="2980" w:type="dxa"/>
          </w:tcPr>
          <w:p w14:paraId="431ABE63" w14:textId="6259B67E" w:rsidR="009A139A" w:rsidRPr="000C1DD4" w:rsidRDefault="00062E92" w:rsidP="009A139A">
            <w:pPr>
              <w:jc w:val="center"/>
              <w:rPr>
                <w:rFonts w:ascii="Arial" w:hAnsi="Arial" w:cs="Arial"/>
                <w:b/>
              </w:rPr>
            </w:pPr>
            <w:r>
              <w:rPr>
                <w:rFonts w:ascii="Arial" w:hAnsi="Arial" w:cs="Arial"/>
                <w:b/>
              </w:rPr>
              <w:t xml:space="preserve">Bryony Bardwell </w:t>
            </w:r>
          </w:p>
        </w:tc>
        <w:tc>
          <w:tcPr>
            <w:tcW w:w="2636" w:type="dxa"/>
          </w:tcPr>
          <w:p w14:paraId="7406B3A1" w14:textId="6D881C2C" w:rsidR="009A139A" w:rsidRPr="000C1DD4" w:rsidRDefault="00062E92" w:rsidP="009A139A">
            <w:pPr>
              <w:jc w:val="center"/>
              <w:rPr>
                <w:rFonts w:ascii="Arial" w:hAnsi="Arial" w:cs="Arial"/>
                <w:b/>
              </w:rPr>
            </w:pPr>
            <w:r>
              <w:rPr>
                <w:rFonts w:ascii="Arial" w:hAnsi="Arial" w:cs="Arial"/>
                <w:i/>
                <w:color w:val="FF0000"/>
              </w:rPr>
              <w:t>01793 818608</w:t>
            </w:r>
          </w:p>
        </w:tc>
      </w:tr>
    </w:tbl>
    <w:p w14:paraId="5EE6525B" w14:textId="77777777" w:rsidR="00854D93" w:rsidRPr="000C1DD4" w:rsidRDefault="00854D93" w:rsidP="003834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7D30DF">
        <w:tc>
          <w:tcPr>
            <w:tcW w:w="4512" w:type="dxa"/>
          </w:tcPr>
          <w:p w14:paraId="44F243FA" w14:textId="6DCDB143" w:rsidR="00854D93" w:rsidRPr="00B6264D" w:rsidRDefault="00294CA8" w:rsidP="00A743A3">
            <w:pPr>
              <w:rPr>
                <w:rFonts w:ascii="Arial" w:hAnsi="Arial" w:cs="Arial"/>
                <w:bCs/>
                <w:color w:val="FF0000"/>
              </w:rPr>
            </w:pPr>
            <w:r w:rsidRPr="000C1DD4">
              <w:rPr>
                <w:rFonts w:ascii="Arial" w:hAnsi="Arial" w:cs="Arial"/>
                <w:b/>
              </w:rPr>
              <w:t>Children</w:t>
            </w:r>
            <w:r w:rsidR="00854D93" w:rsidRPr="000C1DD4">
              <w:rPr>
                <w:rFonts w:ascii="Arial" w:hAnsi="Arial" w:cs="Arial"/>
                <w:b/>
              </w:rPr>
              <w:t xml:space="preserve">’s Social Care </w:t>
            </w:r>
            <w:r w:rsidR="00B6264D" w:rsidRPr="00B6264D">
              <w:rPr>
                <w:rFonts w:ascii="Arial" w:hAnsi="Arial" w:cs="Arial"/>
                <w:bCs/>
                <w:i/>
                <w:iCs/>
                <w:color w:val="FF0000"/>
                <w:sz w:val="16"/>
                <w:szCs w:val="16"/>
              </w:rPr>
              <w:t>(Swindon Schools – this should reference Contact Swindon, rather than Children’s Social Care)</w:t>
            </w:r>
          </w:p>
        </w:tc>
        <w:tc>
          <w:tcPr>
            <w:tcW w:w="4498" w:type="dxa"/>
          </w:tcPr>
          <w:p w14:paraId="39692154" w14:textId="77777777" w:rsidR="00854D93" w:rsidRDefault="00854D93" w:rsidP="00E503B5">
            <w:pPr>
              <w:jc w:val="center"/>
              <w:rPr>
                <w:rFonts w:ascii="Arial" w:hAnsi="Arial" w:cs="Arial"/>
                <w:b/>
                <w:bCs/>
                <w:iCs/>
              </w:rPr>
            </w:pPr>
            <w:r w:rsidRPr="00A14B80">
              <w:rPr>
                <w:rFonts w:ascii="Arial" w:hAnsi="Arial" w:cs="Arial"/>
                <w:b/>
                <w:bCs/>
                <w:iCs/>
              </w:rPr>
              <w:t>phone number</w:t>
            </w:r>
          </w:p>
          <w:p w14:paraId="1D26A7BD" w14:textId="5AE53970" w:rsidR="00062E92" w:rsidRPr="00A14B80" w:rsidRDefault="00062E92" w:rsidP="00E503B5">
            <w:pPr>
              <w:jc w:val="center"/>
              <w:rPr>
                <w:rFonts w:ascii="Arial" w:hAnsi="Arial" w:cs="Arial"/>
                <w:b/>
                <w:bCs/>
                <w:iCs/>
              </w:rPr>
            </w:pPr>
            <w:r>
              <w:rPr>
                <w:rFonts w:ascii="Arial" w:hAnsi="Arial" w:cs="Arial"/>
                <w:b/>
                <w:bCs/>
                <w:iCs/>
              </w:rPr>
              <w:t>01793 464646</w:t>
            </w:r>
          </w:p>
        </w:tc>
      </w:tr>
      <w:tr w:rsidR="00854D93" w:rsidRPr="000C1DD4" w14:paraId="2299060B" w14:textId="77777777" w:rsidTr="007D30DF">
        <w:tc>
          <w:tcPr>
            <w:tcW w:w="4512" w:type="dxa"/>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tcPr>
          <w:p w14:paraId="3A81DA1B" w14:textId="6685C930" w:rsidR="00854D93" w:rsidRPr="000C1DD4" w:rsidRDefault="003E5DE2" w:rsidP="00E503B5">
            <w:pPr>
              <w:jc w:val="center"/>
              <w:rPr>
                <w:rFonts w:ascii="Arial" w:hAnsi="Arial" w:cs="Arial"/>
                <w:b/>
              </w:rPr>
            </w:pPr>
            <w:r>
              <w:rPr>
                <w:rFonts w:ascii="Arial" w:hAnsi="Arial" w:cs="Arial"/>
                <w:b/>
              </w:rPr>
              <w:t>01793 436699</w:t>
            </w:r>
          </w:p>
        </w:tc>
      </w:tr>
    </w:tbl>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tcPr>
          <w:p w14:paraId="44C6BD02" w14:textId="77777777" w:rsidR="00854D93" w:rsidRPr="000C1DD4" w:rsidRDefault="00854D93" w:rsidP="00E503B5">
            <w:pPr>
              <w:jc w:val="center"/>
              <w:rPr>
                <w:rFonts w:ascii="Arial" w:hAnsi="Arial" w:cs="Arial"/>
                <w:b/>
              </w:rPr>
            </w:pPr>
          </w:p>
        </w:tc>
        <w:tc>
          <w:tcPr>
            <w:tcW w:w="2960" w:type="dxa"/>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tcPr>
          <w:p w14:paraId="20E9CAC9" w14:textId="24602903" w:rsidR="00854D93" w:rsidRPr="000C1DD4" w:rsidRDefault="00854D93" w:rsidP="00E503B5">
            <w:pPr>
              <w:jc w:val="center"/>
              <w:rPr>
                <w:rFonts w:ascii="Arial" w:hAnsi="Arial" w:cs="Arial"/>
                <w:b/>
              </w:rPr>
            </w:pPr>
            <w:r w:rsidRPr="007D30DF">
              <w:rPr>
                <w:rFonts w:ascii="Arial" w:hAnsi="Arial" w:cs="Arial"/>
                <w:i/>
              </w:rPr>
              <w:t>phone number</w:t>
            </w:r>
          </w:p>
        </w:tc>
      </w:tr>
      <w:tr w:rsidR="00854D93" w:rsidRPr="000C1DD4" w14:paraId="7F4A8CF7" w14:textId="77777777" w:rsidTr="00B6264D">
        <w:tc>
          <w:tcPr>
            <w:tcW w:w="3414" w:type="dxa"/>
          </w:tcPr>
          <w:p w14:paraId="01C461AD"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960" w:type="dxa"/>
          </w:tcPr>
          <w:p w14:paraId="65E3DEBF" w14:textId="0D41F4F1" w:rsidR="00854D93" w:rsidRPr="000C1DD4" w:rsidRDefault="003E5DE2" w:rsidP="00E503B5">
            <w:pPr>
              <w:jc w:val="center"/>
              <w:rPr>
                <w:rFonts w:ascii="Arial" w:hAnsi="Arial" w:cs="Arial"/>
                <w:b/>
              </w:rPr>
            </w:pPr>
            <w:r>
              <w:rPr>
                <w:rFonts w:ascii="Arial" w:hAnsi="Arial" w:cs="Arial"/>
                <w:b/>
              </w:rPr>
              <w:t xml:space="preserve">Bryony Bardwell </w:t>
            </w:r>
          </w:p>
        </w:tc>
        <w:tc>
          <w:tcPr>
            <w:tcW w:w="2636" w:type="dxa"/>
          </w:tcPr>
          <w:p w14:paraId="71E5285E" w14:textId="365E7181" w:rsidR="00854D93" w:rsidRPr="000C1DD4" w:rsidRDefault="003E5DE2" w:rsidP="00E503B5">
            <w:pPr>
              <w:jc w:val="center"/>
              <w:rPr>
                <w:rFonts w:ascii="Arial" w:hAnsi="Arial" w:cs="Arial"/>
                <w:b/>
              </w:rPr>
            </w:pPr>
            <w:r>
              <w:rPr>
                <w:rFonts w:ascii="Arial" w:hAnsi="Arial" w:cs="Arial"/>
                <w:i/>
                <w:color w:val="FF0000"/>
              </w:rPr>
              <w:t>01793 818608</w:t>
            </w:r>
          </w:p>
        </w:tc>
      </w:tr>
      <w:tr w:rsidR="00854D93" w:rsidRPr="000C1DD4" w14:paraId="6A0558A9" w14:textId="77777777" w:rsidTr="00B6264D">
        <w:tc>
          <w:tcPr>
            <w:tcW w:w="3414" w:type="dxa"/>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tcPr>
          <w:p w14:paraId="55AC3CD9" w14:textId="2D5DD5B2" w:rsidR="00854D93" w:rsidRPr="000C1DD4" w:rsidRDefault="003E5DE2" w:rsidP="00E503B5">
            <w:pPr>
              <w:jc w:val="center"/>
              <w:rPr>
                <w:rFonts w:ascii="Arial" w:hAnsi="Arial" w:cs="Arial"/>
                <w:b/>
              </w:rPr>
            </w:pPr>
            <w:r>
              <w:rPr>
                <w:rFonts w:ascii="Arial" w:hAnsi="Arial" w:cs="Arial"/>
                <w:b/>
              </w:rPr>
              <w:t xml:space="preserve">Roderick Cherry </w:t>
            </w:r>
          </w:p>
        </w:tc>
        <w:tc>
          <w:tcPr>
            <w:tcW w:w="2636" w:type="dxa"/>
          </w:tcPr>
          <w:p w14:paraId="4BA73E14" w14:textId="03DBD1EE" w:rsidR="00854D93" w:rsidRPr="000C1DD4" w:rsidRDefault="003E5DE2" w:rsidP="00E503B5">
            <w:pPr>
              <w:jc w:val="center"/>
              <w:rPr>
                <w:rFonts w:ascii="Arial" w:hAnsi="Arial" w:cs="Arial"/>
                <w:b/>
              </w:rPr>
            </w:pPr>
            <w:r>
              <w:rPr>
                <w:rFonts w:ascii="Arial" w:hAnsi="Arial" w:cs="Arial"/>
                <w:i/>
                <w:color w:val="FF0000"/>
              </w:rPr>
              <w:t>01793 818608</w:t>
            </w:r>
          </w:p>
        </w:tc>
      </w:tr>
      <w:tr w:rsidR="009F2C61" w:rsidRPr="000C1DD4" w14:paraId="16D27703" w14:textId="77777777" w:rsidTr="00B6264D">
        <w:tc>
          <w:tcPr>
            <w:tcW w:w="3414" w:type="dxa"/>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tcPr>
          <w:p w14:paraId="7BC09579" w14:textId="12B235EB" w:rsidR="009F2C61" w:rsidRPr="000C1DD4" w:rsidRDefault="003E5DE2" w:rsidP="00E503B5">
            <w:pPr>
              <w:jc w:val="center"/>
              <w:rPr>
                <w:rFonts w:ascii="Arial" w:hAnsi="Arial" w:cs="Arial"/>
                <w:b/>
              </w:rPr>
            </w:pPr>
            <w:r>
              <w:rPr>
                <w:rFonts w:ascii="Arial" w:hAnsi="Arial" w:cs="Arial"/>
                <w:b/>
              </w:rPr>
              <w:t xml:space="preserve">Chris Smith </w:t>
            </w:r>
          </w:p>
        </w:tc>
        <w:tc>
          <w:tcPr>
            <w:tcW w:w="2636" w:type="dxa"/>
          </w:tcPr>
          <w:p w14:paraId="26333DB1" w14:textId="59CB2208" w:rsidR="009F2C61" w:rsidRPr="000C1DD4" w:rsidRDefault="003E5DE2" w:rsidP="00E503B5">
            <w:pPr>
              <w:jc w:val="center"/>
              <w:rPr>
                <w:rFonts w:ascii="Arial" w:hAnsi="Arial" w:cs="Arial"/>
                <w:b/>
              </w:rPr>
            </w:pPr>
            <w:r>
              <w:rPr>
                <w:rFonts w:ascii="Arial" w:hAnsi="Arial" w:cs="Arial"/>
                <w:i/>
                <w:color w:val="FF0000"/>
              </w:rPr>
              <w:t>01793 818608</w:t>
            </w:r>
          </w:p>
        </w:tc>
      </w:tr>
      <w:tr w:rsidR="00D77FDA" w:rsidRPr="000C1DD4" w14:paraId="49D829CB" w14:textId="77777777" w:rsidTr="00B6264D">
        <w:tc>
          <w:tcPr>
            <w:tcW w:w="3414" w:type="dxa"/>
          </w:tcPr>
          <w:p w14:paraId="232C5B0D" w14:textId="34299A31" w:rsidR="00D77FDA" w:rsidRPr="008B42EB" w:rsidRDefault="00D77FDA" w:rsidP="00D77FDA">
            <w:pPr>
              <w:rPr>
                <w:rFonts w:ascii="Arial" w:hAnsi="Arial" w:cs="Arial"/>
                <w:b/>
                <w:highlight w:val="cyan"/>
              </w:rPr>
            </w:pPr>
            <w:r w:rsidRPr="007D30DF">
              <w:rPr>
                <w:rFonts w:ascii="Arial" w:hAnsi="Arial" w:cs="Arial"/>
                <w:b/>
              </w:rPr>
              <w:t xml:space="preserve">Chief Executive Officer </w:t>
            </w:r>
          </w:p>
        </w:tc>
        <w:tc>
          <w:tcPr>
            <w:tcW w:w="2960" w:type="dxa"/>
          </w:tcPr>
          <w:p w14:paraId="77ADB499" w14:textId="7048759B" w:rsidR="00D77FDA" w:rsidRPr="000C1DD4" w:rsidRDefault="007D30DF" w:rsidP="00E503B5">
            <w:pPr>
              <w:jc w:val="center"/>
              <w:rPr>
                <w:rFonts w:ascii="Arial" w:hAnsi="Arial" w:cs="Arial"/>
                <w:b/>
              </w:rPr>
            </w:pPr>
            <w:r>
              <w:rPr>
                <w:rFonts w:ascii="Arial" w:hAnsi="Arial" w:cs="Arial"/>
                <w:b/>
              </w:rPr>
              <w:t>Dan Nicholls</w:t>
            </w:r>
          </w:p>
        </w:tc>
        <w:tc>
          <w:tcPr>
            <w:tcW w:w="2636" w:type="dxa"/>
          </w:tcPr>
          <w:p w14:paraId="5DF6383B" w14:textId="54B5B197" w:rsidR="00D77FDA" w:rsidRPr="000C1DD4" w:rsidRDefault="007D30DF" w:rsidP="00E503B5">
            <w:pPr>
              <w:jc w:val="center"/>
              <w:rPr>
                <w:rFonts w:ascii="Arial" w:hAnsi="Arial" w:cs="Arial"/>
                <w:b/>
              </w:rPr>
            </w:pPr>
            <w:r>
              <w:rPr>
                <w:rFonts w:ascii="Arial" w:hAnsi="Arial" w:cs="Arial"/>
                <w:b/>
              </w:rPr>
              <w:t>01793 818603</w:t>
            </w:r>
          </w:p>
        </w:tc>
      </w:tr>
      <w:tr w:rsidR="00B6264D" w:rsidRPr="000C1DD4" w14:paraId="6DDC28FD" w14:textId="77777777" w:rsidTr="00E34B62">
        <w:tc>
          <w:tcPr>
            <w:tcW w:w="6374" w:type="dxa"/>
            <w:gridSpan w:val="2"/>
          </w:tcPr>
          <w:p w14:paraId="0BE60763" w14:textId="596ADB66" w:rsidR="00B6264D" w:rsidRPr="000C1DD4" w:rsidRDefault="00B6264D" w:rsidP="005B72D4">
            <w:pPr>
              <w:rPr>
                <w:rFonts w:ascii="Arial" w:hAnsi="Arial" w:cs="Arial"/>
                <w:b/>
              </w:rPr>
            </w:pPr>
            <w:r w:rsidRPr="007D30DF">
              <w:rPr>
                <w:rFonts w:ascii="Arial" w:hAnsi="Arial" w:cs="Arial"/>
                <w:b/>
              </w:rPr>
              <w:t>Local Authority Designated Officer</w:t>
            </w:r>
          </w:p>
        </w:tc>
        <w:tc>
          <w:tcPr>
            <w:tcW w:w="2636" w:type="dxa"/>
          </w:tcPr>
          <w:p w14:paraId="12B611F9" w14:textId="04D34E5F" w:rsidR="00B6264D" w:rsidRPr="000C1DD4" w:rsidRDefault="00636F77" w:rsidP="00E503B5">
            <w:pPr>
              <w:jc w:val="center"/>
              <w:rPr>
                <w:rFonts w:ascii="Arial" w:hAnsi="Arial" w:cs="Arial"/>
                <w:b/>
              </w:rPr>
            </w:pPr>
            <w:r>
              <w:rPr>
                <w:rFonts w:ascii="Arial" w:hAnsi="Arial" w:cs="Arial"/>
                <w:b/>
              </w:rPr>
              <w:t>01793 463854</w:t>
            </w:r>
          </w:p>
        </w:tc>
      </w:tr>
    </w:tbl>
    <w:p w14:paraId="2C00931E" w14:textId="77777777" w:rsidR="00854D93" w:rsidRPr="000C1DD4" w:rsidRDefault="00854D93" w:rsidP="00A14B8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tcPr>
          <w:p w14:paraId="2D18B2C7" w14:textId="77777777" w:rsidR="00A743A3" w:rsidRPr="000C1DD4" w:rsidRDefault="00A743A3" w:rsidP="00A743A3">
            <w:pPr>
              <w:rPr>
                <w:rFonts w:ascii="Arial" w:hAnsi="Arial" w:cs="Arial"/>
                <w:b/>
              </w:rPr>
            </w:pPr>
            <w:r w:rsidRPr="000C1DD4">
              <w:rPr>
                <w:rFonts w:ascii="Arial" w:hAnsi="Arial" w:cs="Arial"/>
                <w:b/>
              </w:rPr>
              <w:lastRenderedPageBreak/>
              <w:t>Police</w:t>
            </w:r>
          </w:p>
        </w:tc>
        <w:tc>
          <w:tcPr>
            <w:tcW w:w="4618" w:type="dxa"/>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01F7B668" w14:textId="77777777" w:rsidR="00943239" w:rsidRDefault="00943239" w:rsidP="00D70C5F">
      <w:pPr>
        <w:outlineLvl w:val="0"/>
        <w:rPr>
          <w:rFonts w:ascii="Arial" w:hAnsi="Arial" w:cs="Arial"/>
          <w:b/>
          <w:color w:val="000000"/>
        </w:rPr>
      </w:pPr>
    </w:p>
    <w:p w14:paraId="6FCF74A9" w14:textId="6A315787"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000C23" w:rsidP="00144984">
      <w:pPr>
        <w:rPr>
          <w:rFonts w:ascii="Arial" w:hAnsi="Arial" w:cs="Arial"/>
        </w:rPr>
      </w:pPr>
      <w:hyperlink r:id="rId20" w:history="1">
        <w:r w:rsidR="00264D2D" w:rsidRPr="005B72D4">
          <w:rPr>
            <w:rStyle w:val="Hyperlink"/>
            <w:rFonts w:ascii="Arial" w:hAnsi="Arial" w:cs="Arial"/>
          </w:rPr>
          <w:t xml:space="preserve">‘Working Together </w:t>
        </w:r>
        <w:proofErr w:type="gramStart"/>
        <w:r w:rsidR="00264D2D" w:rsidRPr="005B72D4">
          <w:rPr>
            <w:rStyle w:val="Hyperlink"/>
            <w:rFonts w:ascii="Arial" w:hAnsi="Arial" w:cs="Arial"/>
          </w:rPr>
          <w:t>To</w:t>
        </w:r>
        <w:proofErr w:type="gramEnd"/>
        <w:r w:rsidR="00264D2D" w:rsidRPr="005B72D4">
          <w:rPr>
            <w:rStyle w:val="Hyperlink"/>
            <w:rFonts w:ascii="Arial" w:hAnsi="Arial" w:cs="Arial"/>
          </w:rPr>
          <w:t xml:space="preserve">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A14B80">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A14B80">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A14B80">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A14B80">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A14B80">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A14B80">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21"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Default="00EA731E" w:rsidP="00AB5C17">
      <w:pPr>
        <w:rPr>
          <w:rFonts w:ascii="Arial" w:hAnsi="Arial" w:cs="Arial"/>
        </w:rPr>
      </w:pPr>
    </w:p>
    <w:p w14:paraId="1DD59EA2" w14:textId="77777777" w:rsidR="00A14B80" w:rsidRDefault="00A14B80" w:rsidP="00AB5C17">
      <w:pPr>
        <w:rPr>
          <w:rFonts w:ascii="Arial" w:hAnsi="Arial" w:cs="Arial"/>
        </w:rPr>
      </w:pPr>
    </w:p>
    <w:p w14:paraId="793FA578" w14:textId="77777777" w:rsidR="00A14B80" w:rsidRDefault="00A14B80" w:rsidP="00AB5C17">
      <w:pPr>
        <w:rPr>
          <w:rFonts w:ascii="Arial" w:hAnsi="Arial" w:cs="Arial"/>
        </w:rPr>
      </w:pPr>
    </w:p>
    <w:p w14:paraId="57EE51A6" w14:textId="77777777" w:rsidR="00A14B80" w:rsidRPr="000C1DD4" w:rsidRDefault="00A14B80" w:rsidP="00AB5C17">
      <w:pPr>
        <w:rPr>
          <w:rFonts w:ascii="Arial" w:hAnsi="Arial" w:cs="Arial"/>
        </w:rPr>
      </w:pPr>
    </w:p>
    <w:p w14:paraId="50D5D8B3" w14:textId="288E4B78"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B72D4"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5B72D4">
        <w:rPr>
          <w:rFonts w:ascii="Arial" w:hAnsi="Arial" w:cs="Arial"/>
          <w:i/>
          <w:iCs/>
          <w:sz w:val="16"/>
          <w:szCs w:val="16"/>
        </w:rPr>
        <w:t xml:space="preserve">also  </w:t>
      </w:r>
      <w:hyperlink r:id="rId22" w:history="1">
        <w:r w:rsidR="00264D2D" w:rsidRPr="005B72D4">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B72D4">
        <w:rPr>
          <w:rStyle w:val="Hyperlink"/>
          <w:rFonts w:ascii="Arial" w:hAnsi="Arial" w:cs="Arial"/>
          <w:i/>
          <w:iCs/>
          <w:color w:val="000000"/>
          <w:sz w:val="16"/>
          <w:szCs w:val="16"/>
          <w:u w:val="none"/>
        </w:rPr>
        <w:t>And the national multi-agency practice standards included</w:t>
      </w:r>
      <w:r w:rsidR="00264D2D" w:rsidRPr="005B72D4">
        <w:rPr>
          <w:rStyle w:val="Hyperlink"/>
          <w:rFonts w:ascii="Arial" w:hAnsi="Arial" w:cs="Arial"/>
          <w:i/>
          <w:iCs/>
          <w:color w:val="000000"/>
          <w:sz w:val="16"/>
          <w:szCs w:val="16"/>
          <w:u w:val="none"/>
        </w:rPr>
        <w:t xml:space="preserve"> in</w:t>
      </w:r>
      <w:r w:rsidRPr="005B72D4">
        <w:rPr>
          <w:rStyle w:val="Hyperlink"/>
          <w:rFonts w:ascii="Arial" w:hAnsi="Arial" w:cs="Arial"/>
          <w:i/>
          <w:iCs/>
          <w:color w:val="000000"/>
          <w:sz w:val="16"/>
          <w:szCs w:val="16"/>
          <w:u w:val="none"/>
        </w:rPr>
        <w:t xml:space="preserve"> </w:t>
      </w:r>
      <w:r w:rsidR="00264D2D" w:rsidRPr="005B72D4">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 xml:space="preserve">Working Together </w:t>
      </w:r>
      <w:proofErr w:type="gramStart"/>
      <w:r w:rsidRPr="005C12D2">
        <w:rPr>
          <w:rStyle w:val="Hyperlink"/>
          <w:rFonts w:ascii="Arial" w:hAnsi="Arial" w:cs="Arial"/>
          <w:i/>
          <w:iCs/>
          <w:color w:val="000000"/>
          <w:sz w:val="16"/>
          <w:szCs w:val="16"/>
          <w:u w:val="none"/>
        </w:rPr>
        <w:t>To</w:t>
      </w:r>
      <w:proofErr w:type="gramEnd"/>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A14B80">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A14B80">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A14B80">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A14B80">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A14B80">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A14B80">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A14B80">
      <w:pPr>
        <w:numPr>
          <w:ilvl w:val="0"/>
          <w:numId w:val="87"/>
        </w:numPr>
        <w:rPr>
          <w:rFonts w:ascii="Arial" w:hAnsi="Arial" w:cs="Arial"/>
        </w:rPr>
      </w:pPr>
      <w:r w:rsidRPr="005C12D2">
        <w:rPr>
          <w:rFonts w:ascii="Arial" w:hAnsi="Arial" w:cs="Arial"/>
        </w:rPr>
        <w:t>The influences of extremism, which could lead to radicalisation</w:t>
      </w: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lastRenderedPageBreak/>
        <w:t>Ask</w:t>
      </w:r>
      <w:r w:rsidRPr="000C1DD4">
        <w:rPr>
          <w:rFonts w:ascii="Arial" w:hAnsi="Arial" w:cs="Arial"/>
        </w:rPr>
        <w:t xml:space="preserve"> questions only if you need to clarify, take care not to put words in their mouth by asking leading questions</w:t>
      </w:r>
    </w:p>
    <w:p w14:paraId="5A060A75" w14:textId="77777777" w:rsidR="00334271" w:rsidRDefault="00A96369" w:rsidP="00B00521">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FFD16E0" w14:textId="77777777" w:rsidR="00334271" w:rsidRDefault="00334271" w:rsidP="00334271">
      <w:pPr>
        <w:pStyle w:val="MediumGrid1-Accent21"/>
        <w:ind w:left="0"/>
        <w:rPr>
          <w:rFonts w:ascii="Arial" w:hAnsi="Arial" w:cs="Arial"/>
        </w:rPr>
      </w:pPr>
    </w:p>
    <w:p w14:paraId="565132A8" w14:textId="62674CE0" w:rsidR="00B00521" w:rsidRPr="00334271" w:rsidRDefault="00B00521" w:rsidP="00334271">
      <w:pPr>
        <w:pStyle w:val="MediumGrid1-Accent21"/>
        <w:ind w:left="0"/>
        <w:rPr>
          <w:rFonts w:ascii="Arial" w:hAnsi="Arial" w:cs="Arial"/>
        </w:rPr>
      </w:pPr>
      <w:r w:rsidRPr="00334271">
        <w:rPr>
          <w:rFonts w:ascii="Arial" w:hAnsi="Arial" w:cs="Arial"/>
        </w:rPr>
        <w:t>All staff should be aware that children may not feel ready or know how to tell someone they are being abused, and/or they may not recognise their experiences as harmful.</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5C193FC8" w14:textId="77777777"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A14B80">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A14B80">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298BF5D0" w14:textId="6A43F99D" w:rsidR="009B4293" w:rsidRPr="00A17DC4" w:rsidRDefault="00273B3F" w:rsidP="00636F77">
      <w:pPr>
        <w:pStyle w:val="MediumGrid1-Accent21"/>
        <w:ind w:left="360"/>
        <w:rPr>
          <w:rFonts w:ascii="Arial" w:hAnsi="Arial" w:cs="Arial"/>
          <w:i/>
          <w:color w:val="000000"/>
        </w:rPr>
      </w:pPr>
      <w:r w:rsidRPr="00A17DC4">
        <w:rPr>
          <w:rFonts w:ascii="Arial" w:hAnsi="Arial" w:cs="Arial"/>
        </w:rPr>
        <w:t xml:space="preserve">      </w:t>
      </w:r>
      <w:r w:rsidR="00AB5C17" w:rsidRPr="00A17DC4">
        <w:rPr>
          <w:rFonts w:ascii="Arial" w:hAnsi="Arial" w:cs="Arial"/>
        </w:rPr>
        <w:t xml:space="preserve">In the first instance our Designated Safeguarding Lead </w:t>
      </w:r>
      <w:r w:rsidR="00636F77">
        <w:rPr>
          <w:rFonts w:ascii="Arial" w:hAnsi="Arial" w:cs="Arial"/>
          <w:i/>
          <w:color w:val="FF0000"/>
        </w:rPr>
        <w:t xml:space="preserve">Bryony Bardwell </w:t>
      </w:r>
    </w:p>
    <w:p w14:paraId="3D01B89B" w14:textId="188B585D" w:rsidR="009B4293" w:rsidRPr="00A17DC4" w:rsidRDefault="00273B3F" w:rsidP="00636F77">
      <w:pPr>
        <w:pStyle w:val="MediumGrid1-Accent21"/>
        <w:ind w:left="360"/>
        <w:rPr>
          <w:rFonts w:ascii="Arial" w:hAnsi="Arial" w:cs="Arial"/>
          <w:i/>
          <w:color w:val="FF0000"/>
        </w:rPr>
      </w:pPr>
      <w:r w:rsidRPr="00A17DC4">
        <w:rPr>
          <w:rFonts w:ascii="Arial" w:hAnsi="Arial" w:cs="Arial"/>
          <w:color w:val="000000"/>
        </w:rPr>
        <w:t xml:space="preserve">      </w:t>
      </w:r>
      <w:r w:rsidR="00AB5C17" w:rsidRPr="00A17DC4">
        <w:rPr>
          <w:rFonts w:ascii="Arial" w:hAnsi="Arial" w:cs="Arial"/>
          <w:color w:val="000000"/>
        </w:rPr>
        <w:t xml:space="preserve">If the DSL is unavailable, please report to our deputy DSL/s </w:t>
      </w:r>
      <w:r w:rsidR="00636F77">
        <w:rPr>
          <w:rFonts w:ascii="Arial" w:hAnsi="Arial" w:cs="Arial"/>
          <w:i/>
          <w:color w:val="FF0000"/>
        </w:rPr>
        <w:t xml:space="preserve">Hollie Phillips, Craig Roberts, Sarah Cuming, Julie Gadd, Emma Rant </w:t>
      </w:r>
    </w:p>
    <w:p w14:paraId="0613D7EC" w14:textId="77777777" w:rsidR="00AB5C17" w:rsidRPr="00A17DC4"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Pr="00A17DC4">
        <w:rPr>
          <w:rFonts w:ascii="Arial" w:hAnsi="Arial" w:cs="Arial"/>
          <w:color w:val="7030A0"/>
        </w:rPr>
        <w:t xml:space="preserve"> 'Role of DSL'</w:t>
      </w:r>
      <w:r w:rsidR="009B4293" w:rsidRPr="00A17DC4">
        <w:rPr>
          <w:rFonts w:ascii="Arial" w:hAnsi="Arial" w:cs="Arial"/>
        </w:rPr>
        <w:t>.</w:t>
      </w:r>
    </w:p>
    <w:p w14:paraId="424F2265" w14:textId="77777777"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2D406907"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7D30DF">
        <w:rPr>
          <w:rFonts w:ascii="Arial" w:hAnsi="Arial" w:cs="Arial"/>
        </w:rPr>
        <w:t>CPOMS</w:t>
      </w:r>
      <w:r w:rsidR="006B26E6" w:rsidRPr="00A17DC4">
        <w:rPr>
          <w:rFonts w:ascii="Arial" w:hAnsi="Arial" w:cs="Arial"/>
        </w:rPr>
        <w:t xml:space="preserve"> </w:t>
      </w:r>
      <w:r w:rsidRPr="00A17DC4">
        <w:rPr>
          <w:rFonts w:ascii="Arial" w:hAnsi="Arial" w:cs="Arial"/>
        </w:rPr>
        <w:t>as soon as possible</w:t>
      </w:r>
      <w:r w:rsidR="007D30DF">
        <w:rPr>
          <w:rFonts w:ascii="Arial" w:hAnsi="Arial" w:cs="Arial"/>
        </w:rPr>
        <w:t xml:space="preserve"> or on an incident form.</w:t>
      </w:r>
    </w:p>
    <w:p w14:paraId="1B822E20" w14:textId="359B0238" w:rsidR="00C23275" w:rsidRPr="00A17DC4" w:rsidRDefault="00A92B06" w:rsidP="00C23275">
      <w:pPr>
        <w:pStyle w:val="MediumGrid1-Accent21"/>
        <w:numPr>
          <w:ilvl w:val="0"/>
          <w:numId w:val="3"/>
        </w:numPr>
        <w:rPr>
          <w:rFonts w:ascii="Arial" w:hAnsi="Arial" w:cs="Arial"/>
        </w:rPr>
      </w:pPr>
      <w:r w:rsidRPr="00A17DC4">
        <w:rPr>
          <w:rFonts w:ascii="Arial" w:hAnsi="Arial" w:cs="Arial"/>
        </w:rPr>
        <w:t xml:space="preserve">Instructions </w:t>
      </w:r>
      <w:r w:rsidRPr="007D30DF">
        <w:rPr>
          <w:rFonts w:ascii="Arial" w:hAnsi="Arial" w:cs="Arial"/>
        </w:rPr>
        <w:t>for logging on / a</w:t>
      </w:r>
      <w:r w:rsidR="0044467C" w:rsidRPr="007D30DF">
        <w:rPr>
          <w:rFonts w:ascii="Arial" w:hAnsi="Arial" w:cs="Arial"/>
        </w:rPr>
        <w:t xml:space="preserve"> copy of </w:t>
      </w:r>
      <w:r w:rsidRPr="007D30DF">
        <w:rPr>
          <w:rFonts w:ascii="Arial" w:hAnsi="Arial" w:cs="Arial"/>
        </w:rPr>
        <w:t>the incident form</w:t>
      </w:r>
      <w:r w:rsidR="0044467C" w:rsidRPr="00A17DC4">
        <w:rPr>
          <w:rFonts w:ascii="Arial" w:hAnsi="Arial" w:cs="Arial"/>
        </w:rPr>
        <w:t xml:space="preserve"> can be found at the back of this policy and also in</w:t>
      </w:r>
      <w:r w:rsidR="00636F77">
        <w:rPr>
          <w:rFonts w:ascii="Arial" w:hAnsi="Arial" w:cs="Arial"/>
        </w:rPr>
        <w:t xml:space="preserve"> the staff room, main hall and Bryony’s office. </w:t>
      </w:r>
      <w:r w:rsidR="00AB5C17" w:rsidRPr="00A17DC4">
        <w:rPr>
          <w:rFonts w:ascii="Arial" w:hAnsi="Arial" w:cs="Arial"/>
          <w:color w:val="FF0000"/>
        </w:rPr>
        <w:t xml:space="preserve"> </w:t>
      </w:r>
    </w:p>
    <w:p w14:paraId="6C304F2C" w14:textId="77777777" w:rsidR="00A92B06" w:rsidRPr="00A17DC4" w:rsidRDefault="00A92B06" w:rsidP="00A92B06">
      <w:pPr>
        <w:pStyle w:val="MediumGrid1-Accent21"/>
        <w:rPr>
          <w:rFonts w:ascii="Arial" w:hAnsi="Arial" w:cs="Arial"/>
        </w:rPr>
      </w:pPr>
    </w:p>
    <w:p w14:paraId="4E584535" w14:textId="77777777" w:rsidR="00334271" w:rsidRDefault="00334271" w:rsidP="00C23275">
      <w:pPr>
        <w:pStyle w:val="MediumGrid1-Accent21"/>
        <w:ind w:left="0"/>
        <w:rPr>
          <w:rFonts w:ascii="Arial" w:hAnsi="Arial" w:cs="Arial"/>
        </w:rPr>
      </w:pPr>
    </w:p>
    <w:p w14:paraId="14C59BAC" w14:textId="1B635FA0"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lastRenderedPageBreak/>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5E3F1554" w14:textId="77777777" w:rsidR="007E22DD" w:rsidRDefault="007E22DD" w:rsidP="007E22DD">
      <w:pPr>
        <w:pStyle w:val="MediumGrid1-Accent21"/>
        <w:ind w:left="0"/>
        <w:rPr>
          <w:rFonts w:ascii="Arial" w:hAnsi="Arial" w:cs="Arial"/>
          <w:color w:val="7030A0"/>
        </w:rPr>
      </w:pPr>
    </w:p>
    <w:p w14:paraId="0D76E713" w14:textId="3866E3D4" w:rsidR="00AB5C17" w:rsidRPr="000C1DD4" w:rsidRDefault="00AB5C17" w:rsidP="007E22DD">
      <w:pPr>
        <w:pStyle w:val="MediumGrid1-Accent21"/>
        <w:ind w:left="0"/>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08617F5A" w14:textId="77777777" w:rsidR="007E22DD" w:rsidRDefault="007E22DD" w:rsidP="0079649B">
      <w:pPr>
        <w:rPr>
          <w:rFonts w:ascii="Arial" w:hAnsi="Arial" w:cs="Arial"/>
        </w:rPr>
      </w:pPr>
    </w:p>
    <w:p w14:paraId="71A09F38" w14:textId="377B1856"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3B2D8CA" w14:textId="77777777" w:rsidR="007E22DD" w:rsidRDefault="00B00521" w:rsidP="003A20DD">
      <w:pPr>
        <w:pStyle w:val="MediumGrid1-Accent21"/>
        <w:ind w:left="0"/>
        <w:rPr>
          <w:rFonts w:ascii="Arial" w:hAnsi="Arial" w:cs="Arial"/>
          <w:color w:val="000000"/>
        </w:rPr>
      </w:pPr>
      <w:r w:rsidRPr="005C12D2">
        <w:rPr>
          <w:rFonts w:ascii="Arial" w:hAnsi="Arial" w:cs="Arial"/>
          <w:color w:val="000000"/>
        </w:rPr>
        <w:t xml:space="preserve">In line </w:t>
      </w:r>
      <w:r w:rsidRPr="005B72D4">
        <w:rPr>
          <w:rFonts w:ascii="Arial" w:hAnsi="Arial" w:cs="Arial"/>
          <w:color w:val="000000"/>
        </w:rPr>
        <w:t xml:space="preserve">with ‘Working Together </w:t>
      </w:r>
      <w:proofErr w:type="gramStart"/>
      <w:r w:rsidRPr="005B72D4">
        <w:rPr>
          <w:rFonts w:ascii="Arial" w:hAnsi="Arial" w:cs="Arial"/>
          <w:color w:val="000000"/>
        </w:rPr>
        <w:t>To</w:t>
      </w:r>
      <w:proofErr w:type="gramEnd"/>
      <w:r w:rsidRPr="005B72D4">
        <w:rPr>
          <w:rFonts w:ascii="Arial" w:hAnsi="Arial" w:cs="Arial"/>
          <w:color w:val="000000"/>
        </w:rPr>
        <w:t xml:space="preserve"> Safeguard Children’ we</w:t>
      </w:r>
      <w:r w:rsidRPr="005C12D2">
        <w:rPr>
          <w:rFonts w:ascii="Arial" w:hAnsi="Arial" w:cs="Arial"/>
          <w:color w:val="000000"/>
        </w:rPr>
        <w:t xml:space="preserv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s will be discussed with the parent/carer, unless, having reviewed the</w:t>
      </w:r>
    </w:p>
    <w:p w14:paraId="61964E6E" w14:textId="275500F0"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lastRenderedPageBreak/>
        <w:t xml:space="preserve">information of concern, it is the view of the safeguarding team that this may increase the risk to the </w:t>
      </w:r>
      <w:r w:rsidR="001E4887" w:rsidRPr="000C1DD4">
        <w:rPr>
          <w:rFonts w:ascii="Arial" w:hAnsi="Arial" w:cs="Arial"/>
          <w:color w:val="000000"/>
        </w:rPr>
        <w:t>pupil</w:t>
      </w:r>
      <w:r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8E3879">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29018BE" w14:textId="230540FA" w:rsidR="00A54F32" w:rsidRDefault="00AB5C17" w:rsidP="00AB5C17">
      <w:pPr>
        <w:rPr>
          <w:rFonts w:ascii="Arial" w:hAnsi="Arial" w:cs="Arial"/>
        </w:rPr>
      </w:pPr>
      <w:r w:rsidRPr="000C1DD4">
        <w:rPr>
          <w:rFonts w:ascii="Arial" w:hAnsi="Arial" w:cs="Arial"/>
        </w:rPr>
        <w:t xml:space="preserve">Our Designated Safeguarding Lead is </w:t>
      </w:r>
      <w:r w:rsidR="008E3879">
        <w:rPr>
          <w:rFonts w:ascii="Arial" w:hAnsi="Arial" w:cs="Arial"/>
        </w:rPr>
        <w:t>Bryony Bardwell</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5B72D4">
        <w:rPr>
          <w:rFonts w:ascii="Arial" w:hAnsi="Arial" w:cs="Arial"/>
        </w:rPr>
        <w:t>C</w:t>
      </w:r>
      <w:r w:rsidRPr="005B72D4">
        <w:rPr>
          <w:rFonts w:ascii="Arial" w:hAnsi="Arial" w:cs="Arial"/>
        </w:rPr>
        <w:t xml:space="preserve"> of Keeping </w:t>
      </w:r>
      <w:r w:rsidR="00294CA8" w:rsidRPr="005B72D4">
        <w:rPr>
          <w:rFonts w:ascii="Arial" w:hAnsi="Arial" w:cs="Arial"/>
        </w:rPr>
        <w:t>Children</w:t>
      </w:r>
      <w:r w:rsidR="006E3E1E" w:rsidRPr="005B72D4">
        <w:rPr>
          <w:rFonts w:ascii="Arial" w:hAnsi="Arial" w:cs="Arial"/>
        </w:rPr>
        <w:t xml:space="preserve"> Safe </w:t>
      </w:r>
      <w:proofErr w:type="gramStart"/>
      <w:r w:rsidR="006E3E1E" w:rsidRPr="005B72D4">
        <w:rPr>
          <w:rFonts w:ascii="Arial" w:hAnsi="Arial" w:cs="Arial"/>
        </w:rPr>
        <w:t>In</w:t>
      </w:r>
      <w:proofErr w:type="gramEnd"/>
      <w:r w:rsidR="006E3E1E" w:rsidRPr="005B72D4">
        <w:rPr>
          <w:rFonts w:ascii="Arial" w:hAnsi="Arial" w:cs="Arial"/>
        </w:rPr>
        <w:t xml:space="preserve"> Education</w:t>
      </w:r>
      <w:r w:rsidR="00264D2D" w:rsidRPr="005B72D4">
        <w:rPr>
          <w:rFonts w:ascii="Arial" w:hAnsi="Arial" w:cs="Arial"/>
        </w:rPr>
        <w:t>.</w:t>
      </w:r>
      <w:r w:rsidRPr="000C1DD4">
        <w:rPr>
          <w:rFonts w:ascii="Arial" w:hAnsi="Arial" w:cs="Arial"/>
        </w:rPr>
        <w:t xml:space="preserve"> </w:t>
      </w:r>
    </w:p>
    <w:p w14:paraId="0D11FE0E" w14:textId="09080F4E" w:rsidR="00AB5C17" w:rsidRPr="000C1DD4" w:rsidRDefault="00AB5C17" w:rsidP="00AB5C17">
      <w:pPr>
        <w:rPr>
          <w:rFonts w:ascii="Arial" w:hAnsi="Arial" w:cs="Arial"/>
        </w:rPr>
      </w:pPr>
      <w:r w:rsidRPr="000C1DD4">
        <w:rPr>
          <w:rFonts w:ascii="Arial" w:hAnsi="Arial" w:cs="Arial"/>
        </w:rPr>
        <w:t xml:space="preserve">Our deputy DSL is </w:t>
      </w:r>
      <w:r w:rsidR="008E3879" w:rsidRPr="008E3879">
        <w:rPr>
          <w:rFonts w:ascii="Arial" w:hAnsi="Arial" w:cs="Arial"/>
          <w:i/>
        </w:rPr>
        <w:t>Craig Roberts, Hollie Phillips, Sarah Cuming, Julie Gadd, Emma Rant</w:t>
      </w:r>
      <w:r w:rsidRPr="008E3879">
        <w:rPr>
          <w:rFonts w:ascii="Arial" w:hAnsi="Arial" w:cs="Arial"/>
        </w:rPr>
        <w:t xml:space="preserve"> </w:t>
      </w:r>
      <w:r w:rsidRPr="000C1DD4">
        <w:rPr>
          <w:rFonts w:ascii="Arial" w:hAnsi="Arial" w:cs="Arial"/>
        </w:rPr>
        <w:t xml:space="preserve">and is available in the absence of the DSL. </w:t>
      </w: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2A816EE2"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70B7B9B1"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r w:rsidR="008E3879">
        <w:rPr>
          <w:rFonts w:ascii="Arial" w:hAnsi="Arial" w:cs="Arial"/>
          <w:color w:val="FF0000"/>
        </w:rPr>
        <w:t>01793 464646</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lastRenderedPageBreak/>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22E7F7A8"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hyperlink r:id="rId23" w:history="1">
        <w:r w:rsidR="00C2294E">
          <w:rPr>
            <w:rStyle w:val="Hyperlink"/>
          </w:rPr>
          <w:t>The Right Help at Right Time guidance - Swindon Safeguarding Partnership</w:t>
        </w:r>
      </w:hyperlink>
      <w:r w:rsidR="00C2294E" w:rsidRPr="000C1DD4">
        <w:rPr>
          <w:rFonts w:ascii="Arial" w:hAnsi="Arial" w:cs="Arial"/>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2AC87799"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C2294E">
        <w:rPr>
          <w:rFonts w:ascii="Arial" w:hAnsi="Arial" w:cs="Arial"/>
        </w:rPr>
        <w:t>Children’s Social Care</w:t>
      </w:r>
      <w:r w:rsidRPr="00BD760F">
        <w:rPr>
          <w:rFonts w:ascii="Arial" w:hAnsi="Arial" w:cs="Arial"/>
        </w:rPr>
        <w:t>, consider this latest concern within the context of any wider concerns</w:t>
      </w:r>
      <w:r w:rsidRPr="000C1DD4">
        <w:rPr>
          <w:rFonts w:ascii="Arial" w:hAnsi="Arial" w:cs="Arial"/>
        </w:rPr>
        <w:t xml:space="preserve"> / disclosures. This may mean further discussion with the </w:t>
      </w:r>
      <w:r w:rsidR="00B77C87" w:rsidRPr="00C2294E">
        <w:rPr>
          <w:rFonts w:ascii="Arial" w:hAnsi="Arial" w:cs="Arial"/>
        </w:rPr>
        <w:t>pupi</w:t>
      </w:r>
      <w:r w:rsidR="00AD3F7D" w:rsidRPr="00C2294E">
        <w:rPr>
          <w:rFonts w:ascii="Arial" w:hAnsi="Arial" w:cs="Arial"/>
        </w:rPr>
        <w:t xml:space="preserve">l’s </w:t>
      </w:r>
      <w:r w:rsidR="00AD3F7D" w:rsidRPr="00C2294E">
        <w:rPr>
          <w:rFonts w:ascii="Arial" w:hAnsi="Arial" w:cs="Arial"/>
          <w:color w:val="000000"/>
        </w:rPr>
        <w:t xml:space="preserve">class teacher </w:t>
      </w:r>
      <w:r w:rsidRPr="00C2294E">
        <w:rPr>
          <w:rFonts w:ascii="Arial" w:hAnsi="Arial" w:cs="Arial"/>
        </w:rPr>
        <w:t>and</w:t>
      </w:r>
      <w:r w:rsidRPr="000C1DD4">
        <w:rPr>
          <w:rFonts w:ascii="Arial" w:hAnsi="Arial" w:cs="Arial"/>
        </w:rPr>
        <w:t xml:space="preserve">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A14B80">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4F7AC1A7" w:rsidR="00E71151" w:rsidRPr="005B72D4" w:rsidRDefault="0094662C" w:rsidP="0094662C">
      <w:pPr>
        <w:pStyle w:val="ListParagraph"/>
        <w:numPr>
          <w:ilvl w:val="0"/>
          <w:numId w:val="7"/>
        </w:numPr>
        <w:outlineLvl w:val="0"/>
        <w:rPr>
          <w:rFonts w:ascii="Arial" w:hAnsi="Arial" w:cs="Arial"/>
          <w:b/>
          <w:color w:val="000000"/>
        </w:rPr>
      </w:pPr>
      <w:r w:rsidRPr="005B72D4">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w:t>
      </w:r>
      <w:r w:rsidR="00A33B00">
        <w:rPr>
          <w:rFonts w:ascii="Arial" w:hAnsi="Arial" w:cs="Arial"/>
          <w:bCs/>
          <w:color w:val="000000"/>
        </w:rPr>
        <w:t>P</w:t>
      </w:r>
      <w:r w:rsidRPr="005B72D4">
        <w:rPr>
          <w:rFonts w:ascii="Arial" w:hAnsi="Arial" w:cs="Arial"/>
          <w:bCs/>
          <w:color w:val="000000"/>
        </w:rPr>
        <w:t xml:space="preserve">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94662C" w:rsidRPr="005B72D4">
        <w:rPr>
          <w:rFonts w:ascii="Arial" w:hAnsi="Arial" w:cs="Arial"/>
          <w:bCs/>
          <w:i/>
          <w:iCs/>
          <w:color w:val="000000"/>
          <w:sz w:val="16"/>
          <w:szCs w:val="16"/>
        </w:rPr>
        <w:t>also</w:t>
      </w:r>
      <w:r w:rsidR="00FC3C10" w:rsidRPr="005B72D4">
        <w:rPr>
          <w:rFonts w:ascii="Arial" w:hAnsi="Arial" w:cs="Arial"/>
          <w:bCs/>
          <w:i/>
          <w:iCs/>
          <w:color w:val="000000"/>
          <w:sz w:val="16"/>
          <w:szCs w:val="16"/>
        </w:rPr>
        <w:t xml:space="preserve"> Part 1 </w:t>
      </w:r>
      <w:proofErr w:type="gramStart"/>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 and</w:t>
      </w:r>
      <w:proofErr w:type="gramEnd"/>
      <w:r w:rsidR="00FC3C10" w:rsidRPr="005B72D4">
        <w:rPr>
          <w:rFonts w:ascii="Arial" w:hAnsi="Arial" w:cs="Arial"/>
          <w:bCs/>
          <w:i/>
          <w:iCs/>
          <w:color w:val="000000"/>
          <w:sz w:val="16"/>
          <w:szCs w:val="16"/>
        </w:rPr>
        <w:t xml:space="preserve"> </w:t>
      </w:r>
      <w:r w:rsidR="00136844" w:rsidRPr="005B72D4">
        <w:rPr>
          <w:rFonts w:ascii="Arial" w:hAnsi="Arial" w:cs="Arial"/>
          <w:bCs/>
          <w:i/>
          <w:iCs/>
          <w:color w:val="000000"/>
          <w:sz w:val="16"/>
          <w:szCs w:val="16"/>
        </w:rPr>
        <w:t xml:space="preserve"> Working Together To Safeguard Children</w:t>
      </w:r>
    </w:p>
    <w:p w14:paraId="47135FCB" w14:textId="7B2341FB"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 xml:space="preserve">afeguard </w:t>
      </w:r>
      <w:proofErr w:type="gramStart"/>
      <w:r w:rsidRPr="002A5E7B">
        <w:rPr>
          <w:rFonts w:ascii="Arial" w:hAnsi="Arial" w:cs="Arial"/>
        </w:rPr>
        <w:t>Children</w:t>
      </w:r>
      <w:r w:rsidRPr="0094662C">
        <w:rPr>
          <w:rFonts w:ascii="Arial" w:hAnsi="Arial" w:cs="Arial"/>
        </w:rPr>
        <w:t xml:space="preserve">  defines</w:t>
      </w:r>
      <w:proofErr w:type="gramEnd"/>
      <w:r w:rsidRPr="0094662C">
        <w:rPr>
          <w:rFonts w:ascii="Arial" w:hAnsi="Arial" w:cs="Arial"/>
        </w:rPr>
        <w:t xml:space="preserve"> early help as:-</w:t>
      </w:r>
    </w:p>
    <w:p w14:paraId="4D4EDB3E" w14:textId="77777777" w:rsidR="00136844" w:rsidRDefault="00136844" w:rsidP="00C32A49">
      <w:pPr>
        <w:rPr>
          <w:rFonts w:ascii="Arial" w:hAnsi="Arial" w:cs="Arial"/>
        </w:rPr>
      </w:pPr>
      <w:r w:rsidRPr="0094662C">
        <w:rPr>
          <w:rFonts w:ascii="Arial" w:hAnsi="Arial" w:cs="Arial"/>
        </w:rPr>
        <w:t>‘</w:t>
      </w:r>
      <w:proofErr w:type="gramStart"/>
      <w:r w:rsidRPr="0094662C">
        <w:rPr>
          <w:rFonts w:ascii="Arial" w:hAnsi="Arial" w:cs="Arial"/>
        </w:rPr>
        <w:t>support</w:t>
      </w:r>
      <w:proofErr w:type="gramEnd"/>
      <w:r w:rsidRPr="0094662C">
        <w:rPr>
          <w:rFonts w:ascii="Arial" w:hAnsi="Arial" w:cs="Arial"/>
        </w:rPr>
        <w:t xml:space="preserve"> for children of all ages that improves a family’s resilience and outcomes or reduces the chance of a problem getting worse.’</w:t>
      </w:r>
    </w:p>
    <w:p w14:paraId="76485904" w14:textId="3364102A"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2805EB08" w14:textId="20CCF5B3"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06166156" w14:textId="77777777" w:rsidR="00C92129" w:rsidRPr="0094662C" w:rsidRDefault="00A83D16" w:rsidP="00A14B80">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A14B80">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A14B80">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A14B80">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A14B80">
      <w:pPr>
        <w:pStyle w:val="MediumGrid1-Accent21"/>
        <w:numPr>
          <w:ilvl w:val="0"/>
          <w:numId w:val="49"/>
        </w:numPr>
        <w:rPr>
          <w:rFonts w:ascii="Arial" w:hAnsi="Arial" w:cs="Arial"/>
        </w:rPr>
      </w:pPr>
      <w:r w:rsidRPr="0094662C">
        <w:rPr>
          <w:rFonts w:ascii="Arial" w:hAnsi="Arial" w:cs="Arial"/>
        </w:rPr>
        <w:lastRenderedPageBreak/>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71FA90B7" w:rsidR="00A83D16" w:rsidRPr="005B72D4" w:rsidRDefault="00A83D16" w:rsidP="00A14B80">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w:t>
      </w:r>
      <w:r w:rsidRPr="005B72D4">
        <w:rPr>
          <w:rFonts w:ascii="Arial" w:hAnsi="Arial" w:cs="Arial"/>
        </w:rPr>
        <w:t>from</w:t>
      </w:r>
      <w:r w:rsidR="0094662C" w:rsidRPr="005B72D4">
        <w:rPr>
          <w:rFonts w:ascii="Arial" w:hAnsi="Arial" w:cs="Arial"/>
        </w:rPr>
        <w:t xml:space="preserve"> education, </w:t>
      </w:r>
      <w:r w:rsidRPr="005B72D4">
        <w:rPr>
          <w:rFonts w:ascii="Arial" w:hAnsi="Arial" w:cs="Arial"/>
        </w:rPr>
        <w:t>care or home</w:t>
      </w:r>
    </w:p>
    <w:p w14:paraId="5585686D" w14:textId="77777777" w:rsidR="00A83D16" w:rsidRPr="005B72D4" w:rsidRDefault="00A83D16" w:rsidP="00A14B80">
      <w:pPr>
        <w:pStyle w:val="MediumGrid1-Accent21"/>
        <w:numPr>
          <w:ilvl w:val="0"/>
          <w:numId w:val="49"/>
        </w:numPr>
        <w:rPr>
          <w:rFonts w:ascii="Arial" w:hAnsi="Arial" w:cs="Arial"/>
        </w:rPr>
      </w:pPr>
      <w:r w:rsidRPr="005B72D4">
        <w:rPr>
          <w:rFonts w:ascii="Arial" w:hAnsi="Arial" w:cs="Arial"/>
        </w:rPr>
        <w:t xml:space="preserve">is at risk of modern slavery, trafficking, sexual </w:t>
      </w:r>
      <w:r w:rsidR="00136844" w:rsidRPr="005B72D4">
        <w:rPr>
          <w:rFonts w:ascii="Arial" w:hAnsi="Arial" w:cs="Arial"/>
        </w:rPr>
        <w:t>and/</w:t>
      </w:r>
      <w:r w:rsidRPr="005B72D4">
        <w:rPr>
          <w:rFonts w:ascii="Arial" w:hAnsi="Arial" w:cs="Arial"/>
        </w:rPr>
        <w:t>or criminal exploitation</w:t>
      </w:r>
    </w:p>
    <w:p w14:paraId="7A0410C2" w14:textId="77777777" w:rsidR="00A83D16" w:rsidRPr="005B72D4" w:rsidRDefault="00A83D16" w:rsidP="00A14B80">
      <w:pPr>
        <w:pStyle w:val="MediumGrid1-Accent21"/>
        <w:numPr>
          <w:ilvl w:val="0"/>
          <w:numId w:val="49"/>
        </w:numPr>
        <w:rPr>
          <w:rFonts w:ascii="Arial" w:hAnsi="Arial" w:cs="Arial"/>
        </w:rPr>
      </w:pPr>
      <w:r w:rsidRPr="005B72D4">
        <w:rPr>
          <w:rFonts w:ascii="Arial" w:hAnsi="Arial" w:cs="Arial"/>
        </w:rPr>
        <w:t>is at risk of being radicalised</w:t>
      </w:r>
    </w:p>
    <w:p w14:paraId="0903E9A7" w14:textId="77777777" w:rsidR="00136844" w:rsidRPr="005B72D4" w:rsidRDefault="00136844" w:rsidP="00A14B80">
      <w:pPr>
        <w:pStyle w:val="MediumGrid1-Accent21"/>
        <w:numPr>
          <w:ilvl w:val="0"/>
          <w:numId w:val="49"/>
        </w:numPr>
        <w:rPr>
          <w:rFonts w:ascii="Arial" w:hAnsi="Arial" w:cs="Arial"/>
        </w:rPr>
      </w:pPr>
      <w:r w:rsidRPr="005B72D4">
        <w:rPr>
          <w:rFonts w:ascii="Arial" w:hAnsi="Arial" w:cs="Arial"/>
        </w:rPr>
        <w:t>is viewing problematic and/or inappropriate online content (for example linked to violence), or developing inappropriate relationships online</w:t>
      </w:r>
    </w:p>
    <w:p w14:paraId="762752DA" w14:textId="77777777" w:rsidR="00A83D16" w:rsidRPr="005B72D4" w:rsidRDefault="00A83D16" w:rsidP="00A14B80">
      <w:pPr>
        <w:pStyle w:val="MediumGrid1-Accent21"/>
        <w:numPr>
          <w:ilvl w:val="0"/>
          <w:numId w:val="49"/>
        </w:numPr>
        <w:rPr>
          <w:rFonts w:ascii="Arial" w:hAnsi="Arial" w:cs="Arial"/>
        </w:rPr>
      </w:pPr>
      <w:r w:rsidRPr="005B72D4">
        <w:rPr>
          <w:rFonts w:ascii="Arial" w:hAnsi="Arial" w:cs="Arial"/>
        </w:rPr>
        <w:t>is in a family circumstance presenting challenges for the child, such as drug and alcohol misuse, adult mental health issues and domestic abuse</w:t>
      </w:r>
    </w:p>
    <w:p w14:paraId="5DA27552" w14:textId="77777777" w:rsidR="00136844" w:rsidRPr="005B72D4" w:rsidRDefault="00A83D16" w:rsidP="00A14B80">
      <w:pPr>
        <w:pStyle w:val="MediumGrid1-Accent21"/>
        <w:numPr>
          <w:ilvl w:val="0"/>
          <w:numId w:val="49"/>
        </w:numPr>
        <w:rPr>
          <w:rFonts w:ascii="Arial" w:hAnsi="Arial" w:cs="Arial"/>
        </w:rPr>
      </w:pPr>
      <w:r w:rsidRPr="005B72D4">
        <w:rPr>
          <w:rFonts w:ascii="Arial" w:hAnsi="Arial" w:cs="Arial"/>
        </w:rPr>
        <w:t>is mis-using drugs or alcohol themselves</w:t>
      </w:r>
    </w:p>
    <w:p w14:paraId="3C7BBBDB" w14:textId="77777777" w:rsidR="00136844" w:rsidRPr="005B72D4" w:rsidRDefault="00136844" w:rsidP="00A14B80">
      <w:pPr>
        <w:pStyle w:val="MediumGrid1-Accent21"/>
        <w:numPr>
          <w:ilvl w:val="0"/>
          <w:numId w:val="49"/>
        </w:numPr>
        <w:rPr>
          <w:rFonts w:ascii="Arial" w:hAnsi="Arial" w:cs="Arial"/>
        </w:rPr>
      </w:pPr>
      <w:r w:rsidRPr="005B72D4">
        <w:rPr>
          <w:rFonts w:ascii="Arial" w:hAnsi="Arial" w:cs="Arial"/>
        </w:rPr>
        <w:t>is suffering from mental ill health</w:t>
      </w:r>
    </w:p>
    <w:p w14:paraId="71E29E11" w14:textId="77777777" w:rsidR="00A83D16" w:rsidRPr="005B72D4" w:rsidRDefault="00A83D16" w:rsidP="00A14B80">
      <w:pPr>
        <w:pStyle w:val="MediumGrid1-Accent21"/>
        <w:numPr>
          <w:ilvl w:val="0"/>
          <w:numId w:val="49"/>
        </w:numPr>
        <w:rPr>
          <w:rFonts w:ascii="Arial" w:hAnsi="Arial" w:cs="Arial"/>
        </w:rPr>
      </w:pPr>
      <w:r w:rsidRPr="005B72D4">
        <w:rPr>
          <w:rFonts w:ascii="Arial" w:hAnsi="Arial" w:cs="Arial"/>
        </w:rPr>
        <w:t>has returned to family home from care</w:t>
      </w:r>
    </w:p>
    <w:p w14:paraId="1DD6E664" w14:textId="77777777" w:rsidR="00136844" w:rsidRPr="005B72D4" w:rsidRDefault="00136844" w:rsidP="00A14B80">
      <w:pPr>
        <w:pStyle w:val="MediumGrid1-Accent21"/>
        <w:numPr>
          <w:ilvl w:val="0"/>
          <w:numId w:val="49"/>
        </w:numPr>
        <w:rPr>
          <w:rFonts w:ascii="Arial" w:hAnsi="Arial" w:cs="Arial"/>
        </w:rPr>
      </w:pPr>
      <w:r w:rsidRPr="005B72D4">
        <w:rPr>
          <w:rFonts w:ascii="Arial" w:hAnsi="Arial" w:cs="Arial"/>
        </w:rPr>
        <w:t>is a privately fostered child</w:t>
      </w:r>
    </w:p>
    <w:p w14:paraId="585159AD" w14:textId="1FAA5134" w:rsidR="00136844" w:rsidRPr="005B72D4" w:rsidRDefault="00136844" w:rsidP="00A14B80">
      <w:pPr>
        <w:pStyle w:val="MediumGrid1-Accent21"/>
        <w:numPr>
          <w:ilvl w:val="0"/>
          <w:numId w:val="49"/>
        </w:numPr>
        <w:rPr>
          <w:rFonts w:ascii="Arial" w:hAnsi="Arial" w:cs="Arial"/>
        </w:rPr>
      </w:pPr>
      <w:r w:rsidRPr="005B72D4">
        <w:rPr>
          <w:rFonts w:ascii="Arial" w:hAnsi="Arial" w:cs="Arial"/>
        </w:rPr>
        <w:t>has a parent/carer in custody</w:t>
      </w:r>
      <w:r w:rsidR="0094662C" w:rsidRPr="005B72D4">
        <w:rPr>
          <w:rFonts w:ascii="Arial" w:hAnsi="Arial" w:cs="Arial"/>
        </w:rPr>
        <w:t xml:space="preserve"> or is affected by parental offending</w:t>
      </w:r>
    </w:p>
    <w:p w14:paraId="43EA2966" w14:textId="77777777" w:rsidR="00EE72AB" w:rsidRPr="005B72D4" w:rsidRDefault="00EE72AB" w:rsidP="00A14B80">
      <w:pPr>
        <w:pStyle w:val="MediumGrid1-Accent21"/>
        <w:numPr>
          <w:ilvl w:val="0"/>
          <w:numId w:val="49"/>
        </w:numPr>
        <w:rPr>
          <w:rFonts w:ascii="Arial" w:hAnsi="Arial" w:cs="Arial"/>
        </w:rPr>
      </w:pPr>
      <w:r w:rsidRPr="005B72D4">
        <w:rPr>
          <w:rFonts w:ascii="Arial" w:hAnsi="Arial" w:cs="Arial"/>
        </w:rPr>
        <w:t>is missing education, or persistently absent from school, or not in receipt of full-time education</w:t>
      </w:r>
    </w:p>
    <w:p w14:paraId="094308F2" w14:textId="250BE84B" w:rsidR="00EE72AB" w:rsidRPr="005B72D4" w:rsidRDefault="00EE72AB" w:rsidP="00A14B80">
      <w:pPr>
        <w:pStyle w:val="MediumGrid1-Accent21"/>
        <w:numPr>
          <w:ilvl w:val="0"/>
          <w:numId w:val="49"/>
        </w:numPr>
        <w:rPr>
          <w:rFonts w:ascii="Arial" w:hAnsi="Arial" w:cs="Arial"/>
        </w:rPr>
      </w:pPr>
      <w:r w:rsidRPr="005B72D4">
        <w:rPr>
          <w:rFonts w:ascii="Arial" w:hAnsi="Arial" w:cs="Arial"/>
        </w:rPr>
        <w:t>has experienced multiple suspensions</w:t>
      </w:r>
      <w:r w:rsidR="0094662C" w:rsidRPr="005B72D4">
        <w:rPr>
          <w:rFonts w:ascii="Arial" w:hAnsi="Arial" w:cs="Arial"/>
        </w:rPr>
        <w:t xml:space="preserve">, </w:t>
      </w:r>
      <w:r w:rsidRPr="005B72D4">
        <w:rPr>
          <w:rFonts w:ascii="Arial" w:hAnsi="Arial" w:cs="Arial"/>
        </w:rPr>
        <w:t>is at risk of</w:t>
      </w:r>
      <w:r w:rsidR="0094662C" w:rsidRPr="005B72D4">
        <w:rPr>
          <w:rFonts w:ascii="Arial" w:hAnsi="Arial" w:cs="Arial"/>
        </w:rPr>
        <w:t xml:space="preserve"> being</w:t>
      </w:r>
      <w:r w:rsidRPr="005B72D4">
        <w:rPr>
          <w:rFonts w:ascii="Arial" w:hAnsi="Arial" w:cs="Arial"/>
        </w:rPr>
        <w:t xml:space="preserve"> permanently excluded</w:t>
      </w:r>
      <w:r w:rsidR="0094662C" w:rsidRPr="005B72D4">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608FBA4A" w14:textId="77777777" w:rsidR="00A33B00" w:rsidRDefault="00A33B00" w:rsidP="00C32A49">
      <w:pPr>
        <w:outlineLvl w:val="0"/>
        <w:rPr>
          <w:rFonts w:ascii="Arial" w:hAnsi="Arial" w:cs="Arial"/>
          <w:b/>
          <w:bCs/>
          <w:color w:val="000000"/>
        </w:rPr>
      </w:pPr>
    </w:p>
    <w:p w14:paraId="7CFE9B24" w14:textId="1AEF11EF"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608C766D" w14:textId="77777777" w:rsidR="00A4281A" w:rsidRPr="00203529" w:rsidRDefault="00A4281A" w:rsidP="00A4281A">
      <w:pPr>
        <w:rPr>
          <w:rFonts w:ascii="Arial" w:hAnsi="Arial" w:cs="Arial"/>
          <w:sz w:val="20"/>
          <w:szCs w:val="20"/>
        </w:rPr>
      </w:pPr>
      <w:r w:rsidRPr="00203529">
        <w:rPr>
          <w:rFonts w:ascii="Arial" w:hAnsi="Arial" w:cs="Arial"/>
          <w:sz w:val="20"/>
          <w:szCs w:val="20"/>
        </w:rPr>
        <w:t xml:space="preserve">• Family Support Work </w:t>
      </w:r>
    </w:p>
    <w:p w14:paraId="07A813F6" w14:textId="77777777" w:rsidR="00A4281A" w:rsidRPr="00203529" w:rsidRDefault="00A4281A" w:rsidP="00A4281A">
      <w:pPr>
        <w:rPr>
          <w:rFonts w:ascii="Arial" w:hAnsi="Arial" w:cs="Arial"/>
          <w:sz w:val="20"/>
          <w:szCs w:val="20"/>
        </w:rPr>
      </w:pPr>
      <w:r w:rsidRPr="00203529">
        <w:rPr>
          <w:rFonts w:ascii="Arial" w:hAnsi="Arial" w:cs="Arial"/>
          <w:sz w:val="20"/>
          <w:szCs w:val="20"/>
        </w:rPr>
        <w:t>• Free family learning sessions to increase confidence and self esteem</w:t>
      </w:r>
    </w:p>
    <w:p w14:paraId="5612681B" w14:textId="77777777" w:rsidR="00A4281A" w:rsidRPr="00203529" w:rsidRDefault="00A4281A" w:rsidP="00A4281A">
      <w:pPr>
        <w:rPr>
          <w:rFonts w:ascii="Arial" w:hAnsi="Arial" w:cs="Arial"/>
          <w:sz w:val="20"/>
          <w:szCs w:val="20"/>
        </w:rPr>
      </w:pPr>
      <w:r w:rsidRPr="00203529">
        <w:rPr>
          <w:rFonts w:ascii="Arial" w:hAnsi="Arial" w:cs="Arial"/>
          <w:sz w:val="20"/>
          <w:szCs w:val="20"/>
        </w:rPr>
        <w:t>•  Learning Mentor drop-in sessions as needed</w:t>
      </w:r>
    </w:p>
    <w:p w14:paraId="1B30C64D" w14:textId="77777777" w:rsidR="00A4281A" w:rsidRPr="00203529" w:rsidRDefault="00A4281A" w:rsidP="00A4281A">
      <w:pPr>
        <w:rPr>
          <w:rFonts w:ascii="Arial" w:hAnsi="Arial" w:cs="Arial"/>
          <w:sz w:val="20"/>
          <w:szCs w:val="20"/>
        </w:rPr>
      </w:pPr>
      <w:r w:rsidRPr="00203529">
        <w:rPr>
          <w:rFonts w:ascii="Arial" w:hAnsi="Arial" w:cs="Arial"/>
          <w:sz w:val="20"/>
          <w:szCs w:val="20"/>
        </w:rPr>
        <w:t>• EWO support</w:t>
      </w:r>
    </w:p>
    <w:p w14:paraId="3934406E" w14:textId="77777777" w:rsidR="00A4281A" w:rsidRPr="00203529" w:rsidRDefault="00A4281A" w:rsidP="00A4281A">
      <w:pPr>
        <w:rPr>
          <w:rFonts w:ascii="Arial" w:hAnsi="Arial" w:cs="Arial"/>
          <w:sz w:val="20"/>
          <w:szCs w:val="20"/>
        </w:rPr>
      </w:pPr>
      <w:r w:rsidRPr="00203529">
        <w:rPr>
          <w:rFonts w:ascii="Arial" w:hAnsi="Arial" w:cs="Arial"/>
          <w:sz w:val="20"/>
          <w:szCs w:val="20"/>
        </w:rPr>
        <w:t>• SENCo Parent Support Groups</w:t>
      </w:r>
    </w:p>
    <w:p w14:paraId="2498883D" w14:textId="77777777" w:rsidR="00A4281A" w:rsidRPr="00203529" w:rsidRDefault="00A4281A" w:rsidP="00A4281A">
      <w:pPr>
        <w:rPr>
          <w:rFonts w:ascii="Arial" w:hAnsi="Arial" w:cs="Arial"/>
          <w:sz w:val="20"/>
          <w:szCs w:val="20"/>
        </w:rPr>
      </w:pPr>
      <w:r w:rsidRPr="00203529">
        <w:rPr>
          <w:rFonts w:ascii="Arial" w:hAnsi="Arial" w:cs="Arial"/>
          <w:sz w:val="20"/>
          <w:szCs w:val="20"/>
        </w:rPr>
        <w:t xml:space="preserve">• Stay and play, Linger and learn, Signposting to other services </w:t>
      </w:r>
      <w:proofErr w:type="spellStart"/>
      <w:r w:rsidRPr="00203529">
        <w:rPr>
          <w:rFonts w:ascii="Arial" w:hAnsi="Arial" w:cs="Arial"/>
          <w:sz w:val="20"/>
          <w:szCs w:val="20"/>
        </w:rPr>
        <w:t>e.g</w:t>
      </w:r>
      <w:proofErr w:type="spellEnd"/>
      <w:r w:rsidRPr="00203529">
        <w:rPr>
          <w:rFonts w:ascii="Arial" w:hAnsi="Arial" w:cs="Arial"/>
          <w:sz w:val="20"/>
          <w:szCs w:val="20"/>
        </w:rPr>
        <w:t xml:space="preserve"> STEP, Memory</w:t>
      </w:r>
    </w:p>
    <w:p w14:paraId="0AAF628E" w14:textId="77777777" w:rsidR="00A4281A" w:rsidRPr="00203529" w:rsidRDefault="00A4281A" w:rsidP="00A4281A">
      <w:pPr>
        <w:rPr>
          <w:rFonts w:ascii="Arial" w:hAnsi="Arial" w:cs="Arial"/>
          <w:sz w:val="20"/>
          <w:szCs w:val="20"/>
        </w:rPr>
      </w:pPr>
      <w:r w:rsidRPr="00203529">
        <w:rPr>
          <w:rFonts w:ascii="Arial" w:hAnsi="Arial" w:cs="Arial"/>
          <w:sz w:val="20"/>
          <w:szCs w:val="20"/>
        </w:rPr>
        <w:t>Makers Young Carers, Swindon Women’s Aid</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EADC494" w14:textId="77777777" w:rsidR="00B00ABA" w:rsidRPr="00621C01" w:rsidRDefault="00B00ABA" w:rsidP="00B00ABA">
      <w:pPr>
        <w:outlineLvl w:val="0"/>
        <w:rPr>
          <w:rFonts w:ascii="Arial" w:hAnsi="Arial" w:cs="Arial"/>
          <w:i/>
          <w:color w:val="FF0000"/>
        </w:rPr>
      </w:pPr>
      <w:hyperlink r:id="rId24" w:history="1">
        <w:r w:rsidRPr="00621C01">
          <w:rPr>
            <w:rStyle w:val="Hyperlink"/>
            <w:rFonts w:ascii="Arial" w:hAnsi="Arial" w:cs="Arial"/>
            <w:i/>
          </w:rPr>
          <w:t>https://safeguardingpartnership.swindon.gov.uk/downloads/file/673/right_help_at_right_time</w:t>
        </w:r>
      </w:hyperlink>
    </w:p>
    <w:p w14:paraId="6D949EE3" w14:textId="77777777" w:rsidR="009F2627" w:rsidRDefault="009F2627" w:rsidP="00D70C5F">
      <w:pPr>
        <w:outlineLvl w:val="0"/>
        <w:rPr>
          <w:rFonts w:ascii="Arial" w:hAnsi="Arial" w:cs="Arial"/>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04EA9921" w:rsidR="002E4D61" w:rsidRPr="00A33B00" w:rsidRDefault="002E4D61" w:rsidP="00D70C5F">
      <w:pPr>
        <w:outlineLvl w:val="0"/>
        <w:rPr>
          <w:rFonts w:ascii="Arial" w:hAnsi="Arial" w:cs="Arial"/>
          <w:b/>
          <w:i/>
          <w:iCs/>
          <w:color w:val="000000"/>
          <w:sz w:val="16"/>
          <w:szCs w:val="16"/>
        </w:rPr>
      </w:pPr>
      <w:r w:rsidRPr="005B72D4">
        <w:rPr>
          <w:rFonts w:ascii="Arial" w:hAnsi="Arial" w:cs="Arial"/>
          <w:bCs/>
          <w:i/>
          <w:iCs/>
          <w:color w:val="000000"/>
          <w:sz w:val="16"/>
          <w:szCs w:val="16"/>
        </w:rPr>
        <w:t xml:space="preserve">See also </w:t>
      </w:r>
      <w:r w:rsidR="00FC3C10" w:rsidRPr="005B72D4">
        <w:rPr>
          <w:rFonts w:ascii="Arial" w:hAnsi="Arial" w:cs="Arial"/>
          <w:bCs/>
          <w:i/>
          <w:iCs/>
          <w:color w:val="000000"/>
          <w:sz w:val="16"/>
          <w:szCs w:val="16"/>
        </w:rPr>
        <w:t xml:space="preserve">Part 2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and </w:t>
      </w:r>
      <w:r w:rsidRPr="005B72D4">
        <w:rPr>
          <w:rFonts w:ascii="Arial" w:hAnsi="Arial" w:cs="Arial"/>
          <w:bCs/>
          <w:i/>
          <w:iCs/>
          <w:color w:val="000000"/>
          <w:sz w:val="16"/>
          <w:szCs w:val="16"/>
        </w:rPr>
        <w:t xml:space="preserve">Working Together </w:t>
      </w:r>
      <w:proofErr w:type="gramStart"/>
      <w:r w:rsidRPr="005B72D4">
        <w:rPr>
          <w:rFonts w:ascii="Arial" w:hAnsi="Arial" w:cs="Arial"/>
          <w:bCs/>
          <w:i/>
          <w:iCs/>
          <w:color w:val="000000"/>
          <w:sz w:val="16"/>
          <w:szCs w:val="16"/>
        </w:rPr>
        <w:t>To</w:t>
      </w:r>
      <w:proofErr w:type="gramEnd"/>
      <w:r w:rsidRPr="005B72D4">
        <w:rPr>
          <w:rFonts w:ascii="Arial" w:hAnsi="Arial" w:cs="Arial"/>
          <w:bCs/>
          <w:i/>
          <w:iCs/>
          <w:color w:val="000000"/>
          <w:sz w:val="16"/>
          <w:szCs w:val="16"/>
        </w:rPr>
        <w:t xml:space="preserve"> Safeguard Childr</w:t>
      </w:r>
      <w:r w:rsidR="00AB1F7E" w:rsidRPr="005B72D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A14B80">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A14B80">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A14B80">
      <w:pPr>
        <w:numPr>
          <w:ilvl w:val="0"/>
          <w:numId w:val="89"/>
        </w:numPr>
        <w:outlineLvl w:val="0"/>
        <w:rPr>
          <w:rFonts w:ascii="Arial" w:hAnsi="Arial" w:cs="Arial"/>
          <w:color w:val="000000"/>
        </w:rPr>
      </w:pPr>
      <w:r w:rsidRPr="0094662C">
        <w:rPr>
          <w:rFonts w:ascii="Arial" w:hAnsi="Arial" w:cs="Arial"/>
          <w:color w:val="000000"/>
        </w:rPr>
        <w:lastRenderedPageBreak/>
        <w:t>The child may be at risk of significant harm.</w:t>
      </w:r>
    </w:p>
    <w:p w14:paraId="599093A1" w14:textId="77777777" w:rsidR="007E22DD" w:rsidRDefault="007E22DD" w:rsidP="00B01750">
      <w:pPr>
        <w:rPr>
          <w:rFonts w:ascii="Arial" w:hAnsi="Arial" w:cs="Arial"/>
        </w:rPr>
      </w:pPr>
    </w:p>
    <w:p w14:paraId="62350B6E" w14:textId="5F339965"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A14B80">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A14B80">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45BC7270" w14:textId="77777777" w:rsidR="00A33B00" w:rsidRDefault="00A33B00" w:rsidP="00893C1C">
      <w:pPr>
        <w:pStyle w:val="MediumGrid1-Accent21"/>
        <w:ind w:left="0"/>
        <w:rPr>
          <w:rFonts w:ascii="Arial" w:hAnsi="Arial" w:cs="Arial"/>
        </w:rPr>
      </w:pPr>
    </w:p>
    <w:p w14:paraId="23E96B03" w14:textId="4451DE4B"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telephone</w:t>
      </w:r>
      <w:r w:rsidR="00BF6C36">
        <w:rPr>
          <w:rFonts w:ascii="Arial" w:hAnsi="Arial" w:cs="Arial"/>
          <w:i/>
          <w:color w:val="FF0000"/>
        </w:rPr>
        <w:t xml:space="preserve"> 01793 464646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7E22DD" w:rsidRDefault="00893C1C" w:rsidP="00893C1C">
      <w:pPr>
        <w:pStyle w:val="MediumGrid1-Accent21"/>
        <w:ind w:left="0"/>
        <w:rPr>
          <w:rFonts w:ascii="Arial" w:hAnsi="Arial" w:cs="Arial"/>
          <w:u w:val="single"/>
        </w:rPr>
      </w:pPr>
      <w:r w:rsidRPr="007E22DD">
        <w:rPr>
          <w:rFonts w:ascii="Arial" w:hAnsi="Arial" w:cs="Arial"/>
          <w:u w:val="single"/>
        </w:rPr>
        <w:t xml:space="preserve">Points to consider when completing a </w:t>
      </w:r>
      <w:proofErr w:type="gramStart"/>
      <w:r w:rsidRPr="007E22DD">
        <w:rPr>
          <w:rFonts w:ascii="Arial" w:hAnsi="Arial" w:cs="Arial"/>
          <w:u w:val="single"/>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A14B80">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A14B80">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e.g. </w:t>
      </w:r>
      <w:hyperlink r:id="rId25"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2FF3CD98" w14:textId="77777777" w:rsidR="007E22DD" w:rsidRDefault="007E22DD" w:rsidP="00670761">
      <w:pPr>
        <w:rPr>
          <w:rFonts w:ascii="Arial" w:hAnsi="Arial" w:cs="Arial"/>
        </w:rPr>
      </w:pPr>
    </w:p>
    <w:p w14:paraId="5880650F" w14:textId="77777777" w:rsidR="007E22DD" w:rsidRDefault="007E22DD" w:rsidP="00670761">
      <w:pPr>
        <w:rPr>
          <w:rFonts w:ascii="Arial" w:hAnsi="Arial" w:cs="Arial"/>
        </w:rPr>
      </w:pPr>
    </w:p>
    <w:p w14:paraId="23F07BBE" w14:textId="372318EF"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5B72D4">
        <w:rPr>
          <w:rFonts w:ascii="Arial" w:hAnsi="Arial" w:cs="Arial"/>
          <w:bCs/>
          <w:color w:val="000000"/>
        </w:rPr>
        <w:t>‘</w:t>
      </w:r>
      <w:r w:rsidRPr="005B72D4">
        <w:rPr>
          <w:rFonts w:ascii="Arial" w:hAnsi="Arial" w:cs="Arial"/>
          <w:bCs/>
          <w:color w:val="000000"/>
        </w:rPr>
        <w:t xml:space="preserve">Working Together </w:t>
      </w:r>
      <w:proofErr w:type="gramStart"/>
      <w:r w:rsidRPr="005B72D4">
        <w:rPr>
          <w:rFonts w:ascii="Arial" w:hAnsi="Arial" w:cs="Arial"/>
          <w:bCs/>
          <w:color w:val="000000"/>
        </w:rPr>
        <w:t>To</w:t>
      </w:r>
      <w:proofErr w:type="gramEnd"/>
      <w:r w:rsidRPr="005B72D4">
        <w:rPr>
          <w:rFonts w:ascii="Arial" w:hAnsi="Arial" w:cs="Arial"/>
          <w:bCs/>
          <w:color w:val="000000"/>
        </w:rPr>
        <w:t xml:space="preserve"> Safeguard Children</w:t>
      </w:r>
      <w:r w:rsidR="00FC3C10" w:rsidRPr="005B72D4">
        <w:rPr>
          <w:rFonts w:ascii="Arial" w:hAnsi="Arial" w:cs="Arial"/>
          <w:bCs/>
          <w:color w:val="000000"/>
        </w:rPr>
        <w:t>’</w:t>
      </w:r>
      <w:r w:rsidR="002B37F9" w:rsidRPr="005B72D4">
        <w:rPr>
          <w:rFonts w:ascii="Arial" w:hAnsi="Arial" w:cs="Arial"/>
          <w:bCs/>
          <w:color w:val="000000"/>
        </w:rPr>
        <w:t xml:space="preserve"> and the local multi-agency safeguarding procedures</w:t>
      </w:r>
      <w:r w:rsidRPr="005B72D4">
        <w:rPr>
          <w:rFonts w:ascii="Arial" w:hAnsi="Arial" w:cs="Arial"/>
          <w:bCs/>
          <w:color w:val="000000"/>
        </w:rPr>
        <w:t>, which outline next steps and decision</w:t>
      </w:r>
      <w:r w:rsidRPr="0094662C">
        <w:rPr>
          <w:rFonts w:ascii="Arial" w:hAnsi="Arial" w:cs="Arial"/>
          <w:bCs/>
          <w:color w:val="000000"/>
        </w:rPr>
        <w:t xml:space="preserve">-making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lastRenderedPageBreak/>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7DD0210" w14:textId="77777777" w:rsidR="00A33B00" w:rsidRDefault="00A33B00" w:rsidP="003A20DD">
      <w:pPr>
        <w:outlineLvl w:val="0"/>
        <w:rPr>
          <w:rFonts w:ascii="Arial" w:hAnsi="Arial" w:cs="Arial"/>
          <w:bCs/>
          <w:i/>
          <w:iCs/>
          <w:color w:val="000000"/>
          <w:sz w:val="16"/>
          <w:szCs w:val="16"/>
        </w:rPr>
      </w:pPr>
    </w:p>
    <w:p w14:paraId="48498A7F" w14:textId="77777777" w:rsidR="00A33B00" w:rsidRDefault="00A33B00" w:rsidP="003A20DD">
      <w:pPr>
        <w:outlineLvl w:val="0"/>
        <w:rPr>
          <w:rFonts w:ascii="Arial" w:hAnsi="Arial" w:cs="Arial"/>
          <w:bCs/>
          <w:i/>
          <w:iCs/>
          <w:color w:val="000000"/>
          <w:sz w:val="16"/>
          <w:szCs w:val="16"/>
        </w:rPr>
      </w:pPr>
    </w:p>
    <w:p w14:paraId="31A47853" w14:textId="77777777" w:rsidR="00A33B00" w:rsidRDefault="00A33B00" w:rsidP="003A20DD">
      <w:pPr>
        <w:outlineLvl w:val="0"/>
        <w:rPr>
          <w:rFonts w:ascii="Arial" w:hAnsi="Arial" w:cs="Arial"/>
          <w:bCs/>
          <w:i/>
          <w:iCs/>
          <w:color w:val="000000"/>
          <w:sz w:val="16"/>
          <w:szCs w:val="16"/>
        </w:rPr>
      </w:pPr>
    </w:p>
    <w:p w14:paraId="20B9788E" w14:textId="77777777" w:rsidR="00A33B00" w:rsidRDefault="00A33B00" w:rsidP="003A20DD">
      <w:pPr>
        <w:outlineLvl w:val="0"/>
        <w:rPr>
          <w:rFonts w:ascii="Arial" w:hAnsi="Arial" w:cs="Arial"/>
          <w:bCs/>
          <w:i/>
          <w:iCs/>
          <w:color w:val="000000"/>
          <w:sz w:val="16"/>
          <w:szCs w:val="16"/>
        </w:rPr>
      </w:pPr>
    </w:p>
    <w:p w14:paraId="49C009F9" w14:textId="50B1E1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5B72D4">
        <w:rPr>
          <w:rFonts w:ascii="Arial" w:hAnsi="Arial" w:cs="Arial"/>
          <w:bCs/>
          <w:i/>
          <w:iCs/>
          <w:color w:val="000000"/>
          <w:sz w:val="16"/>
          <w:szCs w:val="16"/>
        </w:rPr>
        <w:t xml:space="preserve">Working Together </w:t>
      </w:r>
      <w:proofErr w:type="gramStart"/>
      <w:r w:rsidRPr="005B72D4">
        <w:rPr>
          <w:rFonts w:ascii="Arial" w:hAnsi="Arial" w:cs="Arial"/>
          <w:bCs/>
          <w:i/>
          <w:iCs/>
          <w:color w:val="000000"/>
          <w:sz w:val="16"/>
          <w:szCs w:val="16"/>
        </w:rPr>
        <w:t>To</w:t>
      </w:r>
      <w:proofErr w:type="gramEnd"/>
      <w:r w:rsidRPr="005B72D4">
        <w:rPr>
          <w:rFonts w:ascii="Arial" w:hAnsi="Arial" w:cs="Arial"/>
          <w:bCs/>
          <w:i/>
          <w:iCs/>
          <w:color w:val="000000"/>
          <w:sz w:val="16"/>
          <w:szCs w:val="16"/>
        </w:rPr>
        <w:t xml:space="preserve">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5B72D4">
        <w:rPr>
          <w:rFonts w:ascii="Arial" w:hAnsi="Arial" w:cs="Arial"/>
          <w:i/>
          <w:color w:val="000000"/>
          <w:sz w:val="16"/>
          <w:szCs w:val="16"/>
        </w:rPr>
        <w:t xml:space="preserve">from ‘Keeping Children Safe </w:t>
      </w:r>
      <w:proofErr w:type="gramStart"/>
      <w:r w:rsidRPr="005B72D4">
        <w:rPr>
          <w:rFonts w:ascii="Arial" w:hAnsi="Arial" w:cs="Arial"/>
          <w:i/>
          <w:color w:val="000000"/>
          <w:sz w:val="16"/>
          <w:szCs w:val="16"/>
        </w:rPr>
        <w:t>In</w:t>
      </w:r>
      <w:proofErr w:type="gramEnd"/>
      <w:r w:rsidRPr="005B72D4">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1.</w:t>
      </w:r>
      <w:r w:rsidRPr="005B72D4">
        <w:rPr>
          <w:rFonts w:ascii="Arial" w:hAnsi="Arial" w:cs="Arial"/>
          <w:b/>
          <w:color w:val="000000"/>
        </w:rPr>
        <w:t xml:space="preserve">6 </w:t>
      </w:r>
      <w:r w:rsidR="0094662C" w:rsidRPr="005B72D4">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A14B80">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A14B80">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 xml:space="preserve">If a member of the safeguarding team feels a decision made by another professional in another agency is not in the pupil’s best interests, they must discuss this further. In </w:t>
      </w:r>
      <w:r w:rsidRPr="0094662C">
        <w:rPr>
          <w:rFonts w:ascii="Arial" w:hAnsi="Arial" w:cs="Arial"/>
        </w:rPr>
        <w:lastRenderedPageBreak/>
        <w:t>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w:t>
      </w:r>
      <w:r w:rsidRPr="005B72D4">
        <w:rPr>
          <w:rFonts w:ascii="Arial" w:hAnsi="Arial" w:cs="Arial"/>
        </w:rPr>
        <w:t xml:space="preserve">instigate </w:t>
      </w:r>
      <w:r w:rsidR="0094662C" w:rsidRPr="005B72D4">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7EB97975" w14:textId="77777777" w:rsidR="003D53A6" w:rsidRPr="00621C01" w:rsidRDefault="003D53A6" w:rsidP="003D53A6">
      <w:pPr>
        <w:spacing w:after="20"/>
        <w:rPr>
          <w:rFonts w:ascii="Arial" w:hAnsi="Arial" w:cs="Arial"/>
          <w:bCs/>
          <w:color w:val="000000"/>
        </w:rPr>
      </w:pPr>
      <w:r>
        <w:rPr>
          <w:rFonts w:ascii="Arial" w:hAnsi="Arial" w:cs="Arial"/>
          <w:bCs/>
          <w:color w:val="000000"/>
        </w:rPr>
        <w:t>Julie Gadd</w:t>
      </w:r>
      <w:r w:rsidRPr="00621C01">
        <w:rPr>
          <w:rFonts w:ascii="Arial" w:hAnsi="Arial" w:cs="Arial"/>
          <w:bCs/>
          <w:color w:val="000000"/>
        </w:rPr>
        <w:t xml:space="preserve"> (Learning Mentor) is made available to support individual children in the</w:t>
      </w:r>
    </w:p>
    <w:p w14:paraId="2C758AF8" w14:textId="77777777" w:rsidR="003D53A6" w:rsidRPr="00621C01" w:rsidRDefault="003D53A6" w:rsidP="003D53A6">
      <w:pPr>
        <w:spacing w:after="20"/>
        <w:rPr>
          <w:rFonts w:ascii="Arial" w:hAnsi="Arial" w:cs="Arial"/>
          <w:bCs/>
          <w:color w:val="000000"/>
        </w:rPr>
      </w:pPr>
      <w:r w:rsidRPr="00621C01">
        <w:rPr>
          <w:rFonts w:ascii="Arial" w:hAnsi="Arial" w:cs="Arial"/>
          <w:bCs/>
          <w:color w:val="000000"/>
        </w:rPr>
        <w:t>school for as long as required and when necessary. Referrals to Jackie are made using a</w:t>
      </w:r>
    </w:p>
    <w:p w14:paraId="34612389" w14:textId="77777777" w:rsidR="003D53A6" w:rsidRPr="00621C01" w:rsidRDefault="003D53A6" w:rsidP="003D53A6">
      <w:pPr>
        <w:spacing w:after="20"/>
        <w:rPr>
          <w:rFonts w:ascii="Arial" w:hAnsi="Arial" w:cs="Arial"/>
        </w:rPr>
      </w:pPr>
      <w:r w:rsidRPr="00621C01">
        <w:rPr>
          <w:rFonts w:ascii="Arial" w:hAnsi="Arial" w:cs="Arial"/>
          <w:bCs/>
          <w:color w:val="000000"/>
        </w:rPr>
        <w:t>Learning Mentor referral form.</w:t>
      </w:r>
    </w:p>
    <w:p w14:paraId="078D9AFC" w14:textId="77777777" w:rsidR="003A20DD" w:rsidRPr="000C1DD4" w:rsidRDefault="003A20DD" w:rsidP="003A20DD">
      <w:pPr>
        <w:rPr>
          <w:rFonts w:ascii="Arial" w:hAnsi="Arial" w:cs="Arial"/>
        </w:rPr>
      </w:pPr>
    </w:p>
    <w:p w14:paraId="5E7F79BB" w14:textId="6C9F8E33"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660A4D78"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t>
      </w:r>
      <w:r w:rsidR="008474BB" w:rsidRPr="00621C01">
        <w:rPr>
          <w:rFonts w:ascii="Arial" w:hAnsi="Arial" w:cs="Arial"/>
          <w:color w:val="000000"/>
        </w:rPr>
        <w:t>Where possible this will be noted on CPOMS or, for MDSA’s / Cleaners, using a (pink) Safeguarding and Child Protection Concern Form</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18526FB9" w14:textId="77777777" w:rsidR="00AB6B23" w:rsidRDefault="00AB6B23" w:rsidP="00CB1295">
      <w:pPr>
        <w:rPr>
          <w:rFonts w:ascii="Arial" w:hAnsi="Arial" w:cs="Arial"/>
          <w:b/>
          <w:bCs/>
          <w:color w:val="000000"/>
        </w:rPr>
      </w:pPr>
    </w:p>
    <w:p w14:paraId="52EC2A7E" w14:textId="5E4F03D2"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55618E55" w:rsidR="00CB1295" w:rsidRPr="000C1DD4" w:rsidRDefault="00CB1295" w:rsidP="00CB1295">
      <w:pPr>
        <w:rPr>
          <w:rFonts w:ascii="Arial" w:hAnsi="Arial" w:cs="Arial"/>
          <w:b/>
          <w:bCs/>
          <w:color w:val="000000"/>
        </w:rPr>
      </w:pPr>
      <w:r w:rsidRPr="000C1DD4">
        <w:rPr>
          <w:rFonts w:ascii="Arial" w:hAnsi="Arial" w:cs="Arial"/>
          <w:b/>
          <w:bCs/>
          <w:color w:val="000000"/>
        </w:rPr>
        <w:lastRenderedPageBreak/>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2F9DB2A" w14:textId="77777777" w:rsidR="00AB6B23" w:rsidRDefault="00AB6B23" w:rsidP="00CB1295">
      <w:pPr>
        <w:rPr>
          <w:rFonts w:ascii="Arial" w:hAnsi="Arial" w:cs="Arial"/>
          <w:b/>
          <w:bCs/>
          <w:color w:val="000000"/>
        </w:rPr>
      </w:pPr>
    </w:p>
    <w:p w14:paraId="3694BA73" w14:textId="2D94DD48"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7666A899"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7D30DF">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new </w:t>
      </w:r>
      <w:proofErr w:type="spellStart"/>
      <w:r w:rsidRPr="007D30DF">
        <w:rPr>
          <w:rFonts w:ascii="Arial" w:hAnsi="Arial" w:cs="Arial"/>
          <w:color w:val="000000"/>
        </w:rPr>
        <w:t>school</w:t>
      </w:r>
      <w:r w:rsidR="007D30DF">
        <w:rPr>
          <w:rFonts w:ascii="Arial" w:hAnsi="Arial" w:cs="Arial"/>
          <w:color w:val="000000"/>
        </w:rPr>
        <w:t>Da</w:t>
      </w:r>
      <w:proofErr w:type="spellEnd"/>
      <w:r w:rsidRPr="000C1DD4">
        <w:rPr>
          <w:rFonts w:ascii="Arial" w:hAnsi="Arial" w:cs="Arial"/>
          <w:color w:val="000000"/>
        </w:rPr>
        <w:t xml:space="preserve"> to discuss the documentation. The receiving </w:t>
      </w:r>
      <w:r w:rsidRPr="007D30DF">
        <w:rPr>
          <w:rFonts w:ascii="Arial" w:hAnsi="Arial" w:cs="Arial"/>
          <w:color w:val="000000"/>
        </w:rPr>
        <w:t>school</w:t>
      </w:r>
      <w:r w:rsidRPr="000C1DD4">
        <w:rPr>
          <w:rFonts w:ascii="Arial" w:hAnsi="Arial" w:cs="Arial"/>
          <w:color w:val="000000"/>
        </w:rPr>
        <w:t xml:space="preserve"> is asked to sign to confirm receipt of the information and this confirmation is stored on file.</w:t>
      </w:r>
    </w:p>
    <w:p w14:paraId="77322D4B" w14:textId="77777777" w:rsidR="007E22DD" w:rsidRDefault="007E22DD" w:rsidP="00CB1295">
      <w:pPr>
        <w:rPr>
          <w:rFonts w:ascii="Arial" w:hAnsi="Arial" w:cs="Arial"/>
          <w:b/>
          <w:bCs/>
          <w:color w:val="000000"/>
        </w:rPr>
      </w:pPr>
    </w:p>
    <w:p w14:paraId="37D2721D" w14:textId="77777777" w:rsidR="00AB6B23" w:rsidRDefault="00AB6B23" w:rsidP="00CB1295">
      <w:pPr>
        <w:rPr>
          <w:rFonts w:ascii="Arial" w:hAnsi="Arial" w:cs="Arial"/>
          <w:b/>
          <w:bCs/>
          <w:color w:val="000000"/>
        </w:rPr>
      </w:pPr>
    </w:p>
    <w:p w14:paraId="3E2308B1" w14:textId="0659A318"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5D6D35F4" w14:textId="77777777" w:rsidR="007D30DF" w:rsidRPr="007D30DF" w:rsidRDefault="007D30DF" w:rsidP="00CB1295">
      <w:pPr>
        <w:pStyle w:val="MediumGrid1-Accent21"/>
        <w:ind w:left="0"/>
        <w:rPr>
          <w:rFonts w:ascii="Arial" w:hAnsi="Arial" w:cs="Arial"/>
        </w:rPr>
      </w:pPr>
      <w:r w:rsidRPr="007D30DF">
        <w:rPr>
          <w:rFonts w:ascii="Arial" w:hAnsi="Arial" w:cs="Arial"/>
        </w:rPr>
        <w:t>When a pupil leaves the school, their records are transferred as soon as they are on roll to their new destination school. If a destination school is unknown then records are retained by the school as per guidelines from the ICO website.</w:t>
      </w:r>
    </w:p>
    <w:p w14:paraId="57A5BFBE" w14:textId="77777777" w:rsidR="007D30DF" w:rsidRDefault="007D30DF" w:rsidP="00CB1295">
      <w:pPr>
        <w:pStyle w:val="MediumGrid1-Accent21"/>
        <w:ind w:left="0"/>
        <w:rPr>
          <w:rFonts w:ascii="Arial" w:hAnsi="Arial" w:cs="Arial"/>
          <w:i/>
          <w:iCs/>
          <w:color w:val="FF0000"/>
        </w:rPr>
      </w:pPr>
    </w:p>
    <w:p w14:paraId="3A86F4ED" w14:textId="41BBAB41"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A14B80">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49D2BB12" w14:textId="77777777" w:rsidR="00CB1295" w:rsidRPr="000C1DD4" w:rsidRDefault="00CB1295" w:rsidP="00A14B80">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0410E824" w:rsidR="00CB1295" w:rsidRPr="000C1DD4" w:rsidRDefault="00CB1295" w:rsidP="00CB1295">
      <w:pPr>
        <w:pStyle w:val="MediumGrid1-Accent21"/>
        <w:ind w:left="0"/>
        <w:rPr>
          <w:rFonts w:ascii="Arial" w:hAnsi="Arial" w:cs="Arial"/>
          <w:i/>
          <w:iCs/>
          <w:color w:val="FF0000"/>
        </w:rPr>
      </w:pPr>
      <w:r w:rsidRPr="007D30DF">
        <w:rPr>
          <w:rFonts w:ascii="Arial" w:hAnsi="Arial" w:cs="Arial"/>
          <w:color w:val="000000"/>
        </w:rPr>
        <w:t xml:space="preserve">All records are stored in line with the school’s </w:t>
      </w:r>
      <w:r w:rsidR="007D30DF" w:rsidRPr="007D30DF">
        <w:rPr>
          <w:rFonts w:ascii="Arial" w:hAnsi="Arial" w:cs="Arial"/>
          <w:color w:val="000000"/>
        </w:rPr>
        <w:t>Data Protection and</w:t>
      </w:r>
      <w:r w:rsidR="007D30DF">
        <w:rPr>
          <w:rFonts w:ascii="Arial" w:hAnsi="Arial" w:cs="Arial"/>
          <w:color w:val="000000"/>
        </w:rPr>
        <w:t xml:space="preserve"> </w:t>
      </w:r>
      <w:r w:rsidRPr="007D30DF">
        <w:rPr>
          <w:rFonts w:ascii="Arial" w:hAnsi="Arial" w:cs="Arial"/>
          <w:color w:val="000000"/>
        </w:rPr>
        <w:t>Records Management Polic</w:t>
      </w:r>
      <w:r w:rsidR="007D30DF" w:rsidRPr="007D30DF">
        <w:rPr>
          <w:rFonts w:ascii="Arial" w:hAnsi="Arial" w:cs="Arial"/>
          <w:color w:val="000000"/>
        </w:rPr>
        <w:t>ies</w:t>
      </w:r>
      <w:r w:rsidR="002D7704">
        <w:rPr>
          <w:rFonts w:ascii="Arial" w:hAnsi="Arial" w:cs="Arial"/>
          <w:color w:val="000000"/>
        </w:rPr>
        <w:t>.</w:t>
      </w:r>
      <w:r w:rsidRPr="000C1DD4">
        <w:rPr>
          <w:rFonts w:ascii="Arial" w:hAnsi="Arial" w:cs="Arial"/>
          <w:color w:val="00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27"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A14B80">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A14B80">
      <w:pPr>
        <w:numPr>
          <w:ilvl w:val="0"/>
          <w:numId w:val="41"/>
        </w:numPr>
        <w:rPr>
          <w:rFonts w:ascii="Arial" w:hAnsi="Arial" w:cs="Arial"/>
          <w:color w:val="000000"/>
        </w:rPr>
      </w:pPr>
      <w:r w:rsidRPr="000C1DD4">
        <w:rPr>
          <w:rFonts w:ascii="Arial" w:hAnsi="Arial" w:cs="Arial"/>
          <w:color w:val="000000"/>
        </w:rPr>
        <w:t>a supply teacher</w:t>
      </w:r>
    </w:p>
    <w:p w14:paraId="58572148" w14:textId="77777777" w:rsidR="007E754C" w:rsidRPr="000C1DD4" w:rsidRDefault="007E754C" w:rsidP="00A14B80">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w:t>
      </w:r>
      <w:proofErr w:type="gramStart"/>
      <w:r w:rsidR="00D93120" w:rsidRPr="00036551">
        <w:rPr>
          <w:rFonts w:ascii="Arial" w:hAnsi="Arial" w:cs="Arial"/>
          <w:color w:val="000000"/>
        </w:rPr>
        <w:t xml:space="preserve">lettings, </w:t>
      </w:r>
      <w:r w:rsidRPr="00036551">
        <w:rPr>
          <w:rFonts w:ascii="Arial" w:hAnsi="Arial" w:cs="Arial"/>
          <w:color w:val="000000"/>
        </w:rPr>
        <w:t xml:space="preserve"> alternative</w:t>
      </w:r>
      <w:proofErr w:type="gramEnd"/>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A14B80">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65B96F2C"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28" w:history="1">
        <w:r w:rsidR="008D52BC" w:rsidRPr="00B42BBD">
          <w:rPr>
            <w:rStyle w:val="Hyperlink"/>
            <w:rFonts w:ascii="Arial" w:hAnsi="Arial" w:cs="Arial"/>
          </w:rPr>
          <w:t>School Code of Conduct (Guidance for safer working practice for those working with children)</w:t>
        </w:r>
      </w:hyperlink>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792634C1" w:rsidR="00AA0AF1" w:rsidRPr="000C1DD4"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Report your concerns directly to the </w:t>
      </w:r>
      <w:r w:rsidRPr="007D30DF">
        <w:rPr>
          <w:rFonts w:ascii="Arial" w:hAnsi="Arial" w:cs="Arial"/>
          <w:color w:val="000000"/>
        </w:rPr>
        <w:t>Head teacher</w:t>
      </w:r>
      <w:r w:rsidRPr="000C1DD4">
        <w:rPr>
          <w:rFonts w:ascii="Arial" w:hAnsi="Arial" w:cs="Arial"/>
          <w:color w:val="000000"/>
        </w:rPr>
        <w:t xml:space="preserve"> as soon as </w:t>
      </w:r>
      <w:r w:rsidR="004342E0" w:rsidRPr="000C1DD4">
        <w:rPr>
          <w:rFonts w:ascii="Arial" w:hAnsi="Arial" w:cs="Arial"/>
          <w:color w:val="000000"/>
        </w:rPr>
        <w:t>possible.</w:t>
      </w:r>
      <w:r w:rsidRPr="000C1DD4">
        <w:rPr>
          <w:rFonts w:ascii="Arial" w:hAnsi="Arial" w:cs="Arial"/>
          <w:color w:val="000000"/>
        </w:rPr>
        <w:t xml:space="preserve"> </w:t>
      </w:r>
      <w:r w:rsidR="008D52BC">
        <w:rPr>
          <w:rFonts w:ascii="Arial" w:hAnsi="Arial" w:cs="Arial"/>
          <w:i/>
          <w:color w:val="FF0000"/>
        </w:rPr>
        <w:t>Bryony Bardwell</w:t>
      </w:r>
    </w:p>
    <w:p w14:paraId="508F2030" w14:textId="77777777"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1DD2BB17" w14:textId="37FFCB51" w:rsidR="00AA0AF1" w:rsidRPr="00D93120" w:rsidRDefault="00AA0AF1" w:rsidP="00BF2453">
      <w:pPr>
        <w:pStyle w:val="MediumGrid1-Accent21"/>
        <w:numPr>
          <w:ilvl w:val="0"/>
          <w:numId w:val="16"/>
        </w:numPr>
        <w:rPr>
          <w:rFonts w:ascii="Arial" w:hAnsi="Arial" w:cs="Arial"/>
          <w:i/>
          <w:color w:val="FF0000"/>
        </w:rPr>
      </w:pPr>
      <w:r w:rsidRPr="00D93120">
        <w:rPr>
          <w:rFonts w:ascii="Arial" w:hAnsi="Arial" w:cs="Arial"/>
          <w:color w:val="000000"/>
        </w:rPr>
        <w:t>If</w:t>
      </w:r>
      <w:r w:rsidRPr="000C1DD4">
        <w:rPr>
          <w:rFonts w:ascii="Arial" w:hAnsi="Arial" w:cs="Arial"/>
          <w:color w:val="000000"/>
        </w:rPr>
        <w:t xml:space="preserve"> your concerns are about the </w:t>
      </w:r>
      <w:r w:rsidRPr="007D30DF">
        <w:rPr>
          <w:rFonts w:ascii="Arial" w:hAnsi="Arial" w:cs="Arial"/>
          <w:color w:val="000000"/>
        </w:rPr>
        <w:t>Head teacher</w:t>
      </w:r>
      <w:r w:rsidRPr="000C1DD4">
        <w:rPr>
          <w:rFonts w:ascii="Arial" w:hAnsi="Arial" w:cs="Arial"/>
          <w:color w:val="000000"/>
        </w:rPr>
        <w:t xml:space="preserve"> report to the </w:t>
      </w:r>
      <w:r w:rsidR="005C6109" w:rsidRPr="007D30DF">
        <w:rPr>
          <w:rFonts w:ascii="Arial" w:hAnsi="Arial" w:cs="Arial"/>
          <w:color w:val="000000"/>
        </w:rPr>
        <w:t>CEO</w:t>
      </w:r>
      <w:r w:rsidR="005C6109">
        <w:rPr>
          <w:rFonts w:ascii="Arial" w:hAnsi="Arial" w:cs="Arial"/>
          <w:color w:val="000000"/>
        </w:rPr>
        <w:t xml:space="preserve"> </w:t>
      </w:r>
      <w:r w:rsidRPr="000C1DD4">
        <w:rPr>
          <w:rFonts w:ascii="Arial" w:hAnsi="Arial" w:cs="Arial"/>
          <w:color w:val="000000"/>
        </w:rPr>
        <w:t xml:space="preserve">directly. </w:t>
      </w: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2FBB913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3C6BA7">
        <w:rPr>
          <w:rFonts w:ascii="Arial" w:hAnsi="Arial" w:cs="Arial"/>
          <w:color w:val="000000"/>
        </w:rPr>
        <w:t>school's 'Concern/Disclosure'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4D2413FF"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Pr="003C6BA7">
        <w:rPr>
          <w:rFonts w:ascii="Arial" w:hAnsi="Arial" w:cs="Arial"/>
          <w:color w:val="000000"/>
        </w:rPr>
        <w:t>Head teacher</w:t>
      </w:r>
      <w:r w:rsidR="004922A9" w:rsidRPr="000C1DD4">
        <w:rPr>
          <w:rFonts w:ascii="Arial" w:hAnsi="Arial" w:cs="Arial"/>
          <w:color w:val="000000"/>
        </w:rPr>
        <w:t xml:space="preserve"> or </w:t>
      </w:r>
      <w:r w:rsidR="004922A9" w:rsidRPr="003C6BA7">
        <w:rPr>
          <w:rFonts w:ascii="Arial" w:hAnsi="Arial" w:cs="Arial"/>
          <w:color w:val="000000"/>
        </w:rPr>
        <w:t xml:space="preserve">the </w:t>
      </w:r>
      <w:r w:rsidR="00FA4EEF" w:rsidRPr="003C6BA7">
        <w:rPr>
          <w:rFonts w:ascii="Arial" w:hAnsi="Arial" w:cs="Arial"/>
          <w:color w:val="000000"/>
        </w:rPr>
        <w:t>CEO</w:t>
      </w:r>
      <w:r w:rsidR="004922A9" w:rsidRPr="003C6BA7">
        <w:rPr>
          <w:rFonts w:ascii="Arial" w:hAnsi="Arial" w:cs="Arial"/>
          <w:color w:val="000000"/>
        </w:rPr>
        <w:t>,</w:t>
      </w:r>
      <w:r w:rsidR="00FA4EEF">
        <w:rPr>
          <w:rFonts w:ascii="Arial" w:hAnsi="Arial" w:cs="Arial"/>
          <w:color w:val="000000"/>
        </w:rPr>
        <w:t xml:space="preserve"> </w:t>
      </w:r>
      <w:r w:rsidR="004922A9" w:rsidRPr="000C1DD4">
        <w:rPr>
          <w:rFonts w:ascii="Arial" w:hAnsi="Arial" w:cs="Arial"/>
          <w:color w:val="000000"/>
        </w:rPr>
        <w:t xml:space="preserve">if the concern/allegation involves the </w:t>
      </w:r>
      <w:r w:rsidR="004922A9" w:rsidRPr="003C6BA7">
        <w:rPr>
          <w:rFonts w:ascii="Arial" w:hAnsi="Arial" w:cs="Arial"/>
          <w:color w:val="000000"/>
        </w:rPr>
        <w:t>Head teacher.</w:t>
      </w:r>
      <w:r w:rsidRPr="000C1DD4">
        <w:rPr>
          <w:rFonts w:ascii="Arial" w:hAnsi="Arial" w:cs="Arial"/>
          <w:color w:val="000000"/>
        </w:rPr>
        <w:t xml:space="preserve"> Copies should not be retained by you.</w:t>
      </w:r>
      <w:r w:rsidRPr="000C1DD4">
        <w:rPr>
          <w:rFonts w:ascii="Arial" w:hAnsi="Arial" w:cs="Arial"/>
          <w:color w:val="0070C0"/>
        </w:rPr>
        <w:t xml:space="preserve"> </w:t>
      </w:r>
    </w:p>
    <w:p w14:paraId="2583EE3E" w14:textId="77777777" w:rsidR="003C6BA7" w:rsidRDefault="00AA0AF1" w:rsidP="003C6BA7">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the </w:t>
      </w:r>
      <w:r w:rsidR="004342E0" w:rsidRPr="003C6BA7">
        <w:rPr>
          <w:rFonts w:ascii="Arial" w:hAnsi="Arial" w:cs="Arial"/>
          <w:color w:val="000000"/>
        </w:rPr>
        <w:t>CEO</w:t>
      </w:r>
      <w:r w:rsidR="004342E0" w:rsidRPr="000C1DD4">
        <w:rPr>
          <w:rFonts w:ascii="Arial" w:hAnsi="Arial" w:cs="Arial"/>
          <w:color w:val="000000"/>
        </w:rPr>
        <w:t xml:space="preserve">. </w:t>
      </w:r>
      <w:r w:rsidRPr="000C1DD4">
        <w:rPr>
          <w:rFonts w:ascii="Arial" w:hAnsi="Arial" w:cs="Arial"/>
          <w:color w:val="000000"/>
        </w:rPr>
        <w:t xml:space="preserve">Ultimately anyone can report a safeguarding concern about an adult working with </w:t>
      </w:r>
      <w:r w:rsidR="00294CA8" w:rsidRPr="000C1DD4">
        <w:rPr>
          <w:rFonts w:ascii="Arial" w:hAnsi="Arial" w:cs="Arial"/>
          <w:color w:val="000000"/>
        </w:rPr>
        <w:t>children</w:t>
      </w:r>
      <w:r w:rsidRPr="000C1DD4">
        <w:rPr>
          <w:rFonts w:ascii="Arial" w:hAnsi="Arial" w:cs="Arial"/>
          <w:color w:val="000000"/>
        </w:rPr>
        <w:t xml:space="preserve"> into the local authority, asking to speak to the </w:t>
      </w:r>
      <w:r w:rsidRPr="003C6BA7">
        <w:rPr>
          <w:rFonts w:ascii="Arial" w:hAnsi="Arial" w:cs="Arial"/>
          <w:color w:val="000000"/>
        </w:rPr>
        <w:t>Local Authority Designated Officer (</w:t>
      </w:r>
      <w:proofErr w:type="gramStart"/>
      <w:r w:rsidRPr="003C6BA7">
        <w:rPr>
          <w:rFonts w:ascii="Arial" w:hAnsi="Arial" w:cs="Arial"/>
          <w:color w:val="000000"/>
        </w:rPr>
        <w:t>LADO)</w:t>
      </w:r>
      <w:r w:rsidR="003C6BA7">
        <w:rPr>
          <w:rFonts w:ascii="Arial" w:hAnsi="Arial" w:cs="Arial"/>
          <w:color w:val="000000"/>
        </w:rPr>
        <w:t xml:space="preserve"> </w:t>
      </w:r>
      <w:r w:rsidR="00286FD6" w:rsidRPr="000C1DD4">
        <w:rPr>
          <w:rFonts w:ascii="Arial" w:hAnsi="Arial" w:cs="Arial"/>
          <w:color w:val="000000"/>
        </w:rPr>
        <w:t xml:space="preserve"> See</w:t>
      </w:r>
      <w:proofErr w:type="gramEnd"/>
      <w:r w:rsidR="00286FD6" w:rsidRPr="000C1DD4">
        <w:rPr>
          <w:rFonts w:ascii="Arial" w:hAnsi="Arial" w:cs="Arial"/>
          <w:color w:val="000000"/>
        </w:rPr>
        <w:t xml:space="preserve"> Quick Reference Contact Guide on page 2.</w:t>
      </w:r>
    </w:p>
    <w:p w14:paraId="29E9588B" w14:textId="752E2102" w:rsidR="00FF771D" w:rsidRPr="003C6BA7" w:rsidRDefault="003C6BA7" w:rsidP="003C6BA7">
      <w:pPr>
        <w:pStyle w:val="MediumGrid1-Accent21"/>
        <w:numPr>
          <w:ilvl w:val="0"/>
          <w:numId w:val="19"/>
        </w:numPr>
        <w:rPr>
          <w:rFonts w:ascii="Arial" w:hAnsi="Arial" w:cs="Arial"/>
          <w:iCs/>
        </w:rPr>
      </w:pPr>
      <w:r w:rsidRPr="003C6BA7">
        <w:rPr>
          <w:rFonts w:ascii="Arial" w:hAnsi="Arial" w:cs="Arial"/>
          <w:iCs/>
        </w:rPr>
        <w:t>The Head</w:t>
      </w:r>
      <w:r w:rsidR="00120A9E">
        <w:rPr>
          <w:rFonts w:ascii="Arial" w:hAnsi="Arial" w:cs="Arial"/>
          <w:iCs/>
        </w:rPr>
        <w:t xml:space="preserve"> </w:t>
      </w:r>
      <w:r w:rsidRPr="003C6BA7">
        <w:rPr>
          <w:rFonts w:ascii="Arial" w:hAnsi="Arial" w:cs="Arial"/>
          <w:iCs/>
        </w:rPr>
        <w:t>teacher/</w:t>
      </w:r>
      <w:r w:rsidR="004B3060">
        <w:rPr>
          <w:rFonts w:ascii="Arial" w:hAnsi="Arial" w:cs="Arial"/>
          <w:iCs/>
        </w:rPr>
        <w:t>CEO</w:t>
      </w:r>
      <w:r w:rsidRPr="003C6BA7">
        <w:rPr>
          <w:rFonts w:ascii="Arial" w:hAnsi="Arial" w:cs="Arial"/>
          <w:iCs/>
        </w:rPr>
        <w:t xml:space="preserve"> is responsible to report all allegations to The White Horse Federation. This must be reported to the Trust </w:t>
      </w:r>
      <w:r w:rsidR="00CD3A45">
        <w:rPr>
          <w:rFonts w:ascii="Arial" w:hAnsi="Arial" w:cs="Arial"/>
          <w:iCs/>
        </w:rPr>
        <w:t>HR</w:t>
      </w:r>
      <w:r w:rsidR="004660DF">
        <w:rPr>
          <w:rFonts w:ascii="Arial" w:hAnsi="Arial" w:cs="Arial"/>
          <w:iCs/>
        </w:rPr>
        <w:t>.</w:t>
      </w:r>
    </w:p>
    <w:p w14:paraId="77F68CEE" w14:textId="77777777" w:rsidR="00AA0AF1" w:rsidRPr="000C1DD4" w:rsidRDefault="00AA0AF1" w:rsidP="00AA0AF1">
      <w:pPr>
        <w:pStyle w:val="MediumGrid1-Accent21"/>
        <w:rPr>
          <w:rFonts w:ascii="Arial" w:hAnsi="Arial" w:cs="Arial"/>
          <w:b/>
          <w:bCs/>
          <w:color w:val="000000"/>
        </w:rPr>
      </w:pPr>
    </w:p>
    <w:p w14:paraId="48898EC1" w14:textId="7732250F"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w:t>
      </w:r>
      <w:r w:rsidRPr="003C6BA7">
        <w:rPr>
          <w:rFonts w:ascii="Arial" w:hAnsi="Arial" w:cs="Arial"/>
          <w:b/>
          <w:bCs/>
          <w:color w:val="000000"/>
        </w:rPr>
        <w:t>of the Head teacher</w:t>
      </w:r>
      <w:r w:rsidR="003C6BA7">
        <w:rPr>
          <w:rFonts w:ascii="Arial" w:hAnsi="Arial" w:cs="Arial"/>
          <w:b/>
          <w:bCs/>
          <w:color w:val="000000"/>
        </w:rPr>
        <w:t xml:space="preserve"> or </w:t>
      </w:r>
      <w:r w:rsidRPr="003C6BA7">
        <w:rPr>
          <w:rFonts w:ascii="Arial" w:hAnsi="Arial" w:cs="Arial"/>
          <w:b/>
          <w:bCs/>
          <w:color w:val="000000"/>
        </w:rPr>
        <w:t>CEO when</w:t>
      </w:r>
      <w:r w:rsidRPr="000C1DD4">
        <w:rPr>
          <w:rFonts w:ascii="Arial" w:hAnsi="Arial" w:cs="Arial"/>
          <w:b/>
          <w:bCs/>
          <w:color w:val="000000"/>
        </w:rPr>
        <w:t xml:space="preserve">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5A60BAA3" w:rsidR="00797BAE" w:rsidRPr="000C1DD4" w:rsidRDefault="00797BAE" w:rsidP="00BF2453">
      <w:pPr>
        <w:pStyle w:val="MediumGrid1-Accent21"/>
        <w:numPr>
          <w:ilvl w:val="0"/>
          <w:numId w:val="19"/>
        </w:numPr>
        <w:outlineLvl w:val="0"/>
        <w:rPr>
          <w:rFonts w:ascii="Arial" w:hAnsi="Arial" w:cs="Arial"/>
          <w:color w:val="000000"/>
        </w:rPr>
      </w:pPr>
      <w:r w:rsidRPr="003C6BA7">
        <w:rPr>
          <w:rFonts w:ascii="Arial" w:hAnsi="Arial" w:cs="Arial"/>
          <w:color w:val="000000"/>
        </w:rPr>
        <w:lastRenderedPageBreak/>
        <w:t>The Head teacher</w:t>
      </w:r>
      <w:r w:rsidR="003C6BA7">
        <w:rPr>
          <w:rFonts w:ascii="Arial" w:hAnsi="Arial" w:cs="Arial"/>
          <w:color w:val="000000"/>
        </w:rPr>
        <w:t xml:space="preserve"> or</w:t>
      </w:r>
      <w:r w:rsidR="003C6BA7" w:rsidRPr="003C6BA7">
        <w:rPr>
          <w:rFonts w:ascii="Arial" w:hAnsi="Arial" w:cs="Arial"/>
          <w:color w:val="000000"/>
        </w:rPr>
        <w:t xml:space="preserve"> </w:t>
      </w:r>
      <w:r w:rsidR="00FD3E05" w:rsidRPr="003C6BA7">
        <w:rPr>
          <w:rFonts w:ascii="Arial" w:hAnsi="Arial" w:cs="Arial"/>
          <w:color w:val="000000"/>
        </w:rPr>
        <w:t>CEO</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7483B936" w14:textId="77777777" w:rsidR="00514407" w:rsidRDefault="00514407" w:rsidP="00514407">
      <w:pPr>
        <w:pStyle w:val="MediumGrid1-Accent21"/>
        <w:ind w:left="0"/>
        <w:rPr>
          <w:rFonts w:ascii="Arial" w:hAnsi="Arial" w:cs="Arial"/>
          <w:color w:val="000000"/>
        </w:rPr>
      </w:pPr>
    </w:p>
    <w:p w14:paraId="1730D18B" w14:textId="405769D4" w:rsidR="00797BAE" w:rsidRPr="000C1DD4" w:rsidRDefault="009F0B58" w:rsidP="00514407">
      <w:pPr>
        <w:pStyle w:val="MediumGrid1-Accent21"/>
        <w:ind w:left="0"/>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proofErr w:type="gramStart"/>
      <w:r w:rsidR="00087706" w:rsidRPr="00A2324F">
        <w:rPr>
          <w:rFonts w:ascii="Arial" w:hAnsi="Arial" w:cs="Arial"/>
          <w:color w:val="000000"/>
        </w:rPr>
        <w:t>met</w:t>
      </w:r>
      <w:r w:rsidR="00797BAE" w:rsidRPr="00A2324F">
        <w:rPr>
          <w:rFonts w:ascii="Arial" w:hAnsi="Arial" w:cs="Arial"/>
          <w:color w:val="000000"/>
        </w:rPr>
        <w:t>:-</w:t>
      </w:r>
      <w:proofErr w:type="gramEnd"/>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5B72D4"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w:t>
      </w:r>
      <w:r w:rsidRPr="005B72D4">
        <w:rPr>
          <w:rFonts w:ascii="Arial" w:hAnsi="Arial" w:cs="Arial"/>
          <w:i/>
          <w:color w:val="000000"/>
        </w:rPr>
        <w:t xml:space="preserve">of ‘Keeping </w:t>
      </w:r>
      <w:r w:rsidR="00294CA8" w:rsidRPr="005B72D4">
        <w:rPr>
          <w:rFonts w:ascii="Arial" w:hAnsi="Arial" w:cs="Arial"/>
          <w:i/>
          <w:color w:val="000000"/>
        </w:rPr>
        <w:t>Children</w:t>
      </w:r>
      <w:r w:rsidRPr="005B72D4">
        <w:rPr>
          <w:rFonts w:ascii="Arial" w:hAnsi="Arial" w:cs="Arial"/>
          <w:i/>
          <w:color w:val="000000"/>
        </w:rPr>
        <w:t xml:space="preserve"> Safe </w:t>
      </w:r>
      <w:proofErr w:type="gramStart"/>
      <w:r w:rsidRPr="005B72D4">
        <w:rPr>
          <w:rFonts w:ascii="Arial" w:hAnsi="Arial" w:cs="Arial"/>
          <w:i/>
          <w:color w:val="000000"/>
        </w:rPr>
        <w:t>In</w:t>
      </w:r>
      <w:proofErr w:type="gramEnd"/>
      <w:r w:rsidR="003F0B49" w:rsidRPr="005B72D4">
        <w:rPr>
          <w:rFonts w:ascii="Arial" w:hAnsi="Arial" w:cs="Arial"/>
          <w:i/>
          <w:color w:val="000000"/>
        </w:rPr>
        <w:t xml:space="preserve"> E</w:t>
      </w:r>
      <w:r w:rsidRPr="005B72D4">
        <w:rPr>
          <w:rFonts w:ascii="Arial" w:hAnsi="Arial" w:cs="Arial"/>
          <w:i/>
          <w:color w:val="000000"/>
        </w:rPr>
        <w:t xml:space="preserve">ducation’ </w:t>
      </w:r>
    </w:p>
    <w:p w14:paraId="26180B9C" w14:textId="77777777" w:rsidR="00A2324F" w:rsidRPr="005B72D4" w:rsidRDefault="00A2324F" w:rsidP="008F7440">
      <w:pPr>
        <w:pStyle w:val="MediumGrid1-Accent21"/>
        <w:ind w:left="0"/>
        <w:outlineLvl w:val="0"/>
        <w:rPr>
          <w:rFonts w:ascii="Arial" w:hAnsi="Arial" w:cs="Arial"/>
          <w:b/>
          <w:bCs/>
          <w:iCs/>
          <w:color w:val="000000"/>
        </w:rPr>
      </w:pPr>
    </w:p>
    <w:p w14:paraId="03822D3A" w14:textId="77777777" w:rsidR="008F7440" w:rsidRPr="005B72D4" w:rsidRDefault="008F7440" w:rsidP="008F7440">
      <w:pPr>
        <w:pStyle w:val="MediumGrid1-Accent21"/>
        <w:ind w:left="0"/>
        <w:outlineLvl w:val="0"/>
        <w:rPr>
          <w:rFonts w:ascii="Arial" w:hAnsi="Arial" w:cs="Arial"/>
          <w:b/>
          <w:bCs/>
          <w:iCs/>
          <w:color w:val="000000"/>
        </w:rPr>
      </w:pPr>
      <w:r w:rsidRPr="005B72D4">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5B72D4">
        <w:rPr>
          <w:rFonts w:ascii="Arial" w:hAnsi="Arial" w:cs="Arial"/>
          <w:i/>
          <w:color w:val="000000"/>
          <w:sz w:val="16"/>
          <w:szCs w:val="16"/>
        </w:rPr>
        <w:t xml:space="preserve">See also further guidance in detail included in </w:t>
      </w:r>
      <w:r w:rsidR="00FC3C10" w:rsidRPr="005B72D4">
        <w:rPr>
          <w:rFonts w:ascii="Arial" w:hAnsi="Arial" w:cs="Arial"/>
          <w:i/>
          <w:color w:val="000000"/>
          <w:sz w:val="16"/>
          <w:szCs w:val="16"/>
        </w:rPr>
        <w:t xml:space="preserve">Part </w:t>
      </w:r>
      <w:proofErr w:type="gramStart"/>
      <w:r w:rsidR="00FC3C10" w:rsidRPr="005B72D4">
        <w:rPr>
          <w:rFonts w:ascii="Arial" w:hAnsi="Arial" w:cs="Arial"/>
          <w:i/>
          <w:color w:val="000000"/>
          <w:sz w:val="16"/>
          <w:szCs w:val="16"/>
        </w:rPr>
        <w:t xml:space="preserve">4 </w:t>
      </w:r>
      <w:r w:rsidRPr="005B72D4">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24BEF485"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w:t>
      </w:r>
      <w:r w:rsidRPr="003C6BA7">
        <w:rPr>
          <w:rFonts w:ascii="Arial" w:hAnsi="Arial" w:cs="Arial"/>
          <w:iCs/>
          <w:color w:val="000000"/>
        </w:rPr>
        <w:t>threshold has been met, the Head teacher/CEO</w:t>
      </w:r>
      <w:r w:rsidR="00A2324F">
        <w:rPr>
          <w:rFonts w:ascii="Arial" w:hAnsi="Arial" w:cs="Arial"/>
          <w:iCs/>
          <w:color w:val="000000"/>
        </w:rPr>
        <w:t xml:space="preserve"> </w:t>
      </w:r>
      <w:r w:rsidRPr="00A2324F">
        <w:rPr>
          <w:rFonts w:ascii="Arial" w:hAnsi="Arial" w:cs="Arial"/>
          <w:iCs/>
          <w:color w:val="000000"/>
        </w:rPr>
        <w:t xml:space="preserve">will follow Section 1 of Part 4 of </w:t>
      </w:r>
      <w:proofErr w:type="gramStart"/>
      <w:r w:rsidRPr="00A2324F">
        <w:rPr>
          <w:rFonts w:ascii="Arial" w:hAnsi="Arial" w:cs="Arial"/>
          <w:iCs/>
          <w:color w:val="000000"/>
        </w:rPr>
        <w:t xml:space="preserve">KCSIE </w:t>
      </w:r>
      <w:r w:rsidR="00A2324F">
        <w:rPr>
          <w:rFonts w:ascii="Arial" w:hAnsi="Arial" w:cs="Arial"/>
          <w:iCs/>
          <w:color w:val="000000"/>
        </w:rPr>
        <w:t xml:space="preserve"> -</w:t>
      </w:r>
      <w:proofErr w:type="gramEnd"/>
      <w:r w:rsidR="00A2324F">
        <w:rPr>
          <w:rFonts w:ascii="Arial" w:hAnsi="Arial" w:cs="Arial"/>
          <w:iCs/>
          <w:color w:val="000000"/>
        </w:rPr>
        <w:t xml:space="preserve">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1E201859"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the </w:t>
      </w:r>
      <w:r w:rsidR="003C6BA7" w:rsidRPr="003C6BA7">
        <w:rPr>
          <w:rFonts w:ascii="Arial" w:hAnsi="Arial" w:cs="Arial"/>
          <w:iCs/>
          <w:color w:val="000000"/>
        </w:rPr>
        <w:t>Head teacher/CEO</w:t>
      </w:r>
      <w:r w:rsidR="003C6BA7">
        <w:rPr>
          <w:rFonts w:ascii="Arial" w:hAnsi="Arial" w:cs="Arial"/>
          <w:iCs/>
          <w:color w:val="000000"/>
        </w:rPr>
        <w:t xml:space="preserve">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67AFAAD6" w:rsidR="00797BAE" w:rsidRPr="00A2324F" w:rsidRDefault="008F7440" w:rsidP="00BF2453">
      <w:pPr>
        <w:pStyle w:val="MediumGrid1-Accent21"/>
        <w:numPr>
          <w:ilvl w:val="0"/>
          <w:numId w:val="20"/>
        </w:numPr>
        <w:rPr>
          <w:rFonts w:ascii="Arial" w:hAnsi="Arial" w:cs="Arial"/>
          <w:color w:val="000000"/>
        </w:rPr>
      </w:pPr>
      <w:r w:rsidRPr="00A2324F">
        <w:rPr>
          <w:rFonts w:ascii="Arial" w:hAnsi="Arial" w:cs="Arial"/>
          <w:color w:val="000000"/>
        </w:rPr>
        <w:t>T</w:t>
      </w:r>
      <w:r w:rsidR="00797BAE" w:rsidRPr="00A2324F">
        <w:rPr>
          <w:rFonts w:ascii="Arial" w:hAnsi="Arial" w:cs="Arial"/>
          <w:color w:val="000000"/>
        </w:rPr>
        <w:t xml:space="preserve">he </w:t>
      </w:r>
      <w:r w:rsidR="003C6BA7" w:rsidRPr="003C6BA7">
        <w:rPr>
          <w:rFonts w:ascii="Arial" w:hAnsi="Arial" w:cs="Arial"/>
          <w:iCs/>
          <w:color w:val="000000"/>
        </w:rPr>
        <w:t>Head teacher/CEO</w:t>
      </w:r>
      <w:r w:rsidR="003C6BA7">
        <w:rPr>
          <w:rFonts w:ascii="Arial" w:hAnsi="Arial" w:cs="Arial"/>
          <w:iCs/>
          <w:color w:val="000000"/>
        </w:rPr>
        <w:t xml:space="preserve"> </w:t>
      </w:r>
      <w:r w:rsidRPr="00A2324F">
        <w:rPr>
          <w:rFonts w:ascii="Arial" w:hAnsi="Arial" w:cs="Arial"/>
          <w:color w:val="000000"/>
        </w:rPr>
        <w:t>will</w:t>
      </w:r>
      <w:r w:rsidR="00797BAE" w:rsidRPr="00A2324F">
        <w:rPr>
          <w:rFonts w:ascii="Arial" w:hAnsi="Arial" w:cs="Arial"/>
          <w:color w:val="000000"/>
        </w:rPr>
        <w:t xml:space="preserve"> contact the </w:t>
      </w:r>
      <w:r w:rsidR="00797BAE" w:rsidRPr="003C6BA7">
        <w:rPr>
          <w:rFonts w:ascii="Arial" w:hAnsi="Arial" w:cs="Arial"/>
          <w:color w:val="000000"/>
        </w:rPr>
        <w:t>LADO</w:t>
      </w:r>
      <w:r w:rsidR="00797BAE" w:rsidRPr="00A2324F">
        <w:rPr>
          <w:rFonts w:ascii="Arial" w:hAnsi="Arial" w:cs="Arial"/>
          <w:color w:val="000000"/>
        </w:rPr>
        <w:t xml:space="preserve"> </w:t>
      </w:r>
      <w:r w:rsidR="00797BAE" w:rsidRPr="00514407">
        <w:rPr>
          <w:rFonts w:ascii="Arial" w:hAnsi="Arial" w:cs="Arial"/>
          <w:b/>
          <w:bCs/>
          <w:color w:val="000000"/>
        </w:rPr>
        <w:t>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w:t>
      </w:r>
      <w:r w:rsidR="000D23C3" w:rsidRPr="003C6BA7">
        <w:rPr>
          <w:rFonts w:ascii="Arial" w:hAnsi="Arial" w:cs="Arial"/>
          <w:color w:val="000000"/>
        </w:rPr>
        <w:t>asic enquiries</w:t>
      </w:r>
      <w:r w:rsidR="00F76AC0" w:rsidRPr="003C6BA7">
        <w:rPr>
          <w:rFonts w:ascii="Arial" w:hAnsi="Arial" w:cs="Arial"/>
          <w:color w:val="000000"/>
        </w:rPr>
        <w:t>, (se</w:t>
      </w:r>
      <w:r w:rsidR="00514407" w:rsidRPr="003C6BA7">
        <w:rPr>
          <w:rFonts w:ascii="Arial" w:hAnsi="Arial" w:cs="Arial"/>
          <w:color w:val="000000"/>
        </w:rPr>
        <w:t>e Part 4 of</w:t>
      </w:r>
      <w:r w:rsidR="00F76AC0" w:rsidRPr="003C6BA7">
        <w:rPr>
          <w:rFonts w:ascii="Arial" w:hAnsi="Arial" w:cs="Arial"/>
          <w:color w:val="000000"/>
        </w:rPr>
        <w:t xml:space="preserve"> KCSIE) </w:t>
      </w:r>
      <w:r w:rsidR="000D23C3" w:rsidRPr="003C6BA7">
        <w:rPr>
          <w:rFonts w:ascii="Arial" w:hAnsi="Arial" w:cs="Arial"/>
          <w:color w:val="000000"/>
        </w:rPr>
        <w:t>to establish the facts, however care should be taken not to jeopardise any future police investigation.</w:t>
      </w:r>
      <w:r w:rsidR="000D23C3" w:rsidRPr="00A2324F">
        <w:rPr>
          <w:rFonts w:ascii="Arial" w:hAnsi="Arial" w:cs="Arial"/>
          <w:color w:val="000000"/>
        </w:rPr>
        <w:t xml:space="preserve">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60FB2574"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003C6BA7" w:rsidRPr="003C6BA7">
        <w:rPr>
          <w:rFonts w:ascii="Arial" w:hAnsi="Arial" w:cs="Arial"/>
          <w:color w:val="000000"/>
        </w:rPr>
        <w:t>LADO</w:t>
      </w:r>
      <w:r w:rsidR="003C6BA7" w:rsidRPr="00A2324F">
        <w:rPr>
          <w:rFonts w:ascii="Arial" w:hAnsi="Arial" w:cs="Arial"/>
          <w:color w:val="000000"/>
        </w:rPr>
        <w:t xml:space="preserve"> </w:t>
      </w:r>
      <w:r w:rsidRPr="00A2324F">
        <w:rPr>
          <w:rFonts w:ascii="Arial" w:hAnsi="Arial" w:cs="Arial"/>
          <w:color w:val="000000"/>
        </w:rPr>
        <w:t xml:space="preserve">will decide on further </w:t>
      </w:r>
      <w:proofErr w:type="gramStart"/>
      <w:r w:rsidRPr="00A2324F">
        <w:rPr>
          <w:rFonts w:ascii="Arial" w:hAnsi="Arial" w:cs="Arial"/>
          <w:color w:val="000000"/>
        </w:rPr>
        <w:t>action:-</w:t>
      </w:r>
      <w:proofErr w:type="gramEnd"/>
    </w:p>
    <w:p w14:paraId="68769B78" w14:textId="77777777" w:rsidR="00797BAE" w:rsidRPr="00A2324F"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207E9C2C"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advice and follow up from </w:t>
      </w:r>
      <w:r w:rsidR="003C6BA7" w:rsidRPr="003C6BA7">
        <w:rPr>
          <w:rFonts w:ascii="Arial" w:hAnsi="Arial" w:cs="Arial"/>
          <w:color w:val="000000"/>
        </w:rPr>
        <w:t>LADO</w:t>
      </w:r>
      <w:r w:rsidRPr="00A2324F">
        <w:rPr>
          <w:rFonts w:ascii="Arial" w:hAnsi="Arial" w:cs="Arial"/>
          <w:color w:val="000000"/>
        </w:rPr>
        <w:t>, or</w:t>
      </w:r>
    </w:p>
    <w:p w14:paraId="4623E97A" w14:textId="298238D3"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no further action by the </w:t>
      </w:r>
      <w:r w:rsidR="003C6BA7" w:rsidRPr="003C6BA7">
        <w:rPr>
          <w:rFonts w:ascii="Arial" w:hAnsi="Arial" w:cs="Arial"/>
          <w:color w:val="000000"/>
        </w:rPr>
        <w:t>LADO</w:t>
      </w:r>
      <w:r w:rsidR="003C6BA7" w:rsidRPr="00A2324F">
        <w:rPr>
          <w:rFonts w:ascii="Arial" w:hAnsi="Arial" w:cs="Arial"/>
          <w:color w:val="000000"/>
        </w:rPr>
        <w:t xml:space="preserve"> </w:t>
      </w:r>
      <w:r w:rsidRPr="00A2324F">
        <w:rPr>
          <w:rFonts w:ascii="Arial" w:hAnsi="Arial" w:cs="Arial"/>
          <w:color w:val="000000"/>
        </w:rPr>
        <w:t>after initial consideration and closure</w:t>
      </w:r>
    </w:p>
    <w:p w14:paraId="6AC0B938" w14:textId="77777777" w:rsidR="00797BAE" w:rsidRPr="000C1DD4" w:rsidRDefault="00797BAE" w:rsidP="00234CB1">
      <w:pPr>
        <w:pStyle w:val="MediumGrid1-Accent21"/>
        <w:ind w:left="0"/>
        <w:rPr>
          <w:rFonts w:ascii="Arial" w:hAnsi="Arial" w:cs="Arial"/>
          <w:color w:val="000000"/>
        </w:rPr>
      </w:pPr>
    </w:p>
    <w:p w14:paraId="7E8E999E" w14:textId="6886634B" w:rsidR="00797BAE" w:rsidRPr="000C1DD4" w:rsidRDefault="00797BAE" w:rsidP="00797BAE">
      <w:pPr>
        <w:pStyle w:val="MediumGrid1-Accent21"/>
        <w:ind w:left="0"/>
        <w:rPr>
          <w:rFonts w:ascii="Arial" w:hAnsi="Arial" w:cs="Arial"/>
          <w:color w:val="000000"/>
        </w:rPr>
      </w:pPr>
      <w:r w:rsidRPr="000C1DD4">
        <w:rPr>
          <w:rFonts w:ascii="Arial" w:hAnsi="Arial" w:cs="Arial"/>
          <w:color w:val="000000"/>
        </w:rPr>
        <w:t>If further action is agreed, the</w:t>
      </w:r>
      <w:r w:rsidR="003C6BA7" w:rsidRPr="003C6BA7">
        <w:rPr>
          <w:rFonts w:ascii="Arial" w:hAnsi="Arial" w:cs="Arial"/>
          <w:color w:val="000000"/>
        </w:rPr>
        <w:t xml:space="preserve"> LADO</w:t>
      </w:r>
      <w:r w:rsidR="003C6BA7" w:rsidRPr="000C1DD4">
        <w:rPr>
          <w:rFonts w:ascii="Arial" w:hAnsi="Arial" w:cs="Arial"/>
          <w:color w:val="000000"/>
        </w:rPr>
        <w:t xml:space="preserve"> </w:t>
      </w:r>
      <w:r w:rsidRPr="000C1DD4">
        <w:rPr>
          <w:rFonts w:ascii="Arial" w:hAnsi="Arial" w:cs="Arial"/>
          <w:color w:val="000000"/>
        </w:rPr>
        <w:t>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30250201"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proofErr w:type="gramStart"/>
      <w:r w:rsidR="003C6BA7" w:rsidRPr="003C6BA7">
        <w:rPr>
          <w:rFonts w:ascii="Arial" w:hAnsi="Arial" w:cs="Arial"/>
          <w:color w:val="000000"/>
        </w:rPr>
        <w:t>LADO</w:t>
      </w:r>
      <w:r w:rsidRPr="00086000">
        <w:rPr>
          <w:rFonts w:ascii="Arial" w:hAnsi="Arial" w:cs="Arial"/>
          <w:color w:val="000000"/>
        </w:rPr>
        <w:t>:-</w:t>
      </w:r>
      <w:proofErr w:type="gramEnd"/>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A14B80">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A14B80">
      <w:pPr>
        <w:pStyle w:val="MediumGrid1-Accent21"/>
        <w:numPr>
          <w:ilvl w:val="0"/>
          <w:numId w:val="50"/>
        </w:numPr>
        <w:rPr>
          <w:rFonts w:ascii="Arial" w:hAnsi="Arial" w:cs="Arial"/>
          <w:color w:val="000000"/>
        </w:rPr>
      </w:pPr>
      <w:r w:rsidRPr="00086000">
        <w:rPr>
          <w:rFonts w:ascii="Arial" w:hAnsi="Arial" w:cs="Arial"/>
          <w:color w:val="000000"/>
        </w:rPr>
        <w:lastRenderedPageBreak/>
        <w:t>Unsubstantiated: there is insufficient evidence to either prove or disprove the allegation</w:t>
      </w:r>
    </w:p>
    <w:p w14:paraId="3BF35E71" w14:textId="77777777" w:rsidR="008F7440" w:rsidRPr="00086000" w:rsidRDefault="008F7440" w:rsidP="00A14B80">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A14B80">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A14B80">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63C1F917"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003C6BA7" w:rsidRPr="003C6BA7">
        <w:rPr>
          <w:rFonts w:ascii="Arial" w:hAnsi="Arial" w:cs="Arial"/>
          <w:color w:val="000000"/>
        </w:rPr>
        <w:t>LADO</w:t>
      </w:r>
      <w:r w:rsidR="003C6BA7"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7A1A0246"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1EEDD8AB" w:rsidR="00555609" w:rsidRPr="00346E61" w:rsidRDefault="00555609" w:rsidP="00A14B80">
      <w:pPr>
        <w:pStyle w:val="MediumGrid1-Accent21"/>
        <w:numPr>
          <w:ilvl w:val="0"/>
          <w:numId w:val="68"/>
        </w:numPr>
        <w:rPr>
          <w:rFonts w:ascii="Arial" w:hAnsi="Arial" w:cs="Arial"/>
          <w:color w:val="000000"/>
        </w:rPr>
      </w:pPr>
      <w:r w:rsidRPr="00346E61">
        <w:rPr>
          <w:rFonts w:ascii="Arial" w:hAnsi="Arial" w:cs="Arial"/>
          <w:color w:val="000000"/>
        </w:rPr>
        <w:t xml:space="preserve">The </w:t>
      </w:r>
      <w:r w:rsidR="003C6BA7" w:rsidRPr="003C6BA7">
        <w:rPr>
          <w:rFonts w:ascii="Arial" w:hAnsi="Arial" w:cs="Arial"/>
          <w:iCs/>
          <w:color w:val="000000"/>
        </w:rPr>
        <w:t>Head teacher/CEO</w:t>
      </w:r>
      <w:r w:rsidR="003C6BA7">
        <w:rPr>
          <w:rFonts w:ascii="Arial" w:hAnsi="Arial" w:cs="Arial"/>
          <w:iCs/>
          <w:color w:val="000000"/>
        </w:rPr>
        <w:t xml:space="preserve"> </w:t>
      </w:r>
      <w:r w:rsidRPr="00346E61">
        <w:rPr>
          <w:rFonts w:ascii="Arial" w:hAnsi="Arial" w:cs="Arial"/>
          <w:color w:val="000000"/>
        </w:rPr>
        <w:t xml:space="preserve">may still consider contacting the </w:t>
      </w:r>
      <w:r w:rsidRPr="003C6BA7">
        <w:rPr>
          <w:rFonts w:ascii="Arial" w:hAnsi="Arial" w:cs="Arial"/>
          <w:color w:val="000000"/>
        </w:rPr>
        <w:t>LADO</w:t>
      </w:r>
      <w:r w:rsidRPr="00346E61">
        <w:rPr>
          <w:rFonts w:ascii="Arial" w:hAnsi="Arial" w:cs="Arial"/>
          <w:color w:val="000000"/>
        </w:rPr>
        <w:t xml:space="preserve"> for further guidance if required. </w:t>
      </w:r>
    </w:p>
    <w:p w14:paraId="3821A269" w14:textId="607FB920" w:rsidR="00501013" w:rsidRPr="00346E61" w:rsidRDefault="00555609" w:rsidP="00A14B80">
      <w:pPr>
        <w:pStyle w:val="MediumGrid1-Accent21"/>
        <w:numPr>
          <w:ilvl w:val="0"/>
          <w:numId w:val="68"/>
        </w:numPr>
        <w:rPr>
          <w:rFonts w:ascii="Arial" w:hAnsi="Arial" w:cs="Arial"/>
          <w:color w:val="000000"/>
        </w:rPr>
      </w:pPr>
      <w:r w:rsidRPr="00346E61">
        <w:rPr>
          <w:rFonts w:ascii="Arial" w:hAnsi="Arial" w:cs="Arial"/>
          <w:color w:val="000000"/>
        </w:rPr>
        <w:t xml:space="preserve">The </w:t>
      </w:r>
      <w:r w:rsidR="003C6BA7" w:rsidRPr="003C6BA7">
        <w:rPr>
          <w:rFonts w:ascii="Arial" w:hAnsi="Arial" w:cs="Arial"/>
          <w:iCs/>
          <w:color w:val="000000"/>
        </w:rPr>
        <w:t>Head teacher/CEO</w:t>
      </w:r>
      <w:r w:rsidR="003C6BA7">
        <w:rPr>
          <w:rFonts w:ascii="Arial" w:hAnsi="Arial" w:cs="Arial"/>
          <w:iCs/>
          <w:color w:val="000000"/>
        </w:rPr>
        <w:t xml:space="preserve"> </w:t>
      </w:r>
      <w:r w:rsidRPr="00346E61">
        <w:rPr>
          <w:rFonts w:ascii="Arial" w:hAnsi="Arial" w:cs="Arial"/>
          <w:color w:val="000000"/>
        </w:rPr>
        <w:t xml:space="preserve">will consider what action needs to be taken to address the </w:t>
      </w:r>
      <w:proofErr w:type="gramStart"/>
      <w:r w:rsidRPr="00346E61">
        <w:rPr>
          <w:rFonts w:ascii="Arial" w:hAnsi="Arial" w:cs="Arial"/>
          <w:color w:val="000000"/>
        </w:rPr>
        <w:t>low level</w:t>
      </w:r>
      <w:proofErr w:type="gramEnd"/>
      <w:r w:rsidRPr="00346E61">
        <w:rPr>
          <w:rFonts w:ascii="Arial" w:hAnsi="Arial" w:cs="Arial"/>
          <w:color w:val="000000"/>
        </w:rPr>
        <w:t xml:space="preserve"> concern/s, which may include additional staff training,</w:t>
      </w:r>
      <w:r w:rsidR="00501013" w:rsidRPr="00346E61">
        <w:rPr>
          <w:rFonts w:ascii="Arial" w:hAnsi="Arial" w:cs="Arial"/>
          <w:color w:val="000000"/>
        </w:rPr>
        <w:t xml:space="preserve"> mentoring and/or</w:t>
      </w:r>
      <w:r w:rsidRPr="00346E61">
        <w:rPr>
          <w:rFonts w:ascii="Arial" w:hAnsi="Arial" w:cs="Arial"/>
          <w:color w:val="000000"/>
        </w:rPr>
        <w:t xml:space="preserve"> a verbal or written warning. Advice may be sought from the school’s HR provider here.</w:t>
      </w:r>
    </w:p>
    <w:p w14:paraId="7D607680" w14:textId="164A536C" w:rsidR="00501013" w:rsidRPr="00346E61" w:rsidRDefault="00501013" w:rsidP="00A14B80">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003C6BA7" w:rsidRPr="003C6BA7">
        <w:rPr>
          <w:rFonts w:ascii="Arial" w:hAnsi="Arial" w:cs="Arial"/>
          <w:color w:val="000000"/>
        </w:rPr>
        <w:t>LADO</w:t>
      </w:r>
      <w:r w:rsidR="003C6BA7" w:rsidRPr="00346E61">
        <w:rPr>
          <w:rFonts w:ascii="Arial" w:hAnsi="Arial" w:cs="Arial"/>
          <w:color w:val="000000"/>
        </w:rPr>
        <w:t xml:space="preserve"> </w:t>
      </w:r>
      <w:r w:rsidRPr="00346E61">
        <w:rPr>
          <w:rFonts w:ascii="Arial" w:hAnsi="Arial" w:cs="Arial"/>
          <w:color w:val="000000"/>
        </w:rPr>
        <w:t>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52D63FA6"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w:t>
      </w:r>
      <w:r w:rsidR="00514407">
        <w:rPr>
          <w:rFonts w:ascii="Arial" w:hAnsi="Arial" w:cs="Arial"/>
          <w:color w:val="000000"/>
        </w:rPr>
        <w:t>,</w:t>
      </w:r>
      <w:r w:rsidR="004551D9" w:rsidRPr="00E65F0F">
        <w:rPr>
          <w:rFonts w:ascii="Arial" w:hAnsi="Arial" w:cs="Arial"/>
          <w:color w:val="000000"/>
        </w:rPr>
        <w:t xml:space="preserve">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18F3C673"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w:t>
      </w:r>
      <w:r w:rsidRPr="00063E7F">
        <w:rPr>
          <w:rFonts w:ascii="Arial" w:hAnsi="Arial" w:cs="Arial"/>
          <w:color w:val="000000"/>
        </w:rPr>
        <w:t xml:space="preserve">outlined on Page </w:t>
      </w:r>
      <w:r w:rsidR="00063E7F" w:rsidRPr="00063E7F">
        <w:rPr>
          <w:rFonts w:ascii="Arial" w:hAnsi="Arial" w:cs="Arial"/>
          <w:color w:val="000000"/>
        </w:rPr>
        <w:t>16</w:t>
      </w:r>
    </w:p>
    <w:p w14:paraId="40C09C05" w14:textId="77777777" w:rsidR="004551D9" w:rsidRPr="000C1DD4" w:rsidRDefault="004551D9" w:rsidP="009E72B8">
      <w:pPr>
        <w:pStyle w:val="MediumGrid1-Accent21"/>
        <w:ind w:left="0"/>
        <w:rPr>
          <w:rFonts w:ascii="Arial" w:hAnsi="Arial" w:cs="Arial"/>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4F416EE1"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3C6BA7">
        <w:rPr>
          <w:rFonts w:ascii="Arial" w:hAnsi="Arial" w:cs="Arial"/>
          <w:color w:val="000000"/>
        </w:rPr>
        <w:t>Head teacher/CEO</w:t>
      </w:r>
      <w:r w:rsidRPr="000C1DD4">
        <w:rPr>
          <w:rFonts w:ascii="Arial" w:hAnsi="Arial" w:cs="Arial"/>
          <w:color w:val="000000"/>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38C0C310" w14:textId="60A3533D" w:rsidR="001E40B5" w:rsidRPr="00F56307" w:rsidRDefault="001E40B5" w:rsidP="001E40B5">
      <w:pPr>
        <w:rPr>
          <w:rFonts w:ascii="Arial" w:hAnsi="Arial" w:cs="Arial"/>
          <w:bCs/>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w:t>
      </w:r>
      <w:r w:rsidRPr="00F56307">
        <w:rPr>
          <w:rFonts w:ascii="Arial" w:hAnsi="Arial" w:cs="Arial"/>
          <w:color w:val="000000"/>
        </w:rPr>
        <w:t>children should be recorded on the school’s ‘</w:t>
      </w:r>
      <w:r w:rsidRPr="00F56307">
        <w:rPr>
          <w:rFonts w:ascii="Arial" w:hAnsi="Arial" w:cs="Arial"/>
          <w:bCs/>
        </w:rPr>
        <w:t>Concerns / Allegations Record For</w:t>
      </w:r>
      <w:r w:rsidR="00F56307">
        <w:rPr>
          <w:rFonts w:ascii="Arial" w:hAnsi="Arial" w:cs="Arial"/>
          <w:bCs/>
        </w:rPr>
        <w:t>m</w:t>
      </w:r>
      <w:r w:rsidRPr="00F56307">
        <w:rPr>
          <w:rFonts w:ascii="Arial" w:hAnsi="Arial" w:cs="Arial"/>
          <w:bCs/>
        </w:rPr>
        <w:t xml:space="preserve"> </w:t>
      </w:r>
    </w:p>
    <w:p w14:paraId="5608117B" w14:textId="348B575D" w:rsidR="001E40B5" w:rsidRPr="0094662C" w:rsidRDefault="001E40B5" w:rsidP="001E40B5">
      <w:pPr>
        <w:rPr>
          <w:rFonts w:ascii="Arial" w:hAnsi="Arial" w:cs="Arial"/>
          <w:bCs/>
          <w:i/>
          <w:iCs/>
        </w:rPr>
      </w:pPr>
      <w:r w:rsidRPr="00F56307">
        <w:rPr>
          <w:rFonts w:ascii="Arial" w:hAnsi="Arial" w:cs="Arial"/>
          <w:bCs/>
        </w:rPr>
        <w:t>Adults working or volunteering with children/young people’ (see Appendix 5)</w:t>
      </w:r>
      <w:r w:rsidR="0094662C" w:rsidRPr="00F56307">
        <w:rPr>
          <w:rFonts w:ascii="Arial" w:hAnsi="Arial" w:cs="Arial"/>
          <w:bCs/>
        </w:rPr>
        <w:t xml:space="preserve"> / electronic recording system </w:t>
      </w:r>
      <w:r w:rsidR="00F56307" w:rsidRPr="00F56307">
        <w:rPr>
          <w:rFonts w:ascii="Arial" w:hAnsi="Arial" w:cs="Arial"/>
          <w:bCs/>
          <w:i/>
          <w:iCs/>
        </w:rPr>
        <w:t xml:space="preserve">We use CPOMS at Drove.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A14B80">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A14B80">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A14B80">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A14B80">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310DF020" w:rsidR="00F36B6D" w:rsidRPr="001F31BE" w:rsidRDefault="00514407" w:rsidP="00F36B6D">
      <w:pPr>
        <w:pStyle w:val="MediumGrid1-Accent21"/>
        <w:ind w:left="0"/>
        <w:rPr>
          <w:rFonts w:ascii="Arial" w:hAnsi="Arial" w:cs="Arial"/>
          <w:color w:val="000000"/>
        </w:rPr>
      </w:pPr>
      <w:r>
        <w:rPr>
          <w:rFonts w:ascii="Arial" w:hAnsi="Arial" w:cs="Arial"/>
          <w:color w:val="000000"/>
        </w:rPr>
        <w:t>R</w:t>
      </w:r>
      <w:r w:rsidR="00F36B6D" w:rsidRPr="001F31BE">
        <w:rPr>
          <w:rFonts w:ascii="Arial" w:hAnsi="Arial" w:cs="Arial"/>
          <w:color w:val="000000"/>
        </w:rPr>
        <w:t>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9"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1F31BE" w:rsidRDefault="001E40B5" w:rsidP="00A14B80">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A14B80">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1F82CFB5" w:rsidR="001E40B5" w:rsidRPr="001F31BE" w:rsidRDefault="001E40B5" w:rsidP="00A14B80">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003C6BA7" w:rsidRPr="003C6BA7">
        <w:rPr>
          <w:rFonts w:ascii="Arial" w:hAnsi="Arial" w:cs="Arial"/>
          <w:color w:val="000000"/>
        </w:rPr>
        <w:t>LADO</w:t>
      </w:r>
      <w:r w:rsidR="003C6BA7" w:rsidRPr="001F31BE">
        <w:rPr>
          <w:rFonts w:ascii="Arial" w:hAnsi="Arial" w:cs="Arial"/>
          <w:bCs/>
          <w:color w:val="000000"/>
        </w:rPr>
        <w:t xml:space="preserve"> </w:t>
      </w:r>
      <w:r w:rsidRPr="001F31BE">
        <w:rPr>
          <w:rFonts w:ascii="Arial" w:hAnsi="Arial" w:cs="Arial"/>
          <w:bCs/>
          <w:color w:val="000000"/>
        </w:rPr>
        <w:t>was contacted for guidance</w:t>
      </w:r>
    </w:p>
    <w:p w14:paraId="4383B6A2" w14:textId="77777777" w:rsidR="00CD027D" w:rsidRDefault="00CD027D" w:rsidP="00C4293C">
      <w:pPr>
        <w:outlineLvl w:val="0"/>
        <w:rPr>
          <w:rFonts w:ascii="Arial" w:hAnsi="Arial" w:cs="Arial"/>
          <w:bCs/>
          <w:color w:val="000000"/>
        </w:rPr>
      </w:pPr>
    </w:p>
    <w:p w14:paraId="2796FF74" w14:textId="27C4C9F0"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413466B4" w14:textId="23EB1129" w:rsidR="001E40B5" w:rsidRPr="001F31BE" w:rsidRDefault="001E40B5" w:rsidP="001E40B5">
      <w:pPr>
        <w:outlineLvl w:val="0"/>
        <w:rPr>
          <w:rFonts w:ascii="Arial" w:hAnsi="Arial" w:cs="Arial"/>
          <w:bCs/>
          <w:color w:val="000000"/>
        </w:rPr>
      </w:pPr>
      <w:r w:rsidRPr="001F31BE">
        <w:rPr>
          <w:rFonts w:ascii="Arial" w:hAnsi="Arial" w:cs="Arial"/>
          <w:bCs/>
          <w:color w:val="000000"/>
        </w:rPr>
        <w:lastRenderedPageBreak/>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3C6BA7" w:rsidRPr="003C6BA7">
        <w:rPr>
          <w:rFonts w:ascii="Arial" w:hAnsi="Arial" w:cs="Arial"/>
          <w:color w:val="000000"/>
        </w:rPr>
        <w:t>LADO</w:t>
      </w:r>
      <w:r w:rsidR="002D355D" w:rsidRPr="001F31BE">
        <w:rPr>
          <w:rFonts w:ascii="Arial" w:hAnsi="Arial" w:cs="Arial"/>
          <w:bCs/>
          <w:color w:val="000000"/>
        </w:rPr>
        <w:t>.</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5B72D4" w:rsidRDefault="00404B43" w:rsidP="00D70C5F">
      <w:pPr>
        <w:outlineLvl w:val="0"/>
        <w:rPr>
          <w:rFonts w:ascii="Arial" w:hAnsi="Arial" w:cs="Arial"/>
          <w:b/>
          <w:color w:val="000000"/>
        </w:rPr>
      </w:pPr>
      <w:r w:rsidRPr="005B72D4">
        <w:rPr>
          <w:rFonts w:ascii="Arial" w:hAnsi="Arial" w:cs="Arial"/>
          <w:bCs/>
          <w:i/>
          <w:iCs/>
          <w:color w:val="000000"/>
          <w:sz w:val="16"/>
          <w:szCs w:val="16"/>
        </w:rPr>
        <w:t>Se</w:t>
      </w:r>
      <w:r w:rsidR="00653C63" w:rsidRPr="005B72D4">
        <w:rPr>
          <w:rFonts w:ascii="Arial" w:hAnsi="Arial" w:cs="Arial"/>
          <w:bCs/>
          <w:i/>
          <w:iCs/>
          <w:color w:val="000000"/>
          <w:sz w:val="16"/>
          <w:szCs w:val="16"/>
        </w:rPr>
        <w:t xml:space="preserve">e </w:t>
      </w:r>
      <w:proofErr w:type="gramStart"/>
      <w:r w:rsidR="00653C63" w:rsidRPr="005B72D4">
        <w:rPr>
          <w:rFonts w:ascii="Arial" w:hAnsi="Arial" w:cs="Arial"/>
          <w:bCs/>
          <w:i/>
          <w:iCs/>
          <w:color w:val="000000"/>
          <w:sz w:val="16"/>
          <w:szCs w:val="16"/>
        </w:rPr>
        <w:t xml:space="preserve">also </w:t>
      </w:r>
      <w:r w:rsidRPr="005B72D4">
        <w:rPr>
          <w:rFonts w:ascii="Arial" w:hAnsi="Arial" w:cs="Arial"/>
          <w:bCs/>
          <w:i/>
          <w:iCs/>
          <w:color w:val="000000"/>
          <w:sz w:val="16"/>
          <w:szCs w:val="16"/>
        </w:rPr>
        <w:t xml:space="preserve"> Annex</w:t>
      </w:r>
      <w:proofErr w:type="gramEnd"/>
      <w:r w:rsidRPr="005B72D4">
        <w:rPr>
          <w:rFonts w:ascii="Arial" w:hAnsi="Arial" w:cs="Arial"/>
          <w:bCs/>
          <w:i/>
          <w:iCs/>
          <w:color w:val="000000"/>
          <w:sz w:val="16"/>
          <w:szCs w:val="16"/>
        </w:rPr>
        <w:t xml:space="preserve"> B KCSIE</w:t>
      </w:r>
    </w:p>
    <w:p w14:paraId="51A7A8EB" w14:textId="77777777" w:rsidR="00404B43" w:rsidRPr="005B72D4" w:rsidRDefault="00404B43" w:rsidP="00D70C5F">
      <w:pPr>
        <w:outlineLvl w:val="0"/>
        <w:rPr>
          <w:rFonts w:ascii="Arial" w:hAnsi="Arial" w:cs="Arial"/>
          <w:bCs/>
          <w:i/>
          <w:iCs/>
          <w:color w:val="000000"/>
        </w:rPr>
      </w:pPr>
    </w:p>
    <w:p w14:paraId="28082C52" w14:textId="77777777" w:rsidR="00404B43" w:rsidRPr="005B72D4" w:rsidRDefault="001C3BEC" w:rsidP="00D70C5F">
      <w:pPr>
        <w:outlineLvl w:val="0"/>
        <w:rPr>
          <w:rFonts w:ascii="Arial" w:hAnsi="Arial" w:cs="Arial"/>
          <w:bCs/>
          <w:color w:val="000000"/>
        </w:rPr>
      </w:pPr>
      <w:r w:rsidRPr="005B72D4">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5B72D4" w:rsidRDefault="001C3BEC" w:rsidP="00D70C5F">
      <w:pPr>
        <w:outlineLvl w:val="0"/>
        <w:rPr>
          <w:rFonts w:ascii="Arial" w:hAnsi="Arial" w:cs="Arial"/>
          <w:bCs/>
          <w:color w:val="000000"/>
        </w:rPr>
      </w:pPr>
      <w:r w:rsidRPr="005B72D4">
        <w:rPr>
          <w:rFonts w:ascii="Arial" w:hAnsi="Arial" w:cs="Arial"/>
          <w:bCs/>
          <w:color w:val="000000"/>
        </w:rPr>
        <w:t xml:space="preserve">If you are at all unsure you should </w:t>
      </w:r>
      <w:r w:rsidRPr="005B72D4">
        <w:rPr>
          <w:rFonts w:ascii="Arial" w:hAnsi="Arial" w:cs="Arial"/>
          <w:b/>
          <w:color w:val="000000"/>
        </w:rPr>
        <w:t>always</w:t>
      </w:r>
      <w:r w:rsidRPr="005B72D4">
        <w:rPr>
          <w:rFonts w:ascii="Arial" w:hAnsi="Arial" w:cs="Arial"/>
          <w:bCs/>
          <w:color w:val="000000"/>
        </w:rPr>
        <w:t xml:space="preserve"> speak to the safeguarding team. </w:t>
      </w:r>
    </w:p>
    <w:p w14:paraId="743AB063" w14:textId="77777777" w:rsidR="001C3BEC" w:rsidRPr="005B72D4" w:rsidRDefault="001C3BEC" w:rsidP="00D70C5F">
      <w:pPr>
        <w:outlineLvl w:val="0"/>
        <w:rPr>
          <w:rFonts w:ascii="Arial" w:hAnsi="Arial" w:cs="Arial"/>
          <w:bCs/>
          <w:color w:val="000000"/>
        </w:rPr>
      </w:pPr>
    </w:p>
    <w:p w14:paraId="0A8DCD5D" w14:textId="77777777" w:rsidR="006D1B1F" w:rsidRPr="005B72D4" w:rsidRDefault="0041230B" w:rsidP="00D70C5F">
      <w:pPr>
        <w:outlineLvl w:val="0"/>
        <w:rPr>
          <w:rFonts w:ascii="Arial" w:hAnsi="Arial" w:cs="Arial"/>
          <w:b/>
          <w:color w:val="000000"/>
          <w:u w:val="single"/>
        </w:rPr>
      </w:pPr>
      <w:r w:rsidRPr="005B72D4">
        <w:rPr>
          <w:rFonts w:ascii="Arial" w:hAnsi="Arial" w:cs="Arial"/>
          <w:b/>
          <w:color w:val="000000"/>
          <w:u w:val="single"/>
        </w:rPr>
        <w:t xml:space="preserve">2.1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w:t>
      </w:r>
      <w:proofErr w:type="gramStart"/>
      <w:r w:rsidR="006D1B1F" w:rsidRPr="005B72D4">
        <w:rPr>
          <w:rFonts w:ascii="Arial" w:hAnsi="Arial" w:cs="Arial"/>
          <w:b/>
          <w:color w:val="000000"/>
          <w:u w:val="single"/>
        </w:rPr>
        <w:t>On</w:t>
      </w:r>
      <w:proofErr w:type="gramEnd"/>
      <w:r w:rsidR="006D1B1F" w:rsidRPr="005B72D4">
        <w:rPr>
          <w:rFonts w:ascii="Arial" w:hAnsi="Arial" w:cs="Arial"/>
          <w:b/>
          <w:color w:val="000000"/>
          <w:u w:val="single"/>
        </w:rPr>
        <w:t xml:space="preserve">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Abuse</w:t>
      </w:r>
    </w:p>
    <w:p w14:paraId="7D0C24F3" w14:textId="50715D36" w:rsidR="006D1B1F" w:rsidRPr="005B72D4" w:rsidRDefault="00262555" w:rsidP="0070081C">
      <w:pPr>
        <w:rPr>
          <w:rFonts w:ascii="Arial" w:hAnsi="Arial" w:cs="Arial"/>
          <w:i/>
          <w:iCs/>
          <w:color w:val="000000"/>
          <w:sz w:val="16"/>
          <w:szCs w:val="16"/>
        </w:rPr>
      </w:pPr>
      <w:r w:rsidRPr="005B72D4">
        <w:rPr>
          <w:rFonts w:ascii="Arial" w:hAnsi="Arial" w:cs="Arial"/>
          <w:i/>
          <w:iCs/>
          <w:color w:val="000000"/>
          <w:sz w:val="16"/>
          <w:szCs w:val="16"/>
        </w:rPr>
        <w:t>See also Part 5 KCSIE</w:t>
      </w:r>
      <w:r w:rsidR="00C57481" w:rsidRPr="005B72D4">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rPr>
      </w:pPr>
      <w:r w:rsidRPr="005B72D4">
        <w:rPr>
          <w:rFonts w:ascii="Arial" w:hAnsi="Arial" w:cs="Arial"/>
        </w:rPr>
        <w:t xml:space="preserve">We recognise that </w:t>
      </w:r>
      <w:r w:rsidR="00294CA8" w:rsidRPr="005B72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D33A42F" w14:textId="2F024968" w:rsidR="00262555" w:rsidRPr="00CD027D" w:rsidRDefault="00F61CE8" w:rsidP="00CD027D">
      <w:pPr>
        <w:outlineLvl w:val="0"/>
        <w:rPr>
          <w:rFonts w:ascii="Arial" w:hAnsi="Arial" w:cs="Arial"/>
          <w:b/>
          <w:bCs/>
          <w:u w:val="single"/>
        </w:rPr>
      </w:pPr>
      <w:r w:rsidRPr="00086923">
        <w:rPr>
          <w:rFonts w:ascii="Arial" w:hAnsi="Arial" w:cs="Arial"/>
          <w:b/>
          <w:bCs/>
        </w:rPr>
        <w:t>Procedures in place to minimise the risk</w:t>
      </w:r>
    </w:p>
    <w:p w14:paraId="112E4CB5" w14:textId="7BB15123" w:rsidR="00F61CE8" w:rsidRPr="00086923" w:rsidRDefault="00262555" w:rsidP="00A14B80">
      <w:pPr>
        <w:numPr>
          <w:ilvl w:val="0"/>
          <w:numId w:val="53"/>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r w:rsidR="00F451EC" w:rsidRPr="00621C01">
        <w:rPr>
          <w:rFonts w:ascii="Arial" w:hAnsi="Arial" w:cs="Arial"/>
        </w:rPr>
        <w:t xml:space="preserve">We have displays in the school, posters advertising helplines such as Childline and regular assemblies.  </w:t>
      </w:r>
      <w:r w:rsidR="00F451EC" w:rsidRPr="00621C01">
        <w:rPr>
          <w:rFonts w:ascii="Arial" w:hAnsi="Arial" w:cs="Arial"/>
          <w:color w:val="FF0000"/>
        </w:rPr>
        <w:t xml:space="preserve"> </w:t>
      </w:r>
    </w:p>
    <w:p w14:paraId="384186FC" w14:textId="644B0A59" w:rsidR="00F61CE8" w:rsidRPr="00086923" w:rsidRDefault="00F61CE8" w:rsidP="00A14B80">
      <w:pPr>
        <w:numPr>
          <w:ilvl w:val="0"/>
          <w:numId w:val="53"/>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r w:rsidR="00796DC4" w:rsidRPr="00621C01">
        <w:rPr>
          <w:rFonts w:ascii="Arial" w:hAnsi="Arial" w:cs="Arial"/>
          <w:color w:val="000000"/>
        </w:rPr>
        <w:t>Our Jigsaw curriculum and NSPCC activities are used to support this.</w:t>
      </w:r>
    </w:p>
    <w:p w14:paraId="44E4331C" w14:textId="427D934C" w:rsidR="00A155EA" w:rsidRPr="00086923" w:rsidRDefault="00A155EA" w:rsidP="00A14B80">
      <w:pPr>
        <w:numPr>
          <w:ilvl w:val="0"/>
          <w:numId w:val="53"/>
        </w:numPr>
        <w:rPr>
          <w:rFonts w:ascii="Arial" w:hAnsi="Arial" w:cs="Arial"/>
        </w:rPr>
      </w:pPr>
      <w:r w:rsidRPr="00086923">
        <w:rPr>
          <w:rFonts w:ascii="Arial" w:hAnsi="Arial" w:cs="Arial"/>
        </w:rPr>
        <w:t xml:space="preserve">We </w:t>
      </w:r>
      <w:r w:rsidRPr="00796DC4">
        <w:rPr>
          <w:rFonts w:ascii="Arial" w:hAnsi="Arial" w:cs="Arial"/>
        </w:rPr>
        <w:t>deliver a Relationships Education and Health Education (Primary) / Relationships and Sex Education and Health Education (Secondary) curriculum</w:t>
      </w:r>
      <w:r w:rsidRPr="00086923">
        <w:rPr>
          <w:rFonts w:ascii="Arial" w:hAnsi="Arial" w:cs="Arial"/>
        </w:rPr>
        <w:t xml:space="preserve"> in line </w:t>
      </w:r>
      <w:r w:rsidRPr="00992211">
        <w:rPr>
          <w:rFonts w:ascii="Arial" w:hAnsi="Arial" w:cs="Arial"/>
        </w:rPr>
        <w:t xml:space="preserve">with the </w:t>
      </w:r>
      <w:hyperlink r:id="rId30" w:history="1">
        <w:r w:rsidRPr="00992211">
          <w:rPr>
            <w:rStyle w:val="Hyperlink"/>
            <w:rFonts w:ascii="Arial" w:hAnsi="Arial" w:cs="Arial"/>
          </w:rPr>
          <w:t>DfE statutory guidance</w:t>
        </w:r>
      </w:hyperlink>
      <w:r w:rsidRPr="00992211">
        <w:rPr>
          <w:rFonts w:ascii="Arial" w:hAnsi="Arial" w:cs="Arial"/>
        </w:rPr>
        <w:t>. This develops pupils’ understanding of healthy relationships,</w:t>
      </w:r>
      <w:r w:rsidRPr="00086923">
        <w:rPr>
          <w:rFonts w:ascii="Arial" w:hAnsi="Arial" w:cs="Arial"/>
        </w:rPr>
        <w:t xml:space="preserve"> acceptable behaviour and keeping themselves safe. This curriculum is broad, balanced and covers a range of safeguarding themes. It is progressive across the year groups. </w:t>
      </w:r>
      <w:hyperlink r:id="rId31" w:history="1">
        <w:r w:rsidR="008961CA" w:rsidRPr="00621C01">
          <w:rPr>
            <w:rStyle w:val="Hyperlink"/>
            <w:rFonts w:ascii="Arial" w:hAnsi="Arial" w:cs="Arial"/>
          </w:rPr>
          <w:t>https://www.jigsawpshe.com/primary-pshe-scheme-of-work-includingstatutory-relationships-and-health-education/</w:t>
        </w:r>
      </w:hyperlink>
    </w:p>
    <w:p w14:paraId="0189908B" w14:textId="77777777" w:rsidR="00F61CE8" w:rsidRPr="00F656B0" w:rsidRDefault="00F61CE8" w:rsidP="00A14B80">
      <w:pPr>
        <w:numPr>
          <w:ilvl w:val="0"/>
          <w:numId w:val="53"/>
        </w:numPr>
        <w:rPr>
          <w:rFonts w:ascii="Arial" w:hAnsi="Arial" w:cs="Arial"/>
          <w:color w:val="000000"/>
        </w:rPr>
      </w:pPr>
      <w:r w:rsidRPr="00086923">
        <w:rPr>
          <w:rFonts w:ascii="Arial" w:hAnsi="Arial" w:cs="Arial"/>
          <w:color w:val="000000"/>
        </w:rPr>
        <w:lastRenderedPageBreak/>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00086923"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A14B80">
      <w:pPr>
        <w:numPr>
          <w:ilvl w:val="0"/>
          <w:numId w:val="53"/>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proofErr w:type="gramStart"/>
      <w:r w:rsidR="00086923" w:rsidRPr="00F656B0">
        <w:rPr>
          <w:rFonts w:ascii="Arial" w:hAnsi="Arial" w:cs="Arial"/>
          <w:color w:val="000000"/>
        </w:rPr>
        <w:t>child on child</w:t>
      </w:r>
      <w:proofErr w:type="gramEnd"/>
      <w:r w:rsidR="00453164" w:rsidRPr="00F656B0">
        <w:rPr>
          <w:rFonts w:ascii="Arial" w:hAnsi="Arial" w:cs="Arial"/>
          <w:color w:val="000000"/>
        </w:rPr>
        <w:t xml:space="preserve"> abuse are reported to the safeguarding team. </w:t>
      </w:r>
    </w:p>
    <w:p w14:paraId="238B8AD7" w14:textId="0BFE072C" w:rsidR="00500CD7" w:rsidRPr="00F656B0" w:rsidRDefault="00500CD7" w:rsidP="00A14B80">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A14B80">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4AC32120" w14:textId="77777777" w:rsidR="00F61CE8" w:rsidRPr="00F656B0" w:rsidRDefault="00F61CE8" w:rsidP="00CD027D">
      <w:pPr>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A14B80">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A14B80">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A14B80">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A14B80">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A14B80">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A14B80">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A14B80">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A14B80">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A14B80">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A14B80">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A14B80">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A14B80">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lastRenderedPageBreak/>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22636C59" w14:textId="77777777" w:rsidR="00BA6AE2" w:rsidRPr="00621C01" w:rsidRDefault="00BA6AE2" w:rsidP="00BA6AE2">
      <w:pPr>
        <w:spacing w:after="40"/>
        <w:rPr>
          <w:rFonts w:ascii="Arial" w:hAnsi="Arial" w:cs="Arial"/>
        </w:rPr>
      </w:pPr>
      <w:r w:rsidRPr="00621C01">
        <w:rPr>
          <w:rFonts w:ascii="Arial" w:hAnsi="Arial" w:cs="Arial"/>
        </w:rPr>
        <w:t>Teachers routinely attend training, which enables them to become equipped to deal with</w:t>
      </w:r>
    </w:p>
    <w:p w14:paraId="5B406A12" w14:textId="77777777" w:rsidR="00BA6AE2" w:rsidRPr="00621C01" w:rsidRDefault="00BA6AE2" w:rsidP="00BA6AE2">
      <w:pPr>
        <w:spacing w:after="40"/>
        <w:rPr>
          <w:rFonts w:ascii="Arial" w:hAnsi="Arial" w:cs="Arial"/>
        </w:rPr>
      </w:pPr>
      <w:r w:rsidRPr="00621C01">
        <w:rPr>
          <w:rFonts w:ascii="Arial" w:hAnsi="Arial" w:cs="Arial"/>
        </w:rPr>
        <w:t>incidents of bullying and behaviour management. Teachers attempt to support all children in</w:t>
      </w:r>
    </w:p>
    <w:p w14:paraId="51322947" w14:textId="77777777" w:rsidR="00BA6AE2" w:rsidRPr="00621C01" w:rsidRDefault="00BA6AE2" w:rsidP="00BA6AE2">
      <w:pPr>
        <w:spacing w:after="40"/>
        <w:rPr>
          <w:rFonts w:ascii="Arial" w:hAnsi="Arial" w:cs="Arial"/>
        </w:rPr>
      </w:pPr>
      <w:r w:rsidRPr="00621C01">
        <w:rPr>
          <w:rFonts w:ascii="Arial" w:hAnsi="Arial" w:cs="Arial"/>
        </w:rPr>
        <w:t>their class and to establish a climate of trust and respect for all. By praising, rewarding and</w:t>
      </w:r>
    </w:p>
    <w:p w14:paraId="0C66627C" w14:textId="77777777" w:rsidR="00BA6AE2" w:rsidRPr="00621C01" w:rsidRDefault="00BA6AE2" w:rsidP="00BA6AE2">
      <w:pPr>
        <w:spacing w:after="40"/>
        <w:rPr>
          <w:rFonts w:ascii="Arial" w:hAnsi="Arial" w:cs="Arial"/>
        </w:rPr>
      </w:pPr>
      <w:r w:rsidRPr="00621C01">
        <w:rPr>
          <w:rFonts w:ascii="Arial" w:hAnsi="Arial" w:cs="Arial"/>
        </w:rPr>
        <w:t>celebrating the success of all children, we aim to prevent incidents of bullying. As a school</w:t>
      </w:r>
    </w:p>
    <w:p w14:paraId="4EDCF2C8" w14:textId="77777777" w:rsidR="00BA6AE2" w:rsidRPr="00621C01" w:rsidRDefault="00BA6AE2" w:rsidP="00BA6AE2">
      <w:pPr>
        <w:spacing w:after="40"/>
        <w:rPr>
          <w:rFonts w:ascii="Arial" w:hAnsi="Arial" w:cs="Arial"/>
        </w:rPr>
      </w:pPr>
      <w:r w:rsidRPr="00621C01">
        <w:rPr>
          <w:rFonts w:ascii="Arial" w:hAnsi="Arial" w:cs="Arial"/>
        </w:rPr>
        <w:t>we have a monthly focus on one of the school Values. Discussions take place through</w:t>
      </w:r>
    </w:p>
    <w:p w14:paraId="0D5AC44B" w14:textId="77777777" w:rsidR="00BA6AE2" w:rsidRPr="00621C01" w:rsidRDefault="00BA6AE2" w:rsidP="00BA6AE2">
      <w:pPr>
        <w:spacing w:after="40"/>
        <w:rPr>
          <w:rFonts w:ascii="Arial" w:hAnsi="Arial" w:cs="Arial"/>
        </w:rPr>
      </w:pPr>
      <w:r w:rsidRPr="00621C01">
        <w:rPr>
          <w:rFonts w:ascii="Arial" w:hAnsi="Arial" w:cs="Arial"/>
        </w:rPr>
        <w:t>assemblies and class values activities. An anti-bullying themed week also supports the</w:t>
      </w:r>
    </w:p>
    <w:p w14:paraId="6E29185B" w14:textId="77777777" w:rsidR="00BA6AE2" w:rsidRPr="00621C01" w:rsidRDefault="00BA6AE2" w:rsidP="00BA6AE2">
      <w:pPr>
        <w:spacing w:after="40"/>
        <w:rPr>
          <w:rFonts w:ascii="Arial" w:hAnsi="Arial" w:cs="Arial"/>
        </w:rPr>
      </w:pPr>
      <w:r w:rsidRPr="00621C01">
        <w:rPr>
          <w:rFonts w:ascii="Arial" w:hAnsi="Arial" w:cs="Arial"/>
        </w:rPr>
        <w:t>children to reinforce positive behaviours.</w:t>
      </w:r>
    </w:p>
    <w:p w14:paraId="39985438" w14:textId="77777777" w:rsidR="00BA6AE2" w:rsidRDefault="00BA6AE2" w:rsidP="00BA6AE2">
      <w:pPr>
        <w:spacing w:after="40"/>
        <w:rPr>
          <w:rFonts w:ascii="Arial" w:hAnsi="Arial" w:cs="Arial"/>
        </w:rPr>
      </w:pPr>
      <w:r w:rsidRPr="00621C01">
        <w:rPr>
          <w:rFonts w:ascii="Arial" w:hAnsi="Arial" w:cs="Arial"/>
        </w:rPr>
        <w:t>B</w:t>
      </w:r>
      <w:r>
        <w:rPr>
          <w:rFonts w:ascii="Arial" w:hAnsi="Arial" w:cs="Arial"/>
        </w:rPr>
        <w:t>u</w:t>
      </w:r>
      <w:r w:rsidRPr="00621C01">
        <w:rPr>
          <w:rFonts w:ascii="Arial" w:hAnsi="Arial" w:cs="Arial"/>
        </w:rPr>
        <w:t>llying and other negative behaviours are recorded on CPOMS allowing the school to analyse and identify trends. This information is then used to inform further work that needs doing to educate children about the impact of bullying</w:t>
      </w:r>
      <w:r>
        <w:rPr>
          <w:rFonts w:ascii="Arial" w:hAnsi="Arial" w:cs="Arial"/>
        </w:rPr>
        <w:t>.</w:t>
      </w:r>
    </w:p>
    <w:p w14:paraId="02A9A13E" w14:textId="77777777" w:rsidR="007E22DD" w:rsidRDefault="007E22DD" w:rsidP="007E22DD">
      <w:pPr>
        <w:rPr>
          <w:rFonts w:ascii="Arial" w:hAnsi="Arial" w:cs="Arial"/>
          <w:b/>
          <w:color w:val="000000"/>
        </w:rPr>
      </w:pPr>
    </w:p>
    <w:p w14:paraId="356E886A" w14:textId="255D2D90" w:rsidR="002E1BDE" w:rsidRPr="00F656B0" w:rsidRDefault="000901E9" w:rsidP="007E22DD">
      <w:p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05C6EB7C" w:rsidR="00500CD7" w:rsidRPr="00CD027D" w:rsidRDefault="001D5C95" w:rsidP="00500CD7">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75A2167B" w14:textId="77777777" w:rsidR="002E1BDE" w:rsidRPr="000901E9" w:rsidRDefault="001D5C95" w:rsidP="00A14B80">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A14B80">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A14B80">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A14B80">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A14B80">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A14B80">
      <w:pPr>
        <w:numPr>
          <w:ilvl w:val="0"/>
          <w:numId w:val="54"/>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A14B80">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A14B80">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A14B80">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A14B80">
      <w:pPr>
        <w:numPr>
          <w:ilvl w:val="0"/>
          <w:numId w:val="54"/>
        </w:numPr>
        <w:rPr>
          <w:rFonts w:ascii="Arial" w:hAnsi="Arial" w:cs="Arial"/>
        </w:rPr>
      </w:pPr>
      <w:r w:rsidRPr="000901E9">
        <w:rPr>
          <w:rFonts w:ascii="Arial" w:hAnsi="Arial" w:cs="Arial"/>
        </w:rPr>
        <w:lastRenderedPageBreak/>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A14B80">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A14B80">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A14B80">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A14B80">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185E1406" w14:textId="3B449936" w:rsidR="00583823" w:rsidRPr="000901E9" w:rsidRDefault="002E1BDE" w:rsidP="00583823">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6C32E1A0" w14:textId="77777777" w:rsidR="004A617F" w:rsidRPr="00F656B0"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A14B80">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32"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51B68A0D" w:rsidR="00697D63"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w:t>
      </w:r>
      <w:proofErr w:type="gramStart"/>
      <w:r w:rsidRPr="000C1DD4">
        <w:rPr>
          <w:rFonts w:ascii="Arial" w:hAnsi="Arial" w:cs="Arial"/>
          <w:color w:val="000000"/>
        </w:rPr>
        <w:t>one off</w:t>
      </w:r>
      <w:proofErr w:type="gramEnd"/>
      <w:r w:rsidRPr="000C1DD4">
        <w:rPr>
          <w:rFonts w:ascii="Arial" w:hAnsi="Arial" w:cs="Arial"/>
          <w:color w:val="000000"/>
        </w:rPr>
        <w:t xml:space="preserve"> incident or there is a sustained pattern</w:t>
      </w:r>
    </w:p>
    <w:p w14:paraId="22291DAC" w14:textId="77777777" w:rsidR="004A617F" w:rsidRPr="00697D63"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A14B80">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1B2C816E" w14:textId="77777777" w:rsidR="00697D63" w:rsidRDefault="00697D63" w:rsidP="00CD027D">
      <w:pPr>
        <w:widowControl w:val="0"/>
        <w:autoSpaceDE w:val="0"/>
        <w:autoSpaceDN w:val="0"/>
        <w:adjustRightInd w:val="0"/>
        <w:spacing w:line="216" w:lineRule="atLeast"/>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33" w:history="1">
        <w:r w:rsidRPr="007B60F6">
          <w:rPr>
            <w:rStyle w:val="Hyperlink"/>
            <w:rFonts w:ascii="Arial" w:hAnsi="Arial" w:cs="Arial"/>
          </w:rPr>
          <w:t xml:space="preserve">the Hackett Continuum </w:t>
        </w:r>
      </w:hyperlink>
      <w:r w:rsidRPr="007B60F6">
        <w:rPr>
          <w:rFonts w:ascii="Arial" w:hAnsi="Arial" w:cs="Arial"/>
        </w:rPr>
        <w:t>and/or  ‘</w:t>
      </w:r>
      <w:hyperlink r:id="rId34"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lastRenderedPageBreak/>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A14B80">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5F47BCA4" w14:textId="28003013" w:rsidR="00CD027D" w:rsidRDefault="000C1804" w:rsidP="00A14B80">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w:t>
      </w:r>
      <w:r w:rsidRPr="005B72D4">
        <w:rPr>
          <w:rFonts w:ascii="Arial" w:hAnsi="Arial" w:cs="Arial"/>
          <w:color w:val="000000"/>
        </w:rPr>
        <w:t xml:space="preserve">guidance </w:t>
      </w:r>
      <w:r w:rsidR="00653C63" w:rsidRPr="005B72D4">
        <w:rPr>
          <w:rFonts w:ascii="Arial" w:hAnsi="Arial" w:cs="Arial"/>
          <w:color w:val="000000"/>
        </w:rPr>
        <w:t>in part 5</w:t>
      </w:r>
      <w:r w:rsidRPr="005B72D4">
        <w:rPr>
          <w:rFonts w:ascii="Arial" w:hAnsi="Arial" w:cs="Arial"/>
          <w:color w:val="000000"/>
        </w:rPr>
        <w:t xml:space="preserve"> of KCSIE</w:t>
      </w:r>
      <w:r w:rsidRPr="000901E9">
        <w:rPr>
          <w:rFonts w:ascii="Arial" w:hAnsi="Arial" w:cs="Arial"/>
          <w:color w:val="000000"/>
        </w:rPr>
        <w:t xml:space="preserve">. Any report to the police will be in parallel with a referral to </w:t>
      </w:r>
      <w:r w:rsidRPr="007E3043">
        <w:rPr>
          <w:rFonts w:ascii="Arial" w:hAnsi="Arial" w:cs="Arial"/>
          <w:color w:val="000000"/>
        </w:rPr>
        <w:t>children’s</w:t>
      </w:r>
      <w:r w:rsidR="007E3043" w:rsidRPr="007E3043">
        <w:rPr>
          <w:rFonts w:ascii="Arial" w:hAnsi="Arial" w:cs="Arial"/>
          <w:color w:val="000000"/>
        </w:rPr>
        <w:t xml:space="preserve"> social care.</w:t>
      </w:r>
    </w:p>
    <w:p w14:paraId="0B2FF5B2" w14:textId="37FF7C13" w:rsidR="002E1BDE" w:rsidRPr="00CD027D" w:rsidRDefault="002E1BDE" w:rsidP="00CD027D">
      <w:pPr>
        <w:widowControl w:val="0"/>
        <w:autoSpaceDE w:val="0"/>
        <w:autoSpaceDN w:val="0"/>
        <w:adjustRightInd w:val="0"/>
        <w:ind w:left="360"/>
        <w:rPr>
          <w:rFonts w:ascii="Arial" w:hAnsi="Arial" w:cs="Arial"/>
          <w:i/>
          <w:iCs/>
          <w:color w:val="000000"/>
        </w:rPr>
      </w:pPr>
      <w:r w:rsidRPr="00CD027D">
        <w:rPr>
          <w:rFonts w:ascii="Arial" w:hAnsi="Arial" w:cs="Arial"/>
          <w:color w:val="000000"/>
          <w:u w:val="single"/>
        </w:rPr>
        <w:t>This</w:t>
      </w:r>
      <w:r w:rsidR="001252A8" w:rsidRPr="00CD027D">
        <w:rPr>
          <w:rFonts w:ascii="Arial" w:hAnsi="Arial" w:cs="Arial"/>
          <w:color w:val="000000"/>
          <w:u w:val="single"/>
        </w:rPr>
        <w:t xml:space="preserve"> will typically</w:t>
      </w:r>
      <w:r w:rsidRPr="00CD027D">
        <w:rPr>
          <w:rFonts w:ascii="Arial" w:hAnsi="Arial" w:cs="Arial"/>
          <w:color w:val="000000"/>
          <w:u w:val="single"/>
        </w:rPr>
        <w:t xml:space="preserve"> </w:t>
      </w:r>
      <w:proofErr w:type="gramStart"/>
      <w:r w:rsidRPr="00CD027D">
        <w:rPr>
          <w:rFonts w:ascii="Arial" w:hAnsi="Arial" w:cs="Arial"/>
          <w:color w:val="000000"/>
          <w:u w:val="single"/>
        </w:rPr>
        <w:t>involve</w:t>
      </w:r>
      <w:r w:rsidRPr="00CD027D">
        <w:rPr>
          <w:rFonts w:ascii="Arial" w:hAnsi="Arial" w:cs="Arial"/>
          <w:color w:val="000000"/>
        </w:rPr>
        <w:t>:-</w:t>
      </w:r>
      <w:proofErr w:type="gramEnd"/>
      <w:r w:rsidRPr="00CD027D">
        <w:rPr>
          <w:rFonts w:ascii="Arial" w:hAnsi="Arial" w:cs="Arial"/>
          <w:color w:val="000000"/>
        </w:rPr>
        <w:t xml:space="preserve"> </w:t>
      </w:r>
    </w:p>
    <w:p w14:paraId="49F1560D" w14:textId="77777777" w:rsidR="002E1BDE" w:rsidRPr="000901E9" w:rsidRDefault="002E1BDE" w:rsidP="00A14B80">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4A7F06E4" w14:textId="5A3691FE" w:rsidR="002E1BDE" w:rsidRPr="000901E9" w:rsidRDefault="002E1BDE" w:rsidP="00A14B80">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007E3043" w:rsidRPr="007E3043">
        <w:rPr>
          <w:rFonts w:ascii="Arial" w:hAnsi="Arial" w:cs="Arial"/>
          <w:color w:val="000000"/>
        </w:rPr>
        <w:t>children’s social care</w:t>
      </w:r>
      <w:r w:rsidR="007E3043" w:rsidRPr="000901E9">
        <w:rPr>
          <w:rFonts w:ascii="Arial" w:hAnsi="Arial" w:cs="Arial"/>
          <w:color w:val="000000"/>
          <w:u w:val="single"/>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06382E53" w14:textId="1AFA94AD" w:rsidR="000C1804" w:rsidRPr="000901E9" w:rsidRDefault="002E1BDE" w:rsidP="00A14B80">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007E3043" w:rsidRPr="007E3043">
        <w:rPr>
          <w:rFonts w:ascii="Arial" w:hAnsi="Arial" w:cs="Arial"/>
          <w:color w:val="000000"/>
        </w:rPr>
        <w:t>children’s social care</w:t>
      </w:r>
      <w:r w:rsidR="007E3043" w:rsidRPr="000901E9">
        <w:rPr>
          <w:rFonts w:ascii="Arial" w:hAnsi="Arial" w:cs="Arial"/>
          <w:color w:val="000000"/>
          <w:u w:val="single"/>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4A42C78B" w:rsidR="000C1804" w:rsidRPr="007B60F6" w:rsidRDefault="000C1804" w:rsidP="00A14B80">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r w:rsidR="00CD027D">
        <w:rPr>
          <w:rFonts w:ascii="Arial" w:hAnsi="Arial" w:cs="Arial"/>
        </w:rPr>
        <w:t>.</w:t>
      </w:r>
    </w:p>
    <w:p w14:paraId="5DFD967A" w14:textId="77777777" w:rsidR="001252A8" w:rsidRPr="000901E9" w:rsidRDefault="001252A8" w:rsidP="00A14B80">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A14B80">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A14B80">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3A4CDE81" w14:textId="77777777" w:rsidR="00C34E33" w:rsidRDefault="0077710D" w:rsidP="006D1B1F">
      <w:pPr>
        <w:rPr>
          <w:rFonts w:ascii="Arial" w:hAnsi="Arial" w:cs="Arial"/>
          <w:i/>
          <w:iCs/>
          <w:color w:val="000000"/>
          <w:sz w:val="16"/>
          <w:szCs w:val="16"/>
        </w:rPr>
      </w:pPr>
      <w:r w:rsidRPr="006F7E25">
        <w:rPr>
          <w:rFonts w:ascii="Arial" w:hAnsi="Arial" w:cs="Arial"/>
          <w:i/>
          <w:iCs/>
          <w:sz w:val="16"/>
          <w:szCs w:val="16"/>
        </w:rPr>
        <w:lastRenderedPageBreak/>
        <w:t xml:space="preserve">Taken from </w:t>
      </w:r>
      <w:hyperlink r:id="rId35"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1386ED5E" w:rsidR="006D1B1F" w:rsidRPr="00C34E33" w:rsidRDefault="0077710D" w:rsidP="006D1B1F">
      <w:pPr>
        <w:rPr>
          <w:rFonts w:ascii="Arial" w:hAnsi="Arial" w:cs="Arial"/>
          <w:i/>
          <w:iCs/>
          <w:color w:val="000000"/>
          <w:sz w:val="16"/>
          <w:szCs w:val="16"/>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A14B80">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744E2AB4" w14:textId="1F9C5A42" w:rsidR="00696816" w:rsidRPr="00CD027D"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0E92D2FA" w:rsidR="00696816" w:rsidRPr="003F227A" w:rsidRDefault="007A563B" w:rsidP="00A14B80">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7E3043" w:rsidRPr="007E3043">
        <w:rPr>
          <w:rFonts w:ascii="Arial" w:hAnsi="Arial" w:cs="Arial"/>
          <w:color w:val="000000"/>
        </w:rPr>
        <w:t>children’s social care</w:t>
      </w:r>
      <w:r w:rsidR="007E3043" w:rsidRPr="003F227A">
        <w:rPr>
          <w:rFonts w:ascii="Arial" w:hAnsi="Arial" w:cs="Arial"/>
          <w:i/>
          <w:iCs/>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A14B80">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A14B80">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A14B80">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14EAEAD" w14:textId="77777777" w:rsidR="00CD027D" w:rsidRDefault="00CD027D" w:rsidP="00D6335B">
      <w:pPr>
        <w:pStyle w:val="MediumGrid1-Accent21"/>
        <w:ind w:left="0"/>
        <w:rPr>
          <w:rFonts w:ascii="Arial" w:hAnsi="Arial" w:cs="Arial"/>
          <w:b/>
          <w:bCs/>
          <w:u w:val="single"/>
        </w:rPr>
      </w:pPr>
    </w:p>
    <w:p w14:paraId="33A6EA48" w14:textId="34A3F730"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t>
      </w:r>
      <w:r w:rsidR="00C30233" w:rsidRPr="000C1DD4">
        <w:rPr>
          <w:rFonts w:ascii="Arial" w:hAnsi="Arial" w:cs="Arial"/>
          <w:color w:val="000000"/>
        </w:rPr>
        <w:lastRenderedPageBreak/>
        <w:t>Women can also commit acts of sexual abuse, as can other children</w:t>
      </w:r>
      <w:r w:rsidRPr="005B72D4">
        <w:rPr>
          <w:rFonts w:ascii="Arial" w:hAnsi="Arial" w:cs="Arial"/>
          <w:color w:val="000000"/>
        </w:rPr>
        <w:t xml:space="preserve">.” </w:t>
      </w:r>
      <w:r w:rsidR="001345A0" w:rsidRPr="005B72D4">
        <w:rPr>
          <w:rFonts w:ascii="Arial" w:hAnsi="Arial" w:cs="Arial"/>
          <w:color w:val="000000"/>
        </w:rPr>
        <w:t>‘</w:t>
      </w:r>
      <w:r w:rsidRPr="005B72D4">
        <w:rPr>
          <w:rFonts w:ascii="Arial" w:hAnsi="Arial" w:cs="Arial"/>
          <w:i/>
          <w:iCs/>
          <w:color w:val="000000"/>
        </w:rPr>
        <w:t xml:space="preserve">Working Together </w:t>
      </w:r>
      <w:proofErr w:type="gramStart"/>
      <w:r w:rsidRPr="005B72D4">
        <w:rPr>
          <w:rFonts w:ascii="Arial" w:hAnsi="Arial" w:cs="Arial"/>
          <w:i/>
          <w:iCs/>
          <w:color w:val="000000"/>
        </w:rPr>
        <w:t>To</w:t>
      </w:r>
      <w:proofErr w:type="gramEnd"/>
      <w:r w:rsidRPr="005B72D4">
        <w:rPr>
          <w:rFonts w:ascii="Arial" w:hAnsi="Arial" w:cs="Arial"/>
          <w:i/>
          <w:iCs/>
          <w:color w:val="000000"/>
        </w:rPr>
        <w:t xml:space="preserve"> Safeguard Children</w:t>
      </w:r>
      <w:r w:rsidR="001345A0" w:rsidRPr="005B72D4">
        <w:rPr>
          <w:rFonts w:ascii="Arial" w:hAnsi="Arial" w:cs="Arial"/>
          <w:i/>
          <w:iCs/>
          <w:color w:val="000000"/>
        </w:rPr>
        <w:t>’</w:t>
      </w:r>
    </w:p>
    <w:p w14:paraId="47EADDD2" w14:textId="77777777" w:rsidR="007E22DD" w:rsidRDefault="007E22DD" w:rsidP="00C30233">
      <w:pPr>
        <w:rPr>
          <w:rFonts w:ascii="Arial" w:hAnsi="Arial" w:cs="Arial"/>
          <w:b/>
          <w:bCs/>
          <w:color w:val="000000"/>
        </w:rPr>
      </w:pPr>
    </w:p>
    <w:p w14:paraId="2C2D2491" w14:textId="047642BC"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A14B80">
      <w:pPr>
        <w:numPr>
          <w:ilvl w:val="0"/>
          <w:numId w:val="64"/>
        </w:numPr>
        <w:rPr>
          <w:rFonts w:ascii="Arial" w:hAnsi="Arial" w:cs="Arial"/>
          <w:color w:val="000000"/>
        </w:rPr>
      </w:pPr>
      <w:r>
        <w:rPr>
          <w:rFonts w:ascii="Arial" w:hAnsi="Arial" w:cs="Arial"/>
          <w:color w:val="000000"/>
        </w:rPr>
        <w:t>Physical signs eg bruising, pain or soreness in the genital area</w:t>
      </w:r>
    </w:p>
    <w:p w14:paraId="77BEE0D9" w14:textId="77777777" w:rsidR="00581A6E" w:rsidRDefault="00581A6E" w:rsidP="00A14B80">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A14B80">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A14B80">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A14B80">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A14B80">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A14B80">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A14B80">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A14B80">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5FE1BE6D"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 xml:space="preserve">The DSL will make a referral to Children’s </w:t>
      </w:r>
      <w:r w:rsidR="00CD027D">
        <w:rPr>
          <w:rFonts w:ascii="Arial" w:hAnsi="Arial" w:cs="Arial"/>
          <w:color w:val="000000"/>
        </w:rPr>
        <w:t>S</w:t>
      </w:r>
      <w:r>
        <w:rPr>
          <w:rFonts w:ascii="Arial" w:hAnsi="Arial" w:cs="Arial"/>
          <w:color w:val="000000"/>
        </w:rPr>
        <w:t xml:space="preserve">ocial </w:t>
      </w:r>
      <w:r w:rsidR="00CD027D">
        <w:rPr>
          <w:rFonts w:ascii="Arial" w:hAnsi="Arial" w:cs="Arial"/>
          <w:color w:val="000000"/>
        </w:rPr>
        <w:t>C</w:t>
      </w:r>
      <w:r>
        <w:rPr>
          <w:rFonts w:ascii="Arial" w:hAnsi="Arial" w:cs="Arial"/>
          <w:color w:val="000000"/>
        </w:rPr>
        <w:t>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B72D4">
        <w:rPr>
          <w:rFonts w:ascii="Arial" w:hAnsi="Arial" w:cs="Arial"/>
          <w:bCs/>
          <w:i/>
          <w:iCs/>
          <w:color w:val="000000"/>
          <w:sz w:val="16"/>
          <w:szCs w:val="16"/>
        </w:rPr>
        <w:t>also Pa</w:t>
      </w:r>
      <w:r w:rsidR="00653C63" w:rsidRPr="005B72D4">
        <w:rPr>
          <w:rFonts w:ascii="Arial" w:hAnsi="Arial" w:cs="Arial"/>
          <w:bCs/>
          <w:i/>
          <w:iCs/>
          <w:color w:val="000000"/>
          <w:sz w:val="16"/>
          <w:szCs w:val="16"/>
        </w:rPr>
        <w:t>rt 1</w:t>
      </w:r>
      <w:r w:rsidRPr="005B72D4">
        <w:rPr>
          <w:rFonts w:ascii="Arial" w:hAnsi="Arial" w:cs="Arial"/>
          <w:bCs/>
          <w:i/>
          <w:iCs/>
          <w:color w:val="000000"/>
          <w:sz w:val="16"/>
          <w:szCs w:val="16"/>
        </w:rPr>
        <w:t xml:space="preserve"> </w:t>
      </w:r>
      <w:r w:rsidR="00653C63" w:rsidRPr="005B72D4">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36"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lastRenderedPageBreak/>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A14B80">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A14B80">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A14B80">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A14B80">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A14B80">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A14B80">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A14B80">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A14B80">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A14B80">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A14B80">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A14B80">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w:t>
      </w:r>
      <w:r w:rsidRPr="000C1DD4">
        <w:rPr>
          <w:rFonts w:ascii="Arial" w:hAnsi="Arial" w:cs="Arial"/>
          <w:color w:val="000000"/>
        </w:rPr>
        <w:lastRenderedPageBreak/>
        <w:t>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A14B80">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A14B80">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gramStart"/>
      <w:r w:rsidRPr="000C1DD4">
        <w:rPr>
          <w:rFonts w:ascii="Arial" w:hAnsi="Arial" w:cs="Arial"/>
          <w:color w:val="000000"/>
        </w:rPr>
        <w:t>eg</w:t>
      </w:r>
      <w:proofErr w:type="gramEnd"/>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37"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8"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000C23" w:rsidP="00D81F04">
      <w:pPr>
        <w:rPr>
          <w:rFonts w:ascii="Arial" w:hAnsi="Arial" w:cs="Arial"/>
          <w:color w:val="000000"/>
        </w:rPr>
      </w:pPr>
      <w:hyperlink r:id="rId39"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40"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41"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rPr>
      </w:pPr>
      <w:r w:rsidRPr="000C1DD4">
        <w:rPr>
          <w:rFonts w:ascii="Arial" w:hAnsi="Arial" w:cs="Arial"/>
        </w:rPr>
        <w:lastRenderedPageBreak/>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4E750328" w14:textId="01F8A487" w:rsidR="001F190A" w:rsidRPr="000C1DD4" w:rsidRDefault="001F190A" w:rsidP="00CD027D">
      <w:pPr>
        <w:tabs>
          <w:tab w:val="left" w:pos="1640"/>
        </w:tabs>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1D156247" w14:textId="77777777" w:rsidR="001F190A" w:rsidRPr="000C1DD4" w:rsidRDefault="001F190A" w:rsidP="001F190A">
      <w:pPr>
        <w:rPr>
          <w:rFonts w:ascii="Arial" w:hAnsi="Arial" w:cs="Arial"/>
        </w:rPr>
      </w:pPr>
      <w:r w:rsidRPr="000C1DD4">
        <w:rPr>
          <w:rFonts w:ascii="Arial" w:hAnsi="Arial" w:cs="Arial"/>
        </w:rPr>
        <w:lastRenderedPageBreak/>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A14B80">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A14B80">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42"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43"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27B69E93"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44"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w:t>
      </w:r>
      <w:r w:rsidR="00190D0B" w:rsidRPr="005B72D4">
        <w:rPr>
          <w:rFonts w:ascii="Arial" w:hAnsi="Arial" w:cs="Arial"/>
          <w:i/>
          <w:iCs/>
          <w:color w:val="000000"/>
          <w:sz w:val="16"/>
          <w:szCs w:val="16"/>
        </w:rPr>
        <w:t xml:space="preserve">and </w:t>
      </w:r>
      <w:hyperlink r:id="rId45" w:history="1">
        <w:r w:rsidR="00B6264D" w:rsidRPr="005B72D4">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7D684E40" w14:textId="3ACC9374" w:rsidR="00FD434E" w:rsidRPr="00CD027D"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75246201" w14:textId="1DC6A751" w:rsidR="000E5787" w:rsidRPr="007E201F" w:rsidRDefault="009D5AAF" w:rsidP="009D5AAF">
      <w:pPr>
        <w:rPr>
          <w:rFonts w:ascii="Arial" w:hAnsi="Arial" w:cs="Arial"/>
          <w:color w:val="000000"/>
        </w:rPr>
      </w:pPr>
      <w:r w:rsidRPr="000C1DD4">
        <w:rPr>
          <w:rFonts w:ascii="Arial" w:hAnsi="Arial" w:cs="Arial"/>
          <w:color w:val="000000"/>
        </w:rPr>
        <w:lastRenderedPageBreak/>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is </w:t>
      </w:r>
      <w:r w:rsidR="00BA6AE2">
        <w:rPr>
          <w:rFonts w:ascii="Arial" w:hAnsi="Arial" w:cs="Arial"/>
          <w:color w:val="000000"/>
        </w:rPr>
        <w:t xml:space="preserve">Bryony Bardwell. </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51771730"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 xml:space="preserve">This assesses how pupils and staff may be at risk of being radicalised into terrorism, including online. </w:t>
      </w:r>
      <w:r w:rsidR="00CD027D">
        <w:rPr>
          <w:rFonts w:ascii="Arial" w:hAnsi="Arial" w:cs="Arial"/>
          <w:color w:val="000000"/>
        </w:rPr>
        <w:t xml:space="preserve"> </w:t>
      </w:r>
      <w:r w:rsidR="00D910BA" w:rsidRPr="007B60F6">
        <w:rPr>
          <w:rFonts w:ascii="Arial" w:hAnsi="Arial" w:cs="Arial"/>
          <w:color w:val="000000"/>
        </w:rPr>
        <w:t>Where specific risks are identified an action plan is developed to mitigate the risk.</w:t>
      </w:r>
      <w:r w:rsidR="00D910BA">
        <w:rPr>
          <w:rFonts w:ascii="Arial" w:hAnsi="Arial" w:cs="Arial"/>
          <w:color w:val="000000"/>
        </w:rPr>
        <w:t xml:space="preserve"> </w:t>
      </w: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46" w:history="1">
        <w:r w:rsidRPr="002A5E7B">
          <w:rPr>
            <w:rStyle w:val="Hyperlink"/>
            <w:rFonts w:ascii="Arial" w:hAnsi="Arial" w:cs="Arial"/>
          </w:rPr>
          <w:t>Filtering and Monitoring Standards.</w:t>
        </w:r>
      </w:hyperlink>
    </w:p>
    <w:p w14:paraId="498534FA" w14:textId="5127CA9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we promote tolerance and respect for all cultures, faiths and lifestyles</w:t>
      </w:r>
      <w:r w:rsidR="00CD027D">
        <w:rPr>
          <w:rFonts w:ascii="Arial" w:hAnsi="Arial" w:cs="Arial"/>
          <w:color w:val="000000"/>
        </w:rPr>
        <w:t>;</w:t>
      </w:r>
      <w:r w:rsidRPr="002A5E7B">
        <w:rPr>
          <w:rFonts w:ascii="Arial" w:hAnsi="Arial" w:cs="Arial"/>
          <w:color w:val="000000"/>
        </w:rPr>
        <w:t xml:space="preserve"> </w:t>
      </w:r>
    </w:p>
    <w:p w14:paraId="164E40E0" w14:textId="6D668378"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r w:rsidR="00CD027D">
        <w:rPr>
          <w:rFonts w:ascii="Arial" w:hAnsi="Arial" w:cs="Arial"/>
          <w:color w:val="000000"/>
        </w:rPr>
        <w:t>;</w:t>
      </w:r>
    </w:p>
    <w:p w14:paraId="531B93FC" w14:textId="27F55E89"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s who attend our school have the right to learn in safety. We do not tolerate bullying of any kind and will challenge derogatory language and behaviour towards others</w:t>
      </w:r>
      <w:r w:rsidR="00CD027D">
        <w:rPr>
          <w:rFonts w:ascii="Arial" w:hAnsi="Arial" w:cs="Arial"/>
          <w:color w:val="000000"/>
        </w:rPr>
        <w:t>;</w:t>
      </w:r>
      <w:r w:rsidR="009D5AAF" w:rsidRPr="002A5E7B">
        <w:rPr>
          <w:rFonts w:ascii="Arial" w:hAnsi="Arial" w:cs="Arial"/>
          <w:color w:val="000000"/>
        </w:rPr>
        <w:t xml:space="preserve"> </w:t>
      </w:r>
    </w:p>
    <w:p w14:paraId="640916BE" w14:textId="565A7671" w:rsidR="009D5AAF" w:rsidRPr="00BA6AE2"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w:t>
      </w:r>
      <w:r w:rsidRPr="00BA6AE2">
        <w:rPr>
          <w:rFonts w:ascii="Arial" w:hAnsi="Arial" w:cs="Arial"/>
          <w:color w:val="000000"/>
        </w:rPr>
        <w:t>of staff being present</w:t>
      </w:r>
      <w:r w:rsidR="00CD027D" w:rsidRPr="00BA6AE2">
        <w:rPr>
          <w:rFonts w:ascii="Arial" w:hAnsi="Arial" w:cs="Arial"/>
          <w:color w:val="000000"/>
        </w:rPr>
        <w:t>;</w:t>
      </w:r>
    </w:p>
    <w:p w14:paraId="218C7A6C" w14:textId="05A6221B" w:rsidR="00CD027D" w:rsidRPr="00BA6AE2" w:rsidRDefault="00CD027D" w:rsidP="00CD027D">
      <w:pPr>
        <w:pStyle w:val="MediumGrid1-Accent21"/>
        <w:numPr>
          <w:ilvl w:val="0"/>
          <w:numId w:val="14"/>
        </w:numPr>
        <w:rPr>
          <w:rFonts w:ascii="Arial" w:hAnsi="Arial" w:cs="Arial"/>
          <w:color w:val="000000"/>
        </w:rPr>
      </w:pPr>
      <w:r w:rsidRPr="00BA6AE2">
        <w:rPr>
          <w:rFonts w:ascii="Arial" w:hAnsi="Arial" w:cs="Arial"/>
          <w:color w:val="000000"/>
        </w:rPr>
        <w:t>staff and governors complete regular Prevent awareness training. Annual safeguarding updates also include information about Prevent. Members of the safeguarding team complete additional Prevent training in line with the Prevent guidance recommendation of two yearly.</w:t>
      </w:r>
    </w:p>
    <w:p w14:paraId="3A912A10" w14:textId="77777777" w:rsidR="00AB6B23" w:rsidRDefault="00AB6B23" w:rsidP="00E657EF">
      <w:pPr>
        <w:rPr>
          <w:rFonts w:ascii="Arial" w:hAnsi="Arial" w:cs="Arial"/>
          <w:b/>
          <w:bCs/>
          <w:color w:val="000000"/>
        </w:rPr>
      </w:pPr>
    </w:p>
    <w:p w14:paraId="47666CD1" w14:textId="1F708453"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1F15E002" w:rsidR="009D5AAF" w:rsidRPr="001014A7"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r w:rsidR="009225C4">
        <w:rPr>
          <w:rFonts w:ascii="Arial" w:hAnsi="Arial" w:cs="Arial"/>
          <w:color w:val="000000"/>
        </w:rPr>
        <w:t>Contact the Prevent Advice line 08000113764 and call the police on 101.</w:t>
      </w: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proofErr w:type="gramStart"/>
      <w:r w:rsidR="002D53E6" w:rsidRPr="00036551">
        <w:rPr>
          <w:rFonts w:ascii="Arial" w:hAnsi="Arial" w:cs="Arial"/>
          <w:color w:val="000000"/>
        </w:rPr>
        <w:t xml:space="preserve">being </w:t>
      </w:r>
      <w:r w:rsidRPr="00036551">
        <w:rPr>
          <w:rFonts w:ascii="Arial" w:hAnsi="Arial" w:cs="Arial"/>
          <w:color w:val="000000"/>
        </w:rPr>
        <w:t xml:space="preserve"> drawn</w:t>
      </w:r>
      <w:proofErr w:type="gramEnd"/>
      <w:r w:rsidRPr="00036551">
        <w:rPr>
          <w:rFonts w:ascii="Arial" w:hAnsi="Arial" w:cs="Arial"/>
          <w:color w:val="000000"/>
        </w:rPr>
        <w:t xml:space="preserve">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lastRenderedPageBreak/>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47"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5A3212" w:rsidRPr="005B72D4">
        <w:rPr>
          <w:rFonts w:ascii="Arial" w:hAnsi="Arial" w:cs="Arial"/>
          <w:bCs/>
          <w:i/>
          <w:iCs/>
          <w:color w:val="000000"/>
          <w:sz w:val="16"/>
          <w:szCs w:val="16"/>
        </w:rPr>
        <w:t>Part 1</w:t>
      </w:r>
      <w:r w:rsidR="001014A7" w:rsidRPr="005B72D4">
        <w:rPr>
          <w:rFonts w:ascii="Arial" w:hAnsi="Arial" w:cs="Arial"/>
          <w:bCs/>
          <w:i/>
          <w:iCs/>
          <w:color w:val="000000"/>
          <w:sz w:val="16"/>
          <w:szCs w:val="16"/>
        </w:rPr>
        <w:t xml:space="preserve"> and </w:t>
      </w:r>
      <w:r w:rsidRPr="005B72D4">
        <w:rPr>
          <w:rFonts w:ascii="Arial" w:hAnsi="Arial" w:cs="Arial"/>
          <w:bCs/>
          <w:i/>
          <w:iCs/>
          <w:color w:val="000000"/>
          <w:sz w:val="16"/>
          <w:szCs w:val="16"/>
        </w:rPr>
        <w:t>Annex</w:t>
      </w:r>
      <w:r w:rsidRPr="006F7E25">
        <w:rPr>
          <w:rFonts w:ascii="Arial" w:hAnsi="Arial" w:cs="Arial"/>
          <w:bCs/>
          <w:i/>
          <w:iCs/>
          <w:color w:val="000000"/>
          <w:sz w:val="16"/>
          <w:szCs w:val="16"/>
        </w:rPr>
        <w:t xml:space="preserve">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A14B80">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8"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6AE293CA" w14:textId="77777777" w:rsidR="00C216B3" w:rsidRDefault="00C249CD" w:rsidP="00C216B3">
      <w:pPr>
        <w:spacing w:after="40"/>
        <w:rPr>
          <w:rFonts w:ascii="Arial" w:hAnsi="Arial" w:cs="Arial"/>
          <w:color w:val="000000"/>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p>
    <w:p w14:paraId="45B3C62B" w14:textId="77777777" w:rsidR="00C216B3" w:rsidRDefault="00C216B3" w:rsidP="00C216B3">
      <w:pPr>
        <w:spacing w:after="40"/>
        <w:rPr>
          <w:rFonts w:ascii="Arial" w:hAnsi="Arial" w:cs="Arial"/>
          <w:color w:val="000000"/>
        </w:rPr>
      </w:pPr>
    </w:p>
    <w:p w14:paraId="23AE3465" w14:textId="114CADCA" w:rsidR="00C216B3" w:rsidRPr="00621C01" w:rsidRDefault="00C216B3" w:rsidP="00C216B3">
      <w:pPr>
        <w:spacing w:after="40"/>
        <w:rPr>
          <w:rFonts w:ascii="Arial" w:hAnsi="Arial" w:cs="Arial"/>
          <w:color w:val="000000"/>
        </w:rPr>
      </w:pPr>
      <w:r w:rsidRPr="00621C01">
        <w:rPr>
          <w:rFonts w:ascii="Arial" w:hAnsi="Arial" w:cs="Arial"/>
          <w:color w:val="000000"/>
        </w:rPr>
        <w:t>Swindon Social Care/ Police send through Encompass reports to alert us to Domestic</w:t>
      </w:r>
    </w:p>
    <w:p w14:paraId="6D1CDDC1" w14:textId="77777777" w:rsidR="00C216B3" w:rsidRPr="00621C01" w:rsidRDefault="00C216B3" w:rsidP="00C216B3">
      <w:pPr>
        <w:spacing w:after="40"/>
        <w:rPr>
          <w:rFonts w:ascii="Arial" w:hAnsi="Arial" w:cs="Arial"/>
          <w:color w:val="000000"/>
        </w:rPr>
      </w:pPr>
      <w:r w:rsidRPr="00621C01">
        <w:rPr>
          <w:rFonts w:ascii="Arial" w:hAnsi="Arial" w:cs="Arial"/>
          <w:color w:val="000000"/>
        </w:rPr>
        <w:t>abuse. These reports are saved on CPOMS and communication with Social Care opens up</w:t>
      </w:r>
    </w:p>
    <w:p w14:paraId="58930C7E" w14:textId="077437DE" w:rsidR="00C25808" w:rsidRDefault="00C25808" w:rsidP="00C25808">
      <w:pPr>
        <w:pStyle w:val="NormalWeb"/>
        <w:shd w:val="clear" w:color="auto" w:fill="FFFFFF"/>
        <w:spacing w:before="0" w:beforeAutospacing="0"/>
        <w:rPr>
          <w:rFonts w:ascii="Arial" w:hAnsi="Arial" w:cs="Arial"/>
          <w:i/>
          <w:iCs/>
          <w:color w:val="FF0000"/>
        </w:rPr>
      </w:pPr>
    </w:p>
    <w:p w14:paraId="725240B3" w14:textId="12DA3795" w:rsidR="00C57481" w:rsidRPr="00C25808" w:rsidRDefault="0041230B" w:rsidP="00C25808">
      <w:pPr>
        <w:pStyle w:val="NormalWeb"/>
        <w:shd w:val="clear" w:color="auto" w:fill="FFFFFF"/>
        <w:spacing w:before="0" w:beforeAutospacing="0"/>
        <w:rPr>
          <w:rFonts w:ascii="Arial" w:hAnsi="Arial" w:cs="Arial"/>
          <w:color w:val="222222"/>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rPr>
      </w:pPr>
      <w:r w:rsidRPr="005B72D4">
        <w:rPr>
          <w:rFonts w:ascii="Arial" w:hAnsi="Arial" w:cs="Arial"/>
        </w:rPr>
        <w:t>Working Together</w:t>
      </w:r>
      <w:r w:rsidR="006F7E25" w:rsidRPr="005B72D4">
        <w:rPr>
          <w:rFonts w:ascii="Arial" w:hAnsi="Arial" w:cs="Arial"/>
        </w:rPr>
        <w:t xml:space="preserve"> To Safeguard Children</w:t>
      </w:r>
      <w:r w:rsidRPr="005B72D4">
        <w:rPr>
          <w:rFonts w:ascii="Arial" w:hAnsi="Arial" w:cs="Arial"/>
        </w:rPr>
        <w:t xml:space="preserve"> defines</w:t>
      </w:r>
      <w:r w:rsidRPr="000C1DD4">
        <w:rPr>
          <w:rFonts w:ascii="Arial" w:hAnsi="Arial" w:cs="Arial"/>
        </w:rPr>
        <w:t xml:space="preserve"> neglect </w:t>
      </w:r>
      <w:proofErr w:type="gramStart"/>
      <w:r w:rsidRPr="000C1DD4">
        <w:rPr>
          <w:rFonts w:ascii="Arial" w:hAnsi="Arial" w:cs="Arial"/>
        </w:rPr>
        <w:t>as :</w:t>
      </w:r>
      <w:proofErr w:type="gramEnd"/>
      <w:r w:rsidRPr="000C1DD4">
        <w:rPr>
          <w:rFonts w:ascii="Arial" w:hAnsi="Arial" w:cs="Arial"/>
        </w:rPr>
        <w:t>-</w:t>
      </w:r>
    </w:p>
    <w:p w14:paraId="2AD9D645" w14:textId="1C5334E9"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lastRenderedPageBreak/>
        <w:t>provide suitable education</w:t>
      </w:r>
    </w:p>
    <w:p w14:paraId="7956CDAE" w14:textId="2A34D8F3"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r w:rsidR="00C25808">
        <w:rPr>
          <w:rFonts w:ascii="Arial" w:hAnsi="Arial" w:cs="Arial"/>
        </w:rPr>
        <w:t>’</w:t>
      </w: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F05A6C0" w14:textId="4873B22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E053F55" w14:textId="77777777" w:rsidR="00E45585" w:rsidRPr="004C1617" w:rsidRDefault="00E45585" w:rsidP="00E45585">
      <w:pPr>
        <w:pStyle w:val="MediumGrid1-Accent21"/>
        <w:ind w:left="0"/>
        <w:outlineLvl w:val="0"/>
        <w:rPr>
          <w:rFonts w:ascii="Arial" w:hAnsi="Arial" w:cs="Arial"/>
          <w:iCs/>
          <w:color w:val="000000"/>
        </w:rPr>
      </w:pPr>
      <w:hyperlink r:id="rId49" w:history="1">
        <w:r w:rsidRPr="00621C01">
          <w:rPr>
            <w:rStyle w:val="Hyperlink"/>
            <w:rFonts w:ascii="Arial" w:hAnsi="Arial" w:cs="Arial"/>
            <w:iCs/>
          </w:rPr>
          <w:t>https://safeguardingpartnership.swindon.gov.uk/downloads/file/690/ssp_neglect_framework_and_practice_guidance</w:t>
        </w:r>
      </w:hyperlink>
    </w:p>
    <w:p w14:paraId="2D4E7227" w14:textId="77777777" w:rsidR="003A20DD" w:rsidRPr="000C1DD4" w:rsidRDefault="003A20DD"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6AE9780" w14:textId="19864DC6" w:rsidR="00CD798A" w:rsidRPr="00C25808"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9A696DC" w14:textId="506262F8"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06F66CC3" w14:textId="77777777" w:rsidR="00CD798A" w:rsidRPr="000C1DD4" w:rsidRDefault="00CD798A" w:rsidP="00A14B80">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A14B80">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A14B80">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A14B80">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31B47353"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7E3043">
        <w:rPr>
          <w:rFonts w:ascii="Arial" w:hAnsi="Arial" w:cs="Arial"/>
          <w:b/>
          <w:bCs/>
          <w:color w:val="000000"/>
        </w:rPr>
        <w:t>Our school behaviour policy reflects this an</w:t>
      </w:r>
      <w:r w:rsidR="001F7DFC" w:rsidRPr="007E3043">
        <w:rPr>
          <w:rFonts w:ascii="Arial" w:hAnsi="Arial" w:cs="Arial"/>
          <w:b/>
          <w:bCs/>
          <w:color w:val="000000"/>
        </w:rPr>
        <w:t>d includes the ways in which we respond in these situations.</w:t>
      </w:r>
      <w:r w:rsidR="00BE796B" w:rsidRPr="000C1DD4">
        <w:rPr>
          <w:rFonts w:ascii="Arial" w:hAnsi="Arial" w:cs="Arial"/>
          <w:b/>
          <w:bCs/>
          <w:color w:val="000000"/>
        </w:rPr>
        <w:t xml:space="preserve"> </w:t>
      </w:r>
    </w:p>
    <w:p w14:paraId="03F44EA6" w14:textId="77777777" w:rsidR="00272BD9" w:rsidRPr="00E45585" w:rsidRDefault="001F7DFC" w:rsidP="00272BD9">
      <w:pPr>
        <w:rPr>
          <w:rFonts w:ascii="Arial" w:hAnsi="Arial" w:cs="Arial"/>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xml:space="preserve">, identifying the challenges these children may face and making </w:t>
      </w:r>
      <w:r w:rsidRPr="00E45585">
        <w:rPr>
          <w:rFonts w:ascii="Arial" w:hAnsi="Arial" w:cs="Arial"/>
        </w:rPr>
        <w:t>adjustments to teaching and learning to best support the</w:t>
      </w:r>
      <w:r w:rsidR="00D343CB" w:rsidRPr="00E45585">
        <w:rPr>
          <w:rFonts w:ascii="Arial" w:hAnsi="Arial" w:cs="Arial"/>
        </w:rPr>
        <w:t>m</w:t>
      </w:r>
      <w:r w:rsidRPr="00E45585">
        <w:rPr>
          <w:rFonts w:ascii="Arial" w:hAnsi="Arial" w:cs="Arial"/>
        </w:rPr>
        <w:t xml:space="preserve">. </w:t>
      </w:r>
      <w:r w:rsidR="00272BD9" w:rsidRPr="00E45585">
        <w:rPr>
          <w:rFonts w:ascii="Arial" w:hAnsi="Arial" w:cs="Arial"/>
        </w:rPr>
        <w:t xml:space="preserve"> </w:t>
      </w:r>
    </w:p>
    <w:p w14:paraId="18187163" w14:textId="518FA865" w:rsidR="001F7DFC" w:rsidRDefault="001F7DFC" w:rsidP="001F7DFC">
      <w:pPr>
        <w:rPr>
          <w:rFonts w:ascii="Arial" w:hAnsi="Arial" w:cs="Arial"/>
          <w:color w:val="000000"/>
        </w:rPr>
      </w:pPr>
      <w:r w:rsidRPr="00E45585">
        <w:rPr>
          <w:rFonts w:ascii="Arial" w:hAnsi="Arial" w:cs="Arial"/>
        </w:rPr>
        <w:t xml:space="preserve">The designated teacher for looked after children and previously looked after children is </w:t>
      </w:r>
      <w:r w:rsidR="00E45585" w:rsidRPr="00E45585">
        <w:rPr>
          <w:rFonts w:ascii="Arial" w:hAnsi="Arial" w:cs="Arial"/>
          <w:i/>
        </w:rPr>
        <w:t>Craig Roberts</w:t>
      </w:r>
      <w:r w:rsidRPr="00E45585">
        <w:rPr>
          <w:rFonts w:ascii="Arial" w:hAnsi="Arial" w:cs="Arial"/>
          <w:i/>
        </w:rPr>
        <w:t xml:space="preserve">. </w:t>
      </w:r>
      <w:r w:rsidRPr="00E45585">
        <w:rPr>
          <w:rFonts w:ascii="Arial" w:hAnsi="Arial" w:cs="Arial"/>
        </w:rPr>
        <w:t>The school staff work with multi-agency professionals, including the Local Authority Virtual Schools Head</w:t>
      </w:r>
      <w:r w:rsidRPr="000C1DD4">
        <w:rPr>
          <w:rFonts w:ascii="Arial" w:hAnsi="Arial" w:cs="Arial"/>
          <w:color w:val="000000"/>
        </w:rPr>
        <w:t>, to ensure that prompt action is taken when necessary to safeguard these children. We recognise these children are a particularly vulnerable group. Appropriate staff are provided with information in relation to their legal status and contact arrangements, as well as information about the child’s care arrangements.</w:t>
      </w:r>
    </w:p>
    <w:p w14:paraId="2DFAB863" w14:textId="77777777" w:rsidR="00AB6B23" w:rsidRDefault="00AB6B23" w:rsidP="001F7DFC">
      <w:pPr>
        <w:rPr>
          <w:rFonts w:ascii="Arial" w:hAnsi="Arial" w:cs="Arial"/>
          <w:color w:val="000000"/>
        </w:rPr>
      </w:pPr>
    </w:p>
    <w:p w14:paraId="0C7C34C9" w14:textId="255CCB58" w:rsidR="00AB6B23" w:rsidRPr="00E45585" w:rsidRDefault="0031656F" w:rsidP="001F7DFC">
      <w:pPr>
        <w:rPr>
          <w:rFonts w:ascii="Arial" w:hAnsi="Arial" w:cs="Arial"/>
          <w:b/>
          <w:bCs/>
          <w:color w:val="000000"/>
        </w:rPr>
      </w:pPr>
      <w:r w:rsidRPr="00E45585">
        <w:rPr>
          <w:rFonts w:ascii="Arial" w:hAnsi="Arial" w:cs="Arial"/>
          <w:b/>
          <w:bCs/>
          <w:color w:val="000000"/>
        </w:rPr>
        <w:t>2.8.3 Pupils who are in a kinship care arrangement</w:t>
      </w:r>
    </w:p>
    <w:p w14:paraId="1676072E" w14:textId="641EAE30" w:rsidR="0031656F" w:rsidRPr="0031656F" w:rsidRDefault="0031656F" w:rsidP="0031656F">
      <w:pPr>
        <w:rPr>
          <w:rFonts w:ascii="Arial" w:hAnsi="Arial" w:cs="Arial"/>
        </w:rPr>
      </w:pPr>
      <w:r w:rsidRPr="00E45585">
        <w:rPr>
          <w:rFonts w:ascii="Arial" w:hAnsi="Arial" w:cs="Arial"/>
        </w:rPr>
        <w:t>Pupils who are under a kinship care arrangement are those being raised by a friend or family member, who is not their parent—often due to circumstances such as parental illness, bereavement, or challenges that make it unsafe for them to remain at home. These pupils may experience a sense of instability, loss, or confusion as they adjust to new family dynamics and routines. As a school, we are committed to recognising the unique needs and vulnerabilities of children in kinship care, understanding that their experiences may impact their wellbeing, behaviour, and engagement with learning. Staff are encouraged to provide additional emotional support, work closely with carers and external agencies, including the Virtual School Head and ensure that kinship care pupils have the guidance and encouragement needed to thrive both academically and personally. By fostering an inclusive and nurturing environment, we aim to help every child in kinship care feel secure, valued, and supported on their educational journey.</w:t>
      </w:r>
      <w:r>
        <w:rPr>
          <w:rFonts w:ascii="Arial" w:hAnsi="Arial" w:cs="Arial"/>
        </w:rPr>
        <w:t xml:space="preserve"> </w:t>
      </w:r>
    </w:p>
    <w:p w14:paraId="23131D2B" w14:textId="77777777" w:rsidR="00AB6B23" w:rsidRDefault="00AB6B23" w:rsidP="001F7DFC">
      <w:pPr>
        <w:rPr>
          <w:rFonts w:ascii="Arial" w:hAnsi="Arial" w:cs="Arial"/>
          <w:color w:val="000000"/>
        </w:rPr>
      </w:pPr>
    </w:p>
    <w:p w14:paraId="7CC29816" w14:textId="7801CD7C" w:rsidR="002E3CA4" w:rsidRPr="00E45585" w:rsidRDefault="0041230B" w:rsidP="00632AF9">
      <w:pPr>
        <w:rPr>
          <w:rFonts w:ascii="Arial" w:hAnsi="Arial" w:cs="Arial"/>
          <w:b/>
          <w:bCs/>
          <w:color w:val="000000"/>
        </w:rPr>
      </w:pPr>
      <w:r w:rsidRPr="00E45585">
        <w:rPr>
          <w:rFonts w:ascii="Arial" w:hAnsi="Arial" w:cs="Arial"/>
          <w:b/>
          <w:bCs/>
          <w:color w:val="000000"/>
        </w:rPr>
        <w:lastRenderedPageBreak/>
        <w:t>2.8.</w:t>
      </w:r>
      <w:r w:rsidR="0031656F" w:rsidRPr="00E45585">
        <w:rPr>
          <w:rFonts w:ascii="Arial" w:hAnsi="Arial" w:cs="Arial"/>
          <w:b/>
          <w:bCs/>
          <w:color w:val="000000"/>
        </w:rPr>
        <w:t>4</w:t>
      </w:r>
      <w:r w:rsidRPr="00E45585">
        <w:rPr>
          <w:rFonts w:ascii="Arial" w:hAnsi="Arial" w:cs="Arial"/>
          <w:b/>
          <w:bCs/>
          <w:color w:val="000000"/>
        </w:rPr>
        <w:t xml:space="preserve"> </w:t>
      </w:r>
      <w:r w:rsidR="002E3CA4" w:rsidRPr="00E45585">
        <w:rPr>
          <w:rFonts w:ascii="Arial" w:hAnsi="Arial" w:cs="Arial"/>
          <w:b/>
          <w:bCs/>
          <w:color w:val="000000"/>
        </w:rPr>
        <w:t>Pupils who are</w:t>
      </w:r>
      <w:r w:rsidR="00A60DC2" w:rsidRPr="00E45585">
        <w:rPr>
          <w:rFonts w:ascii="Arial" w:hAnsi="Arial" w:cs="Arial"/>
          <w:b/>
          <w:bCs/>
          <w:color w:val="000000"/>
        </w:rPr>
        <w:t xml:space="preserve"> lesbian, gay, bi-sexual or transgender (LGBT</w:t>
      </w:r>
      <w:r w:rsidR="00400DB1" w:rsidRPr="00E45585">
        <w:rPr>
          <w:rFonts w:ascii="Arial" w:hAnsi="Arial" w:cs="Arial"/>
          <w:b/>
          <w:bCs/>
          <w:color w:val="000000"/>
        </w:rPr>
        <w:t>+</w:t>
      </w:r>
      <w:r w:rsidR="00A60DC2" w:rsidRPr="00E45585">
        <w:rPr>
          <w:rFonts w:ascii="Arial" w:hAnsi="Arial" w:cs="Arial"/>
          <w:b/>
          <w:bCs/>
          <w:color w:val="000000"/>
        </w:rPr>
        <w:t>)</w:t>
      </w:r>
    </w:p>
    <w:p w14:paraId="610A3230" w14:textId="77777777" w:rsidR="00A60DC2" w:rsidRPr="00E45585" w:rsidRDefault="00A60DC2" w:rsidP="00632AF9">
      <w:pPr>
        <w:rPr>
          <w:rFonts w:ascii="Arial" w:hAnsi="Arial" w:cs="Arial"/>
          <w:color w:val="000000"/>
        </w:rPr>
      </w:pPr>
      <w:r w:rsidRPr="00E45585">
        <w:rPr>
          <w:rFonts w:ascii="Arial" w:hAnsi="Arial" w:cs="Arial"/>
          <w:color w:val="000000"/>
        </w:rPr>
        <w:t>As a school we recognise that whilst being LGBT</w:t>
      </w:r>
      <w:r w:rsidR="00400DB1" w:rsidRPr="00E45585">
        <w:rPr>
          <w:rFonts w:ascii="Arial" w:hAnsi="Arial" w:cs="Arial"/>
          <w:color w:val="000000"/>
        </w:rPr>
        <w:t>+</w:t>
      </w:r>
      <w:r w:rsidRPr="00E45585">
        <w:rPr>
          <w:rFonts w:ascii="Arial" w:hAnsi="Arial" w:cs="Arial"/>
          <w:color w:val="000000"/>
        </w:rPr>
        <w:t xml:space="preserve"> is not in itself an inherent risk factor for harm, children who are LGBT</w:t>
      </w:r>
      <w:r w:rsidR="00400DB1" w:rsidRPr="00E45585">
        <w:rPr>
          <w:rFonts w:ascii="Arial" w:hAnsi="Arial" w:cs="Arial"/>
          <w:color w:val="000000"/>
        </w:rPr>
        <w:t>+</w:t>
      </w:r>
      <w:r w:rsidRPr="00E45585">
        <w:rPr>
          <w:rFonts w:ascii="Arial" w:hAnsi="Arial" w:cs="Arial"/>
          <w:color w:val="000000"/>
        </w:rPr>
        <w:t xml:space="preserve"> can be targeted by other children. This can also be the case for children who are perceived by other children to be LGBT</w:t>
      </w:r>
      <w:r w:rsidR="00400DB1" w:rsidRPr="00E45585">
        <w:rPr>
          <w:rFonts w:ascii="Arial" w:hAnsi="Arial" w:cs="Arial"/>
          <w:color w:val="000000"/>
        </w:rPr>
        <w:t>+</w:t>
      </w:r>
      <w:r w:rsidRPr="00E45585">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265DE902" w14:textId="47A955DC" w:rsidR="00301A16" w:rsidRPr="00CA399B" w:rsidRDefault="00CA399B" w:rsidP="00632AF9">
      <w:pPr>
        <w:rPr>
          <w:rFonts w:ascii="Arial" w:hAnsi="Arial" w:cs="Arial"/>
          <w:i/>
          <w:iCs/>
          <w:color w:val="000000"/>
        </w:rPr>
      </w:pPr>
      <w:r w:rsidRPr="00E45585">
        <w:rPr>
          <w:rFonts w:ascii="Arial" w:hAnsi="Arial" w:cs="Arial"/>
          <w:i/>
          <w:iCs/>
          <w:color w:val="000000"/>
        </w:rPr>
        <w:t>At the time of review the Gender-question children guidance is awaiting publication. The link will be added here once published.</w:t>
      </w:r>
    </w:p>
    <w:p w14:paraId="5F345844" w14:textId="77777777" w:rsidR="002E3CA4" w:rsidRDefault="002E3CA4" w:rsidP="00632AF9">
      <w:pPr>
        <w:rPr>
          <w:rFonts w:ascii="Arial" w:hAnsi="Arial" w:cs="Arial"/>
          <w:b/>
          <w:bCs/>
          <w:color w:val="000000"/>
        </w:rPr>
      </w:pPr>
    </w:p>
    <w:p w14:paraId="762B1A11" w14:textId="2802ECE5" w:rsidR="00632AF9" w:rsidRPr="00E45585" w:rsidRDefault="0041230B" w:rsidP="00632AF9">
      <w:pPr>
        <w:rPr>
          <w:rFonts w:ascii="Arial" w:hAnsi="Arial" w:cs="Arial"/>
          <w:b/>
          <w:bCs/>
          <w:color w:val="000000"/>
        </w:rPr>
      </w:pPr>
      <w:r w:rsidRPr="00E45585">
        <w:rPr>
          <w:rFonts w:ascii="Arial" w:hAnsi="Arial" w:cs="Arial"/>
          <w:b/>
          <w:bCs/>
          <w:color w:val="000000"/>
        </w:rPr>
        <w:t>2.8.</w:t>
      </w:r>
      <w:r w:rsidR="0031656F" w:rsidRPr="00E45585">
        <w:rPr>
          <w:rFonts w:ascii="Arial" w:hAnsi="Arial" w:cs="Arial"/>
          <w:b/>
          <w:bCs/>
          <w:color w:val="000000"/>
        </w:rPr>
        <w:t>5</w:t>
      </w:r>
      <w:r w:rsidRPr="00E45585">
        <w:rPr>
          <w:rFonts w:ascii="Arial" w:hAnsi="Arial" w:cs="Arial"/>
          <w:b/>
          <w:bCs/>
          <w:color w:val="000000"/>
        </w:rPr>
        <w:t xml:space="preserve"> </w:t>
      </w:r>
      <w:r w:rsidR="001E4887" w:rsidRPr="00E45585">
        <w:rPr>
          <w:rFonts w:ascii="Arial" w:hAnsi="Arial" w:cs="Arial"/>
          <w:b/>
          <w:bCs/>
          <w:color w:val="000000"/>
        </w:rPr>
        <w:t>Pupil</w:t>
      </w:r>
      <w:r w:rsidR="00632AF9" w:rsidRPr="00E45585">
        <w:rPr>
          <w:rFonts w:ascii="Arial" w:hAnsi="Arial" w:cs="Arial"/>
          <w:b/>
          <w:bCs/>
          <w:color w:val="000000"/>
        </w:rPr>
        <w:t>s with mental health issues</w:t>
      </w:r>
    </w:p>
    <w:p w14:paraId="3D8D0CAE" w14:textId="77777777" w:rsidR="001F7DFC" w:rsidRPr="000C1DD4" w:rsidRDefault="001F7DFC" w:rsidP="00632AF9">
      <w:pPr>
        <w:rPr>
          <w:rFonts w:ascii="Arial" w:hAnsi="Arial" w:cs="Arial"/>
          <w:color w:val="000000"/>
        </w:rPr>
      </w:pPr>
      <w:r w:rsidRPr="00E45585">
        <w:rPr>
          <w:rFonts w:ascii="Arial" w:hAnsi="Arial" w:cs="Arial"/>
          <w:color w:val="000000"/>
        </w:rPr>
        <w:t>Where children have suffered abuse and neglect, or other potentially traumatic</w:t>
      </w:r>
      <w:r w:rsidR="00867852" w:rsidRPr="00E45585">
        <w:rPr>
          <w:rFonts w:ascii="Arial" w:hAnsi="Arial" w:cs="Arial"/>
          <w:color w:val="000000"/>
        </w:rPr>
        <w:t xml:space="preserve"> experiences this can have a lasting impact</w:t>
      </w:r>
      <w:r w:rsidR="00867852" w:rsidRPr="000C1DD4">
        <w:rPr>
          <w:rFonts w:ascii="Arial" w:hAnsi="Arial" w:cs="Arial"/>
          <w:color w:val="000000"/>
        </w:rPr>
        <w:t xml:space="preserve"> throughout childhood, into adolescence and into adulthood.</w:t>
      </w: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19B3907" w14:textId="464FA653" w:rsidR="00F36973" w:rsidRPr="00CA399B" w:rsidRDefault="00F36973" w:rsidP="00CA399B">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AE7C544" w14:textId="77777777" w:rsidR="00632AF9" w:rsidRPr="00F76471" w:rsidRDefault="00F36973" w:rsidP="00A14B80">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A14B80">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change in personality eg mood swings</w:t>
      </w:r>
    </w:p>
    <w:p w14:paraId="3B83D5BB"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A14B80">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6BCCB6A0" w14:textId="77777777" w:rsidR="00B375E1" w:rsidRPr="00621C01" w:rsidRDefault="00B375E1" w:rsidP="00B375E1">
      <w:pPr>
        <w:spacing w:after="40"/>
        <w:rPr>
          <w:rFonts w:ascii="Arial" w:hAnsi="Arial" w:cs="Arial"/>
          <w:color w:val="000000"/>
        </w:rPr>
      </w:pPr>
      <w:r w:rsidRPr="00621C01">
        <w:rPr>
          <w:rFonts w:ascii="Arial" w:hAnsi="Arial" w:cs="Arial"/>
          <w:color w:val="000000"/>
        </w:rPr>
        <w:t>Children are supported through our school Learning Mentor for mental health concerns. If</w:t>
      </w:r>
    </w:p>
    <w:p w14:paraId="278703F3" w14:textId="25162449" w:rsidR="00B375E1" w:rsidRPr="00621C01" w:rsidRDefault="00B375E1" w:rsidP="00B375E1">
      <w:pPr>
        <w:spacing w:after="40"/>
        <w:rPr>
          <w:rFonts w:ascii="Arial" w:hAnsi="Arial" w:cs="Arial"/>
          <w:color w:val="000000"/>
        </w:rPr>
      </w:pPr>
      <w:r w:rsidRPr="00621C01">
        <w:rPr>
          <w:rFonts w:ascii="Arial" w:hAnsi="Arial" w:cs="Arial"/>
          <w:color w:val="000000"/>
        </w:rPr>
        <w:t>they are unable to meet a child’s needs children are referred to CAMHS or</w:t>
      </w:r>
      <w:r>
        <w:rPr>
          <w:rFonts w:ascii="Arial" w:hAnsi="Arial" w:cs="Arial"/>
          <w:color w:val="000000"/>
        </w:rPr>
        <w:t xml:space="preserve"> </w:t>
      </w:r>
      <w:r w:rsidR="004E4DDC">
        <w:rPr>
          <w:rFonts w:ascii="Arial" w:hAnsi="Arial" w:cs="Arial"/>
          <w:color w:val="000000"/>
        </w:rPr>
        <w:t xml:space="preserve">BEU Swindon. </w:t>
      </w:r>
    </w:p>
    <w:p w14:paraId="01AF4371" w14:textId="2D47A599" w:rsidR="00B375E1" w:rsidRPr="000C1DD4" w:rsidRDefault="00B375E1" w:rsidP="00B375E1">
      <w:pPr>
        <w:rPr>
          <w:rFonts w:ascii="Arial" w:hAnsi="Arial" w:cs="Arial"/>
          <w:color w:val="0070C0"/>
        </w:rPr>
      </w:pPr>
      <w:r w:rsidRPr="00621C01">
        <w:rPr>
          <w:rFonts w:ascii="Arial" w:hAnsi="Arial" w:cs="Arial"/>
          <w:color w:val="000000"/>
        </w:rPr>
        <w:t>.</w:t>
      </w:r>
    </w:p>
    <w:p w14:paraId="2B968B58" w14:textId="77777777" w:rsidR="00632AF9" w:rsidRDefault="00632AF9" w:rsidP="00632AF9">
      <w:pPr>
        <w:rPr>
          <w:rFonts w:ascii="Arial" w:hAnsi="Arial" w:cs="Arial"/>
          <w:color w:val="0070C0"/>
        </w:rPr>
      </w:pPr>
    </w:p>
    <w:p w14:paraId="496C831D" w14:textId="1D1DA900" w:rsidR="000E0D64" w:rsidRPr="00F76471" w:rsidRDefault="0041230B" w:rsidP="00632AF9">
      <w:pPr>
        <w:rPr>
          <w:rFonts w:ascii="Arial" w:hAnsi="Arial" w:cs="Arial"/>
          <w:b/>
          <w:bCs/>
          <w:color w:val="000000"/>
        </w:rPr>
      </w:pPr>
      <w:r w:rsidRPr="00C81638">
        <w:rPr>
          <w:rFonts w:ascii="Arial" w:hAnsi="Arial" w:cs="Arial"/>
          <w:b/>
          <w:bCs/>
          <w:color w:val="000000"/>
        </w:rPr>
        <w:t>2.8.</w:t>
      </w:r>
      <w:r w:rsidR="0031656F" w:rsidRPr="00C81638">
        <w:rPr>
          <w:rFonts w:ascii="Arial" w:hAnsi="Arial" w:cs="Arial"/>
          <w:b/>
          <w:bCs/>
          <w:color w:val="000000"/>
        </w:rPr>
        <w:t>6</w:t>
      </w:r>
      <w:r>
        <w:rPr>
          <w:rFonts w:ascii="Arial" w:hAnsi="Arial" w:cs="Arial"/>
          <w:b/>
          <w:bCs/>
          <w:color w:val="000000"/>
        </w:rPr>
        <w:t xml:space="preserve"> </w:t>
      </w:r>
      <w:r w:rsidR="000E0D64" w:rsidRPr="00F76471">
        <w:rPr>
          <w:rFonts w:ascii="Arial" w:hAnsi="Arial" w:cs="Arial"/>
          <w:b/>
          <w:bCs/>
          <w:color w:val="000000"/>
        </w:rPr>
        <w:t>Self harm</w:t>
      </w:r>
    </w:p>
    <w:p w14:paraId="5AF5FA7E" w14:textId="0C67CA0C" w:rsidR="00C81638" w:rsidRPr="000C1DD4" w:rsidRDefault="00C81638" w:rsidP="00C81638">
      <w:pPr>
        <w:rPr>
          <w:rFonts w:ascii="Arial" w:hAnsi="Arial" w:cs="Arial"/>
          <w:color w:val="0070C0"/>
        </w:rPr>
      </w:pPr>
      <w:r w:rsidRPr="00621C01">
        <w:rPr>
          <w:rFonts w:ascii="Arial" w:hAnsi="Arial" w:cs="Arial"/>
          <w:color w:val="000000"/>
        </w:rPr>
        <w:t xml:space="preserve">Children who self-harm are supported through the use of the Learning Mentor, </w:t>
      </w:r>
      <w:r>
        <w:rPr>
          <w:rFonts w:ascii="Arial" w:hAnsi="Arial" w:cs="Arial"/>
          <w:color w:val="000000"/>
        </w:rPr>
        <w:t>BEU Swindon</w:t>
      </w:r>
      <w:r w:rsidRPr="00621C01">
        <w:rPr>
          <w:rFonts w:ascii="Arial" w:hAnsi="Arial" w:cs="Arial"/>
          <w:color w:val="000000"/>
        </w:rPr>
        <w:t>, CAMHS and other relevant professionals.</w:t>
      </w:r>
    </w:p>
    <w:p w14:paraId="7D965AB5" w14:textId="77777777" w:rsidR="000E0D64" w:rsidRPr="000C1DD4" w:rsidRDefault="000E0D64" w:rsidP="00632AF9">
      <w:pPr>
        <w:rPr>
          <w:rFonts w:ascii="Arial" w:hAnsi="Arial" w:cs="Arial"/>
          <w:color w:val="0070C0"/>
        </w:rPr>
      </w:pPr>
    </w:p>
    <w:p w14:paraId="0AB99483" w14:textId="77777777" w:rsidR="00C21489" w:rsidRDefault="00C21489" w:rsidP="003777A5">
      <w:pPr>
        <w:rPr>
          <w:rFonts w:ascii="Arial" w:hAnsi="Arial" w:cs="Arial"/>
          <w:b/>
          <w:color w:val="000000"/>
          <w:u w:val="single"/>
        </w:rPr>
      </w:pPr>
    </w:p>
    <w:p w14:paraId="2C32262A" w14:textId="77777777" w:rsidR="00C81638" w:rsidRDefault="00C81638" w:rsidP="003777A5">
      <w:pPr>
        <w:rPr>
          <w:rFonts w:ascii="Arial" w:hAnsi="Arial" w:cs="Arial"/>
          <w:b/>
          <w:color w:val="000000"/>
          <w:u w:val="single"/>
        </w:rPr>
      </w:pPr>
    </w:p>
    <w:p w14:paraId="0C22D03D" w14:textId="04BEF10D" w:rsidR="003777A5" w:rsidRDefault="0041230B" w:rsidP="003777A5">
      <w:pPr>
        <w:rPr>
          <w:rFonts w:ascii="Arial" w:hAnsi="Arial" w:cs="Arial"/>
          <w:b/>
          <w:color w:val="000000"/>
          <w:u w:val="single"/>
        </w:rPr>
      </w:pPr>
      <w:r w:rsidRPr="007B60F6">
        <w:rPr>
          <w:rFonts w:ascii="Arial" w:hAnsi="Arial" w:cs="Arial"/>
          <w:b/>
          <w:color w:val="000000"/>
          <w:u w:val="single"/>
        </w:rPr>
        <w:lastRenderedPageBreak/>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434F0801" w:rsidR="00632AF9" w:rsidRPr="00C81638" w:rsidRDefault="00632AF9" w:rsidP="00632AF9">
      <w:pPr>
        <w:rPr>
          <w:rStyle w:val="Hyperlink"/>
          <w:rFonts w:ascii="Arial" w:hAnsi="Arial" w:cs="Arial"/>
          <w:i/>
          <w:iCs/>
          <w:color w:val="000000" w:themeColor="text1"/>
          <w:u w:val="none"/>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t>
      </w:r>
      <w:r w:rsidRPr="00C81638">
        <w:rPr>
          <w:rFonts w:ascii="Arial" w:hAnsi="Arial" w:cs="Arial"/>
          <w:color w:val="000000"/>
        </w:rPr>
        <w:t xml:space="preserve">with the </w:t>
      </w:r>
      <w:hyperlink r:id="rId50" w:history="1">
        <w:r w:rsidRPr="00C81638">
          <w:rPr>
            <w:rStyle w:val="Hyperlink"/>
            <w:rFonts w:ascii="Arial" w:hAnsi="Arial" w:cs="Arial"/>
          </w:rPr>
          <w:t xml:space="preserve">DfE guidance 'Use of reasonable force' </w:t>
        </w:r>
      </w:hyperlink>
    </w:p>
    <w:p w14:paraId="04673FBA" w14:textId="151E0868" w:rsidR="00CA399B" w:rsidRPr="00C81638" w:rsidRDefault="00CA399B" w:rsidP="00632AF9">
      <w:pPr>
        <w:rPr>
          <w:rStyle w:val="Hyperlink"/>
          <w:rFonts w:ascii="Arial" w:hAnsi="Arial" w:cs="Arial"/>
          <w:i/>
          <w:iCs/>
          <w:color w:val="000000" w:themeColor="text1"/>
          <w:u w:val="none"/>
        </w:rPr>
      </w:pPr>
      <w:r w:rsidRPr="00C81638">
        <w:rPr>
          <w:rStyle w:val="Hyperlink"/>
          <w:rFonts w:ascii="Arial" w:hAnsi="Arial" w:cs="Arial"/>
          <w:i/>
          <w:iCs/>
          <w:color w:val="000000" w:themeColor="text1"/>
          <w:u w:val="none"/>
        </w:rPr>
        <w:t xml:space="preserve">At time of review this document is under consultation. The draft updated version can be found </w:t>
      </w:r>
      <w:hyperlink r:id="rId51" w:history="1">
        <w:r w:rsidRPr="00C81638">
          <w:rPr>
            <w:rStyle w:val="Hyperlink"/>
            <w:rFonts w:ascii="Arial" w:hAnsi="Arial" w:cs="Arial"/>
            <w:i/>
            <w:iCs/>
          </w:rPr>
          <w:t>here</w:t>
        </w:r>
      </w:hyperlink>
      <w:r w:rsidRPr="00C81638">
        <w:rPr>
          <w:rStyle w:val="Hyperlink"/>
          <w:rFonts w:ascii="Arial" w:hAnsi="Arial" w:cs="Arial"/>
          <w:i/>
          <w:iCs/>
          <w:color w:val="000000" w:themeColor="text1"/>
          <w:u w:val="none"/>
        </w:rPr>
        <w:t>.</w:t>
      </w:r>
    </w:p>
    <w:p w14:paraId="4EC4C7F9" w14:textId="77777777" w:rsidR="00416C66" w:rsidRPr="00C81638" w:rsidRDefault="00416C66" w:rsidP="00632AF9">
      <w:pPr>
        <w:rPr>
          <w:rStyle w:val="Hyperlink"/>
          <w:rFonts w:ascii="Arial" w:hAnsi="Arial" w:cs="Arial"/>
          <w:color w:val="000000" w:themeColor="text1"/>
          <w:u w:val="none"/>
        </w:rPr>
      </w:pPr>
    </w:p>
    <w:p w14:paraId="6126C2DB" w14:textId="47F2F599" w:rsidR="002D2B54" w:rsidRPr="00C81638" w:rsidRDefault="002D2B54" w:rsidP="00632AF9">
      <w:pPr>
        <w:rPr>
          <w:rStyle w:val="Hyperlink"/>
          <w:rFonts w:ascii="Arial" w:hAnsi="Arial" w:cs="Arial"/>
          <w:color w:val="000000" w:themeColor="text1"/>
          <w:u w:val="none"/>
        </w:rPr>
      </w:pPr>
      <w:r w:rsidRPr="00C81638">
        <w:rPr>
          <w:rStyle w:val="Hyperlink"/>
          <w:rFonts w:ascii="Arial" w:hAnsi="Arial" w:cs="Arial"/>
          <w:color w:val="000000" w:themeColor="text1"/>
          <w:u w:val="none"/>
        </w:rPr>
        <w:t xml:space="preserve">When considering whether to intervene we will ask three </w:t>
      </w:r>
      <w:proofErr w:type="gramStart"/>
      <w:r w:rsidRPr="00C81638">
        <w:rPr>
          <w:rStyle w:val="Hyperlink"/>
          <w:rFonts w:ascii="Arial" w:hAnsi="Arial" w:cs="Arial"/>
          <w:color w:val="000000" w:themeColor="text1"/>
          <w:u w:val="none"/>
        </w:rPr>
        <w:t>questions:-</w:t>
      </w:r>
      <w:proofErr w:type="gramEnd"/>
    </w:p>
    <w:p w14:paraId="75471779" w14:textId="488A444C" w:rsidR="002D2B54" w:rsidRPr="00C81638" w:rsidRDefault="002D2B54" w:rsidP="00A14B80">
      <w:pPr>
        <w:pStyle w:val="ListParagraph"/>
        <w:numPr>
          <w:ilvl w:val="0"/>
          <w:numId w:val="91"/>
        </w:numPr>
        <w:rPr>
          <w:rFonts w:ascii="Arial" w:hAnsi="Arial" w:cs="Arial"/>
          <w:color w:val="000000" w:themeColor="text1"/>
        </w:rPr>
      </w:pPr>
      <w:r w:rsidRPr="00C81638">
        <w:rPr>
          <w:rFonts w:ascii="Arial" w:hAnsi="Arial" w:cs="Arial"/>
          <w:color w:val="000000" w:themeColor="text1"/>
        </w:rPr>
        <w:t xml:space="preserve">Is it necessary? </w:t>
      </w:r>
    </w:p>
    <w:p w14:paraId="50EE7840" w14:textId="45E8254F" w:rsidR="002D2B54" w:rsidRPr="00C81638" w:rsidRDefault="002D2B54" w:rsidP="00A14B80">
      <w:pPr>
        <w:pStyle w:val="ListParagraph"/>
        <w:numPr>
          <w:ilvl w:val="0"/>
          <w:numId w:val="91"/>
        </w:numPr>
        <w:rPr>
          <w:rFonts w:ascii="Arial" w:hAnsi="Arial" w:cs="Arial"/>
          <w:color w:val="000000" w:themeColor="text1"/>
        </w:rPr>
      </w:pPr>
      <w:r w:rsidRPr="00C81638">
        <w:rPr>
          <w:rFonts w:ascii="Arial" w:hAnsi="Arial" w:cs="Arial"/>
          <w:color w:val="000000" w:themeColor="text1"/>
        </w:rPr>
        <w:t>Is it proportionate?</w:t>
      </w:r>
    </w:p>
    <w:p w14:paraId="7FA4333B" w14:textId="7C47B831" w:rsidR="002D2B54" w:rsidRPr="00C81638" w:rsidRDefault="002D2B54" w:rsidP="00A14B80">
      <w:pPr>
        <w:pStyle w:val="ListParagraph"/>
        <w:numPr>
          <w:ilvl w:val="0"/>
          <w:numId w:val="91"/>
        </w:numPr>
        <w:rPr>
          <w:rFonts w:ascii="Arial" w:hAnsi="Arial" w:cs="Arial"/>
          <w:color w:val="000000" w:themeColor="text1"/>
        </w:rPr>
      </w:pPr>
      <w:r w:rsidRPr="00C81638">
        <w:rPr>
          <w:rFonts w:ascii="Arial" w:hAnsi="Arial" w:cs="Arial"/>
          <w:color w:val="000000" w:themeColor="text1"/>
        </w:rPr>
        <w:t>Has the pupil’s welfare been considered?</w:t>
      </w:r>
    </w:p>
    <w:p w14:paraId="2B11F82F" w14:textId="77777777" w:rsidR="00632AF9" w:rsidRPr="00C81638" w:rsidRDefault="00632AF9" w:rsidP="00632AF9">
      <w:pPr>
        <w:rPr>
          <w:rFonts w:ascii="Arial" w:hAnsi="Arial" w:cs="Arial"/>
          <w:color w:val="000000"/>
        </w:rPr>
      </w:pPr>
      <w:r w:rsidRPr="00C81638">
        <w:rPr>
          <w:rFonts w:ascii="Arial" w:hAnsi="Arial" w:cs="Arial"/>
          <w:color w:val="000000"/>
        </w:rPr>
        <w:t xml:space="preserve">As a school we may intervene </w:t>
      </w:r>
      <w:proofErr w:type="gramStart"/>
      <w:r w:rsidRPr="00C81638">
        <w:rPr>
          <w:rFonts w:ascii="Arial" w:hAnsi="Arial" w:cs="Arial"/>
          <w:color w:val="000000"/>
        </w:rPr>
        <w:t>to:-</w:t>
      </w:r>
      <w:proofErr w:type="gramEnd"/>
    </w:p>
    <w:p w14:paraId="6B6AFC76" w14:textId="28FF2CC6" w:rsidR="00632AF9" w:rsidRPr="00C81638" w:rsidRDefault="00CA399B" w:rsidP="00BF2453">
      <w:pPr>
        <w:pStyle w:val="MediumGrid1-Accent21"/>
        <w:numPr>
          <w:ilvl w:val="0"/>
          <w:numId w:val="24"/>
        </w:numPr>
        <w:rPr>
          <w:rFonts w:ascii="Arial" w:hAnsi="Arial" w:cs="Arial"/>
          <w:color w:val="000000"/>
        </w:rPr>
      </w:pPr>
      <w:r w:rsidRPr="00C81638">
        <w:rPr>
          <w:rFonts w:ascii="Arial" w:hAnsi="Arial" w:cs="Arial"/>
          <w:color w:val="000000"/>
        </w:rPr>
        <w:t>prevent or stop a pupil from causing injury to themselves or others;</w:t>
      </w:r>
    </w:p>
    <w:p w14:paraId="301C40A8" w14:textId="774C8DEE" w:rsidR="00CA399B" w:rsidRPr="00C81638" w:rsidRDefault="00CA399B" w:rsidP="00BF2453">
      <w:pPr>
        <w:pStyle w:val="MediumGrid1-Accent21"/>
        <w:numPr>
          <w:ilvl w:val="0"/>
          <w:numId w:val="24"/>
        </w:numPr>
        <w:rPr>
          <w:rFonts w:ascii="Arial" w:hAnsi="Arial" w:cs="Arial"/>
          <w:color w:val="000000"/>
        </w:rPr>
      </w:pPr>
      <w:r w:rsidRPr="00C81638">
        <w:rPr>
          <w:rFonts w:ascii="Arial" w:hAnsi="Arial" w:cs="Arial"/>
          <w:color w:val="000000"/>
        </w:rPr>
        <w:t>committing a criminal offence;</w:t>
      </w:r>
    </w:p>
    <w:p w14:paraId="172703CD" w14:textId="6A4085EE" w:rsidR="00CA399B" w:rsidRPr="00C81638" w:rsidRDefault="00CA399B" w:rsidP="00BF2453">
      <w:pPr>
        <w:pStyle w:val="MediumGrid1-Accent21"/>
        <w:numPr>
          <w:ilvl w:val="0"/>
          <w:numId w:val="24"/>
        </w:numPr>
        <w:rPr>
          <w:rFonts w:ascii="Arial" w:hAnsi="Arial" w:cs="Arial"/>
          <w:color w:val="000000"/>
        </w:rPr>
      </w:pPr>
      <w:r w:rsidRPr="00C81638">
        <w:rPr>
          <w:rFonts w:ascii="Arial" w:hAnsi="Arial" w:cs="Arial"/>
          <w:color w:val="000000"/>
        </w:rPr>
        <w:t>damaging property</w:t>
      </w:r>
    </w:p>
    <w:p w14:paraId="7ACA955A" w14:textId="7C010E61" w:rsidR="00CA399B" w:rsidRPr="00C81638" w:rsidRDefault="00CA399B" w:rsidP="00BF2453">
      <w:pPr>
        <w:pStyle w:val="MediumGrid1-Accent21"/>
        <w:numPr>
          <w:ilvl w:val="0"/>
          <w:numId w:val="24"/>
        </w:numPr>
        <w:rPr>
          <w:rFonts w:ascii="Arial" w:hAnsi="Arial" w:cs="Arial"/>
          <w:color w:val="000000"/>
        </w:rPr>
      </w:pPr>
      <w:r w:rsidRPr="00C81638">
        <w:rPr>
          <w:rFonts w:ascii="Arial" w:hAnsi="Arial" w:cs="Arial"/>
          <w:color w:val="000000"/>
        </w:rPr>
        <w:t>doing something that prejudices discipline at the school</w:t>
      </w:r>
    </w:p>
    <w:p w14:paraId="053B2A55" w14:textId="77777777" w:rsidR="00416C66" w:rsidRDefault="00416C66" w:rsidP="00632AF9">
      <w:pPr>
        <w:rPr>
          <w:rFonts w:ascii="Arial" w:hAnsi="Arial" w:cs="Arial"/>
          <w:color w:val="000000"/>
        </w:rPr>
      </w:pPr>
    </w:p>
    <w:p w14:paraId="504A569A" w14:textId="51BC16D8" w:rsidR="00632AF9" w:rsidRPr="000C1DD4"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C81638">
        <w:rPr>
          <w:rFonts w:ascii="Arial" w:hAnsi="Arial" w:cs="Arial"/>
        </w:rPr>
        <w:t>recorded</w:t>
      </w:r>
      <w:r w:rsidR="001036C2" w:rsidRPr="00C81638">
        <w:rPr>
          <w:rFonts w:ascii="Arial" w:hAnsi="Arial" w:cs="Arial"/>
        </w:rPr>
        <w:t xml:space="preserve">, </w:t>
      </w:r>
      <w:r w:rsidR="00C81638" w:rsidRPr="00C81638">
        <w:rPr>
          <w:rFonts w:ascii="Arial" w:hAnsi="Arial" w:cs="Arial"/>
          <w:i/>
          <w:iCs/>
        </w:rPr>
        <w:t>on CPOMS and</w:t>
      </w:r>
      <w:r w:rsidR="001036C2" w:rsidRPr="00C81638">
        <w:rPr>
          <w:rFonts w:ascii="Arial" w:hAnsi="Arial" w:cs="Arial"/>
          <w:i/>
          <w:iCs/>
        </w:rPr>
        <w:t xml:space="preserve"> </w:t>
      </w:r>
      <w:r w:rsidRPr="00C81638">
        <w:rPr>
          <w:rFonts w:ascii="Arial" w:hAnsi="Arial" w:cs="Arial"/>
        </w:rPr>
        <w:t xml:space="preserve">reported </w:t>
      </w:r>
      <w:r w:rsidRPr="000C1DD4">
        <w:rPr>
          <w:rFonts w:ascii="Arial" w:hAnsi="Arial" w:cs="Arial"/>
          <w:color w:val="000000"/>
        </w:rPr>
        <w:t>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4E02ACA8" w14:textId="25B619D8"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7E3043">
        <w:rPr>
          <w:rFonts w:ascii="Arial" w:hAnsi="Arial" w:cs="Arial"/>
          <w:iCs/>
          <w:color w:val="000000"/>
        </w:rPr>
        <w:t>Head teacher</w:t>
      </w:r>
      <w:r w:rsidRPr="00CE39BE">
        <w:rPr>
          <w:rFonts w:ascii="Arial" w:hAnsi="Arial" w:cs="Arial"/>
          <w:iCs/>
          <w:color w:val="000000"/>
        </w:rPr>
        <w:t xml:space="preserve"> will be informed and contact will be made with the </w:t>
      </w:r>
      <w:r w:rsidR="007E3043">
        <w:rPr>
          <w:rFonts w:ascii="Arial" w:hAnsi="Arial" w:cs="Arial"/>
          <w:iCs/>
          <w:color w:val="000000"/>
        </w:rPr>
        <w:t>LADO</w:t>
      </w:r>
      <w:r w:rsidRPr="00CE39BE">
        <w:rPr>
          <w:rFonts w:ascii="Arial" w:hAnsi="Arial" w:cs="Arial"/>
          <w:iCs/>
          <w:color w:val="000000"/>
        </w:rPr>
        <w:t>.</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6058317B" w14:textId="77777777" w:rsidR="006455C3" w:rsidRPr="00621C01" w:rsidRDefault="006455C3" w:rsidP="006455C3">
      <w:pPr>
        <w:spacing w:after="40"/>
        <w:rPr>
          <w:rFonts w:ascii="Arial" w:hAnsi="Arial" w:cs="Arial"/>
          <w:color w:val="000000"/>
        </w:rPr>
      </w:pPr>
      <w:r w:rsidRPr="00621C01">
        <w:rPr>
          <w:rFonts w:ascii="Arial" w:hAnsi="Arial" w:cs="Arial"/>
          <w:color w:val="000000"/>
        </w:rPr>
        <w:t>Specific staff within the school have attended Team Teach Training. Full lists of staff trained</w:t>
      </w:r>
    </w:p>
    <w:p w14:paraId="326F1F44" w14:textId="77777777" w:rsidR="006455C3" w:rsidRPr="00621C01" w:rsidRDefault="006455C3" w:rsidP="006455C3">
      <w:pPr>
        <w:spacing w:after="40"/>
        <w:rPr>
          <w:rFonts w:ascii="Arial" w:hAnsi="Arial" w:cs="Arial"/>
          <w:color w:val="000000"/>
        </w:rPr>
      </w:pPr>
      <w:r w:rsidRPr="00621C01">
        <w:rPr>
          <w:rFonts w:ascii="Arial" w:hAnsi="Arial" w:cs="Arial"/>
          <w:color w:val="000000"/>
        </w:rPr>
        <w:t>are available on display boards around the school and in the school office.</w:t>
      </w:r>
    </w:p>
    <w:p w14:paraId="07605A9C" w14:textId="77777777" w:rsidR="00AB6B23" w:rsidRDefault="00AB6B23" w:rsidP="003777A5">
      <w:pPr>
        <w:rPr>
          <w:rFonts w:ascii="Arial" w:hAnsi="Arial" w:cs="Arial"/>
          <w:b/>
          <w:bCs/>
          <w:color w:val="000000"/>
        </w:rPr>
      </w:pPr>
    </w:p>
    <w:p w14:paraId="414021BF" w14:textId="02BF7E63"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52"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rPr>
      </w:pPr>
      <w:r w:rsidRPr="000C1DD4">
        <w:rPr>
          <w:rFonts w:ascii="Arial" w:hAnsi="Arial" w:cs="Arial"/>
          <w:color w:val="000000"/>
        </w:rPr>
        <w:lastRenderedPageBreak/>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0FEDE9AF" w14:textId="549CE69D" w:rsidR="003777A5" w:rsidRPr="000C1DD4" w:rsidRDefault="003777A5" w:rsidP="003777A5">
      <w:pPr>
        <w:rPr>
          <w:rFonts w:ascii="Arial" w:hAnsi="Arial" w:cs="Arial"/>
          <w:color w:val="000000"/>
        </w:rPr>
      </w:pPr>
      <w:r w:rsidRPr="000C1DD4">
        <w:rPr>
          <w:rFonts w:ascii="Arial" w:hAnsi="Arial" w:cs="Arial"/>
          <w:color w:val="000000"/>
        </w:rPr>
        <w:t xml:space="preserve">Any unexplained absence is followed up on the first day of absence </w:t>
      </w:r>
    </w:p>
    <w:p w14:paraId="39F3E117" w14:textId="77777777" w:rsidR="008333AC" w:rsidRDefault="003777A5" w:rsidP="008333AC">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24A4E250" w14:textId="5C0F0EE3" w:rsidR="003777A5" w:rsidRPr="000C1DD4" w:rsidRDefault="008333AC" w:rsidP="008333AC">
      <w:pPr>
        <w:rPr>
          <w:rFonts w:ascii="Arial" w:hAnsi="Arial" w:cs="Arial"/>
          <w:color w:val="000000"/>
        </w:rPr>
      </w:pPr>
      <w:r w:rsidRPr="000C1DD4">
        <w:rPr>
          <w:rFonts w:ascii="Arial" w:hAnsi="Arial" w:cs="Arial"/>
          <w:color w:val="000000"/>
        </w:rPr>
        <w:t>Pupil attendance is monitored</w:t>
      </w:r>
      <w:r>
        <w:rPr>
          <w:rFonts w:ascii="Arial" w:hAnsi="Arial" w:cs="Arial"/>
          <w:color w:val="000000"/>
        </w:rPr>
        <w:t xml:space="preserve"> on a weekly basis by Hollie Phillips, Attendance Lead.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5ECA631C" w14:textId="77777777" w:rsidR="0027601B" w:rsidRPr="00621C01" w:rsidRDefault="0027601B" w:rsidP="0027601B">
      <w:pPr>
        <w:outlineLvl w:val="0"/>
        <w:rPr>
          <w:rFonts w:ascii="Arial" w:hAnsi="Arial" w:cs="Arial"/>
          <w:i/>
          <w:iCs/>
          <w:color w:val="FF0000"/>
        </w:rPr>
      </w:pPr>
      <w:r w:rsidRPr="00621C01">
        <w:rPr>
          <w:rFonts w:ascii="Arial" w:hAnsi="Arial" w:cs="Arial"/>
        </w:rPr>
        <w:t xml:space="preserve">In the event of a partial school closure or lockdown, registers will be completed during </w:t>
      </w:r>
      <w:proofErr w:type="gramStart"/>
      <w:r w:rsidRPr="00621C01">
        <w:rPr>
          <w:rFonts w:ascii="Arial" w:hAnsi="Arial" w:cs="Arial"/>
        </w:rPr>
        <w:t>face to face</w:t>
      </w:r>
      <w:proofErr w:type="gramEnd"/>
      <w:r w:rsidRPr="00621C01">
        <w:rPr>
          <w:rFonts w:ascii="Arial" w:hAnsi="Arial" w:cs="Arial"/>
        </w:rPr>
        <w:t xml:space="preserve"> online lessons. Contact will be made with any children who do not attend online sessions. This will be followed up by members of SLT if it continues and may result in a referral to children’s social care.</w:t>
      </w:r>
    </w:p>
    <w:p w14:paraId="4781E431" w14:textId="77777777" w:rsidR="00AB6B23" w:rsidRDefault="00AB6B23" w:rsidP="003777A5">
      <w:pPr>
        <w:rPr>
          <w:rFonts w:ascii="Arial" w:hAnsi="Arial" w:cs="Arial"/>
          <w:b/>
          <w:bCs/>
          <w:color w:val="000000"/>
        </w:rPr>
      </w:pPr>
    </w:p>
    <w:p w14:paraId="6E8DBDF0" w14:textId="0E50A977" w:rsidR="003777A5" w:rsidRPr="0027601B" w:rsidRDefault="00DA6C88" w:rsidP="003777A5">
      <w:pPr>
        <w:rPr>
          <w:rFonts w:ascii="Arial" w:hAnsi="Arial" w:cs="Arial"/>
          <w:b/>
          <w:bCs/>
          <w:color w:val="000000"/>
        </w:rPr>
      </w:pPr>
      <w:r w:rsidRPr="0027601B">
        <w:rPr>
          <w:rFonts w:ascii="Arial" w:hAnsi="Arial" w:cs="Arial"/>
          <w:b/>
          <w:bCs/>
          <w:color w:val="000000"/>
        </w:rPr>
        <w:t xml:space="preserve">2.11 </w:t>
      </w:r>
      <w:r w:rsidR="001E4887" w:rsidRPr="0027601B">
        <w:rPr>
          <w:rFonts w:ascii="Arial" w:hAnsi="Arial" w:cs="Arial"/>
          <w:b/>
          <w:bCs/>
          <w:color w:val="000000"/>
        </w:rPr>
        <w:t>Pupil</w:t>
      </w:r>
      <w:r w:rsidR="003777A5" w:rsidRPr="0027601B">
        <w:rPr>
          <w:rFonts w:ascii="Arial" w:hAnsi="Arial" w:cs="Arial"/>
          <w:b/>
          <w:bCs/>
          <w:color w:val="000000"/>
        </w:rPr>
        <w:t>s who are educated off site</w:t>
      </w:r>
    </w:p>
    <w:p w14:paraId="157348E0" w14:textId="6D3E7448" w:rsidR="00AB6B23" w:rsidRPr="00AB6B23" w:rsidRDefault="00AB6B23" w:rsidP="003777A5">
      <w:pPr>
        <w:rPr>
          <w:rFonts w:ascii="Arial" w:hAnsi="Arial" w:cs="Arial"/>
          <w:i/>
          <w:iCs/>
          <w:color w:val="000000"/>
          <w:sz w:val="16"/>
          <w:szCs w:val="16"/>
        </w:rPr>
      </w:pPr>
      <w:r w:rsidRPr="0027601B">
        <w:rPr>
          <w:rFonts w:ascii="Arial" w:hAnsi="Arial" w:cs="Arial"/>
          <w:i/>
          <w:iCs/>
          <w:color w:val="000000"/>
          <w:sz w:val="16"/>
          <w:szCs w:val="16"/>
        </w:rPr>
        <w:t xml:space="preserve">See also </w:t>
      </w:r>
      <w:hyperlink r:id="rId53" w:history="1">
        <w:r w:rsidRPr="0027601B">
          <w:rPr>
            <w:rStyle w:val="Hyperlink"/>
            <w:rFonts w:ascii="Arial" w:hAnsi="Arial" w:cs="Arial"/>
            <w:i/>
            <w:iCs/>
            <w:sz w:val="16"/>
            <w:szCs w:val="16"/>
          </w:rPr>
          <w:t>DfE ‘Alternative Provision’ guidance</w:t>
        </w:r>
      </w:hyperlink>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A14B80">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A14B80">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3DEC7656" w:rsidR="001C513B" w:rsidRPr="000C1DD4" w:rsidRDefault="001C513B" w:rsidP="00A14B80">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r w:rsidR="00AB6B23">
        <w:rPr>
          <w:rFonts w:ascii="Arial" w:hAnsi="Arial" w:cs="Arial"/>
          <w:color w:val="000000"/>
        </w:rPr>
        <w:t xml:space="preserve"> </w:t>
      </w:r>
    </w:p>
    <w:p w14:paraId="35A5B650" w14:textId="77777777" w:rsidR="004974FE" w:rsidRPr="00CE39BE" w:rsidRDefault="004974FE" w:rsidP="00A14B80">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6217433D" w14:textId="41C98F14"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w:t>
      </w:r>
      <w:r w:rsidRPr="0027601B">
        <w:rPr>
          <w:rFonts w:ascii="Arial" w:hAnsi="Arial" w:cs="Arial"/>
        </w:rPr>
        <w:t>act is made</w:t>
      </w:r>
      <w:r w:rsidR="001C513B" w:rsidRPr="0027601B">
        <w:rPr>
          <w:rFonts w:ascii="Arial" w:hAnsi="Arial" w:cs="Arial"/>
        </w:rPr>
        <w:t xml:space="preserve"> </w:t>
      </w:r>
      <w:r w:rsidR="0027601B" w:rsidRPr="0027601B">
        <w:rPr>
          <w:rFonts w:ascii="Arial" w:hAnsi="Arial" w:cs="Arial"/>
          <w:i/>
        </w:rPr>
        <w:t>by Sarah Cuming (S</w:t>
      </w:r>
      <w:r w:rsidR="0027601B">
        <w:rPr>
          <w:rFonts w:ascii="Arial" w:hAnsi="Arial" w:cs="Arial"/>
          <w:i/>
        </w:rPr>
        <w:t>E</w:t>
      </w:r>
      <w:r w:rsidR="0027601B" w:rsidRPr="0027601B">
        <w:rPr>
          <w:rFonts w:ascii="Arial" w:hAnsi="Arial" w:cs="Arial"/>
          <w:i/>
        </w:rPr>
        <w:t xml:space="preserve">NCO and DDSL) or the school Office team </w:t>
      </w:r>
      <w:r w:rsidRPr="0027601B">
        <w:rPr>
          <w:rFonts w:ascii="Arial" w:hAnsi="Arial" w:cs="Arial"/>
        </w:rPr>
        <w:t xml:space="preserve">to ensure </w:t>
      </w:r>
      <w:r w:rsidRPr="000C1DD4">
        <w:rPr>
          <w:rFonts w:ascii="Arial" w:hAnsi="Arial" w:cs="Arial"/>
          <w:color w:val="000000"/>
        </w:rPr>
        <w:t xml:space="preserve">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18820F07" w14:textId="77777777" w:rsidR="007B6B9D" w:rsidRDefault="007B6B9D" w:rsidP="003777A5">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lastRenderedPageBreak/>
        <w:t>We have a statutory duty to inform the local authority when a pupil is removed from our roll.</w:t>
      </w:r>
    </w:p>
    <w:p w14:paraId="0A29D1AA" w14:textId="77777777" w:rsidR="00721CFD"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712F90C8" w14:textId="77777777" w:rsidR="007B6B9D" w:rsidRPr="000C1DD4" w:rsidRDefault="007B6B9D" w:rsidP="00867852">
      <w:pPr>
        <w:rPr>
          <w:rFonts w:ascii="Arial" w:hAnsi="Arial" w:cs="Arial"/>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1A0682A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r w:rsidR="00F277EF">
        <w:rPr>
          <w:rFonts w:ascii="Arial" w:hAnsi="Arial" w:cs="Arial"/>
          <w:color w:val="000000"/>
        </w:rPr>
        <w:t xml:space="preserve"> Please see school website for the policy. </w:t>
      </w:r>
    </w:p>
    <w:p w14:paraId="1A0A6A7A" w14:textId="77777777" w:rsidR="00867852" w:rsidRPr="000C1DD4" w:rsidRDefault="00867852" w:rsidP="00867852">
      <w:pPr>
        <w:rPr>
          <w:rFonts w:ascii="Arial" w:hAnsi="Arial" w:cs="Arial"/>
          <w:b/>
          <w:color w:val="000000"/>
        </w:rPr>
      </w:pPr>
    </w:p>
    <w:p w14:paraId="123E3F11" w14:textId="2100B964" w:rsidR="007B6B9D" w:rsidRPr="00F277EF" w:rsidRDefault="007B6B9D" w:rsidP="007B6B9D">
      <w:pPr>
        <w:rPr>
          <w:rFonts w:ascii="Arial" w:hAnsi="Arial" w:cs="Arial"/>
          <w:b/>
          <w:bCs/>
          <w:color w:val="000000"/>
        </w:rPr>
      </w:pPr>
      <w:r w:rsidRPr="00F277EF">
        <w:rPr>
          <w:rFonts w:ascii="Arial" w:hAnsi="Arial" w:cs="Arial"/>
          <w:b/>
          <w:bCs/>
          <w:color w:val="000000"/>
        </w:rPr>
        <w:t>2.14 Pupils with medical conditions and needs</w:t>
      </w:r>
    </w:p>
    <w:p w14:paraId="4AB2C387" w14:textId="7AF34FD0" w:rsidR="005C0855" w:rsidRPr="00F277EF" w:rsidRDefault="007B6B9D" w:rsidP="003A20DD">
      <w:pPr>
        <w:outlineLvl w:val="0"/>
        <w:rPr>
          <w:rFonts w:ascii="Arial" w:hAnsi="Arial" w:cs="Arial"/>
          <w:bCs/>
          <w:i/>
          <w:iCs/>
          <w:color w:val="000000"/>
          <w:sz w:val="16"/>
          <w:szCs w:val="16"/>
        </w:rPr>
      </w:pPr>
      <w:r w:rsidRPr="00F277EF">
        <w:rPr>
          <w:rFonts w:ascii="Arial" w:hAnsi="Arial" w:cs="Arial"/>
          <w:bCs/>
          <w:i/>
          <w:iCs/>
          <w:color w:val="000000"/>
          <w:sz w:val="16"/>
          <w:szCs w:val="16"/>
        </w:rPr>
        <w:t xml:space="preserve">See also </w:t>
      </w:r>
      <w:hyperlink r:id="rId54" w:history="1">
        <w:r w:rsidRPr="00F277EF">
          <w:rPr>
            <w:rStyle w:val="Hyperlink"/>
            <w:rFonts w:ascii="Arial" w:hAnsi="Arial" w:cs="Arial"/>
            <w:bCs/>
            <w:i/>
            <w:iCs/>
            <w:sz w:val="16"/>
            <w:szCs w:val="16"/>
          </w:rPr>
          <w:t>Supporting pupils at school with medical conditions DfE guidance</w:t>
        </w:r>
      </w:hyperlink>
      <w:r w:rsidRPr="00F277EF">
        <w:rPr>
          <w:rFonts w:ascii="Arial" w:hAnsi="Arial" w:cs="Arial"/>
          <w:bCs/>
          <w:i/>
          <w:iCs/>
          <w:color w:val="000000"/>
          <w:sz w:val="16"/>
          <w:szCs w:val="16"/>
        </w:rPr>
        <w:t xml:space="preserve"> and the school’s policy on supporting pupils with medical needs</w:t>
      </w:r>
    </w:p>
    <w:p w14:paraId="4927FDDD" w14:textId="7E85AF31" w:rsidR="007B6B9D" w:rsidRPr="00F277EF" w:rsidRDefault="007B6B9D" w:rsidP="003A20DD">
      <w:pPr>
        <w:outlineLvl w:val="0"/>
        <w:rPr>
          <w:rFonts w:ascii="Arial" w:hAnsi="Arial" w:cs="Arial"/>
          <w:bCs/>
          <w:color w:val="000000"/>
        </w:rPr>
      </w:pPr>
      <w:r w:rsidRPr="00F277EF">
        <w:rPr>
          <w:rFonts w:ascii="Arial" w:hAnsi="Arial" w:cs="Arial"/>
          <w:bCs/>
          <w:color w:val="000000"/>
        </w:rPr>
        <w:t>Pupils are supported at school with medical conditions and needs to enable them to have full access to education, including school trips and physical education.</w:t>
      </w:r>
    </w:p>
    <w:p w14:paraId="23BA598A" w14:textId="0B9D1B07" w:rsidR="007B6B9D" w:rsidRPr="00F277EF" w:rsidRDefault="00955B3A" w:rsidP="003A20DD">
      <w:pPr>
        <w:outlineLvl w:val="0"/>
        <w:rPr>
          <w:rFonts w:ascii="Arial" w:hAnsi="Arial" w:cs="Arial"/>
          <w:bCs/>
          <w:color w:val="000000"/>
        </w:rPr>
      </w:pPr>
      <w:r w:rsidRPr="00F277EF">
        <w:rPr>
          <w:rFonts w:ascii="Arial" w:hAnsi="Arial" w:cs="Arial"/>
          <w:bCs/>
          <w:color w:val="000000"/>
        </w:rPr>
        <w:t xml:space="preserve"> </w:t>
      </w:r>
      <w:r w:rsidR="00227C03" w:rsidRPr="00F277EF">
        <w:rPr>
          <w:rFonts w:ascii="Arial" w:hAnsi="Arial" w:cs="Arial"/>
          <w:bCs/>
          <w:color w:val="000000"/>
        </w:rPr>
        <w:t xml:space="preserve">The school works with healthcare professionals, parents/carers and pupils to establish individual healthcare plans as necessary and these are reviewed regularly. Any member of staff providing support to a pupil with medical needs should have received suitable training. </w:t>
      </w:r>
      <w:r w:rsidR="00984F01" w:rsidRPr="00F277EF">
        <w:rPr>
          <w:rFonts w:ascii="Arial" w:hAnsi="Arial" w:cs="Arial"/>
          <w:bCs/>
          <w:color w:val="000000"/>
        </w:rPr>
        <w:t>Staff training includes information about symptoms and treatments for allergies and anaphylaxis</w:t>
      </w:r>
      <w:r w:rsidR="00441815" w:rsidRPr="00F277EF">
        <w:rPr>
          <w:rFonts w:ascii="Arial" w:hAnsi="Arial" w:cs="Arial"/>
          <w:bCs/>
          <w:color w:val="000000"/>
        </w:rPr>
        <w:t xml:space="preserve">. </w:t>
      </w:r>
      <w:r w:rsidR="00227C03" w:rsidRPr="00F277EF">
        <w:rPr>
          <w:rFonts w:ascii="Arial" w:hAnsi="Arial" w:cs="Arial"/>
          <w:bCs/>
          <w:color w:val="000000"/>
        </w:rPr>
        <w:t>Staff must not give prescription medicines or administer healthcare procedures without appropriate training.</w:t>
      </w:r>
    </w:p>
    <w:p w14:paraId="67998534" w14:textId="59EDC5D3" w:rsidR="00227C03" w:rsidRPr="00F277EF" w:rsidRDefault="00227C03" w:rsidP="00227C03">
      <w:pPr>
        <w:outlineLvl w:val="0"/>
        <w:rPr>
          <w:rFonts w:ascii="Arial" w:hAnsi="Arial" w:cs="Arial"/>
          <w:bCs/>
          <w:i/>
          <w:iCs/>
          <w:color w:val="000000"/>
          <w:sz w:val="16"/>
          <w:szCs w:val="16"/>
        </w:rPr>
      </w:pPr>
      <w:r w:rsidRPr="00F277EF">
        <w:rPr>
          <w:rFonts w:ascii="Arial" w:hAnsi="Arial" w:cs="Arial"/>
          <w:bCs/>
          <w:color w:val="000000"/>
        </w:rPr>
        <w:t xml:space="preserve">Medicines should only be administered at school when it would be detrimental to a child’s health or school attendance not to do so. </w:t>
      </w:r>
      <w:r w:rsidRPr="00F277EF">
        <w:rPr>
          <w:rFonts w:ascii="Arial" w:hAnsi="Arial" w:cs="Arial"/>
          <w:bCs/>
          <w:i/>
          <w:iCs/>
          <w:color w:val="000000"/>
          <w:sz w:val="16"/>
          <w:szCs w:val="16"/>
        </w:rPr>
        <w:t xml:space="preserve">See the school’s policy on supporting pupils with medical needs for further details about administering and storing medicines. </w:t>
      </w:r>
    </w:p>
    <w:p w14:paraId="72976E12" w14:textId="77777777" w:rsidR="00984F01" w:rsidRPr="00F277EF" w:rsidRDefault="00984F01" w:rsidP="00227C03">
      <w:pPr>
        <w:outlineLvl w:val="0"/>
        <w:rPr>
          <w:rFonts w:ascii="Arial" w:hAnsi="Arial" w:cs="Arial"/>
          <w:bCs/>
          <w:i/>
          <w:iCs/>
          <w:color w:val="000000"/>
          <w:sz w:val="16"/>
          <w:szCs w:val="16"/>
        </w:rPr>
      </w:pPr>
    </w:p>
    <w:p w14:paraId="181FD855" w14:textId="3204BD37" w:rsidR="00984F01" w:rsidRPr="00F277EF" w:rsidRDefault="00984F01" w:rsidP="00227C03">
      <w:pPr>
        <w:outlineLvl w:val="0"/>
        <w:rPr>
          <w:rFonts w:ascii="Arial" w:hAnsi="Arial" w:cs="Arial"/>
          <w:bCs/>
          <w:i/>
          <w:iCs/>
          <w:color w:val="000000"/>
        </w:rPr>
      </w:pPr>
      <w:r w:rsidRPr="00F277EF">
        <w:rPr>
          <w:rFonts w:ascii="Arial" w:hAnsi="Arial" w:cs="Arial"/>
          <w:bCs/>
          <w:i/>
          <w:iCs/>
          <w:color w:val="000000"/>
        </w:rPr>
        <w:t>Section to be included for schools with Early Years Foundation Stage pupils- do not include if not applicable</w:t>
      </w:r>
    </w:p>
    <w:p w14:paraId="591705C4" w14:textId="1900DF70" w:rsidR="00984F01" w:rsidRPr="00F277EF" w:rsidRDefault="00984F01" w:rsidP="00227C03">
      <w:pPr>
        <w:outlineLvl w:val="0"/>
        <w:rPr>
          <w:rFonts w:ascii="Arial" w:hAnsi="Arial" w:cs="Arial"/>
          <w:bCs/>
          <w:color w:val="000000"/>
        </w:rPr>
      </w:pPr>
      <w:r w:rsidRPr="00F277EF">
        <w:rPr>
          <w:rFonts w:ascii="Arial" w:hAnsi="Arial" w:cs="Arial"/>
          <w:bCs/>
          <w:color w:val="000000"/>
        </w:rPr>
        <w:t xml:space="preserve">In line with Early Years Foundation Stage </w:t>
      </w:r>
      <w:proofErr w:type="gramStart"/>
      <w:r w:rsidRPr="00F277EF">
        <w:rPr>
          <w:rFonts w:ascii="Arial" w:hAnsi="Arial" w:cs="Arial"/>
          <w:bCs/>
          <w:color w:val="000000"/>
        </w:rPr>
        <w:t>requirements:-</w:t>
      </w:r>
      <w:proofErr w:type="gramEnd"/>
    </w:p>
    <w:p w14:paraId="385C64E6" w14:textId="77777777" w:rsidR="00984F01" w:rsidRPr="00F277EF" w:rsidRDefault="00984F01" w:rsidP="00A14B80">
      <w:pPr>
        <w:pStyle w:val="ListParagraph"/>
        <w:numPr>
          <w:ilvl w:val="0"/>
          <w:numId w:val="92"/>
        </w:numPr>
        <w:outlineLvl w:val="0"/>
        <w:rPr>
          <w:rFonts w:ascii="Arial" w:hAnsi="Arial" w:cs="Arial"/>
          <w:bCs/>
          <w:color w:val="000000"/>
        </w:rPr>
      </w:pPr>
      <w:r w:rsidRPr="00F277EF">
        <w:rPr>
          <w:rFonts w:ascii="Arial" w:hAnsi="Arial" w:cs="Arial"/>
          <w:bCs/>
          <w:color w:val="000000"/>
        </w:rPr>
        <w:t>individuals who are included in ratios are required to have a Paediatric First Aid certificate (PFA). This includes students (aged 17 or over) and apprentices (aged 16 or over);</w:t>
      </w:r>
    </w:p>
    <w:p w14:paraId="348A7DBB" w14:textId="77777777" w:rsidR="00984F01" w:rsidRPr="00F277EF" w:rsidRDefault="00984F01" w:rsidP="00A14B80">
      <w:pPr>
        <w:pStyle w:val="ListParagraph"/>
        <w:numPr>
          <w:ilvl w:val="0"/>
          <w:numId w:val="92"/>
        </w:numPr>
        <w:outlineLvl w:val="0"/>
        <w:rPr>
          <w:rFonts w:ascii="Arial" w:hAnsi="Arial" w:cs="Arial"/>
          <w:bCs/>
          <w:color w:val="000000"/>
        </w:rPr>
      </w:pPr>
      <w:r w:rsidRPr="00F277EF">
        <w:rPr>
          <w:rFonts w:ascii="Arial" w:hAnsi="Arial" w:cs="Arial"/>
          <w:bCs/>
          <w:color w:val="000000"/>
        </w:rPr>
        <w:t>whilst pupils are eating there should always be a member of staff in the room with a valid PFA certificate;</w:t>
      </w:r>
    </w:p>
    <w:p w14:paraId="7BCE2813" w14:textId="2B6358AF" w:rsidR="00984F01" w:rsidRPr="00F277EF" w:rsidRDefault="00984F01" w:rsidP="00A14B80">
      <w:pPr>
        <w:pStyle w:val="ListParagraph"/>
        <w:numPr>
          <w:ilvl w:val="0"/>
          <w:numId w:val="92"/>
        </w:numPr>
        <w:outlineLvl w:val="0"/>
        <w:rPr>
          <w:rFonts w:ascii="Arial" w:hAnsi="Arial" w:cs="Arial"/>
          <w:bCs/>
          <w:color w:val="000000"/>
        </w:rPr>
      </w:pPr>
      <w:r w:rsidRPr="00F277EF">
        <w:rPr>
          <w:rFonts w:ascii="Arial" w:hAnsi="Arial" w:cs="Arial"/>
          <w:bCs/>
          <w:color w:val="000000"/>
        </w:rPr>
        <w:t xml:space="preserve">information about special dietary requirements, preferences, food allergies and intolerances </w:t>
      </w:r>
      <w:proofErr w:type="gramStart"/>
      <w:r w:rsidRPr="00F277EF">
        <w:rPr>
          <w:rFonts w:ascii="Arial" w:hAnsi="Arial" w:cs="Arial"/>
          <w:bCs/>
          <w:color w:val="000000"/>
        </w:rPr>
        <w:t>is</w:t>
      </w:r>
      <w:proofErr w:type="gramEnd"/>
      <w:r w:rsidRPr="00F277EF">
        <w:rPr>
          <w:rFonts w:ascii="Arial" w:hAnsi="Arial" w:cs="Arial"/>
          <w:bCs/>
          <w:color w:val="000000"/>
        </w:rPr>
        <w:t xml:space="preserve"> obtained prior to a pupil starting at school or nursery. This information is shared with staff who are involved in the preparation and /or handling of food.  </w:t>
      </w:r>
    </w:p>
    <w:p w14:paraId="575D3686" w14:textId="77777777" w:rsidR="00416C66" w:rsidRDefault="00416C66" w:rsidP="003A20DD">
      <w:pPr>
        <w:outlineLvl w:val="0"/>
        <w:rPr>
          <w:rFonts w:ascii="Arial" w:hAnsi="Arial" w:cs="Arial"/>
          <w:bCs/>
          <w:color w:val="000000"/>
        </w:rPr>
      </w:pPr>
    </w:p>
    <w:p w14:paraId="517239AD" w14:textId="409C979D"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4DE018F2" w14:textId="77777777" w:rsidR="009238B5" w:rsidRPr="007E3043" w:rsidRDefault="003A20DD" w:rsidP="00A14B80">
      <w:pPr>
        <w:numPr>
          <w:ilvl w:val="0"/>
          <w:numId w:val="70"/>
        </w:numPr>
        <w:rPr>
          <w:rFonts w:ascii="Arial" w:hAnsi="Arial" w:cs="Arial"/>
        </w:rPr>
      </w:pPr>
      <w:r w:rsidRPr="007E3043">
        <w:rPr>
          <w:rFonts w:ascii="Arial" w:hAnsi="Arial" w:cs="Arial"/>
        </w:rPr>
        <w:t xml:space="preserve">Our staff induction programme includes a safeguarding section and new staff are asked to read the </w:t>
      </w:r>
      <w:r w:rsidR="004974FE" w:rsidRPr="007E3043">
        <w:rPr>
          <w:rFonts w:ascii="Arial" w:hAnsi="Arial" w:cs="Arial"/>
        </w:rPr>
        <w:t xml:space="preserve">safeguarding </w:t>
      </w:r>
      <w:r w:rsidRPr="007E3043">
        <w:rPr>
          <w:rFonts w:ascii="Arial" w:hAnsi="Arial" w:cs="Arial"/>
        </w:rPr>
        <w:t>policy and procedures.</w:t>
      </w:r>
      <w:r w:rsidR="009238B5" w:rsidRPr="007E3043">
        <w:rPr>
          <w:rFonts w:ascii="Arial" w:hAnsi="Arial" w:cs="Arial"/>
        </w:rPr>
        <w:t xml:space="preserve"> </w:t>
      </w:r>
      <w:r w:rsidR="004849D4" w:rsidRPr="007E3043">
        <w:rPr>
          <w:rFonts w:ascii="Arial" w:hAnsi="Arial" w:cs="Arial"/>
        </w:rPr>
        <w:t>This also applies to Governors and Trustees</w:t>
      </w:r>
    </w:p>
    <w:p w14:paraId="2929D142" w14:textId="77777777" w:rsidR="003A20DD" w:rsidRPr="000C1DD4" w:rsidRDefault="003A20DD" w:rsidP="00A14B80">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14CFBD1C" w:rsidR="009238B5" w:rsidRPr="004849D4" w:rsidRDefault="009238B5" w:rsidP="00A14B80">
      <w:pPr>
        <w:numPr>
          <w:ilvl w:val="0"/>
          <w:numId w:val="70"/>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1647B2">
        <w:rPr>
          <w:rFonts w:ascii="Arial" w:hAnsi="Arial" w:cs="Arial"/>
        </w:rPr>
        <w:t>.</w:t>
      </w:r>
      <w:r w:rsidRPr="004849D4">
        <w:rPr>
          <w:rFonts w:ascii="Arial" w:hAnsi="Arial" w:cs="Arial"/>
        </w:rPr>
        <w:t xml:space="preserve"> </w:t>
      </w:r>
      <w:r w:rsidR="001647B2" w:rsidRPr="00621C01">
        <w:rPr>
          <w:rFonts w:ascii="Arial" w:hAnsi="Arial" w:cs="Arial"/>
        </w:rPr>
        <w:t>Staff meetings regularly include a focus on scenarios and surveys and quizzes are held throughout the year.</w:t>
      </w:r>
    </w:p>
    <w:p w14:paraId="3369FE20" w14:textId="7FD0A3A5" w:rsidR="00ED27E3"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0446E64C" w14:textId="058A0E0C" w:rsidR="009238B5" w:rsidRPr="004849D4" w:rsidRDefault="00000C23" w:rsidP="00A14B80">
      <w:pPr>
        <w:numPr>
          <w:ilvl w:val="0"/>
          <w:numId w:val="72"/>
        </w:numPr>
        <w:rPr>
          <w:rFonts w:ascii="Arial" w:hAnsi="Arial" w:cs="Arial"/>
          <w:color w:val="000000"/>
        </w:rPr>
      </w:pPr>
      <w:hyperlink r:id="rId55"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32F6BAA" w14:textId="77777777" w:rsidR="00936F6B" w:rsidRPr="001647B2" w:rsidRDefault="00ED27E3" w:rsidP="00936F6B">
      <w:pPr>
        <w:pStyle w:val="MediumGrid1-Accent21"/>
        <w:numPr>
          <w:ilvl w:val="0"/>
          <w:numId w:val="27"/>
        </w:numPr>
        <w:rPr>
          <w:rFonts w:ascii="Arial" w:hAnsi="Arial" w:cs="Arial"/>
          <w:color w:val="000000"/>
        </w:rPr>
      </w:pPr>
      <w:r w:rsidRPr="001647B2">
        <w:rPr>
          <w:rFonts w:ascii="Arial" w:hAnsi="Arial" w:cs="Arial"/>
          <w:color w:val="000000"/>
        </w:rPr>
        <w:t>the school’s online safety policy and acceptable use agreement</w:t>
      </w:r>
    </w:p>
    <w:p w14:paraId="76E67DAC" w14:textId="10109B14" w:rsidR="00936F6B" w:rsidRPr="001647B2" w:rsidRDefault="00000C23" w:rsidP="00936F6B">
      <w:pPr>
        <w:pStyle w:val="MediumGrid1-Accent21"/>
        <w:numPr>
          <w:ilvl w:val="0"/>
          <w:numId w:val="27"/>
        </w:numPr>
        <w:rPr>
          <w:rStyle w:val="Hyperlink"/>
          <w:rFonts w:ascii="Arial" w:hAnsi="Arial" w:cs="Arial"/>
          <w:color w:val="000000"/>
          <w:u w:val="none"/>
        </w:rPr>
      </w:pPr>
      <w:hyperlink r:id="rId56" w:history="1">
        <w:r w:rsidR="00936F6B" w:rsidRPr="001647B2">
          <w:rPr>
            <w:rStyle w:val="Hyperlink"/>
            <w:rFonts w:ascii="Arial" w:hAnsi="Arial" w:cs="Arial"/>
            <w:i/>
            <w:iCs/>
            <w:color w:val="000000"/>
          </w:rPr>
          <w:t xml:space="preserve">'What To Do If You’re Worried </w:t>
        </w:r>
        <w:proofErr w:type="gramStart"/>
        <w:r w:rsidR="00936F6B" w:rsidRPr="001647B2">
          <w:rPr>
            <w:rStyle w:val="Hyperlink"/>
            <w:rFonts w:ascii="Arial" w:hAnsi="Arial" w:cs="Arial"/>
            <w:i/>
            <w:iCs/>
            <w:color w:val="000000"/>
          </w:rPr>
          <w:t>A</w:t>
        </w:r>
        <w:proofErr w:type="gramEnd"/>
        <w:r w:rsidR="00936F6B" w:rsidRPr="001647B2">
          <w:rPr>
            <w:rStyle w:val="Hyperlink"/>
            <w:rFonts w:ascii="Arial" w:hAnsi="Arial" w:cs="Arial"/>
            <w:i/>
            <w:iCs/>
            <w:color w:val="000000"/>
          </w:rPr>
          <w:t xml:space="preserve"> Child Is Being Abused' </w:t>
        </w:r>
      </w:hyperlink>
      <w:r w:rsidR="00936F6B" w:rsidRPr="001647B2">
        <w:rPr>
          <w:rFonts w:ascii="Arial" w:hAnsi="Arial" w:cs="Arial"/>
        </w:rPr>
        <w:t xml:space="preserve"> (Staff working in Early Years Foundation Stage are required to read this document)</w:t>
      </w:r>
    </w:p>
    <w:p w14:paraId="133916CB" w14:textId="77777777" w:rsidR="00370BAF" w:rsidRPr="004849D4" w:rsidRDefault="00370BAF" w:rsidP="00936F6B">
      <w:pPr>
        <w:pStyle w:val="MediumGrid1-Accent21"/>
        <w:rPr>
          <w:rFonts w:ascii="Arial" w:hAnsi="Arial" w:cs="Arial"/>
          <w:color w:val="000000"/>
        </w:rPr>
      </w:pPr>
    </w:p>
    <w:p w14:paraId="25B19B7A" w14:textId="05D378AE"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r w:rsidR="003833F0" w:rsidRPr="00621C01">
        <w:rPr>
          <w:rFonts w:ascii="Arial" w:hAnsi="Arial" w:cs="Arial"/>
          <w:color w:val="000000"/>
        </w:rPr>
        <w:t>Face to face training is supplemented by online CPD to ensure ongoing and up to date training is provided.</w:t>
      </w: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6D2E61DB" w:rsidR="009238B5" w:rsidRPr="000C1DD4" w:rsidRDefault="00EB77FA" w:rsidP="00A14B80">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3833F0">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78E2BCC6" w14:textId="276D0745" w:rsidR="009238B5" w:rsidRPr="000C1DD4" w:rsidRDefault="00EB77FA" w:rsidP="00A14B80">
      <w:pPr>
        <w:pStyle w:val="MediumGrid1-Accent21"/>
        <w:numPr>
          <w:ilvl w:val="0"/>
          <w:numId w:val="71"/>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5ED86588" w14:textId="24F02302" w:rsidR="003A20DD" w:rsidRPr="00092850" w:rsidRDefault="00EB77FA" w:rsidP="00A14B80">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10CE2A12" w14:textId="77777777" w:rsidR="00416C66" w:rsidRDefault="00416C66" w:rsidP="00092850">
      <w:pPr>
        <w:outlineLvl w:val="0"/>
        <w:rPr>
          <w:rFonts w:ascii="Arial" w:hAnsi="Arial" w:cs="Arial"/>
          <w:b/>
          <w:color w:val="000000"/>
        </w:rPr>
      </w:pPr>
    </w:p>
    <w:p w14:paraId="0D599DC9" w14:textId="77777777" w:rsidR="003833F0" w:rsidRDefault="003833F0" w:rsidP="00092850">
      <w:pPr>
        <w:outlineLvl w:val="0"/>
        <w:rPr>
          <w:rFonts w:ascii="Arial" w:hAnsi="Arial" w:cs="Arial"/>
          <w:b/>
          <w:color w:val="000000"/>
        </w:rPr>
      </w:pPr>
    </w:p>
    <w:p w14:paraId="1FA60034" w14:textId="77777777" w:rsidR="003833F0" w:rsidRDefault="003833F0" w:rsidP="00092850">
      <w:pPr>
        <w:outlineLvl w:val="0"/>
        <w:rPr>
          <w:rFonts w:ascii="Arial" w:hAnsi="Arial" w:cs="Arial"/>
          <w:b/>
          <w:color w:val="000000"/>
        </w:rPr>
      </w:pPr>
    </w:p>
    <w:p w14:paraId="7DDB3698" w14:textId="2E01A971" w:rsidR="007B2970" w:rsidRPr="00092850" w:rsidRDefault="00046919" w:rsidP="00092850">
      <w:pPr>
        <w:outlineLvl w:val="0"/>
        <w:rPr>
          <w:rFonts w:ascii="Arial" w:hAnsi="Arial" w:cs="Arial"/>
          <w:b/>
          <w:color w:val="000000"/>
        </w:rPr>
      </w:pPr>
      <w:r w:rsidRPr="00046919">
        <w:rPr>
          <w:rFonts w:ascii="Arial" w:hAnsi="Arial" w:cs="Arial"/>
          <w:b/>
          <w:color w:val="000000"/>
        </w:rPr>
        <w:lastRenderedPageBreak/>
        <w:t xml:space="preserve">3.3 </w:t>
      </w:r>
      <w:r w:rsidR="003A20DD" w:rsidRPr="00046919">
        <w:rPr>
          <w:rFonts w:ascii="Arial" w:hAnsi="Arial" w:cs="Arial"/>
          <w:b/>
          <w:color w:val="000000"/>
        </w:rPr>
        <w:t xml:space="preserve">Roles </w:t>
      </w:r>
      <w:proofErr w:type="gramStart"/>
      <w:r w:rsidR="00383C0A" w:rsidRPr="00046919">
        <w:rPr>
          <w:rFonts w:ascii="Arial" w:hAnsi="Arial" w:cs="Arial"/>
          <w:b/>
          <w:color w:val="000000"/>
        </w:rPr>
        <w:t>A</w:t>
      </w:r>
      <w:r w:rsidR="003A20DD" w:rsidRPr="00046919">
        <w:rPr>
          <w:rFonts w:ascii="Arial" w:hAnsi="Arial" w:cs="Arial"/>
          <w:b/>
          <w:color w:val="000000"/>
        </w:rPr>
        <w:t>nd</w:t>
      </w:r>
      <w:proofErr w:type="gramEnd"/>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3B33D491" w:rsidR="007B2970" w:rsidRPr="007B2970" w:rsidRDefault="005C0855" w:rsidP="00A14B80">
      <w:pPr>
        <w:numPr>
          <w:ilvl w:val="0"/>
          <w:numId w:val="82"/>
        </w:numPr>
        <w:rPr>
          <w:rFonts w:ascii="Arial" w:hAnsi="Arial" w:cs="Arial"/>
        </w:rPr>
      </w:pPr>
      <w:r w:rsidRPr="005A03E8">
        <w:rPr>
          <w:rFonts w:ascii="Arial" w:hAnsi="Arial" w:cs="Arial"/>
          <w:u w:val="single"/>
        </w:rPr>
        <w:t xml:space="preserve">The </w:t>
      </w:r>
      <w:r w:rsidR="007E3043">
        <w:rPr>
          <w:rFonts w:ascii="Arial" w:hAnsi="Arial" w:cs="Arial"/>
          <w:color w:val="000000"/>
          <w:u w:val="single"/>
        </w:rPr>
        <w:t>Trustees</w:t>
      </w:r>
      <w:r w:rsidR="004849D4" w:rsidRPr="000C6193">
        <w:rPr>
          <w:rFonts w:ascii="Arial" w:hAnsi="Arial" w:cs="Arial"/>
          <w:color w:val="00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54675244" w:rsidR="005C0855" w:rsidRDefault="00232E59" w:rsidP="00A14B80">
      <w:pPr>
        <w:numPr>
          <w:ilvl w:val="0"/>
          <w:numId w:val="82"/>
        </w:numPr>
        <w:rPr>
          <w:rFonts w:ascii="Arial" w:hAnsi="Arial" w:cs="Arial"/>
        </w:rPr>
      </w:pPr>
      <w:r w:rsidRPr="005A03E8">
        <w:rPr>
          <w:rFonts w:ascii="Arial" w:hAnsi="Arial" w:cs="Arial"/>
          <w:u w:val="single"/>
        </w:rPr>
        <w:t xml:space="preserve">The </w:t>
      </w:r>
      <w:r w:rsidRPr="007E3043">
        <w:rPr>
          <w:rFonts w:ascii="Arial" w:hAnsi="Arial" w:cs="Arial"/>
          <w:u w:val="single"/>
        </w:rPr>
        <w:t>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A14B80">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5B72D4">
        <w:rPr>
          <w:rFonts w:ascii="Arial" w:hAnsi="Arial" w:cs="Arial"/>
          <w:i/>
          <w:iCs/>
        </w:rPr>
        <w:t>See KCSIE for further detail.</w:t>
      </w:r>
    </w:p>
    <w:p w14:paraId="7C1626E6" w14:textId="77777777" w:rsidR="00264D2D" w:rsidRPr="00264D2D" w:rsidRDefault="003A102D" w:rsidP="00A14B80">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57" w:history="1">
        <w:r w:rsidR="00264D2D">
          <w:rPr>
            <w:rStyle w:val="Hyperlink"/>
            <w:rFonts w:ascii="Arial" w:hAnsi="Arial" w:cs="Arial"/>
            <w:sz w:val="16"/>
            <w:szCs w:val="16"/>
            <w:shd w:val="clear" w:color="auto" w:fill="FFFFFF"/>
          </w:rPr>
          <w:t>(Teachers’ Standards)</w:t>
        </w:r>
      </w:hyperlink>
    </w:p>
    <w:p w14:paraId="78ACD076" w14:textId="77777777" w:rsidR="00416C66" w:rsidRDefault="00416C66" w:rsidP="003A20DD">
      <w:pPr>
        <w:rPr>
          <w:rFonts w:ascii="Arial" w:hAnsi="Arial" w:cs="Arial"/>
        </w:rPr>
      </w:pPr>
    </w:p>
    <w:p w14:paraId="7DB098AE" w14:textId="5030BC18"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159B65D6" w14:textId="4D1A2E64" w:rsidR="00B6264D" w:rsidRPr="00B6264D" w:rsidRDefault="00B6264D" w:rsidP="00B6264D">
      <w:pPr>
        <w:contextualSpacing/>
        <w:rPr>
          <w:rFonts w:ascii="Arial" w:hAnsi="Arial" w:cs="Arial"/>
          <w:bCs/>
          <w:color w:val="000000" w:themeColor="text1"/>
        </w:rPr>
      </w:pPr>
      <w:r w:rsidRPr="005B72D4">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3CB5369E" w14:textId="38419F3C" w:rsidR="008805A2" w:rsidRPr="00AC7CC2" w:rsidRDefault="008805A2" w:rsidP="003A20DD">
      <w:pPr>
        <w:rPr>
          <w:rFonts w:ascii="Arial" w:hAnsi="Arial" w:cs="Arial"/>
        </w:rPr>
      </w:pPr>
      <w:r w:rsidRPr="004849D4">
        <w:rPr>
          <w:rFonts w:ascii="Arial" w:hAnsi="Arial" w:cs="Arial"/>
        </w:rPr>
        <w:t xml:space="preserve">Where there is a safeguarding concern, governing bodies, proprietors and the leadership team should strive to ensure that the child’s wishes and feelings are taken into account when determining what </w:t>
      </w:r>
      <w:r w:rsidRPr="00AC7CC2">
        <w:rPr>
          <w:rFonts w:ascii="Arial" w:hAnsi="Arial" w:cs="Arial"/>
        </w:rPr>
        <w:t>action to take and which services to provide.</w:t>
      </w:r>
    </w:p>
    <w:p w14:paraId="2056A92A" w14:textId="09497BED" w:rsidR="003A20DD" w:rsidRDefault="003A20DD" w:rsidP="003A20DD">
      <w:pPr>
        <w:rPr>
          <w:rFonts w:ascii="Arial" w:hAnsi="Arial" w:cs="Arial"/>
        </w:rPr>
      </w:pPr>
      <w:r w:rsidRPr="00AC7CC2">
        <w:rPr>
          <w:rFonts w:ascii="Arial" w:hAnsi="Arial" w:cs="Arial"/>
        </w:rPr>
        <w:t xml:space="preserve">The school completes </w:t>
      </w:r>
      <w:r w:rsidR="00AC7CC2">
        <w:rPr>
          <w:rFonts w:ascii="Arial" w:hAnsi="Arial" w:cs="Arial"/>
        </w:rPr>
        <w:t xml:space="preserve">a self-evaluation using Evaluate My School and </w:t>
      </w:r>
      <w:r w:rsidRPr="00AC7CC2">
        <w:rPr>
          <w:rFonts w:ascii="Arial" w:hAnsi="Arial" w:cs="Arial"/>
        </w:rPr>
        <w:t>an annual audit of safeguarding</w:t>
      </w:r>
      <w:r w:rsidR="00B733B3" w:rsidRPr="00AC7CC2">
        <w:rPr>
          <w:rFonts w:ascii="Arial" w:hAnsi="Arial" w:cs="Arial"/>
        </w:rPr>
        <w:t xml:space="preserve"> for the local authority</w:t>
      </w:r>
      <w:r w:rsidRPr="00AC7CC2">
        <w:rPr>
          <w:rFonts w:ascii="Arial" w:hAnsi="Arial" w:cs="Arial"/>
        </w:rPr>
        <w:t xml:space="preserve">, in partnership with the link safeguarding </w:t>
      </w:r>
      <w:r w:rsidR="00B733B3" w:rsidRPr="00AC7CC2">
        <w:rPr>
          <w:rFonts w:ascii="Arial" w:hAnsi="Arial" w:cs="Arial"/>
        </w:rPr>
        <w:t>g</w:t>
      </w:r>
      <w:r w:rsidRPr="00AC7CC2">
        <w:rPr>
          <w:rFonts w:ascii="Arial" w:hAnsi="Arial" w:cs="Arial"/>
        </w:rPr>
        <w:t>overnor. Th</w:t>
      </w:r>
      <w:r w:rsidR="00AC7CC2">
        <w:rPr>
          <w:rFonts w:ascii="Arial" w:hAnsi="Arial" w:cs="Arial"/>
        </w:rPr>
        <w:t>ese</w:t>
      </w:r>
      <w:r w:rsidRPr="00AC7CC2">
        <w:rPr>
          <w:rFonts w:ascii="Arial" w:hAnsi="Arial" w:cs="Arial"/>
        </w:rPr>
        <w:t xml:space="preserve"> self-evaluation</w:t>
      </w:r>
      <w:r w:rsidR="00AC7CC2">
        <w:rPr>
          <w:rFonts w:ascii="Arial" w:hAnsi="Arial" w:cs="Arial"/>
        </w:rPr>
        <w:t>s are</w:t>
      </w:r>
      <w:r w:rsidRPr="00AC7CC2">
        <w:rPr>
          <w:rFonts w:ascii="Arial" w:hAnsi="Arial" w:cs="Arial"/>
        </w:rPr>
        <w:t xml:space="preserve"> quality assured with a visit from an independent consultant</w:t>
      </w:r>
      <w:r w:rsidR="00AC7CC2" w:rsidRPr="00AC7CC2">
        <w:rPr>
          <w:rFonts w:ascii="Arial" w:hAnsi="Arial" w:cs="Arial"/>
        </w:rPr>
        <w:t xml:space="preserve"> or</w:t>
      </w:r>
      <w:r w:rsidR="00AC7CC2">
        <w:rPr>
          <w:rFonts w:ascii="Arial" w:hAnsi="Arial" w:cs="Arial"/>
        </w:rPr>
        <w:t xml:space="preserve"> the Trust’s safeguarding lead. </w:t>
      </w:r>
      <w:r w:rsidRPr="000C1DD4">
        <w:rPr>
          <w:rFonts w:ascii="Arial" w:hAnsi="Arial" w:cs="Arial"/>
        </w:rPr>
        <w:t xml:space="preserve">Where weaknesses or areas for development are identified, the Governing Body monitors the implementation and impact of identified actions to address these issues. </w:t>
      </w:r>
      <w:r w:rsidR="007E77DA" w:rsidRPr="000C1DD4">
        <w:rPr>
          <w:rFonts w:ascii="Arial" w:hAnsi="Arial" w:cs="Arial"/>
        </w:rPr>
        <w:t xml:space="preserve">The </w:t>
      </w:r>
      <w:r w:rsidR="007E77DA" w:rsidRPr="00AC7CC2">
        <w:rPr>
          <w:rFonts w:ascii="Arial" w:hAnsi="Arial" w:cs="Arial"/>
        </w:rPr>
        <w:t>Head teacher</w:t>
      </w:r>
      <w:r w:rsidR="007E77DA" w:rsidRPr="000C1DD4">
        <w:rPr>
          <w:rFonts w:ascii="Arial" w:hAnsi="Arial" w:cs="Arial"/>
        </w:rPr>
        <w:t xml:space="preserve"> provides a safeguarding report as part of the </w:t>
      </w:r>
      <w:r w:rsidR="007E77DA" w:rsidRPr="00AC7CC2">
        <w:rPr>
          <w:rFonts w:ascii="Arial" w:hAnsi="Arial" w:cs="Arial"/>
        </w:rPr>
        <w:t>Head</w:t>
      </w:r>
      <w:r w:rsidR="00AC7CC2">
        <w:rPr>
          <w:rFonts w:ascii="Arial" w:hAnsi="Arial" w:cs="Arial"/>
        </w:rPr>
        <w:t xml:space="preserve"> </w:t>
      </w:r>
      <w:r w:rsidR="007E77DA" w:rsidRPr="00AC7CC2">
        <w:rPr>
          <w:rFonts w:ascii="Arial" w:hAnsi="Arial" w:cs="Arial"/>
        </w:rPr>
        <w:t>teacher’s</w:t>
      </w:r>
      <w:r w:rsidR="007E77DA" w:rsidRPr="000C1DD4">
        <w:rPr>
          <w:rFonts w:ascii="Arial" w:hAnsi="Arial" w:cs="Arial"/>
        </w:rPr>
        <w:t xml:space="preserve"> report to Governors</w:t>
      </w:r>
      <w:r w:rsidR="00CB7623">
        <w:rPr>
          <w:rFonts w:ascii="Arial" w:hAnsi="Arial" w:cs="Arial"/>
        </w:rPr>
        <w:t>.</w:t>
      </w:r>
    </w:p>
    <w:p w14:paraId="431F0870" w14:textId="77777777" w:rsidR="00E253D3" w:rsidRDefault="00E253D3"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lastRenderedPageBreak/>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C56B475" w14:textId="15A82741"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3833F0">
        <w:rPr>
          <w:rFonts w:ascii="Arial" w:hAnsi="Arial" w:cs="Arial"/>
        </w:rPr>
        <w:t xml:space="preserve"> on a termly basis or earlier if required. </w:t>
      </w:r>
    </w:p>
    <w:p w14:paraId="3555BEB4" w14:textId="77777777" w:rsidR="007B2970" w:rsidRDefault="007B2970" w:rsidP="007B2970">
      <w:pPr>
        <w:pStyle w:val="MediumGrid1-Accent21"/>
        <w:ind w:left="0"/>
        <w:outlineLvl w:val="0"/>
        <w:rPr>
          <w:rFonts w:ascii="Arial" w:hAnsi="Arial" w:cs="Arial"/>
          <w:i/>
          <w:color w:val="FF0000"/>
        </w:rPr>
      </w:pPr>
    </w:p>
    <w:p w14:paraId="4D360F1F" w14:textId="1893806A" w:rsidR="005F59DE" w:rsidRPr="007E201F"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09939A19" w14:textId="77777777" w:rsidR="00416C66" w:rsidRDefault="00416C66" w:rsidP="003A20DD">
      <w:pPr>
        <w:rPr>
          <w:rFonts w:ascii="Arial" w:hAnsi="Arial" w:cs="Arial"/>
          <w:b/>
          <w:bCs/>
        </w:rPr>
      </w:pPr>
    </w:p>
    <w:p w14:paraId="11FC2A47" w14:textId="77777777" w:rsidR="00B512AC" w:rsidRDefault="00B512AC" w:rsidP="003A20DD">
      <w:pPr>
        <w:rPr>
          <w:rFonts w:ascii="Arial" w:hAnsi="Arial" w:cs="Arial"/>
          <w:b/>
          <w:bCs/>
        </w:rPr>
      </w:pPr>
    </w:p>
    <w:p w14:paraId="2DEEE6A3" w14:textId="0D305366"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58"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Pr="003833F0"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t>
      </w:r>
      <w:r w:rsidRPr="003833F0">
        <w:rPr>
          <w:rFonts w:ascii="Arial" w:hAnsi="Arial" w:cs="Arial"/>
        </w:rPr>
        <w:t xml:space="preserve">working for the organisation </w:t>
      </w:r>
    </w:p>
    <w:p w14:paraId="372937A9" w14:textId="43490CF6" w:rsidR="00AC0827" w:rsidRPr="00AC0827" w:rsidRDefault="00AC0827" w:rsidP="00AC0827">
      <w:pPr>
        <w:pStyle w:val="MediumGrid1-Accent21"/>
        <w:ind w:left="0"/>
        <w:rPr>
          <w:rFonts w:ascii="Arial" w:hAnsi="Arial" w:cs="Arial"/>
          <w:color w:val="000000"/>
        </w:rPr>
      </w:pPr>
      <w:r w:rsidRPr="003833F0">
        <w:rPr>
          <w:rFonts w:ascii="Arial" w:hAnsi="Arial" w:cs="Arial"/>
        </w:rPr>
        <w:t xml:space="preserve">* </w:t>
      </w:r>
      <w:proofErr w:type="gramStart"/>
      <w:r w:rsidRPr="003833F0">
        <w:rPr>
          <w:rFonts w:ascii="Arial" w:hAnsi="Arial" w:cs="Arial"/>
        </w:rPr>
        <w:t>ensure</w:t>
      </w:r>
      <w:proofErr w:type="gramEnd"/>
      <w:r w:rsidRPr="003833F0">
        <w:rPr>
          <w:rFonts w:ascii="Arial" w:hAnsi="Arial" w:cs="Arial"/>
        </w:rPr>
        <w:t xml:space="preserve"> that </w:t>
      </w:r>
      <w:r w:rsidRPr="003833F0">
        <w:rPr>
          <w:rFonts w:ascii="Arial" w:hAnsi="Arial" w:cs="Arial"/>
          <w:color w:val="000000"/>
        </w:rPr>
        <w:t>visitors who speak to pupils are informed about our ethos and safeguarding procedures. We undertake due diligence to ensure that visiting speakers are appropriate.</w:t>
      </w:r>
      <w:r w:rsidRPr="000C1DD4">
        <w:rPr>
          <w:rFonts w:ascii="Arial" w:hAnsi="Arial" w:cs="Arial"/>
          <w:color w:val="000000"/>
        </w:rPr>
        <w:t xml:space="preserve"> </w:t>
      </w:r>
    </w:p>
    <w:p w14:paraId="10FB0D71" w14:textId="77777777" w:rsidR="00B512AC" w:rsidRDefault="00B512AC" w:rsidP="00A83805">
      <w:pPr>
        <w:rPr>
          <w:rFonts w:ascii="Arial" w:hAnsi="Arial" w:cs="Arial"/>
          <w:b/>
          <w:color w:val="000000"/>
        </w:rPr>
      </w:pPr>
    </w:p>
    <w:p w14:paraId="35E1B64E" w14:textId="3457378E"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5B72D4" w:rsidRDefault="006B6BC0" w:rsidP="00A83805">
      <w:pPr>
        <w:rPr>
          <w:rFonts w:ascii="Arial" w:hAnsi="Arial" w:cs="Arial"/>
          <w:bCs/>
          <w:i/>
          <w:iCs/>
          <w:color w:val="000000"/>
          <w:sz w:val="16"/>
          <w:szCs w:val="16"/>
        </w:rPr>
      </w:pPr>
      <w:r w:rsidRPr="005B72D4">
        <w:rPr>
          <w:rFonts w:ascii="Arial" w:hAnsi="Arial" w:cs="Arial"/>
          <w:bCs/>
          <w:i/>
          <w:iCs/>
          <w:color w:val="000000"/>
          <w:sz w:val="16"/>
          <w:szCs w:val="16"/>
        </w:rPr>
        <w:t xml:space="preserve">See Part 3 KCSIE </w:t>
      </w:r>
    </w:p>
    <w:p w14:paraId="26D09AC7" w14:textId="7324B724" w:rsidR="00D47D05" w:rsidRPr="005B72D4" w:rsidRDefault="00A83805" w:rsidP="00A83805">
      <w:pPr>
        <w:rPr>
          <w:rFonts w:ascii="Arial" w:hAnsi="Arial" w:cs="Arial"/>
          <w:color w:val="000000"/>
        </w:rPr>
      </w:pPr>
      <w:r w:rsidRPr="005B72D4">
        <w:rPr>
          <w:rFonts w:ascii="Arial" w:hAnsi="Arial" w:cs="Arial"/>
          <w:color w:val="000000"/>
        </w:rPr>
        <w:t xml:space="preserve">This school works in line with Part 3 of Keeping </w:t>
      </w:r>
      <w:r w:rsidR="00294CA8" w:rsidRPr="005B72D4">
        <w:rPr>
          <w:rFonts w:ascii="Arial" w:hAnsi="Arial" w:cs="Arial"/>
          <w:color w:val="000000"/>
        </w:rPr>
        <w:t>Children</w:t>
      </w:r>
      <w:r w:rsidRPr="005B72D4">
        <w:rPr>
          <w:rFonts w:ascii="Arial" w:hAnsi="Arial" w:cs="Arial"/>
          <w:color w:val="000000"/>
        </w:rPr>
        <w:t xml:space="preserve"> Safe </w:t>
      </w:r>
      <w:proofErr w:type="gramStart"/>
      <w:r w:rsidRPr="005B72D4">
        <w:rPr>
          <w:rFonts w:ascii="Arial" w:hAnsi="Arial" w:cs="Arial"/>
          <w:color w:val="000000"/>
        </w:rPr>
        <w:t>In</w:t>
      </w:r>
      <w:proofErr w:type="gramEnd"/>
      <w:r w:rsidRPr="005B72D4">
        <w:rPr>
          <w:rFonts w:ascii="Arial" w:hAnsi="Arial" w:cs="Arial"/>
          <w:color w:val="000000"/>
        </w:rPr>
        <w:t xml:space="preserve"> Education</w:t>
      </w:r>
      <w:r w:rsidR="00D47D05" w:rsidRPr="005B72D4">
        <w:rPr>
          <w:rFonts w:ascii="Arial" w:hAnsi="Arial" w:cs="Arial"/>
          <w:color w:val="000000"/>
        </w:rPr>
        <w:t>.</w:t>
      </w:r>
    </w:p>
    <w:p w14:paraId="1DB3A5D1" w14:textId="77777777" w:rsidR="00A83805" w:rsidRPr="005B72D4" w:rsidRDefault="00A83805" w:rsidP="00A83805">
      <w:pPr>
        <w:rPr>
          <w:rFonts w:ascii="Arial" w:hAnsi="Arial" w:cs="Arial"/>
          <w:color w:val="000000"/>
        </w:rPr>
      </w:pPr>
      <w:r w:rsidRPr="005B72D4">
        <w:rPr>
          <w:rFonts w:ascii="Arial" w:hAnsi="Arial" w:cs="Arial"/>
          <w:color w:val="000000"/>
        </w:rPr>
        <w:t>Checks completed on all staff and regular volunteers</w:t>
      </w:r>
    </w:p>
    <w:p w14:paraId="0FED0A1C"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5B72D4">
        <w:rPr>
          <w:rFonts w:ascii="Arial" w:hAnsi="Arial" w:cs="Arial"/>
          <w:color w:val="000000"/>
        </w:rPr>
        <w:t>children</w:t>
      </w:r>
      <w:r w:rsidRPr="005B72D4">
        <w:rPr>
          <w:rFonts w:ascii="Arial" w:hAnsi="Arial" w:cs="Arial"/>
          <w:color w:val="000000"/>
        </w:rPr>
        <w:t>). This is required for any staff employed since 2002. Prior to this staff were checked against List 99.</w:t>
      </w:r>
      <w:r w:rsidR="000B0B39" w:rsidRPr="005B72D4">
        <w:rPr>
          <w:rFonts w:ascii="Arial" w:hAnsi="Arial" w:cs="Arial"/>
          <w:color w:val="000000"/>
        </w:rPr>
        <w:t xml:space="preserve"> </w:t>
      </w:r>
      <w:r w:rsidR="000B0B39" w:rsidRPr="005B72D4">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Identity checks are completed, together with proof of right to work in the UK</w:t>
      </w:r>
    </w:p>
    <w:p w14:paraId="6CFBD7FD"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Qualifications are checked</w:t>
      </w:r>
    </w:p>
    <w:p w14:paraId="1499E8F1" w14:textId="6584DB44" w:rsidR="006B6BC0" w:rsidRPr="005B72D4" w:rsidRDefault="00A83805" w:rsidP="00BF2453">
      <w:pPr>
        <w:numPr>
          <w:ilvl w:val="0"/>
          <w:numId w:val="28"/>
        </w:numPr>
        <w:rPr>
          <w:rFonts w:ascii="Arial" w:hAnsi="Arial" w:cs="Arial"/>
          <w:color w:val="000000"/>
        </w:rPr>
      </w:pPr>
      <w:r w:rsidRPr="005B72D4">
        <w:rPr>
          <w:rFonts w:ascii="Arial" w:hAnsi="Arial" w:cs="Arial"/>
          <w:color w:val="000000"/>
        </w:rPr>
        <w:t>If an individual has lived or worked outside of the UK an overseas police check / certificate of good conduct may be required</w:t>
      </w:r>
      <w:r w:rsidR="006B6BC0" w:rsidRPr="005B72D4">
        <w:rPr>
          <w:rFonts w:ascii="Arial" w:hAnsi="Arial" w:cs="Arial"/>
          <w:color w:val="000000"/>
        </w:rPr>
        <w:t xml:space="preserve"> </w:t>
      </w:r>
      <w:r w:rsidR="006B6BC0" w:rsidRPr="005B72D4">
        <w:rPr>
          <w:rFonts w:ascii="Arial" w:hAnsi="Arial" w:cs="Arial"/>
          <w:i/>
          <w:iCs/>
          <w:color w:val="000000"/>
        </w:rPr>
        <w:t xml:space="preserve">(see </w:t>
      </w:r>
      <w:r w:rsidR="002A5E7B" w:rsidRPr="005B72D4">
        <w:rPr>
          <w:rFonts w:ascii="Arial" w:hAnsi="Arial" w:cs="Arial"/>
          <w:i/>
          <w:iCs/>
          <w:color w:val="000000"/>
        </w:rPr>
        <w:t>part 3</w:t>
      </w:r>
      <w:r w:rsidR="006B6BC0" w:rsidRPr="005B72D4">
        <w:rPr>
          <w:rFonts w:ascii="Arial" w:hAnsi="Arial" w:cs="Arial"/>
          <w:i/>
          <w:iCs/>
          <w:color w:val="000000"/>
        </w:rPr>
        <w:t xml:space="preserve"> KCSIE)</w:t>
      </w:r>
    </w:p>
    <w:p w14:paraId="6F8A2BE8" w14:textId="77777777" w:rsidR="00A83805" w:rsidRPr="004936BD" w:rsidRDefault="00000C23" w:rsidP="00BF2453">
      <w:pPr>
        <w:numPr>
          <w:ilvl w:val="0"/>
          <w:numId w:val="28"/>
        </w:numPr>
        <w:rPr>
          <w:rFonts w:ascii="Arial" w:hAnsi="Arial" w:cs="Arial"/>
          <w:color w:val="000000"/>
        </w:rPr>
      </w:pPr>
      <w:hyperlink r:id="rId59"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lastRenderedPageBreak/>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5D9A3CAF" w:rsidR="00A83805" w:rsidRPr="00AC7CC2"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 xml:space="preserve">section 128 </w:t>
      </w:r>
      <w:r w:rsidRPr="00AC7CC2">
        <w:rPr>
          <w:rFonts w:ascii="Arial" w:hAnsi="Arial" w:cs="Arial"/>
          <w:color w:val="000000"/>
        </w:rPr>
        <w:t>check (for any individual who has a managerial role, including</w:t>
      </w:r>
      <w:r w:rsidR="006B6BC0" w:rsidRPr="00AC7CC2">
        <w:rPr>
          <w:rFonts w:ascii="Arial" w:hAnsi="Arial" w:cs="Arial"/>
          <w:color w:val="000000"/>
        </w:rPr>
        <w:t xml:space="preserve"> </w:t>
      </w:r>
      <w:r w:rsidRPr="00AC7CC2">
        <w:rPr>
          <w:rFonts w:ascii="Arial" w:hAnsi="Arial" w:cs="Arial"/>
          <w:color w:val="000000"/>
        </w:rPr>
        <w:t>Governors and Trustees)</w:t>
      </w:r>
    </w:p>
    <w:p w14:paraId="01B550DB" w14:textId="77777777" w:rsidR="00A83805" w:rsidRPr="00AC7CC2" w:rsidRDefault="00A83805" w:rsidP="00BF2453">
      <w:pPr>
        <w:pStyle w:val="MediumGrid1-Accent21"/>
        <w:numPr>
          <w:ilvl w:val="0"/>
          <w:numId w:val="29"/>
        </w:numPr>
        <w:rPr>
          <w:rFonts w:ascii="Arial" w:hAnsi="Arial" w:cs="Arial"/>
          <w:color w:val="000000"/>
        </w:rPr>
      </w:pPr>
      <w:r w:rsidRPr="00AC7CC2">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6492A3A7" w14:textId="0116F84B"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using to identify any publicly available information of concern </w:t>
      </w:r>
      <w:proofErr w:type="gramStart"/>
      <w:r w:rsidRPr="00036551">
        <w:rPr>
          <w:rFonts w:ascii="Arial" w:hAnsi="Arial" w:cs="Arial"/>
          <w:color w:val="000000"/>
        </w:rPr>
        <w:t>which:-</w:t>
      </w:r>
      <w:proofErr w:type="gramEnd"/>
    </w:p>
    <w:p w14:paraId="689D3015" w14:textId="77777777" w:rsidR="00400DB1" w:rsidRPr="00036551" w:rsidRDefault="00400DB1" w:rsidP="00A14B80">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A14B80">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72EC173C" w14:textId="3FE27758" w:rsidR="00AC7CC2" w:rsidRPr="00AC7CC2" w:rsidRDefault="00AC7CC2" w:rsidP="00A83805">
      <w:pPr>
        <w:rPr>
          <w:rFonts w:ascii="Arial" w:hAnsi="Arial" w:cs="Arial"/>
        </w:rPr>
      </w:pPr>
      <w:r w:rsidRPr="00AC7CC2">
        <w:rPr>
          <w:rFonts w:ascii="Arial" w:hAnsi="Arial" w:cs="Arial"/>
        </w:rPr>
        <w:t>Visitors to our school wear different coloured lanyards to our staff. If a visitor is to be unaccompanied in school and has current DBS information, they wear a yellow visitor’s badge. If a visitor is to be accompanied by a member of staff, as they do not have DBS information, during their time in school they will wear a red lanyard.</w:t>
      </w:r>
    </w:p>
    <w:p w14:paraId="58D582AB" w14:textId="77777777" w:rsidR="00AC7CC2" w:rsidRDefault="00AC7CC2" w:rsidP="00A83805">
      <w:pPr>
        <w:rPr>
          <w:rFonts w:ascii="Arial" w:hAnsi="Arial" w:cs="Arial"/>
          <w:i/>
          <w:iCs/>
          <w:color w:val="FF0000"/>
        </w:rPr>
      </w:pPr>
    </w:p>
    <w:p w14:paraId="2E18D501" w14:textId="58C00039"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00B74FCA" w:rsidR="006B6BC0" w:rsidRPr="00AC7CC2" w:rsidRDefault="00A83805" w:rsidP="00A83805">
      <w:pPr>
        <w:rPr>
          <w:rFonts w:ascii="Arial" w:hAnsi="Arial" w:cs="Arial"/>
          <w:i/>
          <w:iCs/>
          <w:sz w:val="16"/>
          <w:szCs w:val="16"/>
        </w:rPr>
      </w:pPr>
      <w:r w:rsidRPr="00036551">
        <w:rPr>
          <w:rFonts w:ascii="Arial" w:hAnsi="Arial" w:cs="Arial"/>
          <w:color w:val="000000"/>
        </w:rPr>
        <w:t xml:space="preserve">The school maintains an </w:t>
      </w:r>
      <w:proofErr w:type="gramStart"/>
      <w:r w:rsidRPr="00036551">
        <w:rPr>
          <w:rFonts w:ascii="Arial" w:hAnsi="Arial" w:cs="Arial"/>
          <w:color w:val="000000"/>
        </w:rPr>
        <w:t>up to date</w:t>
      </w:r>
      <w:proofErr w:type="gramEnd"/>
      <w:r w:rsidRPr="00036551">
        <w:rPr>
          <w:rFonts w:ascii="Arial" w:hAnsi="Arial" w:cs="Arial"/>
          <w:color w:val="000000"/>
        </w:rPr>
        <w:t xml:space="preserve"> single central record of all safer recruitment checks. This is in line with the requirements as set out </w:t>
      </w:r>
      <w:r w:rsidRPr="00AC7CC2">
        <w:rPr>
          <w:rFonts w:ascii="Arial" w:hAnsi="Arial" w:cs="Arial"/>
        </w:rPr>
        <w:t xml:space="preserve">in </w:t>
      </w:r>
      <w:r w:rsidR="002A5E7B" w:rsidRPr="00AC7CC2">
        <w:rPr>
          <w:rFonts w:ascii="Arial" w:hAnsi="Arial" w:cs="Arial"/>
        </w:rPr>
        <w:t xml:space="preserve">Part 3 of </w:t>
      </w:r>
      <w:r w:rsidRPr="00AC7CC2">
        <w:rPr>
          <w:rFonts w:ascii="Arial" w:hAnsi="Arial" w:cs="Arial"/>
        </w:rPr>
        <w:t xml:space="preserve">Keeping </w:t>
      </w:r>
      <w:r w:rsidR="00294CA8" w:rsidRPr="00AC7CC2">
        <w:rPr>
          <w:rFonts w:ascii="Arial" w:hAnsi="Arial" w:cs="Arial"/>
        </w:rPr>
        <w:t>Children</w:t>
      </w:r>
      <w:r w:rsidRPr="00AC7CC2">
        <w:rPr>
          <w:rFonts w:ascii="Arial" w:hAnsi="Arial" w:cs="Arial"/>
        </w:rPr>
        <w:t xml:space="preserve"> Safe </w:t>
      </w:r>
      <w:proofErr w:type="gramStart"/>
      <w:r w:rsidRPr="00AC7CC2">
        <w:rPr>
          <w:rFonts w:ascii="Arial" w:hAnsi="Arial" w:cs="Arial"/>
        </w:rPr>
        <w:t>In</w:t>
      </w:r>
      <w:proofErr w:type="gramEnd"/>
      <w:r w:rsidRPr="00AC7CC2">
        <w:rPr>
          <w:rFonts w:ascii="Arial" w:hAnsi="Arial" w:cs="Arial"/>
        </w:rPr>
        <w:t xml:space="preserve"> Education</w:t>
      </w:r>
      <w:r w:rsidR="002A5E7B" w:rsidRPr="00AC7CC2">
        <w:rPr>
          <w:rFonts w:ascii="Arial" w:hAnsi="Arial" w:cs="Arial"/>
        </w:rPr>
        <w:t>.</w:t>
      </w:r>
    </w:p>
    <w:p w14:paraId="7918D42D" w14:textId="6FC88279" w:rsidR="00A83805" w:rsidRPr="00AC0827" w:rsidRDefault="00A83805" w:rsidP="00A83805">
      <w:pPr>
        <w:rPr>
          <w:rFonts w:ascii="Arial" w:hAnsi="Arial" w:cs="Arial"/>
          <w:color w:val="000000"/>
        </w:rPr>
      </w:pPr>
      <w:r w:rsidRPr="00AC7CC2">
        <w:rPr>
          <w:rFonts w:ascii="Arial" w:hAnsi="Arial" w:cs="Arial"/>
        </w:rPr>
        <w:t xml:space="preserve">The Head </w:t>
      </w:r>
      <w:proofErr w:type="gramStart"/>
      <w:r w:rsidRPr="00AC7CC2">
        <w:rPr>
          <w:rFonts w:ascii="Arial" w:hAnsi="Arial" w:cs="Arial"/>
        </w:rPr>
        <w:t>teacher</w:t>
      </w:r>
      <w:r w:rsidR="00AC7CC2" w:rsidRPr="00AC7CC2">
        <w:rPr>
          <w:rFonts w:ascii="Arial" w:hAnsi="Arial" w:cs="Arial"/>
        </w:rPr>
        <w:t xml:space="preserve"> </w:t>
      </w:r>
      <w:r w:rsidRPr="00AC7CC2">
        <w:rPr>
          <w:rFonts w:ascii="Arial" w:hAnsi="Arial" w:cs="Arial"/>
        </w:rPr>
        <w:t xml:space="preserve"> </w:t>
      </w:r>
      <w:r w:rsidR="007E77DA" w:rsidRPr="00AC7CC2">
        <w:rPr>
          <w:rFonts w:ascii="Arial" w:hAnsi="Arial" w:cs="Arial"/>
        </w:rPr>
        <w:t>monitors</w:t>
      </w:r>
      <w:proofErr w:type="gramEnd"/>
      <w:r w:rsidR="007E77DA" w:rsidRPr="00AC7CC2">
        <w:rPr>
          <w:rFonts w:ascii="Arial" w:hAnsi="Arial" w:cs="Arial"/>
        </w:rPr>
        <w:t xml:space="preserve"> </w:t>
      </w:r>
      <w:r w:rsidRPr="00AC7CC2">
        <w:rPr>
          <w:rFonts w:ascii="Arial" w:hAnsi="Arial" w:cs="Arial"/>
        </w:rPr>
        <w:t>this record</w:t>
      </w:r>
      <w:r w:rsidR="007E77DA" w:rsidRPr="00AC7CC2">
        <w:rPr>
          <w:rFonts w:ascii="Arial" w:hAnsi="Arial" w:cs="Arial"/>
        </w:rPr>
        <w:t xml:space="preserve"> </w:t>
      </w:r>
      <w:r w:rsidR="00AC7CC2" w:rsidRPr="00AC7CC2">
        <w:rPr>
          <w:rFonts w:ascii="Arial" w:hAnsi="Arial" w:cs="Arial"/>
          <w:i/>
        </w:rPr>
        <w:t>termly</w:t>
      </w:r>
      <w:r w:rsidRPr="00AC7CC2">
        <w:rPr>
          <w:rFonts w:ascii="Arial" w:hAnsi="Arial" w:cs="Arial"/>
        </w:rPr>
        <w:t xml:space="preserve"> and ensures </w:t>
      </w:r>
      <w:r w:rsidRPr="000C1DD4">
        <w:rPr>
          <w:rFonts w:ascii="Arial" w:hAnsi="Arial" w:cs="Arial"/>
          <w:color w:val="000000"/>
        </w:rPr>
        <w:t>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2E44493F" w14:textId="77777777" w:rsidR="00CF5E94" w:rsidRPr="00621C01" w:rsidRDefault="00CF5E94" w:rsidP="00CF5E94">
      <w:pPr>
        <w:pStyle w:val="ListParagraph"/>
        <w:numPr>
          <w:ilvl w:val="0"/>
          <w:numId w:val="96"/>
        </w:numPr>
        <w:rPr>
          <w:rFonts w:ascii="Arial" w:hAnsi="Arial" w:cs="Arial"/>
          <w:b/>
          <w:color w:val="000000"/>
        </w:rPr>
      </w:pPr>
      <w:r w:rsidRPr="00621C01">
        <w:rPr>
          <w:rFonts w:ascii="Arial" w:hAnsi="Arial" w:cs="Arial"/>
        </w:rPr>
        <w:t>Basic Awareness Safeguarding Training</w:t>
      </w:r>
    </w:p>
    <w:p w14:paraId="0CBACBE8" w14:textId="77777777" w:rsidR="00CF5E94" w:rsidRPr="00621C01" w:rsidRDefault="00CF5E94" w:rsidP="00CF5E94">
      <w:pPr>
        <w:pStyle w:val="ListParagraph"/>
        <w:numPr>
          <w:ilvl w:val="0"/>
          <w:numId w:val="96"/>
        </w:numPr>
        <w:rPr>
          <w:rFonts w:ascii="Arial" w:hAnsi="Arial" w:cs="Arial"/>
          <w:b/>
          <w:color w:val="000000"/>
        </w:rPr>
      </w:pPr>
      <w:r w:rsidRPr="00621C01">
        <w:rPr>
          <w:rFonts w:ascii="Arial" w:hAnsi="Arial" w:cs="Arial"/>
        </w:rPr>
        <w:t>School Staff induction Handbook</w:t>
      </w:r>
    </w:p>
    <w:p w14:paraId="752D4AD6" w14:textId="77777777" w:rsidR="00CF5E94" w:rsidRPr="00621C01" w:rsidRDefault="00CF5E94" w:rsidP="00CF5E94">
      <w:pPr>
        <w:pStyle w:val="ListParagraph"/>
        <w:numPr>
          <w:ilvl w:val="0"/>
          <w:numId w:val="96"/>
        </w:numPr>
        <w:rPr>
          <w:rFonts w:ascii="Arial" w:hAnsi="Arial" w:cs="Arial"/>
          <w:b/>
          <w:color w:val="000000"/>
        </w:rPr>
      </w:pPr>
      <w:r w:rsidRPr="00621C01">
        <w:rPr>
          <w:rFonts w:ascii="Arial" w:hAnsi="Arial" w:cs="Arial"/>
        </w:rPr>
        <w:t>School Policies</w:t>
      </w:r>
    </w:p>
    <w:p w14:paraId="659CDF7D" w14:textId="77777777" w:rsidR="00CF5E94" w:rsidRPr="00621C01" w:rsidRDefault="00CF5E94" w:rsidP="00CF5E94">
      <w:pPr>
        <w:pStyle w:val="ListParagraph"/>
        <w:numPr>
          <w:ilvl w:val="0"/>
          <w:numId w:val="96"/>
        </w:numPr>
        <w:rPr>
          <w:rFonts w:ascii="Arial" w:hAnsi="Arial" w:cs="Arial"/>
          <w:b/>
          <w:color w:val="000000"/>
        </w:rPr>
      </w:pPr>
      <w:r w:rsidRPr="00621C01">
        <w:rPr>
          <w:rFonts w:ascii="Arial" w:hAnsi="Arial" w:cs="Arial"/>
        </w:rPr>
        <w:lastRenderedPageBreak/>
        <w:t>Copies of KCSIE documents</w:t>
      </w:r>
    </w:p>
    <w:p w14:paraId="4E36A00B" w14:textId="77777777" w:rsidR="00CF5E94" w:rsidRPr="00621C01" w:rsidRDefault="00CF5E94" w:rsidP="00CF5E94">
      <w:pPr>
        <w:pStyle w:val="ListParagraph"/>
        <w:numPr>
          <w:ilvl w:val="0"/>
          <w:numId w:val="96"/>
        </w:numPr>
        <w:rPr>
          <w:rFonts w:ascii="Arial" w:hAnsi="Arial" w:cs="Arial"/>
          <w:b/>
          <w:color w:val="000000"/>
        </w:rPr>
      </w:pPr>
      <w:r w:rsidRPr="00621C01">
        <w:rPr>
          <w:rFonts w:ascii="Arial" w:hAnsi="Arial" w:cs="Arial"/>
        </w:rPr>
        <w:t xml:space="preserve">Access to Talent LMS which provides training on; (including but not limited to) </w:t>
      </w:r>
    </w:p>
    <w:p w14:paraId="20A69379" w14:textId="77777777" w:rsidR="00CF5E94" w:rsidRPr="00621C01" w:rsidRDefault="00CF5E94" w:rsidP="00CF5E94">
      <w:pPr>
        <w:pStyle w:val="ListParagraph"/>
        <w:numPr>
          <w:ilvl w:val="0"/>
          <w:numId w:val="97"/>
        </w:numPr>
        <w:rPr>
          <w:rFonts w:ascii="Arial" w:hAnsi="Arial" w:cs="Arial"/>
          <w:b/>
          <w:color w:val="000000"/>
        </w:rPr>
      </w:pPr>
      <w:r w:rsidRPr="00621C01">
        <w:rPr>
          <w:rFonts w:ascii="Arial" w:hAnsi="Arial" w:cs="Arial"/>
        </w:rPr>
        <w:t>Ultimate Security</w:t>
      </w:r>
    </w:p>
    <w:p w14:paraId="31745BC1" w14:textId="77777777" w:rsidR="00CF5E94" w:rsidRPr="00621C01" w:rsidRDefault="00CF5E94" w:rsidP="00CF5E94">
      <w:pPr>
        <w:pStyle w:val="ListParagraph"/>
        <w:numPr>
          <w:ilvl w:val="0"/>
          <w:numId w:val="97"/>
        </w:numPr>
        <w:rPr>
          <w:rFonts w:ascii="Arial" w:hAnsi="Arial" w:cs="Arial"/>
          <w:b/>
          <w:color w:val="000000"/>
        </w:rPr>
      </w:pPr>
      <w:r w:rsidRPr="00621C01">
        <w:rPr>
          <w:rFonts w:ascii="Arial" w:hAnsi="Arial" w:cs="Arial"/>
        </w:rPr>
        <w:t>TWHF Privacy notices</w:t>
      </w:r>
    </w:p>
    <w:p w14:paraId="57F0C9F0" w14:textId="77777777" w:rsidR="00CF5E94" w:rsidRPr="00621C01" w:rsidRDefault="00CF5E94" w:rsidP="00CF5E94">
      <w:pPr>
        <w:pStyle w:val="ListParagraph"/>
        <w:numPr>
          <w:ilvl w:val="0"/>
          <w:numId w:val="97"/>
        </w:numPr>
        <w:rPr>
          <w:rFonts w:ascii="Arial" w:hAnsi="Arial" w:cs="Arial"/>
          <w:b/>
          <w:color w:val="000000"/>
        </w:rPr>
      </w:pPr>
      <w:r w:rsidRPr="00621C01">
        <w:rPr>
          <w:rFonts w:ascii="Arial" w:hAnsi="Arial" w:cs="Arial"/>
        </w:rPr>
        <w:t>IT Data Protection</w:t>
      </w:r>
    </w:p>
    <w:p w14:paraId="4B7FD953" w14:textId="77777777" w:rsidR="00CF5E94" w:rsidRPr="00621C01" w:rsidRDefault="00CF5E94" w:rsidP="00CF5E94">
      <w:pPr>
        <w:pStyle w:val="ListParagraph"/>
        <w:numPr>
          <w:ilvl w:val="0"/>
          <w:numId w:val="97"/>
        </w:numPr>
        <w:rPr>
          <w:rFonts w:ascii="Arial" w:hAnsi="Arial" w:cs="Arial"/>
          <w:b/>
          <w:color w:val="000000"/>
        </w:rPr>
      </w:pPr>
      <w:r w:rsidRPr="00621C01">
        <w:rPr>
          <w:rFonts w:ascii="Arial" w:hAnsi="Arial" w:cs="Arial"/>
        </w:rPr>
        <w:t>Cloud Based Policy</w:t>
      </w:r>
    </w:p>
    <w:p w14:paraId="02C11687" w14:textId="77777777" w:rsidR="00CF5E94" w:rsidRPr="00621C01" w:rsidRDefault="00CF5E94" w:rsidP="00CF5E94">
      <w:pPr>
        <w:pStyle w:val="ListParagraph"/>
        <w:numPr>
          <w:ilvl w:val="0"/>
          <w:numId w:val="97"/>
        </w:numPr>
        <w:rPr>
          <w:rFonts w:ascii="Arial" w:hAnsi="Arial" w:cs="Arial"/>
          <w:b/>
          <w:color w:val="000000"/>
        </w:rPr>
      </w:pPr>
      <w:r w:rsidRPr="00621C01">
        <w:rPr>
          <w:rFonts w:ascii="Arial" w:hAnsi="Arial" w:cs="Arial"/>
        </w:rPr>
        <w:t>IT Password Policy</w:t>
      </w:r>
    </w:p>
    <w:p w14:paraId="4489F68F" w14:textId="77777777" w:rsidR="00CF5E94" w:rsidRPr="001B3361" w:rsidRDefault="00CF5E94" w:rsidP="00CF5E94">
      <w:pPr>
        <w:pStyle w:val="ListParagraph"/>
        <w:numPr>
          <w:ilvl w:val="0"/>
          <w:numId w:val="97"/>
        </w:numPr>
        <w:rPr>
          <w:rFonts w:ascii="Arial" w:hAnsi="Arial" w:cs="Arial"/>
          <w:b/>
          <w:color w:val="000000"/>
        </w:rPr>
      </w:pPr>
      <w:r w:rsidRPr="00621C01">
        <w:rPr>
          <w:rFonts w:ascii="Arial" w:hAnsi="Arial" w:cs="Arial"/>
        </w:rPr>
        <w:t>IT Video and Digital image Policy</w:t>
      </w:r>
    </w:p>
    <w:p w14:paraId="7BC4AAA8" w14:textId="77777777" w:rsidR="00CF5E94" w:rsidRPr="001B3361" w:rsidRDefault="00CF5E94" w:rsidP="00CF5E94">
      <w:pPr>
        <w:rPr>
          <w:rFonts w:ascii="Arial" w:hAnsi="Arial" w:cs="Arial"/>
          <w:i/>
          <w:color w:val="FF0000"/>
        </w:rPr>
      </w:pPr>
      <w:r w:rsidRPr="000C1DD4">
        <w:rPr>
          <w:rFonts w:ascii="Arial" w:hAnsi="Arial" w:cs="Arial"/>
          <w:color w:val="0070C0"/>
        </w:rPr>
        <w:t xml:space="preserve">Childcare Disqualification Checks </w:t>
      </w:r>
    </w:p>
    <w:p w14:paraId="5B057CBC" w14:textId="77777777" w:rsidR="00D727B6" w:rsidRPr="000C1DD4" w:rsidRDefault="00000C23" w:rsidP="00D727B6">
      <w:pPr>
        <w:rPr>
          <w:rFonts w:ascii="Arial" w:hAnsi="Arial" w:cs="Arial"/>
        </w:rPr>
      </w:pPr>
      <w:hyperlink r:id="rId60"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61"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62"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6807AD6A" w14:textId="1935A4C3" w:rsidR="00E37C64" w:rsidRPr="00AC7CC2" w:rsidRDefault="00AC7CC2" w:rsidP="007B7168">
      <w:pPr>
        <w:rPr>
          <w:rFonts w:ascii="Arial" w:hAnsi="Arial" w:cs="Arial"/>
          <w:b/>
          <w:iCs/>
        </w:rPr>
      </w:pPr>
      <w:r w:rsidRPr="00AC7CC2">
        <w:rPr>
          <w:rFonts w:ascii="Arial" w:hAnsi="Arial" w:cs="Arial"/>
          <w:iCs/>
        </w:rPr>
        <w:t>All staff are aware of the ‘Disqualification under the Childcare Act 2006 and all records are maintained on the Single Central Record.</w:t>
      </w:r>
    </w:p>
    <w:p w14:paraId="0CD87AD9" w14:textId="6C788EB5"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CF5E94" w:rsidRDefault="006B6BC0" w:rsidP="00217BCE">
      <w:pPr>
        <w:outlineLvl w:val="0"/>
        <w:rPr>
          <w:rFonts w:ascii="Arial" w:hAnsi="Arial" w:cs="Arial"/>
          <w:b/>
          <w:color w:val="000000"/>
          <w:sz w:val="16"/>
          <w:szCs w:val="16"/>
        </w:rPr>
      </w:pPr>
      <w:r w:rsidRPr="00CF5E94">
        <w:rPr>
          <w:rFonts w:ascii="Arial" w:hAnsi="Arial" w:cs="Arial"/>
          <w:bCs/>
          <w:i/>
          <w:iCs/>
          <w:color w:val="000000"/>
          <w:sz w:val="16"/>
          <w:szCs w:val="16"/>
        </w:rPr>
        <w:t xml:space="preserve">See </w:t>
      </w:r>
      <w:proofErr w:type="gramStart"/>
      <w:r w:rsidRPr="00CF5E94">
        <w:rPr>
          <w:rFonts w:ascii="Arial" w:hAnsi="Arial" w:cs="Arial"/>
          <w:bCs/>
          <w:i/>
          <w:iCs/>
          <w:color w:val="000000"/>
          <w:sz w:val="16"/>
          <w:szCs w:val="16"/>
        </w:rPr>
        <w:t xml:space="preserve">also </w:t>
      </w:r>
      <w:r w:rsidR="00112D32" w:rsidRPr="00CF5E94">
        <w:rPr>
          <w:rFonts w:ascii="Arial" w:hAnsi="Arial" w:cs="Arial"/>
          <w:bCs/>
          <w:i/>
          <w:iCs/>
          <w:color w:val="000000"/>
          <w:sz w:val="16"/>
          <w:szCs w:val="16"/>
        </w:rPr>
        <w:t xml:space="preserve"> </w:t>
      </w:r>
      <w:r w:rsidR="002B4148" w:rsidRPr="00CF5E94">
        <w:rPr>
          <w:rFonts w:ascii="Arial" w:hAnsi="Arial" w:cs="Arial"/>
          <w:bCs/>
          <w:i/>
          <w:iCs/>
          <w:color w:val="000000"/>
          <w:sz w:val="16"/>
          <w:szCs w:val="16"/>
        </w:rPr>
        <w:t>KCSIE</w:t>
      </w:r>
      <w:proofErr w:type="gramEnd"/>
    </w:p>
    <w:p w14:paraId="1FAC9BED" w14:textId="77777777" w:rsidR="007C4E70" w:rsidRPr="00CF5E94" w:rsidRDefault="007C4E70" w:rsidP="007C4E70">
      <w:pPr>
        <w:pStyle w:val="MediumGrid1-Accent21"/>
        <w:ind w:left="0"/>
        <w:rPr>
          <w:rFonts w:ascii="Arial" w:hAnsi="Arial" w:cs="Arial"/>
          <w:i/>
          <w:iCs/>
          <w:color w:val="000000"/>
          <w:sz w:val="16"/>
          <w:szCs w:val="16"/>
        </w:rPr>
      </w:pPr>
      <w:r w:rsidRPr="00CF5E94">
        <w:rPr>
          <w:rFonts w:ascii="Arial" w:hAnsi="Arial" w:cs="Arial"/>
          <w:i/>
          <w:iCs/>
          <w:color w:val="000000"/>
          <w:sz w:val="16"/>
          <w:szCs w:val="16"/>
        </w:rPr>
        <w:t xml:space="preserve">See also  </w:t>
      </w:r>
      <w:hyperlink r:id="rId63" w:history="1">
        <w:r w:rsidRPr="00CF5E94">
          <w:rPr>
            <w:rStyle w:val="Hyperlink"/>
            <w:rFonts w:ascii="Arial" w:hAnsi="Arial" w:cs="Arial"/>
            <w:i/>
            <w:iCs/>
            <w:sz w:val="16"/>
            <w:szCs w:val="16"/>
          </w:rPr>
          <w:t>‘Teaching Online Safety In Schools’</w:t>
        </w:r>
      </w:hyperlink>
      <w:r w:rsidRPr="00CF5E94">
        <w:rPr>
          <w:rFonts w:ascii="Arial" w:hAnsi="Arial" w:cs="Arial"/>
          <w:i/>
          <w:iCs/>
          <w:color w:val="000000"/>
          <w:sz w:val="16"/>
          <w:szCs w:val="16"/>
        </w:rPr>
        <w:t xml:space="preserve"> (non-statutory guidance)</w:t>
      </w:r>
    </w:p>
    <w:p w14:paraId="5BB37BCF" w14:textId="2FF4ADED" w:rsidR="00943239" w:rsidRPr="00CF5E94" w:rsidRDefault="00943239" w:rsidP="007C4E70">
      <w:pPr>
        <w:pStyle w:val="MediumGrid1-Accent21"/>
        <w:ind w:left="0"/>
        <w:rPr>
          <w:rFonts w:ascii="Arial" w:hAnsi="Arial" w:cs="Arial"/>
          <w:i/>
          <w:iCs/>
          <w:color w:val="000000"/>
          <w:sz w:val="16"/>
          <w:szCs w:val="16"/>
        </w:rPr>
      </w:pPr>
      <w:r w:rsidRPr="00CF5E94">
        <w:rPr>
          <w:rFonts w:ascii="Arial" w:hAnsi="Arial" w:cs="Arial"/>
          <w:i/>
          <w:iCs/>
          <w:color w:val="000000"/>
          <w:sz w:val="16"/>
          <w:szCs w:val="16"/>
        </w:rPr>
        <w:t xml:space="preserve">See also </w:t>
      </w:r>
      <w:hyperlink r:id="rId64" w:history="1">
        <w:r w:rsidRPr="00CF5E94">
          <w:rPr>
            <w:rStyle w:val="Hyperlink"/>
            <w:rFonts w:ascii="Arial" w:hAnsi="Arial" w:cs="Arial"/>
            <w:i/>
            <w:iCs/>
            <w:sz w:val="16"/>
            <w:szCs w:val="16"/>
          </w:rPr>
          <w:t>Cyber security standards for schools and colleges</w:t>
        </w:r>
      </w:hyperlink>
    </w:p>
    <w:p w14:paraId="039BC50A" w14:textId="29DCABE7" w:rsidR="00943239" w:rsidRPr="002B4148" w:rsidRDefault="00943239" w:rsidP="007C4E70">
      <w:pPr>
        <w:pStyle w:val="MediumGrid1-Accent21"/>
        <w:ind w:left="0"/>
        <w:rPr>
          <w:rFonts w:ascii="Arial" w:hAnsi="Arial" w:cs="Arial"/>
          <w:i/>
          <w:iCs/>
          <w:color w:val="000000"/>
          <w:sz w:val="16"/>
          <w:szCs w:val="16"/>
        </w:rPr>
      </w:pPr>
      <w:r w:rsidRPr="00CF5E94">
        <w:rPr>
          <w:rFonts w:ascii="Arial" w:hAnsi="Arial" w:cs="Arial"/>
          <w:i/>
          <w:iCs/>
          <w:color w:val="000000"/>
          <w:sz w:val="16"/>
          <w:szCs w:val="16"/>
        </w:rPr>
        <w:t xml:space="preserve">See also </w:t>
      </w:r>
      <w:hyperlink r:id="rId65" w:history="1">
        <w:r w:rsidRPr="00CF5E94">
          <w:rPr>
            <w:rStyle w:val="Hyperlink"/>
            <w:rFonts w:ascii="Arial" w:hAnsi="Arial" w:cs="Arial"/>
            <w:i/>
            <w:iCs/>
            <w:sz w:val="16"/>
            <w:szCs w:val="16"/>
          </w:rPr>
          <w:t>Generative AI: product safety explanations</w:t>
        </w:r>
      </w:hyperlink>
    </w:p>
    <w:p w14:paraId="32D3F05E" w14:textId="77777777" w:rsidR="00416C66" w:rsidRDefault="00416C66" w:rsidP="00217BCE">
      <w:pPr>
        <w:rPr>
          <w:rFonts w:ascii="Arial" w:hAnsi="Arial" w:cs="Arial"/>
          <w:color w:val="000000"/>
        </w:rPr>
      </w:pPr>
    </w:p>
    <w:p w14:paraId="19911B5D" w14:textId="60302A4F"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Pr="00CF5E94"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w:t>
      </w:r>
      <w:r w:rsidRPr="00CF5E94">
        <w:rPr>
          <w:rFonts w:ascii="Arial" w:hAnsi="Arial" w:cs="Arial"/>
          <w:color w:val="000000"/>
        </w:rPr>
        <w:t xml:space="preserve">such content. </w:t>
      </w:r>
    </w:p>
    <w:p w14:paraId="6149DE65" w14:textId="30C0CB80" w:rsidR="00416C66" w:rsidRPr="00CF5E94" w:rsidRDefault="00416C66" w:rsidP="00416C66">
      <w:pPr>
        <w:rPr>
          <w:rFonts w:ascii="Arial" w:hAnsi="Arial" w:cs="Arial"/>
        </w:rPr>
      </w:pPr>
      <w:r w:rsidRPr="00CF5E94">
        <w:rPr>
          <w:rFonts w:ascii="Arial" w:hAnsi="Arial" w:cs="Arial"/>
        </w:rPr>
        <w:t xml:space="preserve">Artificial intelligence (AI) is increasingly featuring within educational environments, offering both transformative opportunities and novel challenges. While AI tools can support personalised learning, streamline administrative tasks, and foster creativity, they also require careful consideration regarding data privacy, ethical use, and potential biases. Integrating AI </w:t>
      </w:r>
      <w:r w:rsidRPr="00CF5E94">
        <w:rPr>
          <w:rFonts w:ascii="Arial" w:hAnsi="Arial" w:cs="Arial"/>
        </w:rPr>
        <w:lastRenderedPageBreak/>
        <w:t>safely and thoughtfully into the school environment forms part of our commitment to preparing pupils for a digital future, while safeguarding their wellbeing and rights.</w:t>
      </w:r>
    </w:p>
    <w:p w14:paraId="47D7F58A" w14:textId="77777777" w:rsidR="00416C66" w:rsidRPr="00CF5E94" w:rsidRDefault="00416C66" w:rsidP="00416C66">
      <w:pPr>
        <w:rPr>
          <w:rFonts w:ascii="Arial" w:hAnsi="Arial" w:cs="Arial"/>
        </w:rPr>
      </w:pPr>
    </w:p>
    <w:p w14:paraId="7E88D578" w14:textId="77777777" w:rsidR="00630A1A" w:rsidRPr="00112D32" w:rsidRDefault="00630A1A" w:rsidP="00217BCE">
      <w:pPr>
        <w:rPr>
          <w:rFonts w:ascii="Arial" w:hAnsi="Arial" w:cs="Arial"/>
          <w:b/>
          <w:bCs/>
          <w:color w:val="000000"/>
        </w:rPr>
      </w:pPr>
      <w:r w:rsidRPr="00CF5E94">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5B72D4" w:rsidRDefault="00DB49D7" w:rsidP="00BF2453">
      <w:pPr>
        <w:pStyle w:val="MediumGrid1-Accent21"/>
        <w:numPr>
          <w:ilvl w:val="0"/>
          <w:numId w:val="21"/>
        </w:numPr>
        <w:rPr>
          <w:rFonts w:ascii="Arial" w:hAnsi="Arial" w:cs="Arial"/>
          <w:color w:val="000000"/>
        </w:rPr>
      </w:pPr>
      <w:r w:rsidRPr="005B72D4">
        <w:rPr>
          <w:rFonts w:ascii="Arial" w:hAnsi="Arial" w:cs="Arial"/>
          <w:color w:val="000000"/>
        </w:rPr>
        <w:t xml:space="preserve">its responsibility to work in line with the </w:t>
      </w:r>
      <w:hyperlink r:id="rId66" w:history="1">
        <w:r w:rsidR="002A5E7B" w:rsidRPr="005B72D4">
          <w:rPr>
            <w:rStyle w:val="Hyperlink"/>
            <w:rFonts w:ascii="Arial" w:hAnsi="Arial" w:cs="Arial"/>
          </w:rPr>
          <w:t>Filtering and Monitoring standards</w:t>
        </w:r>
      </w:hyperlink>
      <w:r w:rsidR="002A5E7B" w:rsidRPr="005B72D4">
        <w:t xml:space="preserve"> </w:t>
      </w:r>
      <w:r w:rsidR="002A5E7B" w:rsidRPr="005B72D4">
        <w:rPr>
          <w:rFonts w:ascii="Arial" w:hAnsi="Arial" w:cs="Arial"/>
        </w:rPr>
        <w:t xml:space="preserve">and takes all reasonable action, to limit children and young people’s exposure to the risks from the school’s IT system. </w:t>
      </w:r>
    </w:p>
    <w:p w14:paraId="74A7DAC6" w14:textId="77777777" w:rsidR="003A1BC2" w:rsidRDefault="003A1BC2" w:rsidP="00203F55">
      <w:pPr>
        <w:pStyle w:val="MediumGrid1-Accent21"/>
        <w:ind w:left="0"/>
        <w:rPr>
          <w:rFonts w:ascii="Arial" w:hAnsi="Arial" w:cs="Arial"/>
          <w:b/>
          <w:bCs/>
          <w:color w:val="000000"/>
        </w:rPr>
      </w:pPr>
    </w:p>
    <w:p w14:paraId="52974CFD" w14:textId="09B8B8D4"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67"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24AB0393" w14:textId="77777777" w:rsidR="00E37C64" w:rsidRDefault="00E37C64" w:rsidP="00217BCE">
      <w:pPr>
        <w:outlineLvl w:val="0"/>
        <w:rPr>
          <w:rFonts w:ascii="Arial" w:hAnsi="Arial" w:cs="Arial"/>
          <w:b/>
          <w:bCs/>
          <w:color w:val="000000"/>
        </w:rPr>
      </w:pPr>
    </w:p>
    <w:p w14:paraId="7629886E" w14:textId="0994987F"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5B72D4">
        <w:rPr>
          <w:rFonts w:ascii="Arial" w:hAnsi="Arial" w:cs="Arial"/>
          <w:i/>
          <w:iCs/>
          <w:color w:val="000000"/>
          <w:sz w:val="16"/>
          <w:szCs w:val="16"/>
        </w:rPr>
        <w:t xml:space="preserve">Part </w:t>
      </w:r>
      <w:proofErr w:type="gramStart"/>
      <w:r w:rsidRPr="005B72D4">
        <w:rPr>
          <w:rFonts w:ascii="Arial" w:hAnsi="Arial" w:cs="Arial"/>
          <w:i/>
          <w:iCs/>
          <w:color w:val="000000"/>
          <w:sz w:val="16"/>
          <w:szCs w:val="16"/>
        </w:rPr>
        <w:t xml:space="preserve">2 </w:t>
      </w:r>
      <w:r w:rsidR="00862624" w:rsidRPr="005B72D4">
        <w:rPr>
          <w:rFonts w:ascii="Arial" w:hAnsi="Arial" w:cs="Arial"/>
          <w:i/>
          <w:iCs/>
          <w:color w:val="000000"/>
          <w:sz w:val="16"/>
          <w:szCs w:val="16"/>
        </w:rPr>
        <w:t xml:space="preserve"> KCSIE</w:t>
      </w:r>
      <w:proofErr w:type="gramEnd"/>
      <w:r w:rsidR="00862624" w:rsidRPr="005B72D4">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lastRenderedPageBreak/>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10016EEF" w:rsidR="00C03D2F" w:rsidRPr="00036551" w:rsidRDefault="00AC7CC2" w:rsidP="00A14B80">
      <w:pPr>
        <w:pStyle w:val="MediumGrid1-Accent21"/>
        <w:numPr>
          <w:ilvl w:val="0"/>
          <w:numId w:val="83"/>
        </w:numPr>
        <w:outlineLvl w:val="0"/>
        <w:rPr>
          <w:rFonts w:ascii="Arial" w:hAnsi="Arial" w:cs="Arial"/>
          <w:color w:val="000000"/>
        </w:rPr>
      </w:pPr>
      <w:r>
        <w:rPr>
          <w:rFonts w:ascii="Arial" w:hAnsi="Arial" w:cs="Arial"/>
          <w:color w:val="000000"/>
          <w:u w:val="single"/>
        </w:rPr>
        <w:t xml:space="preserve">Local </w:t>
      </w:r>
      <w:r w:rsidR="00C03D2F" w:rsidRPr="00036551">
        <w:rPr>
          <w:rFonts w:ascii="Arial" w:hAnsi="Arial" w:cs="Arial"/>
          <w:color w:val="000000"/>
          <w:u w:val="single"/>
        </w:rPr>
        <w:t xml:space="preserve">Governing </w:t>
      </w:r>
      <w:proofErr w:type="spellStart"/>
      <w:r>
        <w:rPr>
          <w:rFonts w:ascii="Arial" w:hAnsi="Arial" w:cs="Arial"/>
          <w:color w:val="000000"/>
          <w:u w:val="single"/>
        </w:rPr>
        <w:t>Commitee</w:t>
      </w:r>
      <w:proofErr w:type="spellEnd"/>
      <w:r w:rsidR="00C03D2F" w:rsidRPr="00036551">
        <w:rPr>
          <w:rFonts w:ascii="Arial" w:hAnsi="Arial" w:cs="Arial"/>
          <w:color w:val="000000"/>
          <w:u w:val="single"/>
        </w:rPr>
        <w:t xml:space="preserve"> an</w:t>
      </w:r>
      <w:r>
        <w:rPr>
          <w:rFonts w:ascii="Arial" w:hAnsi="Arial" w:cs="Arial"/>
          <w:color w:val="000000"/>
          <w:u w:val="single"/>
        </w:rPr>
        <w:t>d Trustees</w:t>
      </w:r>
      <w:r w:rsidR="00C03D2F"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00C03D2F"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31446EA1" w:rsidR="00420B73" w:rsidRPr="00036551" w:rsidRDefault="00C03D2F" w:rsidP="00A14B80">
      <w:pPr>
        <w:pStyle w:val="MediumGrid1-Accent21"/>
        <w:numPr>
          <w:ilvl w:val="0"/>
          <w:numId w:val="83"/>
        </w:numPr>
        <w:outlineLvl w:val="0"/>
        <w:rPr>
          <w:rFonts w:ascii="Arial" w:hAnsi="Arial" w:cs="Arial"/>
          <w:i/>
          <w:iCs/>
          <w:color w:val="FF0000"/>
          <w:u w:val="single"/>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 </w:t>
      </w:r>
      <w:r w:rsidRPr="00AC7CC2">
        <w:rPr>
          <w:rFonts w:ascii="Arial" w:hAnsi="Arial" w:cs="Arial"/>
          <w:color w:val="000000" w:themeColor="text1"/>
        </w:rPr>
        <w:t>An annual review of online safety takes place, including review of filtering and monitoring systems</w:t>
      </w:r>
      <w:r w:rsidR="00AC7CC2" w:rsidRPr="00AC7CC2">
        <w:rPr>
          <w:rFonts w:ascii="Arial" w:hAnsi="Arial" w:cs="Arial"/>
          <w:color w:val="000000" w:themeColor="text1"/>
        </w:rPr>
        <w:t xml:space="preserve"> using 360safe</w:t>
      </w:r>
      <w:r w:rsidRPr="00AC7CC2">
        <w:rPr>
          <w:rFonts w:ascii="Arial" w:hAnsi="Arial" w:cs="Arial"/>
          <w:color w:val="000000" w:themeColor="text1"/>
        </w:rPr>
        <w:t>.</w:t>
      </w:r>
      <w:r w:rsidRPr="002A5E7B">
        <w:rPr>
          <w:rFonts w:ascii="Arial" w:hAnsi="Arial" w:cs="Arial"/>
          <w:color w:val="000000" w:themeColor="text1"/>
        </w:rPr>
        <w:t xml:space="preserve"> </w:t>
      </w:r>
    </w:p>
    <w:p w14:paraId="19BFB68D" w14:textId="2954F460" w:rsidR="00420B73" w:rsidRPr="00036551" w:rsidRDefault="00420B73" w:rsidP="00420B73">
      <w:pPr>
        <w:pStyle w:val="MediumGrid1-Accent21"/>
        <w:ind w:left="0"/>
        <w:outlineLvl w:val="0"/>
        <w:rPr>
          <w:rFonts w:ascii="Arial" w:hAnsi="Arial" w:cs="Arial"/>
          <w:i/>
          <w:iCs/>
          <w:color w:val="FF0000"/>
          <w:u w:val="single"/>
        </w:rPr>
      </w:pPr>
      <w:r w:rsidRPr="00036551">
        <w:rPr>
          <w:rFonts w:ascii="Arial" w:hAnsi="Arial" w:cs="Arial"/>
          <w:color w:val="000000"/>
        </w:rPr>
        <w:t xml:space="preserve">            </w:t>
      </w:r>
    </w:p>
    <w:p w14:paraId="347998EC" w14:textId="77777777" w:rsidR="00AC7CC2" w:rsidRPr="00036551" w:rsidRDefault="00AC7CC2"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A14B80">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A14B80">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56F9AF1B" w14:textId="77777777" w:rsidR="00D87725" w:rsidRPr="00621C01" w:rsidRDefault="00D87725" w:rsidP="00D87725">
      <w:pPr>
        <w:pStyle w:val="MediumGrid1-Accent21"/>
        <w:ind w:left="0"/>
        <w:rPr>
          <w:rFonts w:ascii="Arial" w:hAnsi="Arial" w:cs="Arial"/>
          <w:i/>
          <w:color w:val="FF0000"/>
        </w:rPr>
      </w:pPr>
      <w:r w:rsidRPr="00621C01">
        <w:rPr>
          <w:rFonts w:ascii="Arial" w:hAnsi="Arial" w:cs="Arial"/>
        </w:rPr>
        <w:t>Please refer to the Bring Your Own Device (BYOD) policy along with the staff Acceptable Usage Policy with regards to the acceptable use of mobile devices. Please take note of any local conditions that have been included by your school’s Principal.</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12746B3F" w:rsidR="002D53EC" w:rsidRPr="005B72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3A1BC2">
        <w:rPr>
          <w:rFonts w:ascii="Arial" w:hAnsi="Arial" w:cs="Arial"/>
          <w:color w:val="000000"/>
        </w:rPr>
        <w:t>;</w:t>
      </w:r>
    </w:p>
    <w:p w14:paraId="7CE32EFD" w14:textId="17430191" w:rsidR="002D53EC" w:rsidRPr="005B72D4" w:rsidRDefault="002D53EC" w:rsidP="00BF2453">
      <w:pPr>
        <w:numPr>
          <w:ilvl w:val="0"/>
          <w:numId w:val="21"/>
        </w:numPr>
        <w:contextualSpacing/>
        <w:rPr>
          <w:rFonts w:ascii="Arial" w:hAnsi="Arial" w:cs="Arial"/>
          <w:color w:val="000000"/>
        </w:rPr>
      </w:pPr>
      <w:r w:rsidRPr="005B72D4">
        <w:rPr>
          <w:rFonts w:ascii="Arial" w:hAnsi="Arial" w:cs="Arial"/>
          <w:color w:val="000000"/>
        </w:rPr>
        <w:t>the wide-range of content which is available to children via the internet</w:t>
      </w:r>
      <w:r w:rsidR="003A1BC2">
        <w:rPr>
          <w:rFonts w:ascii="Arial" w:hAnsi="Arial" w:cs="Arial"/>
          <w:color w:val="000000"/>
        </w:rPr>
        <w:t>;</w:t>
      </w:r>
    </w:p>
    <w:p w14:paraId="328E9A45" w14:textId="009FDB91" w:rsidR="002D53EC" w:rsidRPr="005B72D4" w:rsidRDefault="002D53EC" w:rsidP="00BF2453">
      <w:pPr>
        <w:numPr>
          <w:ilvl w:val="0"/>
          <w:numId w:val="21"/>
        </w:numPr>
        <w:contextualSpacing/>
        <w:rPr>
          <w:rFonts w:ascii="Arial" w:hAnsi="Arial" w:cs="Arial"/>
          <w:color w:val="000000"/>
        </w:rPr>
      </w:pPr>
      <w:r w:rsidRPr="005B72D4">
        <w:rPr>
          <w:rFonts w:ascii="Arial" w:hAnsi="Arial" w:cs="Arial"/>
          <w:color w:val="000000"/>
        </w:rPr>
        <w:t>that alongside the benefits of technology, there are also risks</w:t>
      </w:r>
      <w:r w:rsidR="003A1BC2">
        <w:rPr>
          <w:rFonts w:ascii="Arial" w:hAnsi="Arial" w:cs="Arial"/>
          <w:color w:val="000000"/>
        </w:rPr>
        <w:t>;</w:t>
      </w:r>
    </w:p>
    <w:p w14:paraId="23C1145F" w14:textId="77777777" w:rsidR="002D53EC" w:rsidRPr="005B72D4" w:rsidRDefault="002D53EC" w:rsidP="002D53EC">
      <w:pPr>
        <w:rPr>
          <w:rFonts w:ascii="Arial" w:hAnsi="Arial" w:cs="Arial"/>
          <w:color w:val="000000"/>
        </w:rPr>
      </w:pPr>
    </w:p>
    <w:p w14:paraId="4137490B" w14:textId="0FB6EC85" w:rsidR="002D53EC" w:rsidRPr="005B72D4" w:rsidRDefault="002D53EC" w:rsidP="002D53EC">
      <w:pPr>
        <w:rPr>
          <w:rFonts w:ascii="Arial" w:hAnsi="Arial" w:cs="Arial"/>
          <w:color w:val="000000"/>
        </w:rPr>
      </w:pPr>
      <w:r w:rsidRPr="005B72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sidRPr="005B72D4">
        <w:rPr>
          <w:rFonts w:ascii="Arial" w:hAnsi="Arial" w:cs="Arial"/>
          <w:color w:val="000000"/>
        </w:rPr>
        <w:t xml:space="preserve">. </w:t>
      </w:r>
    </w:p>
    <w:p w14:paraId="119B62CC" w14:textId="77777777" w:rsidR="002D53EC" w:rsidRPr="005B72D4" w:rsidRDefault="002D53EC" w:rsidP="002D53EC">
      <w:pPr>
        <w:rPr>
          <w:rFonts w:ascii="Arial" w:hAnsi="Arial" w:cs="Arial"/>
          <w:color w:val="000000"/>
        </w:rPr>
      </w:pPr>
      <w:r w:rsidRPr="005B72D4">
        <w:rPr>
          <w:rFonts w:ascii="Arial" w:hAnsi="Arial" w:cs="Arial"/>
          <w:color w:val="000000"/>
        </w:rPr>
        <w:t xml:space="preserve">We recognise that this will pose increased risk to children, </w:t>
      </w:r>
      <w:proofErr w:type="gramStart"/>
      <w:r w:rsidRPr="005B72D4">
        <w:rPr>
          <w:rFonts w:ascii="Arial" w:hAnsi="Arial" w:cs="Arial"/>
          <w:color w:val="000000"/>
        </w:rPr>
        <w:t>including:-</w:t>
      </w:r>
      <w:proofErr w:type="gramEnd"/>
    </w:p>
    <w:p w14:paraId="1129F086" w14:textId="77777777" w:rsidR="002D53EC" w:rsidRPr="005B72D4" w:rsidRDefault="002D53EC" w:rsidP="00A14B80">
      <w:pPr>
        <w:numPr>
          <w:ilvl w:val="0"/>
          <w:numId w:val="73"/>
        </w:numPr>
        <w:rPr>
          <w:rFonts w:ascii="Arial" w:hAnsi="Arial" w:cs="Arial"/>
          <w:color w:val="000000"/>
        </w:rPr>
      </w:pPr>
      <w:r w:rsidRPr="005B72D4">
        <w:rPr>
          <w:rFonts w:ascii="Arial" w:hAnsi="Arial" w:cs="Arial"/>
          <w:color w:val="000000"/>
        </w:rPr>
        <w:t>Grooming</w:t>
      </w:r>
    </w:p>
    <w:p w14:paraId="10FCFD71" w14:textId="77777777" w:rsidR="002D53EC" w:rsidRPr="005B72D4" w:rsidRDefault="002D53EC" w:rsidP="00A14B80">
      <w:pPr>
        <w:numPr>
          <w:ilvl w:val="0"/>
          <w:numId w:val="73"/>
        </w:numPr>
        <w:rPr>
          <w:rFonts w:ascii="Arial" w:hAnsi="Arial" w:cs="Arial"/>
          <w:color w:val="000000"/>
        </w:rPr>
      </w:pPr>
      <w:r w:rsidRPr="005B72D4">
        <w:rPr>
          <w:rFonts w:ascii="Arial" w:hAnsi="Arial" w:cs="Arial"/>
          <w:color w:val="000000"/>
        </w:rPr>
        <w:t>Exploitation, both criminal and sexual</w:t>
      </w:r>
    </w:p>
    <w:p w14:paraId="54938F16" w14:textId="77777777" w:rsidR="002D53EC" w:rsidRPr="005B72D4" w:rsidRDefault="002D53EC" w:rsidP="00A14B80">
      <w:pPr>
        <w:numPr>
          <w:ilvl w:val="0"/>
          <w:numId w:val="73"/>
        </w:numPr>
        <w:rPr>
          <w:rFonts w:ascii="Arial" w:hAnsi="Arial" w:cs="Arial"/>
          <w:color w:val="000000"/>
        </w:rPr>
      </w:pPr>
      <w:r w:rsidRPr="005B72D4">
        <w:rPr>
          <w:rFonts w:ascii="Arial" w:hAnsi="Arial" w:cs="Arial"/>
          <w:color w:val="000000"/>
        </w:rPr>
        <w:t>Radicalisation</w:t>
      </w:r>
    </w:p>
    <w:p w14:paraId="3BE51593" w14:textId="77777777" w:rsidR="002D53EC" w:rsidRPr="005B72D4" w:rsidRDefault="007B1FD9" w:rsidP="00A14B80">
      <w:pPr>
        <w:numPr>
          <w:ilvl w:val="0"/>
          <w:numId w:val="73"/>
        </w:numPr>
        <w:rPr>
          <w:rFonts w:ascii="Arial" w:hAnsi="Arial" w:cs="Arial"/>
          <w:color w:val="000000"/>
        </w:rPr>
      </w:pPr>
      <w:r w:rsidRPr="005B72D4">
        <w:rPr>
          <w:rFonts w:ascii="Arial" w:hAnsi="Arial" w:cs="Arial"/>
          <w:color w:val="000000"/>
        </w:rPr>
        <w:t>Child on child</w:t>
      </w:r>
      <w:r w:rsidR="002D53EC" w:rsidRPr="005B72D4">
        <w:rPr>
          <w:rFonts w:ascii="Arial" w:hAnsi="Arial" w:cs="Arial"/>
          <w:color w:val="000000"/>
        </w:rPr>
        <w:t xml:space="preserve"> abuse, including cyber-bullying</w:t>
      </w:r>
    </w:p>
    <w:p w14:paraId="5E796AB6" w14:textId="77777777" w:rsidR="002D53EC" w:rsidRPr="005B72D4" w:rsidRDefault="002D53EC" w:rsidP="00A14B80">
      <w:pPr>
        <w:numPr>
          <w:ilvl w:val="0"/>
          <w:numId w:val="73"/>
        </w:numPr>
        <w:rPr>
          <w:rFonts w:ascii="Arial" w:hAnsi="Arial" w:cs="Arial"/>
          <w:color w:val="000000"/>
        </w:rPr>
      </w:pPr>
      <w:r w:rsidRPr="005B72D4">
        <w:rPr>
          <w:rFonts w:ascii="Arial" w:hAnsi="Arial" w:cs="Arial"/>
          <w:color w:val="000000"/>
        </w:rPr>
        <w:t xml:space="preserve">Sexual harassment </w:t>
      </w:r>
    </w:p>
    <w:p w14:paraId="5847B3E2" w14:textId="5884DE1F" w:rsidR="002D53EC" w:rsidRPr="000C1DD4" w:rsidRDefault="002D53EC" w:rsidP="002D53EC">
      <w:pPr>
        <w:rPr>
          <w:rFonts w:ascii="Arial" w:hAnsi="Arial" w:cs="Arial"/>
          <w:color w:val="000000"/>
        </w:rPr>
      </w:pPr>
      <w:r w:rsidRPr="005B72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5B72D4">
        <w:rPr>
          <w:rFonts w:ascii="Arial" w:hAnsi="Arial" w:cs="Arial"/>
          <w:color w:val="000000"/>
        </w:rPr>
        <w:t xml:space="preserve">. Further </w:t>
      </w:r>
      <w:r w:rsidRPr="005B72D4">
        <w:rPr>
          <w:rFonts w:ascii="Arial" w:hAnsi="Arial" w:cs="Arial"/>
          <w:color w:val="000000"/>
        </w:rPr>
        <w:lastRenderedPageBreak/>
        <w:t xml:space="preserve">guidance to keep pupils/students and staff safe when working remotely can be found </w:t>
      </w:r>
      <w:r w:rsidR="007B1FD9" w:rsidRPr="005B72D4">
        <w:rPr>
          <w:rFonts w:ascii="Arial" w:hAnsi="Arial" w:cs="Arial"/>
          <w:color w:val="000000"/>
        </w:rPr>
        <w:t>in</w:t>
      </w:r>
      <w:r w:rsidRPr="005B72D4">
        <w:rPr>
          <w:rFonts w:ascii="Arial" w:hAnsi="Arial" w:cs="Arial"/>
          <w:color w:val="000000"/>
        </w:rPr>
        <w:t xml:space="preserve"> </w:t>
      </w:r>
      <w:hyperlink r:id="rId68" w:history="1">
        <w:r w:rsidRPr="005B72D4">
          <w:rPr>
            <w:rStyle w:val="Hyperlink"/>
            <w:rFonts w:ascii="Arial" w:hAnsi="Arial" w:cs="Arial"/>
          </w:rPr>
          <w:t>Safer Working Practice</w:t>
        </w:r>
      </w:hyperlink>
      <w:r w:rsidR="007B1FD9" w:rsidRPr="00036551">
        <w:rPr>
          <w:rFonts w:ascii="Arial" w:hAnsi="Arial" w:cs="Arial"/>
          <w:color w:val="000000"/>
        </w:rPr>
        <w:t xml:space="preserve"> </w:t>
      </w:r>
    </w:p>
    <w:bookmarkEnd w:id="0"/>
    <w:bookmarkEnd w:id="1"/>
    <w:p w14:paraId="747B69AB" w14:textId="39BC0562" w:rsidR="002D53EC" w:rsidRPr="000C1DD4" w:rsidRDefault="002D53EC" w:rsidP="002D53EC">
      <w:pPr>
        <w:rPr>
          <w:rFonts w:ascii="Arial" w:hAnsi="Arial" w:cs="Arial"/>
          <w:color w:val="00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3D91C001" w14:textId="77777777" w:rsidR="002D53EC" w:rsidRPr="000C1DD4" w:rsidRDefault="00000C23" w:rsidP="002D53EC">
      <w:pPr>
        <w:rPr>
          <w:rFonts w:ascii="Arial" w:hAnsi="Arial" w:cs="Arial"/>
          <w:color w:val="000000"/>
        </w:rPr>
      </w:pPr>
      <w:hyperlink r:id="rId69" w:history="1">
        <w:r w:rsidR="002D53EC" w:rsidRPr="000C1DD4">
          <w:rPr>
            <w:rStyle w:val="Hyperlink"/>
            <w:rFonts w:ascii="Arial" w:hAnsi="Arial" w:cs="Arial"/>
          </w:rPr>
          <w:t>UK Safer Internet Centre Hotline</w:t>
        </w:r>
      </w:hyperlink>
    </w:p>
    <w:p w14:paraId="3B375476" w14:textId="77777777" w:rsidR="003A1BC2" w:rsidRDefault="00000C23" w:rsidP="003A1BC2">
      <w:hyperlink r:id="rId70" w:history="1">
        <w:r w:rsidR="002D53EC" w:rsidRPr="000C1DD4">
          <w:rPr>
            <w:rStyle w:val="Hyperlink"/>
            <w:rFonts w:ascii="Arial" w:hAnsi="Arial" w:cs="Arial"/>
          </w:rPr>
          <w:t>Child Exploitation and Online Protection Centre</w:t>
        </w:r>
      </w:hyperlink>
    </w:p>
    <w:p w14:paraId="6517F720" w14:textId="77777777" w:rsidR="00411C5A" w:rsidRDefault="00411C5A" w:rsidP="003A1BC2">
      <w:pPr>
        <w:rPr>
          <w:rFonts w:ascii="Arial" w:hAnsi="Arial" w:cs="Arial"/>
          <w:b/>
          <w:color w:val="000000"/>
        </w:rPr>
      </w:pPr>
    </w:p>
    <w:p w14:paraId="0746087E" w14:textId="2B729056" w:rsidR="00663077" w:rsidRPr="003A1BC2" w:rsidRDefault="00046919" w:rsidP="003A1BC2">
      <w:pPr>
        <w:rPr>
          <w:rFonts w:ascii="Arial" w:hAnsi="Arial" w:cs="Arial"/>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A14B80">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A14B80">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799BC9B8" w14:textId="5F025E34" w:rsidR="008017C0" w:rsidRDefault="00663077" w:rsidP="001564F8">
      <w:pPr>
        <w:pStyle w:val="MediumGrid1-Accent21"/>
        <w:numPr>
          <w:ilvl w:val="0"/>
          <w:numId w:val="32"/>
        </w:numPr>
        <w:ind w:left="0"/>
        <w:rPr>
          <w:rFonts w:ascii="Arial" w:hAnsi="Arial" w:cs="Arial"/>
          <w:color w:val="000000"/>
        </w:rPr>
      </w:pPr>
      <w:proofErr w:type="gramStart"/>
      <w:r w:rsidRPr="00D87725">
        <w:rPr>
          <w:rFonts w:ascii="Arial" w:hAnsi="Arial" w:cs="Arial"/>
          <w:color w:val="000000"/>
        </w:rPr>
        <w:t>the  visitor's</w:t>
      </w:r>
      <w:proofErr w:type="gramEnd"/>
      <w:r w:rsidRPr="00D87725">
        <w:rPr>
          <w:rFonts w:ascii="Arial" w:hAnsi="Arial" w:cs="Arial"/>
          <w:color w:val="000000"/>
        </w:rPr>
        <w:t xml:space="preserve">/volunteer's  code of conduct </w:t>
      </w:r>
    </w:p>
    <w:p w14:paraId="5BE5A273" w14:textId="77777777" w:rsidR="00D87725" w:rsidRPr="00D87725" w:rsidRDefault="00D87725" w:rsidP="00D87725">
      <w:pPr>
        <w:pStyle w:val="MediumGrid1-Accent21"/>
        <w:rPr>
          <w:rFonts w:ascii="Arial" w:hAnsi="Arial" w:cs="Arial"/>
          <w:color w:val="000000"/>
        </w:rPr>
      </w:pPr>
    </w:p>
    <w:p w14:paraId="689694BF" w14:textId="7702C5DA"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AC7CC2">
        <w:rPr>
          <w:rFonts w:ascii="Arial" w:hAnsi="Arial" w:cs="Arial"/>
          <w:color w:val="000000"/>
        </w:rPr>
        <w:t>Head teacher</w:t>
      </w:r>
      <w:r w:rsidRPr="000C1DD4">
        <w:rPr>
          <w:rFonts w:ascii="Arial" w:hAnsi="Arial" w:cs="Arial"/>
          <w:color w:val="000000"/>
        </w:rPr>
        <w:t xml:space="preserve"> to be involved in the wrongdoing, any concerns should be raised with the employee’s </w:t>
      </w:r>
      <w:r w:rsidR="00AC7CC2" w:rsidRPr="00AC7CC2">
        <w:rPr>
          <w:rFonts w:ascii="Arial" w:hAnsi="Arial" w:cs="Arial"/>
          <w:color w:val="000000"/>
        </w:rPr>
        <w:t>Head teacher</w:t>
      </w:r>
      <w:r w:rsidRPr="00AC7CC2">
        <w:rPr>
          <w:rFonts w:ascii="Arial" w:hAnsi="Arial" w:cs="Arial"/>
          <w:color w:val="000000"/>
        </w:rPr>
        <w:t>.</w:t>
      </w:r>
      <w:r w:rsidRPr="000C1DD4">
        <w:rPr>
          <w:rFonts w:ascii="Arial" w:hAnsi="Arial" w:cs="Arial"/>
          <w:color w:val="000000"/>
        </w:rPr>
        <w:t xml:space="preserve"> If he/she believes the </w:t>
      </w:r>
      <w:r w:rsidR="00C05C1F" w:rsidRPr="00AC7CC2">
        <w:rPr>
          <w:rFonts w:ascii="Arial" w:hAnsi="Arial" w:cs="Arial"/>
          <w:color w:val="000000"/>
        </w:rPr>
        <w:t>Head teacher</w:t>
      </w:r>
      <w:r w:rsidR="00C05C1F" w:rsidRPr="000C1DD4">
        <w:rPr>
          <w:rFonts w:ascii="Arial" w:hAnsi="Arial" w:cs="Arial"/>
          <w:color w:val="000000"/>
        </w:rPr>
        <w:t xml:space="preserve"> </w:t>
      </w:r>
      <w:r w:rsidRPr="00C05C1F">
        <w:rPr>
          <w:rFonts w:ascii="Arial" w:hAnsi="Arial" w:cs="Arial"/>
          <w:color w:val="000000"/>
        </w:rPr>
        <w:t>to be involved,</w:t>
      </w:r>
      <w:r w:rsidRPr="000C1DD4">
        <w:rPr>
          <w:rFonts w:ascii="Arial" w:hAnsi="Arial" w:cs="Arial"/>
          <w:color w:val="000000"/>
        </w:rPr>
        <w:t xml:space="preserve"> then the employee should proceed straight to the </w:t>
      </w:r>
      <w:r w:rsidR="00F22D19" w:rsidRPr="00C05C1F">
        <w:rPr>
          <w:rFonts w:ascii="Arial" w:hAnsi="Arial" w:cs="Arial"/>
          <w:color w:val="000000"/>
        </w:rPr>
        <w:t>CEO</w:t>
      </w:r>
      <w:r w:rsidR="00C05C1F">
        <w:rPr>
          <w:rFonts w:ascii="Arial" w:hAnsi="Arial" w:cs="Arial"/>
          <w:color w:val="000000"/>
        </w:rPr>
        <w:t>.</w:t>
      </w:r>
    </w:p>
    <w:p w14:paraId="5B2F76FA" w14:textId="4FBDD3AD" w:rsidR="00663077" w:rsidRPr="00974473" w:rsidRDefault="00663077" w:rsidP="00663077">
      <w:pPr>
        <w:rPr>
          <w:rStyle w:val="Hyperlink"/>
          <w:rFonts w:ascii="Arial" w:hAnsi="Arial" w:cs="Arial"/>
          <w:color w:val="000000"/>
          <w:u w:val="none"/>
        </w:rPr>
      </w:pPr>
      <w:r w:rsidRPr="000C1DD4">
        <w:rPr>
          <w:rFonts w:ascii="Arial" w:hAnsi="Arial" w:cs="Arial"/>
          <w:color w:val="000000"/>
        </w:rPr>
        <w:t>Where a member of staff feels unable to raise a concern with either</w:t>
      </w:r>
      <w:r w:rsidR="00974473">
        <w:rPr>
          <w:rFonts w:ascii="Arial" w:hAnsi="Arial" w:cs="Arial"/>
          <w:color w:val="000000"/>
        </w:rPr>
        <w:t xml:space="preserve"> </w:t>
      </w: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r w:rsidR="00974473" w:rsidRPr="00974473">
        <w:rPr>
          <w:rStyle w:val="Hyperlink"/>
          <w:rFonts w:ascii="Arial" w:hAnsi="Arial" w:cs="Arial"/>
          <w:color w:val="000000" w:themeColor="text1"/>
          <w:u w:val="none"/>
        </w:rPr>
        <w:t xml:space="preserve"> helpline is available to them. </w:t>
      </w:r>
    </w:p>
    <w:p w14:paraId="1242D5C7" w14:textId="77777777" w:rsidR="006854F6" w:rsidRDefault="00663077" w:rsidP="000F4BE4">
      <w:pPr>
        <w:rPr>
          <w:rFonts w:ascii="Arial" w:hAnsi="Arial" w:cs="Arial"/>
          <w:color w:val="00B050"/>
        </w:rPr>
      </w:pPr>
      <w:r w:rsidRPr="000C1DD4">
        <w:rPr>
          <w:rFonts w:ascii="Arial" w:hAnsi="Arial" w:cs="Arial"/>
          <w:color w:val="00B050"/>
        </w:rPr>
        <w:fldChar w:fldCharType="end"/>
      </w:r>
    </w:p>
    <w:p w14:paraId="41A4DF9A" w14:textId="30464146" w:rsidR="000F4BE4" w:rsidRPr="00974473" w:rsidRDefault="00046919" w:rsidP="000F4BE4">
      <w:pPr>
        <w:rPr>
          <w:rFonts w:ascii="Arial" w:hAnsi="Arial" w:cs="Arial"/>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304EB1DE" w14:textId="10CC2264"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lastRenderedPageBreak/>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5C32DE84" w:rsidR="001B34CC" w:rsidRPr="00317EC1" w:rsidRDefault="001B34CC" w:rsidP="000F4BE4">
      <w:pPr>
        <w:rPr>
          <w:rFonts w:ascii="Arial" w:hAnsi="Arial" w:cs="Arial"/>
          <w:color w:val="000000"/>
        </w:rPr>
      </w:pPr>
      <w:r w:rsidRPr="00317EC1">
        <w:rPr>
          <w:rFonts w:ascii="Arial" w:hAnsi="Arial" w:cs="Arial"/>
          <w:color w:val="000000"/>
        </w:rPr>
        <w:t>The following training is provided at induction and subsequently on a regular bas</w:t>
      </w:r>
      <w:r w:rsidR="00D87725">
        <w:rPr>
          <w:rFonts w:ascii="Arial" w:hAnsi="Arial" w:cs="Arial"/>
          <w:color w:val="000000"/>
        </w:rPr>
        <w:t xml:space="preserve">is </w:t>
      </w:r>
      <w:proofErr w:type="spellStart"/>
      <w:r w:rsidR="00D87725">
        <w:rPr>
          <w:rFonts w:ascii="Arial" w:hAnsi="Arial" w:cs="Arial"/>
          <w:color w:val="000000"/>
        </w:rPr>
        <w:t>anually</w:t>
      </w:r>
      <w:proofErr w:type="spellEnd"/>
      <w:r w:rsidRPr="00317EC1">
        <w:rPr>
          <w:rFonts w:ascii="Arial" w:hAnsi="Arial" w:cs="Arial"/>
          <w:color w:val="000000"/>
        </w:rPr>
        <w:t xml:space="preserve"> to all </w:t>
      </w:r>
      <w:proofErr w:type="gramStart"/>
      <w:r w:rsidRPr="00317EC1">
        <w:rPr>
          <w:rFonts w:ascii="Arial" w:hAnsi="Arial" w:cs="Arial"/>
          <w:color w:val="000000"/>
        </w:rPr>
        <w:t>staff:-</w:t>
      </w:r>
      <w:proofErr w:type="gramEnd"/>
    </w:p>
    <w:p w14:paraId="35321B57" w14:textId="77777777" w:rsidR="000F4BE4" w:rsidRPr="00317EC1" w:rsidRDefault="000F4BE4" w:rsidP="00A14B80">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A14B80">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A14B80">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67B71311" w:rsidR="00F22D19" w:rsidRPr="004849D4" w:rsidRDefault="00F22D19" w:rsidP="00F22D19">
      <w:pPr>
        <w:rPr>
          <w:rFonts w:ascii="Arial" w:hAnsi="Arial" w:cs="Arial"/>
        </w:rPr>
      </w:pPr>
      <w:r w:rsidRPr="00C44614">
        <w:rPr>
          <w:rFonts w:ascii="Arial" w:hAnsi="Arial" w:cs="Arial"/>
        </w:rPr>
        <w:t xml:space="preserve">Governors/Trustees are provided with strategic safeguarding training at induction and as subsequent updates. This training includes a focus on the safeguarding roles and responsibilities of all governors/trustees and equips them to provide strategic challenge to </w:t>
      </w:r>
      <w:r w:rsidRPr="00D87725">
        <w:rPr>
          <w:rFonts w:ascii="Arial" w:hAnsi="Arial" w:cs="Arial"/>
        </w:rPr>
        <w:t>test and assure themselves that safeguarding policies and procedures are effective.</w:t>
      </w:r>
      <w:r w:rsidR="00974473" w:rsidRPr="00D87725">
        <w:rPr>
          <w:rFonts w:ascii="Arial" w:hAnsi="Arial" w:cs="Arial"/>
        </w:rPr>
        <w:t xml:space="preserve"> Governors also complete Prevent awareness training as part of their induction and refresh this on a regular basis.</w:t>
      </w:r>
      <w:r w:rsidR="00974473">
        <w:rPr>
          <w:rFonts w:ascii="Arial" w:hAnsi="Arial" w:cs="Arial"/>
        </w:rPr>
        <w:t xml:space="preserve"> </w:t>
      </w:r>
    </w:p>
    <w:p w14:paraId="5FC23F2D" w14:textId="77777777" w:rsidR="003E0D22" w:rsidRPr="005177D9" w:rsidRDefault="003E0D22" w:rsidP="003E0D22">
      <w:pPr>
        <w:rPr>
          <w:rFonts w:ascii="Arial" w:hAnsi="Arial" w:cs="Arial"/>
          <w:color w:val="000000"/>
        </w:rPr>
      </w:pPr>
      <w:r w:rsidRPr="00621C01">
        <w:rPr>
          <w:rFonts w:ascii="Arial" w:hAnsi="Arial" w:cs="Arial"/>
          <w:color w:val="000000"/>
        </w:rPr>
        <w:t xml:space="preserve">For regular volunteers the school conduct annual online safeguarding training (or if </w:t>
      </w:r>
      <w:proofErr w:type="gramStart"/>
      <w:r w:rsidRPr="00621C01">
        <w:rPr>
          <w:rFonts w:ascii="Arial" w:hAnsi="Arial" w:cs="Arial"/>
          <w:color w:val="000000"/>
        </w:rPr>
        <w:t>possible</w:t>
      </w:r>
      <w:proofErr w:type="gramEnd"/>
      <w:r w:rsidRPr="00621C01">
        <w:rPr>
          <w:rFonts w:ascii="Arial" w:hAnsi="Arial" w:cs="Arial"/>
          <w:color w:val="000000"/>
        </w:rPr>
        <w:t xml:space="preserve"> they are invited to attend the annual face to face training at the beginning of the academic year).</w:t>
      </w:r>
    </w:p>
    <w:p w14:paraId="12178E47"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1A19FB90" w14:textId="176508EE"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r w:rsidRPr="000C1DD4">
        <w:rPr>
          <w:rFonts w:ascii="Arial" w:hAnsi="Arial" w:cs="Arial"/>
          <w:color w:val="000000"/>
        </w:rPr>
        <w:t xml:space="preserve"> </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0356C187" w14:textId="2C2C5976" w:rsidR="00974473" w:rsidRPr="003E0D22" w:rsidRDefault="00974473" w:rsidP="00BF2453">
      <w:pPr>
        <w:pStyle w:val="MediumGrid1-Accent21"/>
        <w:numPr>
          <w:ilvl w:val="0"/>
          <w:numId w:val="26"/>
        </w:numPr>
        <w:rPr>
          <w:rFonts w:ascii="Arial" w:hAnsi="Arial" w:cs="Arial"/>
          <w:color w:val="000000"/>
        </w:rPr>
      </w:pPr>
      <w:r w:rsidRPr="003E0D22">
        <w:rPr>
          <w:rFonts w:ascii="Arial" w:hAnsi="Arial" w:cs="Arial"/>
          <w:color w:val="000000"/>
        </w:rPr>
        <w:lastRenderedPageBreak/>
        <w:t>Radicalisation and Prevent</w:t>
      </w:r>
    </w:p>
    <w:p w14:paraId="32AF5B9D" w14:textId="4FB1DBBD" w:rsidR="000F4BE4" w:rsidRPr="000C1DD4" w:rsidRDefault="000F4BE4" w:rsidP="000F4BE4">
      <w:pPr>
        <w:rPr>
          <w:rFonts w:ascii="Arial" w:hAnsi="Arial" w:cs="Arial"/>
          <w:i/>
          <w:color w:val="FF0000"/>
        </w:rPr>
      </w:pPr>
      <w:r w:rsidRPr="000C1DD4">
        <w:rPr>
          <w:rFonts w:ascii="Arial" w:hAnsi="Arial" w:cs="Arial"/>
          <w:color w:val="000000"/>
        </w:rPr>
        <w:t>These are delivered by</w:t>
      </w:r>
      <w:r w:rsidR="00C05048" w:rsidRPr="00C05048">
        <w:rPr>
          <w:rFonts w:ascii="Arial" w:hAnsi="Arial" w:cs="Arial"/>
          <w:color w:val="000000"/>
        </w:rPr>
        <w:t xml:space="preserve"> </w:t>
      </w:r>
      <w:r w:rsidR="00C05048">
        <w:rPr>
          <w:rFonts w:ascii="Arial" w:hAnsi="Arial" w:cs="Arial"/>
          <w:color w:val="000000"/>
        </w:rPr>
        <w:t>staff meetings, quizzes, training videos,</w:t>
      </w:r>
      <w:r w:rsidR="00C05048">
        <w:rPr>
          <w:rFonts w:ascii="Arial" w:hAnsi="Arial" w:cs="Arial"/>
          <w:color w:val="000000"/>
        </w:rPr>
        <w:t xml:space="preserve"> scenarios</w:t>
      </w:r>
      <w:r w:rsidR="00C05048">
        <w:rPr>
          <w:rFonts w:ascii="Arial" w:hAnsi="Arial" w:cs="Arial"/>
          <w:color w:val="000000"/>
        </w:rPr>
        <w:t xml:space="preserve"> and online resources.</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148FDC49" w14:textId="430850E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proofErr w:type="gramStart"/>
      <w:r w:rsidR="00E2068A" w:rsidRPr="00317EC1">
        <w:rPr>
          <w:rFonts w:ascii="Arial" w:hAnsi="Arial" w:cs="Arial"/>
          <w:color w:val="000000"/>
        </w:rPr>
        <w:t>additional</w:t>
      </w:r>
      <w:proofErr w:type="gramEnd"/>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3ACBA1AA" w14:textId="509CB9F0" w:rsidR="000F4BE4" w:rsidRPr="00974473" w:rsidRDefault="000F4BE4" w:rsidP="000F4BE4">
      <w:pPr>
        <w:rPr>
          <w:rFonts w:ascii="Arial" w:hAnsi="Arial" w:cs="Arial"/>
          <w:i/>
          <w:iCs/>
          <w:color w:val="FF0000"/>
        </w:rPr>
      </w:pPr>
    </w:p>
    <w:p w14:paraId="3105D2D6" w14:textId="5E11F144" w:rsidR="000F4BE4" w:rsidRDefault="00B6264D" w:rsidP="00A14B80">
      <w:pPr>
        <w:pStyle w:val="MediumGrid1-Accent21"/>
        <w:numPr>
          <w:ilvl w:val="1"/>
          <w:numId w:val="71"/>
        </w:numPr>
        <w:rPr>
          <w:rFonts w:ascii="Arial" w:hAnsi="Arial" w:cs="Arial"/>
          <w:b/>
          <w:color w:val="000000"/>
        </w:rPr>
      </w:pPr>
      <w:r>
        <w:rPr>
          <w:rFonts w:ascii="Arial" w:hAnsi="Arial" w:cs="Arial"/>
          <w:b/>
          <w:color w:val="000000"/>
        </w:rPr>
        <w:t>Record-keeping</w:t>
      </w:r>
    </w:p>
    <w:p w14:paraId="5CAA5FE5" w14:textId="77777777" w:rsidR="00D47D05" w:rsidRDefault="00B6264D" w:rsidP="001C513B">
      <w:pPr>
        <w:contextualSpacing/>
        <w:rPr>
          <w:rFonts w:ascii="Arial" w:hAnsi="Arial" w:cs="Arial"/>
          <w:color w:val="000000" w:themeColor="text1"/>
        </w:rPr>
      </w:pPr>
      <w:r w:rsidRPr="005B72D4">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71" w:history="1">
        <w:r w:rsidRPr="005B72D4">
          <w:rPr>
            <w:rStyle w:val="Hyperlink"/>
            <w:rFonts w:ascii="Arial" w:hAnsi="Arial" w:cs="Arial"/>
            <w:color w:val="000000" w:themeColor="text1"/>
          </w:rPr>
          <w:t>For Organisatons</w:t>
        </w:r>
      </w:hyperlink>
      <w:r w:rsidRPr="005B72D4">
        <w:rPr>
          <w:rFonts w:ascii="Arial" w:hAnsi="Arial" w:cs="Arial"/>
          <w:color w:val="000000" w:themeColor="text1"/>
        </w:rPr>
        <w:t>’ which includes information about your obligations and how to comply, including protecting personal information and providing access to official information</w:t>
      </w:r>
      <w:r w:rsidR="00D47D05">
        <w:rPr>
          <w:rFonts w:ascii="Arial" w:hAnsi="Arial" w:cs="Arial"/>
          <w:color w:val="000000" w:themeColor="text1"/>
        </w:rPr>
        <w:t>.</w:t>
      </w:r>
    </w:p>
    <w:p w14:paraId="6B34E726" w14:textId="77777777" w:rsidR="003724CF" w:rsidRDefault="003724CF" w:rsidP="001C513B">
      <w:pPr>
        <w:contextualSpacing/>
        <w:rPr>
          <w:rFonts w:ascii="Arial" w:hAnsi="Arial" w:cs="Arial"/>
          <w:b/>
        </w:rPr>
      </w:pPr>
    </w:p>
    <w:p w14:paraId="48C30538" w14:textId="77777777" w:rsidR="003724CF" w:rsidRDefault="003724CF" w:rsidP="001C513B">
      <w:pPr>
        <w:contextualSpacing/>
        <w:rPr>
          <w:rFonts w:ascii="Arial" w:hAnsi="Arial" w:cs="Arial"/>
          <w:b/>
        </w:rPr>
      </w:pPr>
    </w:p>
    <w:p w14:paraId="6F1A37E4" w14:textId="280EC687" w:rsidR="003724CF" w:rsidRPr="00C05048" w:rsidRDefault="003724CF" w:rsidP="001C513B">
      <w:pPr>
        <w:contextualSpacing/>
        <w:rPr>
          <w:rFonts w:ascii="Arial" w:hAnsi="Arial" w:cs="Arial"/>
          <w:b/>
        </w:rPr>
      </w:pPr>
      <w:r w:rsidRPr="00C05048">
        <w:rPr>
          <w:rFonts w:ascii="Arial" w:hAnsi="Arial" w:cs="Arial"/>
          <w:b/>
        </w:rPr>
        <w:t>3.11 Site Safety</w:t>
      </w:r>
    </w:p>
    <w:p w14:paraId="195E62B1" w14:textId="77777777" w:rsidR="003724CF" w:rsidRPr="00C05048" w:rsidRDefault="003724CF" w:rsidP="001C513B">
      <w:pPr>
        <w:contextualSpacing/>
        <w:rPr>
          <w:rFonts w:ascii="Arial" w:hAnsi="Arial" w:cs="Arial"/>
          <w:b/>
        </w:rPr>
      </w:pPr>
    </w:p>
    <w:p w14:paraId="0526CA82" w14:textId="0E869418" w:rsidR="003724CF" w:rsidRPr="003724CF" w:rsidRDefault="003724CF" w:rsidP="003724CF">
      <w:pPr>
        <w:rPr>
          <w:rFonts w:ascii="Arial" w:hAnsi="Arial" w:cs="Arial"/>
        </w:rPr>
      </w:pPr>
      <w:r w:rsidRPr="00C05048">
        <w:rPr>
          <w:rFonts w:ascii="Arial" w:hAnsi="Arial" w:cs="Arial"/>
        </w:rPr>
        <w:t>Ensuring the safety of everyone on site is a fundamental priority. The school implements robust site security measures, including secure perimeter controls, monitored access points, visitor management procedures, and regular risk assessments. In line with the principles outlined in Martyn’s Law</w:t>
      </w:r>
      <w:r w:rsidR="00B512AC" w:rsidRPr="00C05048">
        <w:rPr>
          <w:rFonts w:ascii="Arial" w:hAnsi="Arial" w:cs="Arial"/>
        </w:rPr>
        <w:t xml:space="preserve"> (Terrorism Act 2025)</w:t>
      </w:r>
      <w:r w:rsidRPr="00C05048">
        <w:rPr>
          <w:rFonts w:ascii="Arial" w:hAnsi="Arial" w:cs="Arial"/>
        </w:rPr>
        <w:t xml:space="preserve">, we are committed to strengthening our preparedness and response to potential threats, including terrorism. Staff receive appropriate training to identify suspicious behaviours and respond to emergencies, and we regularly </w:t>
      </w:r>
      <w:proofErr w:type="gramStart"/>
      <w:r w:rsidRPr="00C05048">
        <w:rPr>
          <w:rFonts w:ascii="Arial" w:hAnsi="Arial" w:cs="Arial"/>
        </w:rPr>
        <w:t>reviews</w:t>
      </w:r>
      <w:proofErr w:type="gramEnd"/>
      <w:r w:rsidRPr="00C05048">
        <w:rPr>
          <w:rFonts w:ascii="Arial" w:hAnsi="Arial" w:cs="Arial"/>
        </w:rPr>
        <w:t xml:space="preserve"> procedures to ensure best practice. These proactive steps help to create a secure environment where pupils, staff, and visitors can feel safe and supported at all times.</w:t>
      </w:r>
    </w:p>
    <w:p w14:paraId="21687962" w14:textId="77777777" w:rsidR="003724CF" w:rsidRDefault="003724CF" w:rsidP="001C513B">
      <w:pPr>
        <w:contextualSpacing/>
        <w:rPr>
          <w:rFonts w:ascii="Arial" w:hAnsi="Arial" w:cs="Arial"/>
          <w:b/>
        </w:rPr>
      </w:pPr>
    </w:p>
    <w:p w14:paraId="2B77C1C1" w14:textId="77777777" w:rsidR="003724CF" w:rsidRDefault="003724CF" w:rsidP="001C513B">
      <w:pPr>
        <w:contextualSpacing/>
        <w:rPr>
          <w:rFonts w:ascii="Arial" w:hAnsi="Arial" w:cs="Arial"/>
          <w:b/>
        </w:rPr>
      </w:pPr>
    </w:p>
    <w:p w14:paraId="32E6816E" w14:textId="77777777" w:rsidR="003724CF" w:rsidRDefault="003724CF" w:rsidP="001C513B">
      <w:pPr>
        <w:contextualSpacing/>
        <w:rPr>
          <w:rFonts w:ascii="Arial" w:hAnsi="Arial" w:cs="Arial"/>
          <w:b/>
        </w:rPr>
      </w:pPr>
    </w:p>
    <w:p w14:paraId="319E602C" w14:textId="77777777" w:rsidR="003724CF" w:rsidRDefault="003724CF" w:rsidP="001C513B">
      <w:pPr>
        <w:contextualSpacing/>
        <w:rPr>
          <w:rFonts w:ascii="Arial" w:hAnsi="Arial" w:cs="Arial"/>
          <w:b/>
        </w:rPr>
      </w:pPr>
    </w:p>
    <w:p w14:paraId="561C3EBF" w14:textId="77777777" w:rsidR="003724CF" w:rsidRDefault="003724CF" w:rsidP="001C513B">
      <w:pPr>
        <w:contextualSpacing/>
        <w:rPr>
          <w:rFonts w:ascii="Arial" w:hAnsi="Arial" w:cs="Arial"/>
          <w:b/>
        </w:rPr>
      </w:pPr>
    </w:p>
    <w:p w14:paraId="5A093A7D" w14:textId="77777777" w:rsidR="003724CF" w:rsidRDefault="003724CF" w:rsidP="001C513B">
      <w:pPr>
        <w:contextualSpacing/>
        <w:rPr>
          <w:rFonts w:ascii="Arial" w:hAnsi="Arial" w:cs="Arial"/>
          <w:b/>
        </w:rPr>
      </w:pPr>
    </w:p>
    <w:p w14:paraId="706FC95F" w14:textId="77777777" w:rsidR="003724CF" w:rsidRDefault="003724CF" w:rsidP="001C513B">
      <w:pPr>
        <w:contextualSpacing/>
        <w:rPr>
          <w:rFonts w:ascii="Arial" w:hAnsi="Arial" w:cs="Arial"/>
          <w:b/>
        </w:rPr>
      </w:pPr>
    </w:p>
    <w:p w14:paraId="4316928F" w14:textId="77777777" w:rsidR="003724CF" w:rsidRDefault="003724CF" w:rsidP="001C513B">
      <w:pPr>
        <w:contextualSpacing/>
        <w:rPr>
          <w:rFonts w:ascii="Arial" w:hAnsi="Arial" w:cs="Arial"/>
          <w:b/>
        </w:rPr>
      </w:pPr>
    </w:p>
    <w:p w14:paraId="5426C779" w14:textId="77777777" w:rsidR="003724CF" w:rsidRDefault="003724CF" w:rsidP="001C513B">
      <w:pPr>
        <w:contextualSpacing/>
        <w:rPr>
          <w:rFonts w:ascii="Arial" w:hAnsi="Arial" w:cs="Arial"/>
          <w:b/>
        </w:rPr>
      </w:pPr>
    </w:p>
    <w:p w14:paraId="3C78E15B" w14:textId="77777777" w:rsidR="003724CF" w:rsidRDefault="003724CF" w:rsidP="001C513B">
      <w:pPr>
        <w:contextualSpacing/>
        <w:rPr>
          <w:rFonts w:ascii="Arial" w:hAnsi="Arial" w:cs="Arial"/>
          <w:b/>
        </w:rPr>
      </w:pPr>
    </w:p>
    <w:p w14:paraId="34C8C1C4" w14:textId="77777777" w:rsidR="003724CF" w:rsidRDefault="003724CF" w:rsidP="001C513B">
      <w:pPr>
        <w:contextualSpacing/>
        <w:rPr>
          <w:rFonts w:ascii="Arial" w:hAnsi="Arial" w:cs="Arial"/>
          <w:b/>
        </w:rPr>
      </w:pPr>
    </w:p>
    <w:p w14:paraId="6356E86B" w14:textId="77777777" w:rsidR="003724CF" w:rsidRDefault="003724CF" w:rsidP="001C513B">
      <w:pPr>
        <w:contextualSpacing/>
        <w:rPr>
          <w:rFonts w:ascii="Arial" w:hAnsi="Arial" w:cs="Arial"/>
          <w:b/>
        </w:rPr>
      </w:pPr>
    </w:p>
    <w:p w14:paraId="01F5146B" w14:textId="77777777" w:rsidR="003724CF" w:rsidRDefault="003724CF" w:rsidP="001C513B">
      <w:pPr>
        <w:contextualSpacing/>
        <w:rPr>
          <w:rFonts w:ascii="Arial" w:hAnsi="Arial" w:cs="Arial"/>
          <w:b/>
        </w:rPr>
      </w:pPr>
    </w:p>
    <w:p w14:paraId="1D4FCBC2" w14:textId="77777777" w:rsidR="003724CF" w:rsidRDefault="003724CF" w:rsidP="001C513B">
      <w:pPr>
        <w:contextualSpacing/>
        <w:rPr>
          <w:rFonts w:ascii="Arial" w:hAnsi="Arial" w:cs="Arial"/>
          <w:b/>
        </w:rPr>
      </w:pPr>
    </w:p>
    <w:p w14:paraId="0B04BFF1" w14:textId="77777777" w:rsidR="00B512AC" w:rsidRDefault="00B512AC" w:rsidP="001C513B">
      <w:pPr>
        <w:contextualSpacing/>
        <w:rPr>
          <w:rFonts w:ascii="Arial" w:hAnsi="Arial" w:cs="Arial"/>
          <w:b/>
        </w:rPr>
      </w:pPr>
    </w:p>
    <w:p w14:paraId="43F6816F" w14:textId="7DC85F80"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4B0EF352" w14:textId="77777777" w:rsidR="004D1814" w:rsidRDefault="004D1814" w:rsidP="001C513B">
      <w:pPr>
        <w:rPr>
          <w:rFonts w:ascii="Arial" w:hAnsi="Arial" w:cs="Arial"/>
        </w:rPr>
      </w:pPr>
    </w:p>
    <w:p w14:paraId="62D06227" w14:textId="72C6AE05"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750C639A" w14:textId="77777777" w:rsidR="004D1814" w:rsidRDefault="004D1814" w:rsidP="00974473">
      <w:pPr>
        <w:pStyle w:val="MediumGrid1-Accent21"/>
        <w:ind w:left="0"/>
        <w:rPr>
          <w:rFonts w:ascii="Arial" w:hAnsi="Arial" w:cs="Arial"/>
          <w:b/>
          <w:bCs/>
        </w:rPr>
      </w:pPr>
    </w:p>
    <w:p w14:paraId="469633BB" w14:textId="17997439" w:rsidR="001C513B" w:rsidRPr="00974473" w:rsidRDefault="001C513B" w:rsidP="00974473">
      <w:pPr>
        <w:pStyle w:val="MediumGrid1-Accent21"/>
        <w:ind w:left="0"/>
        <w:rPr>
          <w:rFonts w:ascii="Arial" w:hAnsi="Arial" w:cs="Arial"/>
          <w:bCs/>
          <w:i/>
          <w:color w:val="FF0000"/>
        </w:rPr>
      </w:pPr>
      <w:r w:rsidRPr="00DD635D">
        <w:rPr>
          <w:rFonts w:ascii="Arial" w:hAnsi="Arial" w:cs="Arial"/>
          <w:b/>
          <w:bCs/>
        </w:rPr>
        <w:t>Legislation</w:t>
      </w:r>
    </w:p>
    <w:p w14:paraId="7C7B1F8C" w14:textId="565DED5A" w:rsidR="001C513B" w:rsidRPr="00C05048" w:rsidRDefault="001C513B" w:rsidP="00DD635D">
      <w:pPr>
        <w:pStyle w:val="MediumGrid1-Accent21"/>
        <w:numPr>
          <w:ilvl w:val="0"/>
          <w:numId w:val="1"/>
        </w:numPr>
        <w:rPr>
          <w:rFonts w:ascii="Arial" w:hAnsi="Arial" w:cs="Arial"/>
          <w:b/>
          <w:i/>
          <w:color w:val="000000"/>
        </w:rPr>
      </w:pPr>
      <w:r w:rsidRPr="00C05C1F">
        <w:rPr>
          <w:rFonts w:ascii="Arial" w:hAnsi="Arial" w:cs="Arial"/>
          <w:color w:val="000000"/>
        </w:rPr>
        <w:t xml:space="preserve">Section 175 Education Act 2002 - Maintained schools and FE colleges including sixth </w:t>
      </w:r>
      <w:r w:rsidRPr="00C05048">
        <w:rPr>
          <w:rFonts w:ascii="Arial" w:hAnsi="Arial" w:cs="Arial"/>
          <w:color w:val="000000"/>
        </w:rPr>
        <w:t xml:space="preserve">forms </w:t>
      </w:r>
      <w:r w:rsidR="00DD635D" w:rsidRPr="00C05048">
        <w:rPr>
          <w:rFonts w:ascii="Arial" w:hAnsi="Arial" w:cs="Arial"/>
          <w:b/>
          <w:i/>
          <w:color w:val="000000"/>
        </w:rPr>
        <w:t xml:space="preserve">/ </w:t>
      </w:r>
      <w:r w:rsidRPr="00C05048">
        <w:rPr>
          <w:rFonts w:ascii="Arial" w:hAnsi="Arial" w:cs="Arial"/>
          <w:color w:val="000000"/>
        </w:rPr>
        <w:t xml:space="preserve">The Education Regulations (Independent School Standards) 2014 - Independent schools including academies and free schools  </w:t>
      </w:r>
    </w:p>
    <w:p w14:paraId="1A764016" w14:textId="77777777" w:rsidR="00CA29E7" w:rsidRPr="00C05048" w:rsidRDefault="00CA29E7" w:rsidP="001C513B">
      <w:pPr>
        <w:pStyle w:val="MediumGrid1-Accent21"/>
        <w:numPr>
          <w:ilvl w:val="0"/>
          <w:numId w:val="1"/>
        </w:numPr>
        <w:rPr>
          <w:rFonts w:ascii="Arial" w:hAnsi="Arial" w:cs="Arial"/>
          <w:b/>
          <w:i/>
          <w:color w:val="000000"/>
        </w:rPr>
      </w:pPr>
      <w:r w:rsidRPr="00C05048">
        <w:rPr>
          <w:rFonts w:ascii="Arial" w:hAnsi="Arial" w:cs="Arial"/>
          <w:color w:val="000000"/>
        </w:rPr>
        <w:t>The Education and Training (</w:t>
      </w:r>
      <w:r w:rsidR="00F22D19" w:rsidRPr="00C05048">
        <w:rPr>
          <w:rFonts w:ascii="Arial" w:hAnsi="Arial" w:cs="Arial"/>
          <w:color w:val="000000"/>
        </w:rPr>
        <w:t>W</w:t>
      </w:r>
      <w:r w:rsidRPr="00C05048">
        <w:rPr>
          <w:rFonts w:ascii="Arial" w:hAnsi="Arial" w:cs="Arial"/>
          <w:color w:val="000000"/>
        </w:rPr>
        <w:t>elfare of Children) Act 2021</w:t>
      </w:r>
    </w:p>
    <w:p w14:paraId="361A63CB" w14:textId="414D8FF8" w:rsidR="00CE2899" w:rsidRPr="00C05048" w:rsidRDefault="00CE2899" w:rsidP="001C513B">
      <w:pPr>
        <w:pStyle w:val="MediumGrid1-Accent21"/>
        <w:numPr>
          <w:ilvl w:val="0"/>
          <w:numId w:val="1"/>
        </w:numPr>
        <w:rPr>
          <w:rFonts w:ascii="Arial" w:hAnsi="Arial" w:cs="Arial"/>
          <w:b/>
          <w:i/>
          <w:color w:val="000000"/>
        </w:rPr>
      </w:pPr>
      <w:r w:rsidRPr="00C05048">
        <w:rPr>
          <w:rFonts w:ascii="Arial" w:hAnsi="Arial" w:cs="Arial"/>
          <w:color w:val="000000"/>
        </w:rPr>
        <w:t xml:space="preserve">The Equality Act 2010 – </w:t>
      </w:r>
      <w:hyperlink r:id="rId72" w:history="1">
        <w:r w:rsidRPr="00C05048">
          <w:rPr>
            <w:rStyle w:val="Hyperlink"/>
            <w:rFonts w:ascii="Arial" w:hAnsi="Arial" w:cs="Arial"/>
            <w:i/>
            <w:iCs/>
            <w:sz w:val="16"/>
            <w:szCs w:val="16"/>
          </w:rPr>
          <w:t>see Equality Act 2010: Advice For Schools</w:t>
        </w:r>
      </w:hyperlink>
    </w:p>
    <w:p w14:paraId="159453E3" w14:textId="35C613B1" w:rsidR="00DD635D" w:rsidRPr="00C05048" w:rsidRDefault="00DD635D" w:rsidP="001C513B">
      <w:pPr>
        <w:pStyle w:val="MediumGrid1-Accent21"/>
        <w:numPr>
          <w:ilvl w:val="0"/>
          <w:numId w:val="1"/>
        </w:numPr>
        <w:rPr>
          <w:rFonts w:ascii="Arial" w:hAnsi="Arial" w:cs="Arial"/>
          <w:b/>
          <w:i/>
          <w:color w:val="000000"/>
        </w:rPr>
      </w:pPr>
      <w:r w:rsidRPr="00C05048">
        <w:rPr>
          <w:rFonts w:ascii="Arial" w:hAnsi="Arial" w:cs="Arial"/>
          <w:color w:val="000000"/>
        </w:rPr>
        <w:t>The Human Rights Act 1998</w:t>
      </w:r>
    </w:p>
    <w:p w14:paraId="7118A4EA" w14:textId="73DACC71" w:rsidR="00DD635D" w:rsidRPr="00C05048" w:rsidRDefault="00DD635D" w:rsidP="001C513B">
      <w:pPr>
        <w:pStyle w:val="MediumGrid1-Accent21"/>
        <w:numPr>
          <w:ilvl w:val="0"/>
          <w:numId w:val="1"/>
        </w:numPr>
        <w:rPr>
          <w:rFonts w:ascii="Arial" w:hAnsi="Arial" w:cs="Arial"/>
          <w:b/>
          <w:i/>
          <w:color w:val="000000"/>
        </w:rPr>
      </w:pPr>
      <w:r w:rsidRPr="00C05048">
        <w:rPr>
          <w:rFonts w:ascii="Arial" w:hAnsi="Arial" w:cs="Arial"/>
          <w:color w:val="000000"/>
        </w:rPr>
        <w:t>The Children Act 1989 (and 2004 amendment)</w:t>
      </w:r>
    </w:p>
    <w:p w14:paraId="16F0EFBB" w14:textId="48C79A9C" w:rsidR="00DD635D" w:rsidRPr="00C05048" w:rsidRDefault="00DD635D" w:rsidP="001C513B">
      <w:pPr>
        <w:pStyle w:val="MediumGrid1-Accent21"/>
        <w:numPr>
          <w:ilvl w:val="0"/>
          <w:numId w:val="1"/>
        </w:numPr>
        <w:rPr>
          <w:rFonts w:ascii="Arial" w:hAnsi="Arial" w:cs="Arial"/>
          <w:b/>
          <w:i/>
          <w:color w:val="000000"/>
        </w:rPr>
      </w:pPr>
      <w:r w:rsidRPr="00C05048">
        <w:rPr>
          <w:rFonts w:ascii="Arial" w:hAnsi="Arial" w:cs="Arial"/>
          <w:color w:val="000000"/>
        </w:rPr>
        <w:t>The Female Genital Mutilation Act 2003</w:t>
      </w:r>
    </w:p>
    <w:p w14:paraId="3292968E" w14:textId="3E40DED7" w:rsidR="00DD635D" w:rsidRPr="00C05048" w:rsidRDefault="00DD635D" w:rsidP="001C513B">
      <w:pPr>
        <w:pStyle w:val="MediumGrid1-Accent21"/>
        <w:numPr>
          <w:ilvl w:val="0"/>
          <w:numId w:val="1"/>
        </w:numPr>
        <w:rPr>
          <w:rFonts w:ascii="Arial" w:hAnsi="Arial" w:cs="Arial"/>
          <w:b/>
          <w:i/>
          <w:color w:val="000000"/>
        </w:rPr>
      </w:pPr>
      <w:r w:rsidRPr="00C05048">
        <w:rPr>
          <w:rFonts w:ascii="Arial" w:hAnsi="Arial" w:cs="Arial"/>
          <w:bCs/>
          <w:iCs/>
          <w:color w:val="000000"/>
        </w:rPr>
        <w:t>The Rehabilitation of Offenders Act 1974</w:t>
      </w:r>
    </w:p>
    <w:p w14:paraId="1129F941" w14:textId="33B27833" w:rsidR="00DD635D" w:rsidRPr="00C05048" w:rsidRDefault="00DD635D" w:rsidP="001C513B">
      <w:pPr>
        <w:pStyle w:val="MediumGrid1-Accent21"/>
        <w:numPr>
          <w:ilvl w:val="0"/>
          <w:numId w:val="1"/>
        </w:numPr>
        <w:rPr>
          <w:rFonts w:ascii="Arial" w:hAnsi="Arial" w:cs="Arial"/>
          <w:b/>
          <w:i/>
          <w:color w:val="000000"/>
        </w:rPr>
      </w:pPr>
      <w:r w:rsidRPr="00C05048">
        <w:rPr>
          <w:rFonts w:ascii="Arial" w:hAnsi="Arial" w:cs="Arial"/>
          <w:bCs/>
          <w:iCs/>
          <w:color w:val="000000"/>
        </w:rPr>
        <w:t>Schedule 4 of the Safeguarding Vulnerable Groups Act 2006 (defining regulated activity)</w:t>
      </w:r>
    </w:p>
    <w:p w14:paraId="56D9EFD5" w14:textId="531DB72F" w:rsidR="00DD635D" w:rsidRPr="00C05048" w:rsidRDefault="00DD635D" w:rsidP="00DD635D">
      <w:pPr>
        <w:pStyle w:val="MediumGrid1-Accent21"/>
        <w:numPr>
          <w:ilvl w:val="0"/>
          <w:numId w:val="1"/>
        </w:numPr>
        <w:rPr>
          <w:rFonts w:ascii="Arial" w:hAnsi="Arial" w:cs="Arial"/>
          <w:b/>
          <w:i/>
          <w:color w:val="000000"/>
        </w:rPr>
      </w:pPr>
      <w:r w:rsidRPr="00C05048">
        <w:rPr>
          <w:rFonts w:ascii="Arial" w:hAnsi="Arial" w:cs="Arial"/>
          <w:bCs/>
          <w:iCs/>
          <w:color w:val="000000"/>
        </w:rPr>
        <w:t>Childcare Act 2006</w:t>
      </w:r>
    </w:p>
    <w:p w14:paraId="458559FE" w14:textId="77777777" w:rsidR="001C513B" w:rsidRPr="000C1DD4" w:rsidRDefault="001C513B" w:rsidP="001C513B">
      <w:pPr>
        <w:pStyle w:val="MediumGrid1-Accent21"/>
        <w:rPr>
          <w:rFonts w:ascii="Arial" w:hAnsi="Arial" w:cs="Arial"/>
          <w:i/>
          <w:color w:val="FF0000"/>
        </w:rPr>
      </w:pPr>
    </w:p>
    <w:p w14:paraId="27DA427C" w14:textId="27961397"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4D4C5BFA" w14:textId="5B97AF78" w:rsidR="00FD35F5" w:rsidRPr="00974473" w:rsidRDefault="001C513B" w:rsidP="00974473">
      <w:pPr>
        <w:pStyle w:val="MediumGrid1-Accent21"/>
        <w:numPr>
          <w:ilvl w:val="0"/>
          <w:numId w:val="1"/>
        </w:numPr>
        <w:rPr>
          <w:rFonts w:ascii="Arial" w:hAnsi="Arial" w:cs="Arial"/>
        </w:rPr>
      </w:pPr>
      <w:r w:rsidRPr="00317EC1">
        <w:rPr>
          <w:rFonts w:ascii="Arial" w:hAnsi="Arial" w:cs="Arial"/>
          <w:color w:val="0070C0"/>
        </w:rPr>
        <w:fldChar w:fldCharType="end"/>
      </w:r>
      <w:hyperlink r:id="rId73"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02E09D7B" w14:textId="77777777" w:rsidR="00974473" w:rsidRPr="00974473" w:rsidRDefault="00974473" w:rsidP="00974473">
      <w:pPr>
        <w:pStyle w:val="MediumGrid1-Accent21"/>
        <w:ind w:left="0"/>
        <w:rPr>
          <w:rFonts w:ascii="Arial" w:hAnsi="Arial" w:cs="Arial"/>
        </w:rPr>
      </w:pPr>
    </w:p>
    <w:p w14:paraId="057171A5" w14:textId="0CF7AAD3" w:rsidR="00FD35F5" w:rsidRPr="00317EC1" w:rsidRDefault="00000C23" w:rsidP="001C513B">
      <w:pPr>
        <w:pStyle w:val="MediumGrid1-Accent21"/>
        <w:numPr>
          <w:ilvl w:val="0"/>
          <w:numId w:val="1"/>
        </w:numPr>
        <w:rPr>
          <w:rFonts w:ascii="Arial" w:hAnsi="Arial" w:cs="Arial"/>
        </w:rPr>
      </w:pPr>
      <w:hyperlink r:id="rId74"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000C23" w:rsidP="007A7D41">
      <w:pPr>
        <w:pStyle w:val="MediumGrid1-Accent21"/>
        <w:numPr>
          <w:ilvl w:val="0"/>
          <w:numId w:val="1"/>
        </w:numPr>
        <w:rPr>
          <w:rFonts w:ascii="Arial" w:hAnsi="Arial" w:cs="Arial"/>
        </w:rPr>
      </w:pPr>
      <w:hyperlink r:id="rId75"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000C23" w:rsidP="000E5787">
      <w:pPr>
        <w:numPr>
          <w:ilvl w:val="0"/>
          <w:numId w:val="1"/>
        </w:numPr>
        <w:contextualSpacing/>
        <w:rPr>
          <w:rFonts w:ascii="Arial" w:hAnsi="Arial" w:cs="Arial"/>
          <w:color w:val="0070C0"/>
          <w:u w:val="single"/>
        </w:rPr>
      </w:pPr>
      <w:hyperlink r:id="rId76"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437A54CF" w:rsidR="001C513B" w:rsidRPr="00317EC1" w:rsidRDefault="00000C23" w:rsidP="001C513B">
      <w:pPr>
        <w:pStyle w:val="MediumGrid1-Accent21"/>
        <w:numPr>
          <w:ilvl w:val="0"/>
          <w:numId w:val="1"/>
        </w:numPr>
        <w:rPr>
          <w:rFonts w:ascii="Arial" w:hAnsi="Arial" w:cs="Arial"/>
          <w:color w:val="000000"/>
        </w:rPr>
      </w:pPr>
      <w:hyperlink r:id="rId77"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000C23" w:rsidP="00A14B80">
      <w:pPr>
        <w:pStyle w:val="MediumGrid1-Accent21"/>
        <w:numPr>
          <w:ilvl w:val="0"/>
          <w:numId w:val="38"/>
        </w:numPr>
        <w:rPr>
          <w:rFonts w:ascii="Arial" w:hAnsi="Arial" w:cs="Arial"/>
          <w:color w:val="000000"/>
          <w:u w:val="single"/>
        </w:rPr>
      </w:pPr>
      <w:hyperlink r:id="rId78"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137ECC" w:rsidRDefault="00000C23" w:rsidP="00A14B80">
      <w:pPr>
        <w:pStyle w:val="MediumGrid1-Accent21"/>
        <w:numPr>
          <w:ilvl w:val="0"/>
          <w:numId w:val="85"/>
        </w:numPr>
        <w:rPr>
          <w:rFonts w:ascii="Arial" w:hAnsi="Arial" w:cs="Arial"/>
          <w:color w:val="000000"/>
          <w:u w:val="single"/>
        </w:rPr>
      </w:pPr>
      <w:hyperlink r:id="rId79" w:history="1">
        <w:r w:rsidR="00317EC1" w:rsidRPr="00317EC1">
          <w:rPr>
            <w:rStyle w:val="Hyperlink"/>
            <w:rFonts w:ascii="Arial" w:hAnsi="Arial" w:cs="Arial"/>
          </w:rPr>
          <w:t>Filtering and Monitoring Standards for schools and colleges</w:t>
        </w:r>
      </w:hyperlink>
    </w:p>
    <w:p w14:paraId="2ABBC9F8" w14:textId="77777777" w:rsidR="00137ECC" w:rsidRPr="00137ECC" w:rsidRDefault="00137ECC" w:rsidP="00137ECC">
      <w:pPr>
        <w:pStyle w:val="MediumGrid1-Accent21"/>
        <w:rPr>
          <w:rFonts w:ascii="Arial" w:hAnsi="Arial" w:cs="Arial"/>
          <w:color w:val="000000"/>
          <w:u w:val="single"/>
        </w:rPr>
      </w:pPr>
    </w:p>
    <w:p w14:paraId="44895919" w14:textId="1C32EE7E" w:rsidR="00137ECC" w:rsidRPr="00C05048" w:rsidRDefault="00000C23" w:rsidP="00A14B80">
      <w:pPr>
        <w:pStyle w:val="MediumGrid1-Accent21"/>
        <w:numPr>
          <w:ilvl w:val="0"/>
          <w:numId w:val="85"/>
        </w:numPr>
        <w:rPr>
          <w:rFonts w:ascii="Arial" w:hAnsi="Arial" w:cs="Arial"/>
          <w:color w:val="000000"/>
        </w:rPr>
      </w:pPr>
      <w:hyperlink r:id="rId80" w:history="1">
        <w:r w:rsidR="00137ECC" w:rsidRPr="00C05048">
          <w:rPr>
            <w:rStyle w:val="Hyperlink"/>
            <w:rFonts w:ascii="Arial" w:hAnsi="Arial" w:cs="Arial"/>
          </w:rPr>
          <w:t>Cyber security standards for schools and colleges</w:t>
        </w:r>
      </w:hyperlink>
    </w:p>
    <w:p w14:paraId="59F15A19" w14:textId="77777777" w:rsidR="00411C5A" w:rsidRPr="00C05048" w:rsidRDefault="00411C5A" w:rsidP="00411C5A">
      <w:pPr>
        <w:pStyle w:val="MediumGrid1-Accent21"/>
        <w:ind w:left="360"/>
        <w:rPr>
          <w:rFonts w:ascii="Arial" w:hAnsi="Arial" w:cs="Arial"/>
          <w:color w:val="000000"/>
          <w:u w:val="single"/>
        </w:rPr>
      </w:pPr>
    </w:p>
    <w:p w14:paraId="203FC6F0" w14:textId="0C133134" w:rsidR="00411C5A" w:rsidRPr="00C05048" w:rsidRDefault="00000C23" w:rsidP="00A14B80">
      <w:pPr>
        <w:pStyle w:val="MediumGrid1-Accent21"/>
        <w:numPr>
          <w:ilvl w:val="0"/>
          <w:numId w:val="85"/>
        </w:numPr>
        <w:rPr>
          <w:rFonts w:ascii="Arial" w:hAnsi="Arial" w:cs="Arial"/>
          <w:color w:val="0070C0"/>
          <w:u w:val="single"/>
        </w:rPr>
      </w:pPr>
      <w:hyperlink r:id="rId81" w:history="1">
        <w:r w:rsidR="00411C5A" w:rsidRPr="00C05048">
          <w:rPr>
            <w:rStyle w:val="Hyperlink"/>
            <w:rFonts w:ascii="Arial" w:hAnsi="Arial" w:cs="Arial"/>
          </w:rPr>
          <w:t>Supporting pupils at school with medical conditions</w:t>
        </w:r>
      </w:hyperlink>
    </w:p>
    <w:p w14:paraId="1C27BF6B" w14:textId="77777777" w:rsidR="00DD635D" w:rsidRPr="00C05048" w:rsidRDefault="00DD635D" w:rsidP="00DD635D">
      <w:pPr>
        <w:pStyle w:val="ListParagraph"/>
        <w:rPr>
          <w:rFonts w:ascii="Arial" w:hAnsi="Arial" w:cs="Arial"/>
          <w:color w:val="0070C0"/>
          <w:u w:val="single"/>
        </w:rPr>
      </w:pPr>
    </w:p>
    <w:p w14:paraId="21F70280" w14:textId="4B183ED9" w:rsidR="00DD635D" w:rsidRPr="00C05048" w:rsidRDefault="00DD635D" w:rsidP="00A14B80">
      <w:pPr>
        <w:pStyle w:val="MediumGrid1-Accent21"/>
        <w:numPr>
          <w:ilvl w:val="0"/>
          <w:numId w:val="85"/>
        </w:numPr>
        <w:rPr>
          <w:rFonts w:ascii="Arial" w:hAnsi="Arial" w:cs="Arial"/>
          <w:color w:val="0070C0"/>
          <w:u w:val="single"/>
        </w:rPr>
      </w:pPr>
      <w:r w:rsidRPr="00C05048">
        <w:rPr>
          <w:rFonts w:ascii="Arial" w:hAnsi="Arial" w:cs="Arial"/>
          <w:color w:val="0070C0"/>
          <w:u w:val="single"/>
        </w:rPr>
        <w:t>The Childcare Regulations 2018</w:t>
      </w:r>
    </w:p>
    <w:p w14:paraId="479F1750" w14:textId="77777777" w:rsidR="004D1814" w:rsidRPr="00C05048" w:rsidRDefault="004D1814" w:rsidP="004D1814">
      <w:pPr>
        <w:pStyle w:val="ListParagraph"/>
        <w:rPr>
          <w:rFonts w:ascii="Arial" w:hAnsi="Arial" w:cs="Arial"/>
          <w:color w:val="0070C0"/>
          <w:u w:val="single"/>
        </w:rPr>
      </w:pPr>
    </w:p>
    <w:p w14:paraId="6F847590" w14:textId="4994214B" w:rsidR="004D1814" w:rsidRPr="00C05048" w:rsidRDefault="00000C23" w:rsidP="00A14B80">
      <w:pPr>
        <w:pStyle w:val="MediumGrid1-Accent21"/>
        <w:numPr>
          <w:ilvl w:val="0"/>
          <w:numId w:val="85"/>
        </w:numPr>
        <w:rPr>
          <w:rFonts w:ascii="Arial" w:hAnsi="Arial" w:cs="Arial"/>
          <w:color w:val="0070C0"/>
          <w:u w:val="single"/>
        </w:rPr>
      </w:pPr>
      <w:hyperlink r:id="rId82" w:history="1">
        <w:r w:rsidR="004D1814" w:rsidRPr="00C05048">
          <w:rPr>
            <w:rStyle w:val="Hyperlink"/>
            <w:rFonts w:ascii="Arial" w:hAnsi="Arial" w:cs="Arial"/>
          </w:rPr>
          <w:t xml:space="preserve">Data Protection </w:t>
        </w:r>
        <w:proofErr w:type="gramStart"/>
        <w:r w:rsidR="004D1814" w:rsidRPr="00C05048">
          <w:rPr>
            <w:rStyle w:val="Hyperlink"/>
            <w:rFonts w:ascii="Arial" w:hAnsi="Arial" w:cs="Arial"/>
          </w:rPr>
          <w:t>In</w:t>
        </w:r>
        <w:proofErr w:type="gramEnd"/>
        <w:r w:rsidR="004D1814" w:rsidRPr="00C05048">
          <w:rPr>
            <w:rStyle w:val="Hyperlink"/>
            <w:rFonts w:ascii="Arial" w:hAnsi="Arial" w:cs="Arial"/>
          </w:rPr>
          <w:t xml:space="preserve"> Schools</w:t>
        </w:r>
      </w:hyperlink>
    </w:p>
    <w:p w14:paraId="10BE6713" w14:textId="77777777" w:rsidR="00AB6B23" w:rsidRPr="00C05048" w:rsidRDefault="00AB6B23" w:rsidP="00AB6B23">
      <w:pPr>
        <w:pStyle w:val="ListParagraph"/>
        <w:rPr>
          <w:rFonts w:ascii="Arial" w:hAnsi="Arial" w:cs="Arial"/>
          <w:color w:val="0070C0"/>
          <w:u w:val="single"/>
        </w:rPr>
      </w:pPr>
    </w:p>
    <w:p w14:paraId="6C0ED997" w14:textId="0BDF8E87" w:rsidR="00AB6B23" w:rsidRPr="00C05048" w:rsidRDefault="00000C23" w:rsidP="00A14B80">
      <w:pPr>
        <w:pStyle w:val="MediumGrid1-Accent21"/>
        <w:numPr>
          <w:ilvl w:val="0"/>
          <w:numId w:val="85"/>
        </w:numPr>
        <w:rPr>
          <w:rFonts w:ascii="Arial" w:hAnsi="Arial" w:cs="Arial"/>
          <w:color w:val="0070C0"/>
          <w:u w:val="single"/>
        </w:rPr>
      </w:pPr>
      <w:hyperlink r:id="rId83" w:history="1">
        <w:r w:rsidR="00AB6B23" w:rsidRPr="00C05048">
          <w:rPr>
            <w:rStyle w:val="Hyperlink"/>
            <w:rFonts w:ascii="Arial" w:hAnsi="Arial" w:cs="Arial"/>
          </w:rPr>
          <w:t>Alternative Provision</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000C23" w:rsidP="00575E42">
      <w:pPr>
        <w:pStyle w:val="MediumGrid1-Accent21"/>
        <w:numPr>
          <w:ilvl w:val="0"/>
          <w:numId w:val="1"/>
        </w:numPr>
        <w:rPr>
          <w:rFonts w:ascii="Arial" w:hAnsi="Arial" w:cs="Arial"/>
          <w:color w:val="0070C0"/>
        </w:rPr>
      </w:pPr>
      <w:hyperlink r:id="rId84" w:history="1">
        <w:r w:rsidR="00317EC1" w:rsidRPr="00317EC1">
          <w:rPr>
            <w:rStyle w:val="Hyperlink"/>
            <w:rFonts w:ascii="Arial" w:hAnsi="Arial" w:cs="Arial"/>
          </w:rPr>
          <w:t xml:space="preserve">What To Do If You’re Worried </w:t>
        </w:r>
        <w:proofErr w:type="gramStart"/>
        <w:r w:rsidR="00317EC1" w:rsidRPr="00317EC1">
          <w:rPr>
            <w:rStyle w:val="Hyperlink"/>
            <w:rFonts w:ascii="Arial" w:hAnsi="Arial" w:cs="Arial"/>
          </w:rPr>
          <w:t>A</w:t>
        </w:r>
        <w:proofErr w:type="gramEnd"/>
        <w:r w:rsidR="00317EC1" w:rsidRPr="00317EC1">
          <w:rPr>
            <w:rStyle w:val="Hyperlink"/>
            <w:rFonts w:ascii="Arial" w:hAnsi="Arial" w:cs="Arial"/>
          </w:rPr>
          <w:t xml:space="preserve"> Child Is Being Abused </w:t>
        </w:r>
      </w:hyperlink>
    </w:p>
    <w:p w14:paraId="130915FD" w14:textId="3DB932C5" w:rsidR="000E5787" w:rsidRPr="00317EC1" w:rsidRDefault="00000C23" w:rsidP="00575E42">
      <w:pPr>
        <w:pStyle w:val="MediumGrid1-Accent21"/>
        <w:numPr>
          <w:ilvl w:val="0"/>
          <w:numId w:val="1"/>
        </w:numPr>
        <w:rPr>
          <w:rFonts w:ascii="Arial" w:hAnsi="Arial" w:cs="Arial"/>
          <w:color w:val="0070C0"/>
          <w:u w:val="single"/>
        </w:rPr>
      </w:pPr>
      <w:hyperlink r:id="rId85"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000C23" w:rsidP="00575E42">
      <w:pPr>
        <w:pStyle w:val="MediumGrid1-Accent21"/>
        <w:numPr>
          <w:ilvl w:val="0"/>
          <w:numId w:val="1"/>
        </w:numPr>
        <w:rPr>
          <w:rFonts w:ascii="Arial" w:hAnsi="Arial" w:cs="Arial"/>
          <w:color w:val="0070C0"/>
          <w:u w:val="single"/>
        </w:rPr>
      </w:pPr>
      <w:hyperlink r:id="rId86" w:history="1">
        <w:r w:rsidR="00317EC1" w:rsidRPr="00317EC1">
          <w:rPr>
            <w:rStyle w:val="Hyperlink"/>
            <w:rFonts w:ascii="Arial" w:hAnsi="Arial" w:cs="Arial"/>
          </w:rPr>
          <w:t xml:space="preserve">Information-sharing: advice for safeguarding practitioners </w:t>
        </w:r>
      </w:hyperlink>
    </w:p>
    <w:p w14:paraId="53B99341" w14:textId="76D71540"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B512AC">
        <w:rPr>
          <w:rFonts w:ascii="Arial" w:hAnsi="Arial" w:cs="Arial"/>
          <w:color w:val="0070C0"/>
        </w:rPr>
        <w:instrText>HYPERLINK "https://www.gov.uk/government/publications/children-missing-education"</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87"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000C23" w:rsidP="004B1758">
      <w:pPr>
        <w:pStyle w:val="MediumGrid1-Accent21"/>
        <w:numPr>
          <w:ilvl w:val="0"/>
          <w:numId w:val="1"/>
        </w:numPr>
        <w:rPr>
          <w:rFonts w:ascii="Arial" w:hAnsi="Arial" w:cs="Arial"/>
          <w:color w:val="0070C0"/>
        </w:rPr>
      </w:pPr>
      <w:hyperlink r:id="rId88"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000C23" w:rsidP="004B1758">
      <w:pPr>
        <w:pStyle w:val="MediumGrid1-Accent21"/>
        <w:numPr>
          <w:ilvl w:val="0"/>
          <w:numId w:val="1"/>
        </w:numPr>
        <w:rPr>
          <w:rFonts w:ascii="Arial" w:hAnsi="Arial" w:cs="Arial"/>
          <w:color w:val="0070C0"/>
        </w:rPr>
      </w:pPr>
      <w:hyperlink r:id="rId89" w:history="1">
        <w:r w:rsidR="00317EC1">
          <w:rPr>
            <w:rStyle w:val="Hyperlink"/>
            <w:rFonts w:ascii="Arial" w:hAnsi="Arial" w:cs="Arial"/>
          </w:rPr>
          <w:t>Behaviour and Discipline in Schools</w:t>
        </w:r>
      </w:hyperlink>
    </w:p>
    <w:p w14:paraId="2A86BB93" w14:textId="4347ED58" w:rsidR="005027E2" w:rsidRPr="00C05048" w:rsidRDefault="00000C23" w:rsidP="004B1758">
      <w:pPr>
        <w:pStyle w:val="MediumGrid1-Accent21"/>
        <w:numPr>
          <w:ilvl w:val="0"/>
          <w:numId w:val="1"/>
        </w:numPr>
        <w:rPr>
          <w:rFonts w:ascii="Arial" w:hAnsi="Arial" w:cs="Arial"/>
          <w:color w:val="0070C0"/>
        </w:rPr>
      </w:pPr>
      <w:hyperlink r:id="rId90" w:history="1">
        <w:r w:rsidR="00317EC1" w:rsidRPr="00C05048">
          <w:rPr>
            <w:rStyle w:val="Hyperlink"/>
            <w:rFonts w:ascii="Arial" w:hAnsi="Arial" w:cs="Arial"/>
          </w:rPr>
          <w:t xml:space="preserve">Mental health and Behaviour </w:t>
        </w:r>
        <w:proofErr w:type="gramStart"/>
        <w:r w:rsidR="00317EC1" w:rsidRPr="00C05048">
          <w:rPr>
            <w:rStyle w:val="Hyperlink"/>
            <w:rFonts w:ascii="Arial" w:hAnsi="Arial" w:cs="Arial"/>
          </w:rPr>
          <w:t>In</w:t>
        </w:r>
        <w:proofErr w:type="gramEnd"/>
        <w:r w:rsidR="00317EC1" w:rsidRPr="00C05048">
          <w:rPr>
            <w:rStyle w:val="Hyperlink"/>
            <w:rFonts w:ascii="Arial" w:hAnsi="Arial" w:cs="Arial"/>
          </w:rPr>
          <w:t xml:space="preserve"> Schools </w:t>
        </w:r>
      </w:hyperlink>
    </w:p>
    <w:p w14:paraId="0014A4D8" w14:textId="27FFB7BD" w:rsidR="007A7D41" w:rsidRPr="00C05048" w:rsidRDefault="00000C23">
      <w:pPr>
        <w:pStyle w:val="MediumGrid1-Accent21"/>
        <w:numPr>
          <w:ilvl w:val="0"/>
          <w:numId w:val="1"/>
        </w:numPr>
        <w:rPr>
          <w:rFonts w:ascii="Arial" w:hAnsi="Arial" w:cs="Arial"/>
          <w:color w:val="0070C0"/>
        </w:rPr>
      </w:pPr>
      <w:hyperlink r:id="rId91" w:history="1">
        <w:r w:rsidR="00A6333B" w:rsidRPr="00C05048">
          <w:rPr>
            <w:rStyle w:val="Hyperlink"/>
            <w:rFonts w:ascii="Arial" w:hAnsi="Arial" w:cs="Arial"/>
          </w:rPr>
          <w:t>Searching, screening and confiscation</w:t>
        </w:r>
      </w:hyperlink>
    </w:p>
    <w:p w14:paraId="143EB0DD" w14:textId="2FA18C2A" w:rsidR="00137ECC" w:rsidRPr="00C05048" w:rsidRDefault="00000C23" w:rsidP="00137ECC">
      <w:pPr>
        <w:pStyle w:val="MediumGrid1-Accent21"/>
        <w:numPr>
          <w:ilvl w:val="0"/>
          <w:numId w:val="1"/>
        </w:numPr>
        <w:rPr>
          <w:rFonts w:ascii="Arial" w:hAnsi="Arial" w:cs="Arial"/>
          <w:color w:val="000000"/>
        </w:rPr>
      </w:pPr>
      <w:hyperlink r:id="rId92" w:history="1">
        <w:r w:rsidR="00137ECC" w:rsidRPr="00C05048">
          <w:rPr>
            <w:rStyle w:val="Hyperlink"/>
            <w:rFonts w:ascii="Arial" w:hAnsi="Arial" w:cs="Arial"/>
          </w:rPr>
          <w:t>Generative AI: product safety explanations</w:t>
        </w:r>
      </w:hyperlink>
    </w:p>
    <w:p w14:paraId="0778BC6C" w14:textId="77777777" w:rsidR="004D1814" w:rsidRPr="00C05048" w:rsidRDefault="00000C23" w:rsidP="004D1814">
      <w:pPr>
        <w:pStyle w:val="MediumGrid1-Accent21"/>
        <w:numPr>
          <w:ilvl w:val="0"/>
          <w:numId w:val="1"/>
        </w:numPr>
        <w:rPr>
          <w:rFonts w:ascii="Arial" w:hAnsi="Arial" w:cs="Arial"/>
          <w:color w:val="000000"/>
        </w:rPr>
      </w:pPr>
      <w:hyperlink r:id="rId93" w:history="1">
        <w:r w:rsidR="004D1814" w:rsidRPr="00C05048">
          <w:rPr>
            <w:rStyle w:val="Hyperlink"/>
            <w:rFonts w:ascii="Arial" w:hAnsi="Arial" w:cs="Arial"/>
          </w:rPr>
          <w:t>Protected security and preparedness for education settings</w:t>
        </w:r>
      </w:hyperlink>
    </w:p>
    <w:p w14:paraId="3DE136F4" w14:textId="77777777" w:rsidR="004D1814" w:rsidRPr="00C05048" w:rsidRDefault="00000C23" w:rsidP="004D1814">
      <w:pPr>
        <w:pStyle w:val="MediumGrid1-Accent21"/>
        <w:numPr>
          <w:ilvl w:val="0"/>
          <w:numId w:val="1"/>
        </w:numPr>
        <w:rPr>
          <w:rFonts w:ascii="Arial" w:hAnsi="Arial" w:cs="Arial"/>
          <w:color w:val="000000"/>
        </w:rPr>
      </w:pPr>
      <w:hyperlink r:id="rId94" w:history="1">
        <w:r w:rsidR="004D1814" w:rsidRPr="00C05048">
          <w:rPr>
            <w:rStyle w:val="Hyperlink"/>
            <w:rFonts w:ascii="Arial" w:hAnsi="Arial" w:cs="Arial"/>
          </w:rPr>
          <w:t>Site security guidance</w:t>
        </w:r>
      </w:hyperlink>
    </w:p>
    <w:p w14:paraId="0405FF91" w14:textId="77777777" w:rsidR="004D1814" w:rsidRPr="00C05048" w:rsidRDefault="00000C23" w:rsidP="004D1814">
      <w:pPr>
        <w:pStyle w:val="MediumGrid1-Accent21"/>
        <w:numPr>
          <w:ilvl w:val="0"/>
          <w:numId w:val="1"/>
        </w:numPr>
        <w:rPr>
          <w:rFonts w:ascii="Arial" w:hAnsi="Arial" w:cs="Arial"/>
          <w:color w:val="000000"/>
        </w:rPr>
      </w:pPr>
      <w:hyperlink r:id="rId95" w:history="1">
        <w:r w:rsidR="004D1814" w:rsidRPr="00C05048">
          <w:rPr>
            <w:rStyle w:val="Hyperlink"/>
            <w:rFonts w:ascii="Arial" w:hAnsi="Arial" w:cs="Arial"/>
          </w:rPr>
          <w:t>Out of school settings: safeguarding guidance for providers</w:t>
        </w:r>
      </w:hyperlink>
    </w:p>
    <w:p w14:paraId="77A4C725" w14:textId="77777777" w:rsidR="004D1814" w:rsidRPr="00137ECC" w:rsidRDefault="004D1814" w:rsidP="004D1814">
      <w:pPr>
        <w:pStyle w:val="MediumGrid1-Accent21"/>
        <w:rPr>
          <w:rFonts w:ascii="Arial" w:hAnsi="Arial" w:cs="Arial"/>
          <w:color w:val="000000"/>
        </w:rPr>
      </w:pPr>
    </w:p>
    <w:p w14:paraId="420A26FD" w14:textId="77777777" w:rsidR="00137ECC" w:rsidRPr="00137ECC" w:rsidRDefault="00137ECC" w:rsidP="00137ECC">
      <w:pPr>
        <w:ind w:left="360"/>
        <w:rPr>
          <w:rFonts w:ascii="Arial" w:hAnsi="Arial" w:cs="Arial"/>
          <w:color w:val="000000"/>
        </w:rPr>
      </w:pPr>
    </w:p>
    <w:p w14:paraId="75018C30" w14:textId="77777777" w:rsidR="00137ECC" w:rsidRDefault="00137ECC" w:rsidP="001C513B">
      <w:pPr>
        <w:pStyle w:val="MediumGrid1-Accent21"/>
        <w:ind w:left="0"/>
        <w:rPr>
          <w:rFonts w:ascii="Arial" w:hAnsi="Arial" w:cs="Arial"/>
          <w:b/>
          <w:bCs/>
          <w:color w:val="000000"/>
        </w:rPr>
      </w:pPr>
    </w:p>
    <w:p w14:paraId="3304A772" w14:textId="401E5E1C"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55105894" w14:textId="77777777" w:rsidR="004D1814" w:rsidRDefault="004D1814" w:rsidP="004D1814">
      <w:pPr>
        <w:rPr>
          <w:rFonts w:ascii="Arial" w:hAnsi="Arial" w:cs="Arial"/>
          <w:color w:val="000000"/>
        </w:rPr>
      </w:pPr>
    </w:p>
    <w:p w14:paraId="683731D1" w14:textId="77777777" w:rsidR="00C34E33" w:rsidRPr="00C05048" w:rsidRDefault="00C34E33" w:rsidP="00BC2156">
      <w:pPr>
        <w:rPr>
          <w:rFonts w:ascii="Arial" w:hAnsi="Arial" w:cs="Arial"/>
          <w:b/>
          <w:bCs/>
          <w:color w:val="000000"/>
        </w:rPr>
      </w:pPr>
      <w:r w:rsidRPr="00C05048">
        <w:rPr>
          <w:rFonts w:ascii="Arial" w:hAnsi="Arial" w:cs="Arial"/>
          <w:b/>
          <w:bCs/>
          <w:color w:val="000000"/>
        </w:rPr>
        <w:t>Linked policies</w:t>
      </w:r>
    </w:p>
    <w:p w14:paraId="0EC57551" w14:textId="32DD2091" w:rsidR="004D1814" w:rsidRDefault="004D1814" w:rsidP="00BC2156">
      <w:pPr>
        <w:rPr>
          <w:rFonts w:ascii="Arial" w:hAnsi="Arial" w:cs="Arial"/>
          <w:color w:val="000000"/>
        </w:rPr>
      </w:pPr>
      <w:r w:rsidRPr="00C05048">
        <w:rPr>
          <w:rFonts w:ascii="Arial" w:hAnsi="Arial" w:cs="Arial"/>
          <w:color w:val="000000"/>
        </w:rPr>
        <w:t xml:space="preserve">The safeguarding policy and procedures should be read in conjunction with the following school/Trust </w:t>
      </w:r>
      <w:proofErr w:type="gramStart"/>
      <w:r w:rsidRPr="00C05048">
        <w:rPr>
          <w:rFonts w:ascii="Arial" w:hAnsi="Arial" w:cs="Arial"/>
          <w:color w:val="000000"/>
        </w:rPr>
        <w:t>policies:-</w:t>
      </w:r>
      <w:proofErr w:type="gramEnd"/>
    </w:p>
    <w:p w14:paraId="16E3AC20" w14:textId="77777777" w:rsidR="004D1814" w:rsidRDefault="004D1814" w:rsidP="00BC2156">
      <w:pPr>
        <w:rPr>
          <w:rFonts w:ascii="Arial" w:hAnsi="Arial" w:cs="Arial"/>
          <w:b/>
          <w:color w:val="000000"/>
        </w:rPr>
      </w:pPr>
    </w:p>
    <w:p w14:paraId="51206B09" w14:textId="527CEE8E" w:rsidR="004D1814"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t>Staff code of conduct</w:t>
      </w:r>
    </w:p>
    <w:p w14:paraId="1A19180E" w14:textId="698645AD" w:rsidR="00CE49F3"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t>Attendance policy</w:t>
      </w:r>
    </w:p>
    <w:p w14:paraId="334886B8" w14:textId="38383E56" w:rsidR="00CE49F3"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t>Behaviour policy</w:t>
      </w:r>
    </w:p>
    <w:p w14:paraId="3E9CD78B" w14:textId="5533051D" w:rsidR="00CE49F3"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t>Anti-bullying policy</w:t>
      </w:r>
    </w:p>
    <w:p w14:paraId="3060BA12" w14:textId="0C6B5936" w:rsidR="00CE49F3"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t>Online Safety policy</w:t>
      </w:r>
    </w:p>
    <w:p w14:paraId="6F25B13E" w14:textId="7CA7E69F" w:rsidR="00CE49F3" w:rsidRPr="00C05048" w:rsidRDefault="00CE49F3" w:rsidP="004D1814">
      <w:pPr>
        <w:pStyle w:val="ListParagraph"/>
        <w:numPr>
          <w:ilvl w:val="0"/>
          <w:numId w:val="1"/>
        </w:numPr>
        <w:rPr>
          <w:rFonts w:ascii="Arial" w:hAnsi="Arial" w:cs="Arial"/>
          <w:bCs/>
          <w:color w:val="000000"/>
        </w:rPr>
      </w:pPr>
      <w:r w:rsidRPr="00C05048">
        <w:rPr>
          <w:rFonts w:ascii="Arial" w:hAnsi="Arial" w:cs="Arial"/>
          <w:bCs/>
          <w:color w:val="000000"/>
        </w:rPr>
        <w:lastRenderedPageBreak/>
        <w:t xml:space="preserve">Safer recruitment policy </w:t>
      </w:r>
    </w:p>
    <w:p w14:paraId="3ACAA70A" w14:textId="0382CA3B" w:rsidR="00CE49F3" w:rsidRPr="00C05048" w:rsidRDefault="00CE49F3" w:rsidP="00CE49F3">
      <w:pPr>
        <w:pStyle w:val="ListParagraph"/>
        <w:numPr>
          <w:ilvl w:val="0"/>
          <w:numId w:val="1"/>
        </w:numPr>
        <w:rPr>
          <w:rFonts w:ascii="Arial" w:hAnsi="Arial" w:cs="Arial"/>
          <w:bCs/>
          <w:color w:val="000000"/>
        </w:rPr>
      </w:pPr>
      <w:r w:rsidRPr="00C05048">
        <w:rPr>
          <w:rFonts w:ascii="Arial" w:hAnsi="Arial" w:cs="Arial"/>
          <w:bCs/>
          <w:color w:val="000000"/>
        </w:rPr>
        <w:t>RSHE policy</w:t>
      </w:r>
    </w:p>
    <w:p w14:paraId="2DCF9B9C" w14:textId="4CD08913" w:rsidR="00CE49F3" w:rsidRPr="00C05048" w:rsidRDefault="00CE49F3" w:rsidP="00CE49F3">
      <w:pPr>
        <w:pStyle w:val="ListParagraph"/>
        <w:numPr>
          <w:ilvl w:val="0"/>
          <w:numId w:val="1"/>
        </w:numPr>
        <w:rPr>
          <w:rFonts w:ascii="Arial" w:hAnsi="Arial" w:cs="Arial"/>
          <w:bCs/>
          <w:color w:val="000000"/>
        </w:rPr>
      </w:pPr>
      <w:r w:rsidRPr="00C05048">
        <w:rPr>
          <w:rFonts w:ascii="Arial" w:hAnsi="Arial" w:cs="Arial"/>
          <w:bCs/>
          <w:color w:val="000000"/>
        </w:rPr>
        <w:t>Intimate care policy</w:t>
      </w:r>
    </w:p>
    <w:p w14:paraId="4BF5E3F9" w14:textId="0191D89B" w:rsidR="00CE49F3" w:rsidRPr="00C05048" w:rsidRDefault="00CE49F3" w:rsidP="00CE49F3">
      <w:pPr>
        <w:pStyle w:val="ListParagraph"/>
        <w:numPr>
          <w:ilvl w:val="0"/>
          <w:numId w:val="1"/>
        </w:numPr>
        <w:rPr>
          <w:rFonts w:ascii="Arial" w:hAnsi="Arial" w:cs="Arial"/>
          <w:bCs/>
          <w:color w:val="000000"/>
        </w:rPr>
      </w:pPr>
      <w:r w:rsidRPr="00C05048">
        <w:rPr>
          <w:rFonts w:ascii="Arial" w:hAnsi="Arial" w:cs="Arial"/>
          <w:bCs/>
          <w:color w:val="000000"/>
        </w:rPr>
        <w:t>Critical Incident Policy</w:t>
      </w:r>
    </w:p>
    <w:p w14:paraId="5D1E5928" w14:textId="099FDD0D" w:rsidR="00CE49F3" w:rsidRPr="00C05048" w:rsidRDefault="00CE49F3" w:rsidP="00CE49F3">
      <w:pPr>
        <w:pStyle w:val="ListParagraph"/>
        <w:numPr>
          <w:ilvl w:val="0"/>
          <w:numId w:val="1"/>
        </w:numPr>
        <w:rPr>
          <w:rFonts w:ascii="Arial" w:hAnsi="Arial" w:cs="Arial"/>
          <w:bCs/>
          <w:color w:val="000000"/>
        </w:rPr>
      </w:pPr>
      <w:r w:rsidRPr="00C05048">
        <w:rPr>
          <w:rFonts w:ascii="Arial" w:hAnsi="Arial" w:cs="Arial"/>
          <w:bCs/>
          <w:color w:val="000000"/>
        </w:rPr>
        <w:t>Health and safety policy</w:t>
      </w:r>
    </w:p>
    <w:p w14:paraId="13FEBF1C" w14:textId="77777777" w:rsidR="004D1814" w:rsidRDefault="004D1814" w:rsidP="00BC2156">
      <w:pPr>
        <w:rPr>
          <w:rFonts w:ascii="Arial" w:hAnsi="Arial" w:cs="Arial"/>
          <w:b/>
          <w:color w:val="000000"/>
        </w:rPr>
      </w:pPr>
    </w:p>
    <w:p w14:paraId="3AE8E77C" w14:textId="77777777" w:rsidR="004D1814" w:rsidRDefault="004D1814" w:rsidP="00BC2156">
      <w:pPr>
        <w:rPr>
          <w:rFonts w:ascii="Arial" w:hAnsi="Arial" w:cs="Arial"/>
          <w:b/>
          <w:color w:val="000000"/>
        </w:rPr>
      </w:pPr>
    </w:p>
    <w:p w14:paraId="2A3123D7" w14:textId="77777777" w:rsidR="004D1814" w:rsidRDefault="004D1814" w:rsidP="00BC2156">
      <w:pPr>
        <w:rPr>
          <w:rFonts w:ascii="Arial" w:hAnsi="Arial" w:cs="Arial"/>
          <w:b/>
          <w:color w:val="000000"/>
        </w:rPr>
      </w:pPr>
    </w:p>
    <w:p w14:paraId="2CAA7E4F" w14:textId="77777777" w:rsidR="004D1814" w:rsidRDefault="004D1814" w:rsidP="00BC2156">
      <w:pPr>
        <w:rPr>
          <w:rFonts w:ascii="Arial" w:hAnsi="Arial" w:cs="Arial"/>
          <w:b/>
          <w:color w:val="000000"/>
        </w:rPr>
      </w:pPr>
    </w:p>
    <w:p w14:paraId="0B50F508" w14:textId="77777777" w:rsidR="004D1814" w:rsidRDefault="004D1814" w:rsidP="00BC2156">
      <w:pPr>
        <w:rPr>
          <w:rFonts w:ascii="Arial" w:hAnsi="Arial" w:cs="Arial"/>
          <w:b/>
          <w:color w:val="000000"/>
        </w:rPr>
      </w:pPr>
    </w:p>
    <w:p w14:paraId="70EB95B6" w14:textId="77777777" w:rsidR="004D1814" w:rsidRDefault="004D1814" w:rsidP="00BC2156">
      <w:pPr>
        <w:rPr>
          <w:rFonts w:ascii="Arial" w:hAnsi="Arial" w:cs="Arial"/>
          <w:b/>
          <w:color w:val="000000"/>
        </w:rPr>
      </w:pPr>
    </w:p>
    <w:p w14:paraId="39903231" w14:textId="77777777" w:rsidR="00CE49F3" w:rsidRDefault="00CE49F3" w:rsidP="00BC2156">
      <w:pPr>
        <w:rPr>
          <w:rFonts w:ascii="Arial" w:hAnsi="Arial" w:cs="Arial"/>
          <w:b/>
          <w:color w:val="000000"/>
        </w:rPr>
      </w:pPr>
    </w:p>
    <w:p w14:paraId="663E701C" w14:textId="77777777" w:rsidR="00CE49F3" w:rsidRDefault="00CE49F3" w:rsidP="00BC2156">
      <w:pPr>
        <w:rPr>
          <w:rFonts w:ascii="Arial" w:hAnsi="Arial" w:cs="Arial"/>
          <w:b/>
          <w:color w:val="000000"/>
        </w:rPr>
      </w:pPr>
    </w:p>
    <w:p w14:paraId="6AE72C4A" w14:textId="77777777" w:rsidR="00CE49F3" w:rsidRDefault="00CE49F3" w:rsidP="00BC2156">
      <w:pPr>
        <w:rPr>
          <w:rFonts w:ascii="Arial" w:hAnsi="Arial" w:cs="Arial"/>
          <w:b/>
          <w:color w:val="000000"/>
        </w:rPr>
      </w:pPr>
    </w:p>
    <w:p w14:paraId="737798E9" w14:textId="77777777" w:rsidR="00CE49F3" w:rsidRDefault="00CE49F3" w:rsidP="00BC2156">
      <w:pPr>
        <w:rPr>
          <w:rFonts w:ascii="Arial" w:hAnsi="Arial" w:cs="Arial"/>
          <w:b/>
          <w:color w:val="000000"/>
        </w:rPr>
      </w:pPr>
    </w:p>
    <w:p w14:paraId="74055549" w14:textId="77777777" w:rsidR="00CE49F3" w:rsidRDefault="00CE49F3" w:rsidP="00BC2156">
      <w:pPr>
        <w:rPr>
          <w:rFonts w:ascii="Arial" w:hAnsi="Arial" w:cs="Arial"/>
          <w:b/>
          <w:color w:val="000000"/>
        </w:rPr>
      </w:pPr>
    </w:p>
    <w:p w14:paraId="7334DA55" w14:textId="77777777" w:rsidR="00CE49F3" w:rsidRDefault="00CE49F3" w:rsidP="00BC2156">
      <w:pPr>
        <w:rPr>
          <w:rFonts w:ascii="Arial" w:hAnsi="Arial" w:cs="Arial"/>
          <w:b/>
          <w:color w:val="000000"/>
        </w:rPr>
      </w:pPr>
    </w:p>
    <w:p w14:paraId="6513E85C" w14:textId="77777777" w:rsidR="00CE49F3" w:rsidRDefault="00CE49F3" w:rsidP="00BC2156">
      <w:pPr>
        <w:rPr>
          <w:rFonts w:ascii="Arial" w:hAnsi="Arial" w:cs="Arial"/>
          <w:b/>
          <w:color w:val="000000"/>
        </w:rPr>
      </w:pPr>
    </w:p>
    <w:p w14:paraId="110A020E" w14:textId="77777777" w:rsidR="00CE49F3" w:rsidRDefault="00CE49F3" w:rsidP="00BC2156">
      <w:pPr>
        <w:rPr>
          <w:rFonts w:ascii="Arial" w:hAnsi="Arial" w:cs="Arial"/>
          <w:b/>
          <w:color w:val="000000"/>
        </w:rPr>
      </w:pPr>
    </w:p>
    <w:p w14:paraId="6598A30A" w14:textId="77777777" w:rsidR="00CE49F3" w:rsidRDefault="00CE49F3" w:rsidP="00BC2156">
      <w:pPr>
        <w:rPr>
          <w:rFonts w:ascii="Arial" w:hAnsi="Arial" w:cs="Arial"/>
          <w:b/>
          <w:color w:val="000000"/>
        </w:rPr>
      </w:pPr>
    </w:p>
    <w:p w14:paraId="27FE66FA" w14:textId="77777777" w:rsidR="00CE49F3" w:rsidRDefault="00CE49F3" w:rsidP="00BC2156">
      <w:pPr>
        <w:rPr>
          <w:rFonts w:ascii="Arial" w:hAnsi="Arial" w:cs="Arial"/>
          <w:b/>
          <w:color w:val="000000"/>
        </w:rPr>
      </w:pPr>
    </w:p>
    <w:p w14:paraId="44178510" w14:textId="77777777" w:rsidR="00CE49F3" w:rsidRDefault="00CE49F3" w:rsidP="00BC2156">
      <w:pPr>
        <w:rPr>
          <w:rFonts w:ascii="Arial" w:hAnsi="Arial" w:cs="Arial"/>
          <w:b/>
          <w:color w:val="000000"/>
        </w:rPr>
      </w:pPr>
    </w:p>
    <w:p w14:paraId="3F482425" w14:textId="77777777" w:rsidR="00CE49F3" w:rsidRDefault="00CE49F3" w:rsidP="00BC2156">
      <w:pPr>
        <w:rPr>
          <w:rFonts w:ascii="Arial" w:hAnsi="Arial" w:cs="Arial"/>
          <w:b/>
          <w:color w:val="000000"/>
        </w:rPr>
      </w:pPr>
    </w:p>
    <w:p w14:paraId="7A782B44" w14:textId="77777777" w:rsidR="00CE49F3" w:rsidRDefault="00CE49F3" w:rsidP="00BC2156">
      <w:pPr>
        <w:rPr>
          <w:rFonts w:ascii="Arial" w:hAnsi="Arial" w:cs="Arial"/>
          <w:b/>
          <w:color w:val="000000"/>
        </w:rPr>
      </w:pPr>
    </w:p>
    <w:p w14:paraId="553452B9" w14:textId="77777777" w:rsidR="00CE49F3" w:rsidRDefault="00CE49F3" w:rsidP="00BC2156">
      <w:pPr>
        <w:rPr>
          <w:rFonts w:ascii="Arial" w:hAnsi="Arial" w:cs="Arial"/>
          <w:b/>
          <w:color w:val="000000"/>
        </w:rPr>
      </w:pPr>
    </w:p>
    <w:p w14:paraId="55C0C086" w14:textId="77777777" w:rsidR="00576EC6" w:rsidRDefault="00576EC6" w:rsidP="00BC2156">
      <w:pPr>
        <w:rPr>
          <w:rFonts w:ascii="Arial" w:hAnsi="Arial" w:cs="Arial"/>
          <w:b/>
          <w:color w:val="000000"/>
        </w:rPr>
      </w:pPr>
    </w:p>
    <w:p w14:paraId="3C8A6A17" w14:textId="77777777" w:rsidR="00576EC6" w:rsidRDefault="00576EC6" w:rsidP="00BC2156">
      <w:pPr>
        <w:rPr>
          <w:rFonts w:ascii="Arial" w:hAnsi="Arial" w:cs="Arial"/>
          <w:b/>
          <w:color w:val="000000"/>
        </w:rPr>
      </w:pPr>
    </w:p>
    <w:p w14:paraId="2AD25EDB" w14:textId="77777777" w:rsidR="00576EC6" w:rsidRDefault="00576EC6" w:rsidP="00BC2156">
      <w:pPr>
        <w:rPr>
          <w:rFonts w:ascii="Arial" w:hAnsi="Arial" w:cs="Arial"/>
          <w:b/>
          <w:color w:val="000000"/>
        </w:rPr>
      </w:pPr>
    </w:p>
    <w:p w14:paraId="4094FF5B" w14:textId="77777777" w:rsidR="00576EC6" w:rsidRDefault="00576EC6" w:rsidP="00BC2156">
      <w:pPr>
        <w:rPr>
          <w:rFonts w:ascii="Arial" w:hAnsi="Arial" w:cs="Arial"/>
          <w:b/>
          <w:color w:val="000000"/>
        </w:rPr>
      </w:pPr>
    </w:p>
    <w:p w14:paraId="614E252F" w14:textId="77777777" w:rsidR="00576EC6" w:rsidRDefault="00576EC6" w:rsidP="00BC2156">
      <w:pPr>
        <w:rPr>
          <w:rFonts w:ascii="Arial" w:hAnsi="Arial" w:cs="Arial"/>
          <w:b/>
          <w:color w:val="000000"/>
        </w:rPr>
      </w:pPr>
    </w:p>
    <w:p w14:paraId="37303982" w14:textId="77777777" w:rsidR="00CE49F3" w:rsidRDefault="00CE49F3" w:rsidP="00BC2156">
      <w:pPr>
        <w:rPr>
          <w:rFonts w:ascii="Arial" w:hAnsi="Arial" w:cs="Arial"/>
          <w:b/>
          <w:color w:val="000000"/>
        </w:rPr>
      </w:pPr>
    </w:p>
    <w:p w14:paraId="1ACE646D" w14:textId="5356776C" w:rsidR="00BC2156" w:rsidRPr="000C1DD4" w:rsidRDefault="00BC2156" w:rsidP="00BC2156">
      <w:pPr>
        <w:rPr>
          <w:rFonts w:ascii="Arial" w:hAnsi="Arial" w:cs="Arial"/>
          <w:b/>
          <w:color w:val="000000"/>
        </w:rPr>
      </w:pPr>
      <w:r w:rsidRPr="005B72D4">
        <w:rPr>
          <w:rFonts w:ascii="Arial" w:hAnsi="Arial" w:cs="Arial"/>
          <w:b/>
          <w:color w:val="000000"/>
        </w:rPr>
        <w:lastRenderedPageBreak/>
        <w:t xml:space="preserve">Appendix </w:t>
      </w:r>
      <w:r w:rsidR="001C513B" w:rsidRPr="005B72D4">
        <w:rPr>
          <w:rFonts w:ascii="Arial" w:hAnsi="Arial" w:cs="Arial"/>
          <w:b/>
          <w:color w:val="000000"/>
        </w:rPr>
        <w:t>2</w:t>
      </w:r>
      <w:r w:rsidRPr="005B72D4">
        <w:rPr>
          <w:rFonts w:ascii="Arial" w:hAnsi="Arial" w:cs="Arial"/>
          <w:b/>
          <w:color w:val="000000"/>
        </w:rPr>
        <w:t xml:space="preserve"> – Definitions of Abuse (taken </w:t>
      </w:r>
      <w:r w:rsidR="00922A1A" w:rsidRPr="005B72D4">
        <w:rPr>
          <w:rFonts w:ascii="Arial" w:hAnsi="Arial" w:cs="Arial"/>
          <w:b/>
          <w:color w:val="000000"/>
        </w:rPr>
        <w:t xml:space="preserve">from </w:t>
      </w:r>
      <w:r w:rsidR="00060EEA" w:rsidRPr="005B72D4">
        <w:rPr>
          <w:rFonts w:ascii="Arial" w:hAnsi="Arial" w:cs="Arial"/>
          <w:b/>
          <w:color w:val="000000"/>
        </w:rPr>
        <w:t xml:space="preserve">Working Together </w:t>
      </w:r>
      <w:proofErr w:type="gramStart"/>
      <w:r w:rsidR="00060EEA" w:rsidRPr="005B72D4">
        <w:rPr>
          <w:rFonts w:ascii="Arial" w:hAnsi="Arial" w:cs="Arial"/>
          <w:b/>
          <w:color w:val="000000"/>
        </w:rPr>
        <w:t>To</w:t>
      </w:r>
      <w:proofErr w:type="gramEnd"/>
      <w:r w:rsidR="00060EEA" w:rsidRPr="005B72D4">
        <w:rPr>
          <w:rFonts w:ascii="Arial" w:hAnsi="Arial" w:cs="Arial"/>
          <w:b/>
          <w:color w:val="000000"/>
        </w:rPr>
        <w:t xml:space="preserve"> Safeguard Children</w:t>
      </w:r>
      <w:r w:rsidR="00317EC1" w:rsidRPr="005B72D4">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lastRenderedPageBreak/>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lastRenderedPageBreak/>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18BF9A3E" w14:textId="77777777" w:rsidR="00576EC6" w:rsidRDefault="00576EC6" w:rsidP="00D70C5F">
      <w:pPr>
        <w:rPr>
          <w:rFonts w:ascii="Arial" w:hAnsi="Arial" w:cs="Arial"/>
          <w:b/>
          <w:color w:val="000000"/>
        </w:rPr>
      </w:pPr>
    </w:p>
    <w:p w14:paraId="7FB797F8" w14:textId="77777777" w:rsidR="00576EC6" w:rsidRDefault="00576EC6" w:rsidP="00D70C5F">
      <w:pPr>
        <w:rPr>
          <w:rFonts w:ascii="Arial" w:hAnsi="Arial" w:cs="Arial"/>
          <w:b/>
          <w:color w:val="000000"/>
        </w:rPr>
      </w:pPr>
    </w:p>
    <w:p w14:paraId="68C96ACE" w14:textId="77777777" w:rsidR="00576EC6" w:rsidRDefault="00576EC6" w:rsidP="00D70C5F">
      <w:pPr>
        <w:rPr>
          <w:rFonts w:ascii="Arial" w:hAnsi="Arial" w:cs="Arial"/>
          <w:b/>
          <w:color w:val="000000"/>
        </w:rPr>
      </w:pPr>
    </w:p>
    <w:p w14:paraId="0B0BBEFE" w14:textId="77777777" w:rsidR="00576EC6" w:rsidRDefault="00576EC6" w:rsidP="00D70C5F">
      <w:pPr>
        <w:rPr>
          <w:rFonts w:ascii="Arial" w:hAnsi="Arial" w:cs="Arial"/>
          <w:b/>
          <w:color w:val="000000"/>
        </w:rPr>
      </w:pPr>
    </w:p>
    <w:p w14:paraId="1E2786A4" w14:textId="77777777" w:rsidR="00576EC6" w:rsidRDefault="00576EC6" w:rsidP="00D70C5F">
      <w:pPr>
        <w:rPr>
          <w:rFonts w:ascii="Arial" w:hAnsi="Arial" w:cs="Arial"/>
          <w:b/>
          <w:color w:val="000000"/>
        </w:rPr>
      </w:pPr>
    </w:p>
    <w:p w14:paraId="57D46C55" w14:textId="77777777" w:rsidR="00576EC6" w:rsidRDefault="00576EC6" w:rsidP="00D70C5F">
      <w:pPr>
        <w:rPr>
          <w:rFonts w:ascii="Arial" w:hAnsi="Arial" w:cs="Arial"/>
          <w:b/>
          <w:color w:val="000000"/>
        </w:rPr>
      </w:pPr>
    </w:p>
    <w:p w14:paraId="1C95F605" w14:textId="77777777" w:rsidR="00576EC6" w:rsidRDefault="00576EC6" w:rsidP="00D70C5F">
      <w:pPr>
        <w:rPr>
          <w:rFonts w:ascii="Arial" w:hAnsi="Arial" w:cs="Arial"/>
          <w:b/>
          <w:color w:val="000000"/>
        </w:rPr>
      </w:pPr>
    </w:p>
    <w:p w14:paraId="21AAED70" w14:textId="77777777" w:rsidR="00576EC6" w:rsidRDefault="00576EC6" w:rsidP="00D70C5F">
      <w:pPr>
        <w:rPr>
          <w:rFonts w:ascii="Arial" w:hAnsi="Arial" w:cs="Arial"/>
          <w:b/>
          <w:color w:val="000000"/>
        </w:rPr>
      </w:pPr>
    </w:p>
    <w:p w14:paraId="481F00C6" w14:textId="77777777" w:rsidR="00576EC6" w:rsidRDefault="00576EC6" w:rsidP="00D70C5F">
      <w:pPr>
        <w:rPr>
          <w:rFonts w:ascii="Arial" w:hAnsi="Arial" w:cs="Arial"/>
          <w:b/>
          <w:color w:val="000000"/>
        </w:rPr>
      </w:pPr>
    </w:p>
    <w:p w14:paraId="74DC1F1C" w14:textId="77777777"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A14B80">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A14B80">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A14B80">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A14B80">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A14B80">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A14B80">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519CB3CA" w14:textId="77777777" w:rsidR="000C1DD4" w:rsidRDefault="000C1DD4" w:rsidP="00576EC6">
      <w:pP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A14B80">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A14B80">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A14B80">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A14B80">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A14B80">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A14B80">
            <w:pPr>
              <w:numPr>
                <w:ilvl w:val="0"/>
                <w:numId w:val="75"/>
              </w:numPr>
              <w:rPr>
                <w:rFonts w:ascii="Arial" w:hAnsi="Arial" w:cs="Arial"/>
                <w:b/>
              </w:rPr>
            </w:pPr>
            <w:r w:rsidRPr="000C1DD4">
              <w:rPr>
                <w:rFonts w:ascii="Arial" w:hAnsi="Arial" w:cs="Arial"/>
                <w:b/>
              </w:rPr>
              <w:lastRenderedPageBreak/>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A14B80">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A14B80">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A14B80">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A14B80">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A14B80">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A14B80">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A14B80">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A14B80">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A14B80">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A14B80">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4F296278" w14:textId="2A57C713" w:rsidR="000C1DD4" w:rsidRPr="00045377" w:rsidRDefault="000C1DD4" w:rsidP="00F330C9">
      <w:pPr>
        <w:outlineLvl w:val="0"/>
        <w:rPr>
          <w:rFonts w:ascii="Arial" w:hAnsi="Arial" w:cs="Arial"/>
          <w:b/>
          <w:bCs/>
        </w:rPr>
      </w:pPr>
      <w:r w:rsidRPr="00045377">
        <w:rPr>
          <w:rFonts w:ascii="Arial" w:hAnsi="Arial" w:cs="Arial"/>
          <w:b/>
          <w:bCs/>
        </w:rPr>
        <w:t>Appendix 6</w:t>
      </w:r>
    </w:p>
    <w:p w14:paraId="01B36792" w14:textId="77777777" w:rsidR="000C1DD4" w:rsidRPr="00045377" w:rsidRDefault="000C1DD4" w:rsidP="000C1DD4">
      <w:pPr>
        <w:rPr>
          <w:rFonts w:ascii="Arial" w:hAnsi="Arial" w:cs="Arial"/>
          <w:b/>
          <w:bCs/>
          <w:u w:val="single"/>
        </w:rPr>
      </w:pPr>
    </w:p>
    <w:p w14:paraId="5A98F493" w14:textId="1DB1E5F4" w:rsidR="00045377" w:rsidRPr="00576EC6" w:rsidRDefault="00045377" w:rsidP="00045377">
      <w:pPr>
        <w:rPr>
          <w:rFonts w:ascii="Arial" w:hAnsi="Arial" w:cs="Arial"/>
          <w:b/>
        </w:rPr>
      </w:pPr>
      <w:r w:rsidRPr="00576EC6">
        <w:rPr>
          <w:rFonts w:ascii="Arial" w:hAnsi="Arial" w:cs="Arial"/>
          <w:b/>
          <w:u w:val="single"/>
        </w:rPr>
        <w:t>Safeguarding Reading List – Sept 202</w:t>
      </w:r>
      <w:r w:rsidR="005B72D4" w:rsidRPr="00576EC6">
        <w:rPr>
          <w:rFonts w:ascii="Arial" w:hAnsi="Arial" w:cs="Arial"/>
          <w:b/>
          <w:u w:val="single"/>
        </w:rPr>
        <w:t>5</w:t>
      </w:r>
    </w:p>
    <w:p w14:paraId="38EB8F82" w14:textId="5736BAA7" w:rsidR="00045377" w:rsidRPr="00576EC6" w:rsidRDefault="00045377" w:rsidP="00045377">
      <w:pPr>
        <w:rPr>
          <w:rFonts w:ascii="Arial" w:hAnsi="Arial" w:cs="Arial"/>
          <w:bCs/>
          <w:color w:val="000000"/>
        </w:rPr>
      </w:pPr>
      <w:r w:rsidRPr="00576EC6">
        <w:rPr>
          <w:rFonts w:ascii="Arial" w:hAnsi="Arial" w:cs="Arial"/>
          <w:bCs/>
          <w:color w:val="000000"/>
        </w:rPr>
        <w:t>‘Keeping Children Safe In Education</w:t>
      </w:r>
      <w:proofErr w:type="gramStart"/>
      <w:r w:rsidRPr="00576EC6">
        <w:rPr>
          <w:rFonts w:ascii="Arial" w:hAnsi="Arial" w:cs="Arial"/>
          <w:bCs/>
          <w:color w:val="000000"/>
        </w:rPr>
        <w:t xml:space="preserve">’  </w:t>
      </w:r>
      <w:r w:rsidR="00CB7623" w:rsidRPr="00576EC6">
        <w:rPr>
          <w:rFonts w:ascii="Arial" w:hAnsi="Arial" w:cs="Arial"/>
          <w:bCs/>
          <w:color w:val="000000"/>
        </w:rPr>
        <w:t>requires</w:t>
      </w:r>
      <w:proofErr w:type="gramEnd"/>
      <w:r w:rsidR="00CB7623" w:rsidRPr="00576EC6">
        <w:rPr>
          <w:rFonts w:ascii="Arial" w:hAnsi="Arial" w:cs="Arial"/>
          <w:bCs/>
          <w:color w:val="000000"/>
        </w:rPr>
        <w:t xml:space="preserve"> staff</w:t>
      </w:r>
      <w:r w:rsidRPr="00576EC6">
        <w:rPr>
          <w:rFonts w:ascii="Arial" w:hAnsi="Arial" w:cs="Arial"/>
          <w:bCs/>
          <w:color w:val="000000"/>
        </w:rPr>
        <w:t xml:space="preserve"> to read the following documents</w:t>
      </w:r>
      <w:r w:rsidR="00CB7623" w:rsidRPr="00576EC6">
        <w:rPr>
          <w:rFonts w:ascii="Arial" w:hAnsi="Arial" w:cs="Arial"/>
          <w:bCs/>
          <w:color w:val="000000"/>
        </w:rPr>
        <w:t>:-</w:t>
      </w:r>
    </w:p>
    <w:p w14:paraId="3FED527B" w14:textId="77777777" w:rsidR="00CB7623" w:rsidRPr="00576EC6" w:rsidRDefault="00CB7623" w:rsidP="00045377">
      <w:pPr>
        <w:rPr>
          <w:rFonts w:ascii="Arial" w:hAnsi="Arial" w:cs="Arial"/>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520"/>
      </w:tblGrid>
      <w:tr w:rsidR="006A5B87" w:rsidRPr="00576EC6" w14:paraId="45BB937C" w14:textId="77777777" w:rsidTr="00E34B62">
        <w:tc>
          <w:tcPr>
            <w:tcW w:w="6768" w:type="dxa"/>
          </w:tcPr>
          <w:p w14:paraId="1E5A7502" w14:textId="77777777" w:rsidR="006A5B87" w:rsidRPr="00576EC6" w:rsidRDefault="006A5B87">
            <w:pPr>
              <w:rPr>
                <w:sz w:val="28"/>
                <w:szCs w:val="28"/>
              </w:rPr>
            </w:pPr>
            <w:r w:rsidRPr="00576EC6">
              <w:rPr>
                <w:sz w:val="28"/>
                <w:szCs w:val="28"/>
              </w:rPr>
              <w:t>Document title</w:t>
            </w:r>
          </w:p>
        </w:tc>
        <w:tc>
          <w:tcPr>
            <w:tcW w:w="2520" w:type="dxa"/>
          </w:tcPr>
          <w:p w14:paraId="0F4784BA" w14:textId="77777777" w:rsidR="006A5B87" w:rsidRPr="00576EC6" w:rsidRDefault="006A5B87">
            <w:pPr>
              <w:rPr>
                <w:sz w:val="28"/>
                <w:szCs w:val="28"/>
              </w:rPr>
            </w:pPr>
            <w:r w:rsidRPr="00576EC6">
              <w:rPr>
                <w:sz w:val="28"/>
                <w:szCs w:val="28"/>
              </w:rPr>
              <w:t xml:space="preserve">Completed on </w:t>
            </w:r>
          </w:p>
        </w:tc>
      </w:tr>
      <w:tr w:rsidR="006A5B87" w:rsidRPr="00576EC6" w14:paraId="36B8407F" w14:textId="77777777" w:rsidTr="00E34B62">
        <w:tc>
          <w:tcPr>
            <w:tcW w:w="6768" w:type="dxa"/>
          </w:tcPr>
          <w:p w14:paraId="4815D390" w14:textId="77777777" w:rsidR="006A5B87" w:rsidRPr="00576EC6" w:rsidRDefault="006A5B87" w:rsidP="00A14B80">
            <w:pPr>
              <w:numPr>
                <w:ilvl w:val="0"/>
                <w:numId w:val="81"/>
              </w:numPr>
              <w:spacing w:after="200" w:line="276" w:lineRule="auto"/>
            </w:pPr>
            <w:r w:rsidRPr="00576EC6">
              <w:t xml:space="preserve">The school’s safeguarding and child protection policy and procedures </w:t>
            </w:r>
          </w:p>
        </w:tc>
        <w:tc>
          <w:tcPr>
            <w:tcW w:w="2520" w:type="dxa"/>
          </w:tcPr>
          <w:p w14:paraId="08621B26" w14:textId="77777777" w:rsidR="006A5B87" w:rsidRPr="00576EC6" w:rsidRDefault="006A5B87"/>
        </w:tc>
      </w:tr>
      <w:tr w:rsidR="006A5B87" w:rsidRPr="00576EC6" w14:paraId="618D920E" w14:textId="77777777" w:rsidTr="00E34B62">
        <w:tc>
          <w:tcPr>
            <w:tcW w:w="6768" w:type="dxa"/>
          </w:tcPr>
          <w:p w14:paraId="558F0ABF" w14:textId="77777777" w:rsidR="006A5B87" w:rsidRPr="00576EC6" w:rsidRDefault="006A5B87" w:rsidP="00A14B80">
            <w:pPr>
              <w:numPr>
                <w:ilvl w:val="0"/>
                <w:numId w:val="81"/>
              </w:numPr>
              <w:spacing w:after="200" w:line="276" w:lineRule="auto"/>
            </w:pPr>
            <w:r w:rsidRPr="00576EC6">
              <w:t xml:space="preserve">Part 1 of </w:t>
            </w:r>
            <w:hyperlink r:id="rId96" w:history="1">
              <w:r w:rsidRPr="00576EC6">
                <w:rPr>
                  <w:rStyle w:val="Hyperlink"/>
                </w:rPr>
                <w:t>Keeping Children Safe In Education</w:t>
              </w:r>
            </w:hyperlink>
            <w:r w:rsidRPr="00576EC6">
              <w:t xml:space="preserve"> (</w:t>
            </w:r>
            <w:r w:rsidRPr="00576EC6">
              <w:rPr>
                <w:b/>
                <w:bCs/>
                <w:u w:val="single"/>
              </w:rPr>
              <w:t xml:space="preserve">or </w:t>
            </w:r>
            <w:r w:rsidRPr="00576EC6">
              <w:t>Annex A (</w:t>
            </w:r>
            <w:r w:rsidRPr="00576EC6">
              <w:rPr>
                <w:i/>
                <w:iCs/>
              </w:rPr>
              <w:t>you will be assigned which of these sections you are required to read by your Head teacher)</w:t>
            </w:r>
          </w:p>
        </w:tc>
        <w:tc>
          <w:tcPr>
            <w:tcW w:w="2520" w:type="dxa"/>
          </w:tcPr>
          <w:p w14:paraId="6B9C2D95" w14:textId="77777777" w:rsidR="006A5B87" w:rsidRPr="00576EC6" w:rsidRDefault="006A5B87"/>
        </w:tc>
      </w:tr>
      <w:tr w:rsidR="006A5B87" w:rsidRPr="00576EC6" w14:paraId="042F6659" w14:textId="77777777" w:rsidTr="00E34B62">
        <w:trPr>
          <w:trHeight w:val="575"/>
        </w:trPr>
        <w:tc>
          <w:tcPr>
            <w:tcW w:w="6768" w:type="dxa"/>
          </w:tcPr>
          <w:p w14:paraId="0F2916B4" w14:textId="77777777" w:rsidR="006A5B87" w:rsidRPr="00576EC6" w:rsidRDefault="006A5B87" w:rsidP="00A14B80">
            <w:pPr>
              <w:numPr>
                <w:ilvl w:val="0"/>
                <w:numId w:val="81"/>
              </w:numPr>
              <w:spacing w:after="200" w:line="276" w:lineRule="auto"/>
            </w:pPr>
            <w:r w:rsidRPr="00576EC6">
              <w:t xml:space="preserve">Annex B </w:t>
            </w:r>
            <w:hyperlink r:id="rId97" w:history="1">
              <w:r w:rsidRPr="00576EC6">
                <w:rPr>
                  <w:rStyle w:val="Hyperlink"/>
                </w:rPr>
                <w:t>Keeping Children Safe In Education</w:t>
              </w:r>
            </w:hyperlink>
          </w:p>
        </w:tc>
        <w:tc>
          <w:tcPr>
            <w:tcW w:w="2520" w:type="dxa"/>
          </w:tcPr>
          <w:p w14:paraId="3658B548" w14:textId="77777777" w:rsidR="006A5B87" w:rsidRPr="00576EC6" w:rsidRDefault="006A5B87"/>
        </w:tc>
      </w:tr>
      <w:tr w:rsidR="006A5B87" w:rsidRPr="00576EC6" w14:paraId="06EA6D66" w14:textId="77777777" w:rsidTr="00E34B62">
        <w:trPr>
          <w:trHeight w:val="575"/>
        </w:trPr>
        <w:tc>
          <w:tcPr>
            <w:tcW w:w="6768" w:type="dxa"/>
          </w:tcPr>
          <w:p w14:paraId="297619FB" w14:textId="77777777" w:rsidR="006A5B87" w:rsidRPr="00576EC6" w:rsidRDefault="006A5B87" w:rsidP="00A14B80">
            <w:pPr>
              <w:numPr>
                <w:ilvl w:val="0"/>
                <w:numId w:val="81"/>
              </w:numPr>
              <w:spacing w:after="200" w:line="276" w:lineRule="auto"/>
            </w:pPr>
            <w:r w:rsidRPr="00576EC6">
              <w:t xml:space="preserve">Annex C </w:t>
            </w:r>
            <w:hyperlink r:id="rId98" w:history="1">
              <w:r w:rsidRPr="00576EC6">
                <w:rPr>
                  <w:rStyle w:val="Hyperlink"/>
                </w:rPr>
                <w:t>Keeping Children Safe In Education</w:t>
              </w:r>
            </w:hyperlink>
            <w:r w:rsidRPr="00576EC6">
              <w:t xml:space="preserve"> – the role of the Designated Safeguarding Lead and deputy/deputies </w:t>
            </w:r>
          </w:p>
          <w:p w14:paraId="32CF8E1F" w14:textId="77777777" w:rsidR="006A5B87" w:rsidRPr="00576EC6" w:rsidRDefault="006A5B87">
            <w:pPr>
              <w:ind w:left="720"/>
              <w:rPr>
                <w:color w:val="0070C0"/>
              </w:rPr>
            </w:pPr>
            <w:r w:rsidRPr="00576EC6">
              <w:rPr>
                <w:color w:val="0070C0"/>
              </w:rPr>
              <w:t>I am clear who the DSL and deputy/deputies are in my school</w:t>
            </w:r>
          </w:p>
        </w:tc>
        <w:tc>
          <w:tcPr>
            <w:tcW w:w="2520" w:type="dxa"/>
          </w:tcPr>
          <w:p w14:paraId="5F8C103B" w14:textId="77777777" w:rsidR="006A5B87" w:rsidRPr="00576EC6" w:rsidRDefault="006A5B87"/>
          <w:p w14:paraId="1B578087" w14:textId="77777777" w:rsidR="006A5B87" w:rsidRPr="00576EC6" w:rsidRDefault="006A5B87"/>
        </w:tc>
      </w:tr>
      <w:tr w:rsidR="006A5B87" w:rsidRPr="00576EC6" w14:paraId="413F9928" w14:textId="77777777" w:rsidTr="00E34B62">
        <w:tc>
          <w:tcPr>
            <w:tcW w:w="6768" w:type="dxa"/>
          </w:tcPr>
          <w:p w14:paraId="6A7397ED" w14:textId="77777777" w:rsidR="006A5B87" w:rsidRPr="00576EC6" w:rsidRDefault="006A5B87" w:rsidP="00A14B80">
            <w:pPr>
              <w:numPr>
                <w:ilvl w:val="0"/>
                <w:numId w:val="81"/>
              </w:numPr>
              <w:spacing w:after="200" w:line="276" w:lineRule="auto"/>
            </w:pPr>
            <w:r w:rsidRPr="00576EC6">
              <w:t>Staff code of conduct/staff behaviour policy (</w:t>
            </w:r>
            <w:r w:rsidRPr="00576EC6">
              <w:rPr>
                <w:i/>
              </w:rPr>
              <w:t>This may be a document called ‘Safer Working Practice’ guidance.)</w:t>
            </w:r>
          </w:p>
        </w:tc>
        <w:tc>
          <w:tcPr>
            <w:tcW w:w="2520" w:type="dxa"/>
          </w:tcPr>
          <w:p w14:paraId="6F984FF0" w14:textId="77777777" w:rsidR="006A5B87" w:rsidRPr="00576EC6" w:rsidRDefault="006A5B87"/>
        </w:tc>
      </w:tr>
      <w:tr w:rsidR="006A5B87" w:rsidRPr="00576EC6" w14:paraId="71AC0ACE" w14:textId="77777777" w:rsidTr="00E34B62">
        <w:tc>
          <w:tcPr>
            <w:tcW w:w="6768" w:type="dxa"/>
          </w:tcPr>
          <w:p w14:paraId="3FE36DD2" w14:textId="77777777" w:rsidR="006A5B87" w:rsidRPr="00576EC6" w:rsidRDefault="006A5B87" w:rsidP="00A14B80">
            <w:pPr>
              <w:numPr>
                <w:ilvl w:val="0"/>
                <w:numId w:val="81"/>
              </w:numPr>
              <w:spacing w:after="200" w:line="276" w:lineRule="auto"/>
            </w:pPr>
            <w:r w:rsidRPr="00576EC6">
              <w:t>Acceptable use policy (for use of technology and devices)</w:t>
            </w:r>
          </w:p>
        </w:tc>
        <w:tc>
          <w:tcPr>
            <w:tcW w:w="2520" w:type="dxa"/>
          </w:tcPr>
          <w:p w14:paraId="12F8E669" w14:textId="77777777" w:rsidR="006A5B87" w:rsidRPr="00576EC6" w:rsidRDefault="006A5B87"/>
        </w:tc>
      </w:tr>
      <w:tr w:rsidR="006A5B87" w:rsidRPr="00576EC6" w14:paraId="2F318B78" w14:textId="77777777" w:rsidTr="00E34B62">
        <w:tc>
          <w:tcPr>
            <w:tcW w:w="6768" w:type="dxa"/>
          </w:tcPr>
          <w:p w14:paraId="702777AB" w14:textId="77777777" w:rsidR="006A5B87" w:rsidRPr="00576EC6" w:rsidRDefault="006A5B87" w:rsidP="00A14B80">
            <w:pPr>
              <w:numPr>
                <w:ilvl w:val="0"/>
                <w:numId w:val="81"/>
              </w:numPr>
              <w:spacing w:after="200" w:line="276" w:lineRule="auto"/>
            </w:pPr>
            <w:r w:rsidRPr="00576EC6">
              <w:t>The safeguarding response for children missing in education (from the school’s attendance policy)</w:t>
            </w:r>
          </w:p>
        </w:tc>
        <w:tc>
          <w:tcPr>
            <w:tcW w:w="2520" w:type="dxa"/>
          </w:tcPr>
          <w:p w14:paraId="3526DE79" w14:textId="77777777" w:rsidR="006A5B87" w:rsidRPr="00576EC6" w:rsidRDefault="006A5B87"/>
        </w:tc>
      </w:tr>
      <w:tr w:rsidR="006A5B87" w:rsidRPr="00576EC6" w14:paraId="1CDB682A" w14:textId="77777777" w:rsidTr="00E34B62">
        <w:tc>
          <w:tcPr>
            <w:tcW w:w="6768" w:type="dxa"/>
          </w:tcPr>
          <w:p w14:paraId="1AC04753" w14:textId="77777777" w:rsidR="006A5B87" w:rsidRPr="00576EC6" w:rsidRDefault="006A5B87" w:rsidP="00A14B80">
            <w:pPr>
              <w:numPr>
                <w:ilvl w:val="0"/>
                <w:numId w:val="81"/>
              </w:numPr>
              <w:spacing w:after="200" w:line="276" w:lineRule="auto"/>
            </w:pPr>
            <w:r w:rsidRPr="00576EC6">
              <w:t>The school’s pupil/student behaviour policy and procedures</w:t>
            </w:r>
          </w:p>
        </w:tc>
        <w:tc>
          <w:tcPr>
            <w:tcW w:w="2520" w:type="dxa"/>
          </w:tcPr>
          <w:p w14:paraId="5D7CEEA0" w14:textId="77777777" w:rsidR="006A5B87" w:rsidRPr="00576EC6" w:rsidRDefault="006A5B87"/>
        </w:tc>
      </w:tr>
    </w:tbl>
    <w:p w14:paraId="325CD29E" w14:textId="2DB95807" w:rsidR="00045377" w:rsidRPr="00576EC6" w:rsidRDefault="00045377" w:rsidP="006A5B87">
      <w:pPr>
        <w:rPr>
          <w:rFonts w:ascii="Arial" w:hAnsi="Arial" w:cs="Arial"/>
          <w:u w:val="single"/>
        </w:rPr>
      </w:pPr>
      <w:r w:rsidRPr="00576EC6">
        <w:rPr>
          <w:rFonts w:ascii="Arial" w:hAnsi="Arial" w:cs="Arial"/>
          <w:u w:val="single"/>
        </w:rPr>
        <w:t>Additional roles and required reading</w:t>
      </w:r>
    </w:p>
    <w:p w14:paraId="2E08C8D9" w14:textId="77777777" w:rsidR="00045377" w:rsidRPr="00576EC6" w:rsidRDefault="00045377" w:rsidP="00045377">
      <w:pPr>
        <w:ind w:left="720"/>
        <w:rPr>
          <w:rFonts w:ascii="Arial" w:hAnsi="Arial" w:cs="Arial"/>
        </w:rPr>
      </w:pPr>
    </w:p>
    <w:tbl>
      <w:tblPr>
        <w:tblStyle w:val="TableGrid"/>
        <w:tblW w:w="0" w:type="auto"/>
        <w:tblLook w:val="04A0" w:firstRow="1" w:lastRow="0" w:firstColumn="1" w:lastColumn="0" w:noHBand="0" w:noVBand="1"/>
      </w:tblPr>
      <w:tblGrid>
        <w:gridCol w:w="4505"/>
        <w:gridCol w:w="4505"/>
      </w:tblGrid>
      <w:tr w:rsidR="006A5B87" w:rsidRPr="00576EC6" w14:paraId="309374FA" w14:textId="77777777">
        <w:tc>
          <w:tcPr>
            <w:tcW w:w="4505" w:type="dxa"/>
          </w:tcPr>
          <w:p w14:paraId="6D5F163F" w14:textId="77777777" w:rsidR="006A5B87" w:rsidRPr="00576EC6" w:rsidRDefault="006A5B87">
            <w:r w:rsidRPr="00576EC6">
              <w:t xml:space="preserve">Head teachers, Principals and DSLs </w:t>
            </w:r>
          </w:p>
        </w:tc>
        <w:tc>
          <w:tcPr>
            <w:tcW w:w="4505" w:type="dxa"/>
          </w:tcPr>
          <w:p w14:paraId="73E57395" w14:textId="77777777" w:rsidR="006A5B87" w:rsidRPr="00576EC6" w:rsidRDefault="00000C23" w:rsidP="00A14B80">
            <w:pPr>
              <w:pStyle w:val="ListParagraph"/>
              <w:numPr>
                <w:ilvl w:val="0"/>
                <w:numId w:val="78"/>
              </w:numPr>
              <w:contextualSpacing/>
            </w:pPr>
            <w:hyperlink r:id="rId99" w:history="1">
              <w:r w:rsidR="006A5B87" w:rsidRPr="00576EC6">
                <w:rPr>
                  <w:rStyle w:val="Hyperlink"/>
                </w:rPr>
                <w:t xml:space="preserve">Working Together </w:t>
              </w:r>
              <w:proofErr w:type="gramStart"/>
              <w:r w:rsidR="006A5B87" w:rsidRPr="00576EC6">
                <w:rPr>
                  <w:rStyle w:val="Hyperlink"/>
                </w:rPr>
                <w:t>To</w:t>
              </w:r>
              <w:proofErr w:type="gramEnd"/>
              <w:r w:rsidR="006A5B87" w:rsidRPr="00576EC6">
                <w:rPr>
                  <w:rStyle w:val="Hyperlink"/>
                </w:rPr>
                <w:t xml:space="preserve"> Safeguard Children</w:t>
              </w:r>
            </w:hyperlink>
            <w:r w:rsidR="006A5B87" w:rsidRPr="00576EC6">
              <w:t xml:space="preserve"> </w:t>
            </w:r>
          </w:p>
          <w:p w14:paraId="44900F58" w14:textId="77777777" w:rsidR="006A5B87" w:rsidRPr="00576EC6" w:rsidRDefault="006A5B87" w:rsidP="00A14B80">
            <w:pPr>
              <w:pStyle w:val="ListParagraph"/>
              <w:numPr>
                <w:ilvl w:val="0"/>
                <w:numId w:val="78"/>
              </w:numPr>
              <w:contextualSpacing/>
            </w:pPr>
            <w:r w:rsidRPr="00576EC6">
              <w:t>KCSIE – whole document</w:t>
            </w:r>
          </w:p>
          <w:p w14:paraId="65A97251" w14:textId="77777777" w:rsidR="006A5B87" w:rsidRPr="00576EC6" w:rsidRDefault="006A5B87">
            <w:pPr>
              <w:pStyle w:val="ListParagraph"/>
            </w:pPr>
          </w:p>
        </w:tc>
      </w:tr>
      <w:tr w:rsidR="006A5B87" w:rsidRPr="006A5B87" w14:paraId="3EB1EDBE" w14:textId="77777777">
        <w:tc>
          <w:tcPr>
            <w:tcW w:w="4505" w:type="dxa"/>
          </w:tcPr>
          <w:p w14:paraId="23FB75B6" w14:textId="77777777" w:rsidR="006A5B87" w:rsidRPr="00576EC6" w:rsidRDefault="006A5B87">
            <w:r w:rsidRPr="00576EC6">
              <w:t>Staff with a lead for behaviour</w:t>
            </w:r>
          </w:p>
        </w:tc>
        <w:tc>
          <w:tcPr>
            <w:tcW w:w="4505" w:type="dxa"/>
          </w:tcPr>
          <w:p w14:paraId="00DF8743" w14:textId="77777777" w:rsidR="006A5B87" w:rsidRPr="00576EC6" w:rsidRDefault="006A5B87" w:rsidP="00A14B80">
            <w:pPr>
              <w:pStyle w:val="ListParagraph"/>
              <w:numPr>
                <w:ilvl w:val="0"/>
                <w:numId w:val="79"/>
              </w:numPr>
              <w:contextualSpacing/>
            </w:pPr>
            <w:r w:rsidRPr="00576EC6">
              <w:t xml:space="preserve">Part 1 and Part 5 of KCSIE </w:t>
            </w:r>
          </w:p>
          <w:p w14:paraId="1A54B50A" w14:textId="77777777" w:rsidR="006A5B87" w:rsidRPr="00576EC6" w:rsidRDefault="006A5B87" w:rsidP="00A14B80">
            <w:pPr>
              <w:pStyle w:val="ListParagraph"/>
              <w:numPr>
                <w:ilvl w:val="0"/>
                <w:numId w:val="79"/>
              </w:numPr>
              <w:contextualSpacing/>
            </w:pPr>
            <w:proofErr w:type="gramStart"/>
            <w:r w:rsidRPr="00576EC6">
              <w:lastRenderedPageBreak/>
              <w:t>Annex  C</w:t>
            </w:r>
            <w:proofErr w:type="gramEnd"/>
            <w:r w:rsidRPr="00576EC6">
              <w:t xml:space="preserve"> (in addition to annexes listed on page 1)</w:t>
            </w:r>
          </w:p>
        </w:tc>
      </w:tr>
      <w:tr w:rsidR="006A5B87" w:rsidRPr="006A5B87" w14:paraId="4F8AAE20" w14:textId="77777777">
        <w:tc>
          <w:tcPr>
            <w:tcW w:w="4505" w:type="dxa"/>
          </w:tcPr>
          <w:p w14:paraId="4AFA5E56" w14:textId="77777777" w:rsidR="006A5B87" w:rsidRPr="00576EC6" w:rsidRDefault="006A5B87">
            <w:r w:rsidRPr="00576EC6">
              <w:lastRenderedPageBreak/>
              <w:t xml:space="preserve">Staff involved in recruitment </w:t>
            </w:r>
          </w:p>
        </w:tc>
        <w:tc>
          <w:tcPr>
            <w:tcW w:w="4505" w:type="dxa"/>
          </w:tcPr>
          <w:p w14:paraId="0201F658" w14:textId="77777777" w:rsidR="006A5B87" w:rsidRPr="00576EC6" w:rsidRDefault="006A5B87" w:rsidP="00A14B80">
            <w:pPr>
              <w:pStyle w:val="ListParagraph"/>
              <w:numPr>
                <w:ilvl w:val="0"/>
                <w:numId w:val="79"/>
              </w:numPr>
              <w:contextualSpacing/>
            </w:pPr>
            <w:r w:rsidRPr="00576EC6">
              <w:t>Part 1 KCSIE</w:t>
            </w:r>
          </w:p>
          <w:p w14:paraId="20542D11" w14:textId="77777777" w:rsidR="006A5B87" w:rsidRPr="00576EC6" w:rsidRDefault="006A5B87" w:rsidP="00A14B80">
            <w:pPr>
              <w:pStyle w:val="ListParagraph"/>
              <w:numPr>
                <w:ilvl w:val="0"/>
                <w:numId w:val="79"/>
              </w:numPr>
              <w:contextualSpacing/>
            </w:pPr>
            <w:r w:rsidRPr="00576EC6">
              <w:t xml:space="preserve">Part 3 </w:t>
            </w:r>
          </w:p>
          <w:p w14:paraId="5851A744" w14:textId="77777777" w:rsidR="006A5B87" w:rsidRPr="00576EC6" w:rsidRDefault="006A5B87" w:rsidP="00A14B80">
            <w:pPr>
              <w:pStyle w:val="ListParagraph"/>
              <w:numPr>
                <w:ilvl w:val="0"/>
                <w:numId w:val="79"/>
              </w:numPr>
              <w:contextualSpacing/>
            </w:pPr>
            <w:r w:rsidRPr="00576EC6">
              <w:t>Annex E (in addition to annexes listed on page 1)</w:t>
            </w:r>
          </w:p>
        </w:tc>
      </w:tr>
      <w:tr w:rsidR="006A5B87" w:rsidRPr="006A5B87" w14:paraId="20106388" w14:textId="77777777">
        <w:tc>
          <w:tcPr>
            <w:tcW w:w="4505" w:type="dxa"/>
          </w:tcPr>
          <w:p w14:paraId="1646D3F9" w14:textId="77777777" w:rsidR="006A5B87" w:rsidRPr="00576EC6" w:rsidRDefault="006A5B87">
            <w:r w:rsidRPr="00576EC6">
              <w:t>HR staff</w:t>
            </w:r>
          </w:p>
        </w:tc>
        <w:tc>
          <w:tcPr>
            <w:tcW w:w="4505" w:type="dxa"/>
          </w:tcPr>
          <w:p w14:paraId="363EC2D6" w14:textId="77777777" w:rsidR="006A5B87" w:rsidRPr="00576EC6" w:rsidRDefault="006A5B87" w:rsidP="00A14B80">
            <w:pPr>
              <w:pStyle w:val="ListParagraph"/>
              <w:numPr>
                <w:ilvl w:val="0"/>
                <w:numId w:val="79"/>
              </w:numPr>
              <w:contextualSpacing/>
            </w:pPr>
            <w:r w:rsidRPr="00576EC6">
              <w:t>Part 1 KCSIE</w:t>
            </w:r>
          </w:p>
          <w:p w14:paraId="20C55B3E" w14:textId="77777777" w:rsidR="006A5B87" w:rsidRPr="00576EC6" w:rsidRDefault="006A5B87" w:rsidP="00A14B80">
            <w:pPr>
              <w:pStyle w:val="ListParagraph"/>
              <w:numPr>
                <w:ilvl w:val="0"/>
                <w:numId w:val="79"/>
              </w:numPr>
              <w:contextualSpacing/>
            </w:pPr>
            <w:r w:rsidRPr="00576EC6">
              <w:t>Part 3</w:t>
            </w:r>
          </w:p>
          <w:p w14:paraId="4E4A28A6" w14:textId="77777777" w:rsidR="006A5B87" w:rsidRPr="00576EC6" w:rsidRDefault="006A5B87" w:rsidP="00A14B80">
            <w:pPr>
              <w:pStyle w:val="ListParagraph"/>
              <w:numPr>
                <w:ilvl w:val="0"/>
                <w:numId w:val="79"/>
              </w:numPr>
              <w:contextualSpacing/>
            </w:pPr>
            <w:r w:rsidRPr="00576EC6">
              <w:t xml:space="preserve">Part 4 </w:t>
            </w:r>
          </w:p>
          <w:p w14:paraId="0E063AF4" w14:textId="77777777" w:rsidR="006A5B87" w:rsidRPr="00576EC6" w:rsidRDefault="006A5B87" w:rsidP="00A14B80">
            <w:pPr>
              <w:pStyle w:val="ListParagraph"/>
              <w:numPr>
                <w:ilvl w:val="0"/>
                <w:numId w:val="79"/>
              </w:numPr>
              <w:contextualSpacing/>
            </w:pPr>
            <w:proofErr w:type="gramStart"/>
            <w:r w:rsidRPr="00576EC6">
              <w:t>Annex  E</w:t>
            </w:r>
            <w:proofErr w:type="gramEnd"/>
            <w:r w:rsidRPr="00576EC6">
              <w:t xml:space="preserve"> (in addition to annexes listed on page 1)</w:t>
            </w:r>
          </w:p>
        </w:tc>
      </w:tr>
      <w:tr w:rsidR="006A5B87" w:rsidRPr="006A5B87" w14:paraId="519E7F08" w14:textId="77777777">
        <w:tc>
          <w:tcPr>
            <w:tcW w:w="4505" w:type="dxa"/>
          </w:tcPr>
          <w:p w14:paraId="2FC7176C" w14:textId="77777777" w:rsidR="006A5B87" w:rsidRPr="00576EC6" w:rsidRDefault="006A5B87">
            <w:r w:rsidRPr="00576EC6">
              <w:t>Staff who have responsibility for IT and online safety</w:t>
            </w:r>
          </w:p>
        </w:tc>
        <w:tc>
          <w:tcPr>
            <w:tcW w:w="4505" w:type="dxa"/>
          </w:tcPr>
          <w:p w14:paraId="03DA5ADC" w14:textId="77777777" w:rsidR="006A5B87" w:rsidRPr="00576EC6" w:rsidRDefault="006A5B87" w:rsidP="00A14B80">
            <w:pPr>
              <w:pStyle w:val="ListParagraph"/>
              <w:numPr>
                <w:ilvl w:val="0"/>
                <w:numId w:val="79"/>
              </w:numPr>
              <w:contextualSpacing/>
            </w:pPr>
            <w:r w:rsidRPr="00576EC6">
              <w:t>Part 1 KCSIE</w:t>
            </w:r>
          </w:p>
          <w:p w14:paraId="6ADC6E7B" w14:textId="77777777" w:rsidR="006A5B87" w:rsidRPr="00576EC6" w:rsidRDefault="006A5B87" w:rsidP="00A14B80">
            <w:pPr>
              <w:pStyle w:val="ListParagraph"/>
              <w:numPr>
                <w:ilvl w:val="0"/>
                <w:numId w:val="79"/>
              </w:numPr>
              <w:contextualSpacing/>
            </w:pPr>
            <w:r w:rsidRPr="00576EC6">
              <w:t xml:space="preserve">Part 2 </w:t>
            </w:r>
          </w:p>
          <w:p w14:paraId="2587463E" w14:textId="77777777" w:rsidR="006A5B87" w:rsidRPr="00576EC6" w:rsidRDefault="006A5B87"/>
        </w:tc>
      </w:tr>
      <w:tr w:rsidR="006A5B87" w14:paraId="7C5CEB19" w14:textId="77777777">
        <w:tc>
          <w:tcPr>
            <w:tcW w:w="4505" w:type="dxa"/>
          </w:tcPr>
          <w:p w14:paraId="487C2CD3" w14:textId="77777777" w:rsidR="006A5B87" w:rsidRPr="00576EC6" w:rsidRDefault="006A5B87">
            <w:r w:rsidRPr="00576EC6">
              <w:t>Staff who work in Early Years Foundation Stage</w:t>
            </w:r>
          </w:p>
        </w:tc>
        <w:tc>
          <w:tcPr>
            <w:tcW w:w="4505" w:type="dxa"/>
          </w:tcPr>
          <w:p w14:paraId="5ED0691A" w14:textId="77777777" w:rsidR="006A5B87" w:rsidRPr="00576EC6" w:rsidRDefault="00000C23" w:rsidP="00A14B80">
            <w:pPr>
              <w:pStyle w:val="ListParagraph"/>
              <w:numPr>
                <w:ilvl w:val="0"/>
                <w:numId w:val="79"/>
              </w:numPr>
              <w:contextualSpacing/>
            </w:pPr>
            <w:hyperlink r:id="rId100" w:history="1">
              <w:r w:rsidR="006A5B87" w:rsidRPr="00576EC6">
                <w:rPr>
                  <w:rStyle w:val="Hyperlink"/>
                </w:rPr>
                <w:t xml:space="preserve">‘What To Do If You’re Worried </w:t>
              </w:r>
              <w:proofErr w:type="gramStart"/>
              <w:r w:rsidR="006A5B87" w:rsidRPr="00576EC6">
                <w:rPr>
                  <w:rStyle w:val="Hyperlink"/>
                </w:rPr>
                <w:t>A</w:t>
              </w:r>
              <w:proofErr w:type="gramEnd"/>
              <w:r w:rsidR="006A5B87" w:rsidRPr="00576EC6">
                <w:rPr>
                  <w:rStyle w:val="Hyperlink"/>
                </w:rPr>
                <w:t xml:space="preserve"> Child Is Being Abused’</w:t>
              </w:r>
            </w:hyperlink>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5A9B214E" w14:textId="77777777" w:rsidR="00CB7623" w:rsidRDefault="00CB7623" w:rsidP="00F330C9">
      <w:pPr>
        <w:outlineLvl w:val="0"/>
        <w:rPr>
          <w:rFonts w:ascii="Arial" w:hAnsi="Arial" w:cs="Arial"/>
        </w:rPr>
      </w:pPr>
    </w:p>
    <w:p w14:paraId="0C5987DA" w14:textId="77777777" w:rsidR="00743D6F" w:rsidRDefault="00743D6F" w:rsidP="00F330C9">
      <w:pPr>
        <w:outlineLvl w:val="0"/>
        <w:rPr>
          <w:rFonts w:ascii="Arial" w:hAnsi="Arial" w:cs="Arial"/>
          <w:b/>
          <w:bCs/>
        </w:rPr>
      </w:pPr>
    </w:p>
    <w:p w14:paraId="3C70FBFE" w14:textId="77777777" w:rsidR="006A5B87" w:rsidRDefault="006A5B87" w:rsidP="00F330C9">
      <w:pPr>
        <w:outlineLvl w:val="0"/>
        <w:rPr>
          <w:rFonts w:ascii="Arial" w:hAnsi="Arial" w:cs="Arial"/>
          <w:b/>
          <w:bCs/>
        </w:rPr>
      </w:pPr>
    </w:p>
    <w:p w14:paraId="2CA3F27A" w14:textId="77777777" w:rsidR="006A5B87" w:rsidRDefault="006A5B87" w:rsidP="00F330C9">
      <w:pPr>
        <w:outlineLvl w:val="0"/>
        <w:rPr>
          <w:rFonts w:ascii="Arial" w:hAnsi="Arial" w:cs="Arial"/>
          <w:b/>
          <w:bCs/>
        </w:rPr>
      </w:pPr>
    </w:p>
    <w:p w14:paraId="38C8B2F5" w14:textId="77777777" w:rsidR="006A5B87" w:rsidRDefault="006A5B87" w:rsidP="00F330C9">
      <w:pPr>
        <w:outlineLvl w:val="0"/>
        <w:rPr>
          <w:rFonts w:ascii="Arial" w:hAnsi="Arial" w:cs="Arial"/>
          <w:b/>
          <w:bCs/>
        </w:rPr>
      </w:pPr>
    </w:p>
    <w:p w14:paraId="62958FCA" w14:textId="77777777" w:rsidR="006A5B87" w:rsidRDefault="006A5B87" w:rsidP="00F330C9">
      <w:pPr>
        <w:outlineLvl w:val="0"/>
        <w:rPr>
          <w:rFonts w:ascii="Arial" w:hAnsi="Arial" w:cs="Arial"/>
          <w:b/>
          <w:bCs/>
        </w:rPr>
      </w:pPr>
    </w:p>
    <w:p w14:paraId="708ECE9F" w14:textId="77777777" w:rsidR="006A5B87" w:rsidRDefault="006A5B87" w:rsidP="00F330C9">
      <w:pPr>
        <w:outlineLvl w:val="0"/>
        <w:rPr>
          <w:rFonts w:ascii="Arial" w:hAnsi="Arial" w:cs="Arial"/>
          <w:b/>
          <w:bCs/>
        </w:rPr>
      </w:pPr>
    </w:p>
    <w:p w14:paraId="6C00DE2B" w14:textId="77777777" w:rsidR="006A5B87" w:rsidRDefault="006A5B87" w:rsidP="00F330C9">
      <w:pPr>
        <w:outlineLvl w:val="0"/>
        <w:rPr>
          <w:rFonts w:ascii="Arial" w:hAnsi="Arial" w:cs="Arial"/>
          <w:b/>
          <w:bCs/>
        </w:rPr>
      </w:pPr>
    </w:p>
    <w:p w14:paraId="658B7759" w14:textId="77777777" w:rsidR="006A5B87" w:rsidRDefault="006A5B87" w:rsidP="00F330C9">
      <w:pPr>
        <w:outlineLvl w:val="0"/>
        <w:rPr>
          <w:rFonts w:ascii="Arial" w:hAnsi="Arial" w:cs="Arial"/>
          <w:b/>
          <w:bCs/>
        </w:rPr>
      </w:pPr>
    </w:p>
    <w:p w14:paraId="56B547BC" w14:textId="77777777" w:rsidR="006A5B87" w:rsidRDefault="006A5B87" w:rsidP="00F330C9">
      <w:pPr>
        <w:outlineLvl w:val="0"/>
        <w:rPr>
          <w:rFonts w:ascii="Arial" w:hAnsi="Arial" w:cs="Arial"/>
          <w:b/>
          <w:bCs/>
        </w:rPr>
      </w:pPr>
    </w:p>
    <w:p w14:paraId="72F8F93F" w14:textId="77777777" w:rsidR="006A5B87" w:rsidRDefault="006A5B87" w:rsidP="00F330C9">
      <w:pPr>
        <w:outlineLvl w:val="0"/>
        <w:rPr>
          <w:rFonts w:ascii="Arial" w:hAnsi="Arial" w:cs="Arial"/>
          <w:b/>
          <w:bCs/>
        </w:rPr>
      </w:pPr>
    </w:p>
    <w:p w14:paraId="20B8AFD9" w14:textId="77777777" w:rsidR="006A5B87" w:rsidRDefault="006A5B87" w:rsidP="00F330C9">
      <w:pPr>
        <w:outlineLvl w:val="0"/>
        <w:rPr>
          <w:rFonts w:ascii="Arial" w:hAnsi="Arial" w:cs="Arial"/>
          <w:b/>
          <w:bCs/>
        </w:rPr>
      </w:pPr>
    </w:p>
    <w:p w14:paraId="51150D4E" w14:textId="77777777" w:rsidR="006A5B87" w:rsidRDefault="006A5B87" w:rsidP="00F330C9">
      <w:pPr>
        <w:outlineLvl w:val="0"/>
        <w:rPr>
          <w:rFonts w:ascii="Arial" w:hAnsi="Arial" w:cs="Arial"/>
          <w:b/>
          <w:bCs/>
        </w:rPr>
      </w:pPr>
    </w:p>
    <w:p w14:paraId="7D32972F" w14:textId="77777777" w:rsidR="006A5B87" w:rsidRDefault="006A5B87" w:rsidP="00F330C9">
      <w:pPr>
        <w:outlineLvl w:val="0"/>
        <w:rPr>
          <w:rFonts w:ascii="Arial" w:hAnsi="Arial" w:cs="Arial"/>
          <w:b/>
          <w:bCs/>
        </w:rPr>
      </w:pPr>
    </w:p>
    <w:p w14:paraId="36D98A22" w14:textId="77777777" w:rsidR="006A5B87" w:rsidRDefault="006A5B87" w:rsidP="00F330C9">
      <w:pPr>
        <w:outlineLvl w:val="0"/>
        <w:rPr>
          <w:rFonts w:ascii="Arial" w:hAnsi="Arial" w:cs="Arial"/>
          <w:b/>
          <w:bCs/>
        </w:rPr>
      </w:pPr>
    </w:p>
    <w:p w14:paraId="3CD2865C" w14:textId="77777777" w:rsidR="006A5B87" w:rsidRDefault="006A5B87" w:rsidP="00F330C9">
      <w:pPr>
        <w:outlineLvl w:val="0"/>
        <w:rPr>
          <w:rFonts w:ascii="Arial" w:hAnsi="Arial" w:cs="Arial"/>
          <w:b/>
          <w:bCs/>
        </w:rPr>
      </w:pPr>
    </w:p>
    <w:p w14:paraId="07E47AF8" w14:textId="77777777" w:rsidR="00334074" w:rsidRDefault="00334074" w:rsidP="00F330C9">
      <w:pPr>
        <w:outlineLvl w:val="0"/>
        <w:rPr>
          <w:rFonts w:ascii="Arial" w:hAnsi="Arial" w:cs="Arial"/>
          <w:b/>
          <w:bCs/>
        </w:rPr>
      </w:pPr>
    </w:p>
    <w:p w14:paraId="61BD79DB" w14:textId="3F4CFF21"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101"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C6BB0F7" w14:textId="6619FE7F" w:rsidR="000C1DD4" w:rsidRPr="004B2B34" w:rsidRDefault="000C1DD4" w:rsidP="000C1DD4">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6B2DF269"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 xml:space="preserve">Doorstep safe </w:t>
      </w:r>
      <w:r w:rsidRPr="004B2B34">
        <w:rPr>
          <w:rFonts w:ascii="Arial" w:hAnsi="Arial" w:cs="Arial"/>
        </w:rPr>
        <w:t xml:space="preserve">and well checks </w:t>
      </w:r>
      <w:r w:rsidR="004B2B34" w:rsidRPr="004B2B34">
        <w:rPr>
          <w:rFonts w:ascii="Arial" w:hAnsi="Arial" w:cs="Arial"/>
          <w:i/>
          <w:iCs/>
        </w:rPr>
        <w:t>weekly</w:t>
      </w:r>
    </w:p>
    <w:p w14:paraId="147B5E04"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39F15A0F" w:rsidR="000C1DD4" w:rsidRPr="00493543" w:rsidRDefault="000C1DD4" w:rsidP="00A14B80">
      <w:pPr>
        <w:numPr>
          <w:ilvl w:val="0"/>
          <w:numId w:val="37"/>
        </w:numPr>
        <w:rPr>
          <w:rFonts w:ascii="Arial" w:hAnsi="Arial" w:cs="Arial"/>
          <w:i/>
          <w:iCs/>
          <w:color w:val="000000"/>
        </w:rPr>
      </w:pPr>
      <w:r w:rsidRPr="000C1DD4">
        <w:rPr>
          <w:rFonts w:ascii="Arial" w:hAnsi="Arial" w:cs="Arial"/>
          <w:color w:val="000000"/>
        </w:rPr>
        <w:t>Teleph</w:t>
      </w:r>
      <w:r w:rsidRPr="004B2B34">
        <w:rPr>
          <w:rFonts w:ascii="Arial" w:hAnsi="Arial" w:cs="Arial"/>
        </w:rPr>
        <w:t xml:space="preserve">one contact </w:t>
      </w:r>
      <w:r w:rsidR="004B2B34" w:rsidRPr="004B2B34">
        <w:rPr>
          <w:rFonts w:ascii="Arial" w:hAnsi="Arial" w:cs="Arial"/>
          <w:i/>
          <w:iCs/>
        </w:rPr>
        <w:t>twice a week</w:t>
      </w:r>
    </w:p>
    <w:p w14:paraId="37B1B68B" w14:textId="5291C42B" w:rsidR="000C1DD4" w:rsidRPr="00493543" w:rsidRDefault="000C1DD4" w:rsidP="00A14B80">
      <w:pPr>
        <w:numPr>
          <w:ilvl w:val="0"/>
          <w:numId w:val="37"/>
        </w:numPr>
        <w:rPr>
          <w:rFonts w:ascii="Arial" w:hAnsi="Arial" w:cs="Arial"/>
          <w:i/>
          <w:iCs/>
          <w:color w:val="000000"/>
        </w:rPr>
      </w:pPr>
      <w:r w:rsidRPr="000C1DD4">
        <w:rPr>
          <w:rFonts w:ascii="Arial" w:hAnsi="Arial" w:cs="Arial"/>
          <w:color w:val="000000"/>
        </w:rPr>
        <w:lastRenderedPageBreak/>
        <w:t>System in place for pupils to alert safeguarding team if at risk</w:t>
      </w:r>
      <w:r w:rsidR="00BA1686">
        <w:rPr>
          <w:rFonts w:ascii="Arial" w:hAnsi="Arial" w:cs="Arial"/>
          <w:color w:val="000000"/>
        </w:rPr>
        <w:t xml:space="preserve">. This is done through conversations with a trusted adult, learning mentor drop ins, worry box, pupil voice, regular </w:t>
      </w:r>
      <w:r w:rsidR="00F7068F">
        <w:rPr>
          <w:rFonts w:ascii="Arial" w:hAnsi="Arial" w:cs="Arial"/>
          <w:color w:val="000000"/>
        </w:rPr>
        <w:t xml:space="preserve">reminders about safe adults and help available. </w:t>
      </w:r>
    </w:p>
    <w:p w14:paraId="37B4B782"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0C1DD4">
      <w:pPr>
        <w:ind w:left="72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t xml:space="preserve">Arrangements to </w:t>
      </w:r>
      <w:proofErr w:type="gramStart"/>
      <w:r w:rsidRPr="00317EC1">
        <w:rPr>
          <w:rFonts w:ascii="Arial" w:hAnsi="Arial" w:cs="Arial"/>
          <w:b/>
          <w:color w:val="000000"/>
        </w:rPr>
        <w:t>support  pupil</w:t>
      </w:r>
      <w:r w:rsidR="005B4EB0" w:rsidRPr="00317EC1">
        <w:rPr>
          <w:rFonts w:ascii="Arial" w:hAnsi="Arial" w:cs="Arial"/>
          <w:b/>
          <w:color w:val="000000"/>
        </w:rPr>
        <w:t>s</w:t>
      </w:r>
      <w:proofErr w:type="gramEnd"/>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533BFEBD" w14:textId="79A56783"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 xml:space="preserve">Telephone </w:t>
      </w:r>
      <w:r w:rsidR="00F7068F">
        <w:rPr>
          <w:rFonts w:ascii="Arial" w:hAnsi="Arial" w:cs="Arial"/>
          <w:color w:val="000000"/>
        </w:rPr>
        <w:t xml:space="preserve">contact weekly </w:t>
      </w:r>
    </w:p>
    <w:p w14:paraId="3FA8726D"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102" w:history="1">
        <w:r w:rsidRPr="000C1DD4">
          <w:rPr>
            <w:rStyle w:val="Hyperlink"/>
            <w:rFonts w:ascii="Arial" w:hAnsi="Arial" w:cs="Arial"/>
          </w:rPr>
          <w:t>National Domestic Abuse Helpline</w:t>
        </w:r>
      </w:hyperlink>
    </w:p>
    <w:p w14:paraId="3C3A8A4D"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A14B80">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17E167A7" w:rsidR="000C1DD4" w:rsidRPr="00493543" w:rsidRDefault="000C1DD4" w:rsidP="00A14B80">
      <w:pPr>
        <w:numPr>
          <w:ilvl w:val="0"/>
          <w:numId w:val="80"/>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A14B80">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103" w:history="1">
        <w:r w:rsidRPr="000C1DD4">
          <w:rPr>
            <w:rStyle w:val="Hyperlink"/>
            <w:rFonts w:ascii="Arial" w:hAnsi="Arial" w:cs="Arial"/>
          </w:rPr>
          <w:t>Young Minds</w:t>
        </w:r>
      </w:hyperlink>
      <w:r w:rsidRPr="000C1DD4">
        <w:rPr>
          <w:rFonts w:ascii="Arial" w:hAnsi="Arial" w:cs="Arial"/>
          <w:color w:val="000000"/>
        </w:rPr>
        <w:t xml:space="preserve"> and </w:t>
      </w:r>
      <w:hyperlink r:id="rId104" w:history="1">
        <w:r w:rsidRPr="000C1DD4">
          <w:rPr>
            <w:rStyle w:val="Hyperlink"/>
            <w:rFonts w:ascii="Arial" w:hAnsi="Arial" w:cs="Arial"/>
          </w:rPr>
          <w:t>Childline</w:t>
        </w:r>
      </w:hyperlink>
    </w:p>
    <w:p w14:paraId="07AAED14" w14:textId="77777777" w:rsidR="003F2B76" w:rsidRDefault="000C1DD4" w:rsidP="000C1DD4">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w:t>
      </w:r>
      <w:r w:rsidR="003F2B76">
        <w:rPr>
          <w:rFonts w:ascii="Arial" w:hAnsi="Arial" w:cs="Arial"/>
          <w:color w:val="000000"/>
        </w:rPr>
        <w:t>d</w:t>
      </w:r>
    </w:p>
    <w:p w14:paraId="174DC667" w14:textId="3E92253A" w:rsidR="000C1DD4" w:rsidRPr="003F2B76" w:rsidRDefault="000C1DD4" w:rsidP="003F2B76">
      <w:pPr>
        <w:rPr>
          <w:rFonts w:ascii="Arial" w:hAnsi="Arial" w:cs="Arial"/>
          <w:color w:val="000000"/>
        </w:rPr>
      </w:pPr>
      <w:r w:rsidRPr="003F2B76">
        <w:rPr>
          <w:rFonts w:ascii="Arial" w:hAnsi="Arial" w:cs="Arial"/>
          <w:color w:val="000000"/>
          <w:u w:val="single"/>
        </w:rPr>
        <w:lastRenderedPageBreak/>
        <w:t xml:space="preserve">Pupils who are at risk of </w:t>
      </w:r>
      <w:r w:rsidR="00612914" w:rsidRPr="003F2B76">
        <w:rPr>
          <w:rFonts w:ascii="Arial" w:hAnsi="Arial" w:cs="Arial"/>
          <w:color w:val="000000"/>
          <w:u w:val="single"/>
        </w:rPr>
        <w:t xml:space="preserve">child on </w:t>
      </w:r>
      <w:proofErr w:type="gramStart"/>
      <w:r w:rsidR="00612914" w:rsidRPr="003F2B76">
        <w:rPr>
          <w:rFonts w:ascii="Arial" w:hAnsi="Arial" w:cs="Arial"/>
          <w:color w:val="000000"/>
          <w:u w:val="single"/>
        </w:rPr>
        <w:t xml:space="preserve">child </w:t>
      </w:r>
      <w:r w:rsidRPr="003F2B76">
        <w:rPr>
          <w:rFonts w:ascii="Arial" w:hAnsi="Arial" w:cs="Arial"/>
          <w:color w:val="000000"/>
          <w:u w:val="single"/>
        </w:rPr>
        <w:t xml:space="preserve"> abuse</w:t>
      </w:r>
      <w:proofErr w:type="gramEnd"/>
      <w:r w:rsidRPr="003F2B76">
        <w:rPr>
          <w:rFonts w:ascii="Arial" w:hAnsi="Arial" w:cs="Arial"/>
          <w:color w:val="000000"/>
          <w:u w:val="single"/>
        </w:rPr>
        <w:t>,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905D730" w14:textId="77777777" w:rsidR="000C1DD4" w:rsidRPr="000C1DD4" w:rsidRDefault="000C1DD4" w:rsidP="000C1DD4">
      <w:pPr>
        <w:rPr>
          <w:rFonts w:ascii="Arial" w:hAnsi="Arial" w:cs="Arial"/>
          <w:color w:val="000000"/>
        </w:rPr>
      </w:pPr>
    </w:p>
    <w:p w14:paraId="701D5062" w14:textId="77777777" w:rsidR="000C1DD4" w:rsidRPr="003F2B76" w:rsidRDefault="000C1DD4" w:rsidP="00A14B80">
      <w:pPr>
        <w:numPr>
          <w:ilvl w:val="0"/>
          <w:numId w:val="80"/>
        </w:numPr>
        <w:rPr>
          <w:rFonts w:ascii="Arial" w:hAnsi="Arial" w:cs="Arial"/>
        </w:rPr>
      </w:pPr>
      <w:r w:rsidRPr="000C1DD4">
        <w:rPr>
          <w:rFonts w:ascii="Arial" w:hAnsi="Arial" w:cs="Arial"/>
          <w:color w:val="000000"/>
        </w:rPr>
        <w:t xml:space="preserve">Teacher/tutor contact with pupils to check on well-being via school email systems or virtual learning environments. Staff aware of safeguarding procedures to follow if </w:t>
      </w:r>
      <w:r w:rsidRPr="003F2B76">
        <w:rPr>
          <w:rFonts w:ascii="Arial" w:hAnsi="Arial" w:cs="Arial"/>
        </w:rPr>
        <w:t>they have concerns about a pupil welfare</w:t>
      </w:r>
    </w:p>
    <w:p w14:paraId="2FA1BADC" w14:textId="7FE04381" w:rsidR="000C1DD4" w:rsidRPr="003F2B76" w:rsidRDefault="000C1DD4" w:rsidP="00A14B80">
      <w:pPr>
        <w:numPr>
          <w:ilvl w:val="0"/>
          <w:numId w:val="80"/>
        </w:numPr>
        <w:rPr>
          <w:rFonts w:ascii="Arial" w:hAnsi="Arial" w:cs="Arial"/>
          <w:i/>
          <w:iCs/>
        </w:rPr>
      </w:pPr>
      <w:r w:rsidRPr="003F2B76">
        <w:rPr>
          <w:rFonts w:ascii="Arial" w:hAnsi="Arial" w:cs="Arial"/>
        </w:rPr>
        <w:t xml:space="preserve">System in place for pupils to alert safeguarding team if at risk </w:t>
      </w:r>
      <w:r w:rsidR="003F2B76" w:rsidRPr="003F2B76">
        <w:rPr>
          <w:rFonts w:ascii="Arial" w:hAnsi="Arial" w:cs="Arial"/>
          <w:i/>
          <w:iCs/>
        </w:rPr>
        <w:t xml:space="preserve">using teams calls </w:t>
      </w:r>
      <w:proofErr w:type="spellStart"/>
      <w:r w:rsidR="003F2B76" w:rsidRPr="003F2B76">
        <w:rPr>
          <w:rFonts w:ascii="Arial" w:hAnsi="Arial" w:cs="Arial"/>
          <w:i/>
          <w:iCs/>
        </w:rPr>
        <w:t>phonecall</w:t>
      </w:r>
      <w:proofErr w:type="spellEnd"/>
      <w:r w:rsidR="003F2B76" w:rsidRPr="003F2B76">
        <w:rPr>
          <w:rFonts w:ascii="Arial" w:hAnsi="Arial" w:cs="Arial"/>
          <w:i/>
          <w:iCs/>
        </w:rPr>
        <w:t xml:space="preserve"> check ins. </w:t>
      </w:r>
    </w:p>
    <w:p w14:paraId="6A8A5C1E" w14:textId="77777777" w:rsidR="000C1DD4" w:rsidRPr="000C1DD4" w:rsidRDefault="000C1DD4" w:rsidP="00A14B80">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A14B80">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105"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A14B80">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3896D4B8" w:rsidR="000C1DD4" w:rsidRPr="00493543" w:rsidRDefault="000C1DD4" w:rsidP="00A14B80">
      <w:pPr>
        <w:numPr>
          <w:ilvl w:val="0"/>
          <w:numId w:val="37"/>
        </w:numPr>
        <w:rPr>
          <w:rFonts w:ascii="Arial" w:hAnsi="Arial" w:cs="Arial"/>
          <w:i/>
          <w:iCs/>
          <w:color w:val="000000"/>
        </w:rPr>
      </w:pPr>
      <w:r w:rsidRPr="000C1DD4">
        <w:rPr>
          <w:rFonts w:ascii="Arial" w:hAnsi="Arial" w:cs="Arial"/>
          <w:color w:val="000000"/>
        </w:rPr>
        <w:t>System in place for pupils to alert safeguarding team if at risk</w:t>
      </w:r>
      <w:r w:rsidR="005B1D50">
        <w:rPr>
          <w:rFonts w:ascii="Arial" w:hAnsi="Arial" w:cs="Arial"/>
          <w:color w:val="000000"/>
        </w:rPr>
        <w:t xml:space="preserve">. This would be through the use of Teams. </w:t>
      </w:r>
    </w:p>
    <w:p w14:paraId="4A077AAF" w14:textId="77777777" w:rsidR="000C1DD4" w:rsidRPr="000C1DD4" w:rsidRDefault="000C1DD4" w:rsidP="00A14B80">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3C37FF42" w14:textId="77777777" w:rsidR="00000C23" w:rsidRPr="00000C23" w:rsidRDefault="00000C23" w:rsidP="00000C23">
      <w:pPr>
        <w:pStyle w:val="ListParagraph"/>
        <w:numPr>
          <w:ilvl w:val="0"/>
          <w:numId w:val="37"/>
        </w:numPr>
        <w:rPr>
          <w:rFonts w:ascii="Arial" w:hAnsi="Arial" w:cs="Arial"/>
          <w:color w:val="000000"/>
        </w:rPr>
      </w:pPr>
      <w:r w:rsidRPr="00000C23">
        <w:rPr>
          <w:rFonts w:ascii="Arial" w:hAnsi="Arial" w:cs="Arial"/>
          <w:color w:val="000000"/>
        </w:rPr>
        <w:t>Additional support is offered to families in receipt of FSM and those at risk of becoming vulnerable due to family circumstances.</w:t>
      </w:r>
    </w:p>
    <w:p w14:paraId="1BFA5A67" w14:textId="77777777" w:rsidR="000C1DD4" w:rsidRDefault="000C1DD4" w:rsidP="000C1DD4">
      <w:pPr>
        <w:rPr>
          <w:rFonts w:ascii="Arial" w:hAnsi="Arial" w:cs="Arial"/>
          <w:color w:val="000000"/>
        </w:rPr>
      </w:pPr>
    </w:p>
    <w:p w14:paraId="4EC2493E" w14:textId="77777777" w:rsidR="00000C23" w:rsidRDefault="00000C23" w:rsidP="000C1DD4">
      <w:pPr>
        <w:rPr>
          <w:rFonts w:ascii="Arial" w:hAnsi="Arial" w:cs="Arial"/>
          <w:color w:val="000000"/>
        </w:rPr>
      </w:pPr>
    </w:p>
    <w:p w14:paraId="7AFC2EC9" w14:textId="77777777" w:rsidR="00000C23" w:rsidRDefault="00000C23" w:rsidP="000C1DD4">
      <w:pPr>
        <w:rPr>
          <w:rFonts w:ascii="Arial" w:hAnsi="Arial" w:cs="Arial"/>
          <w:color w:val="000000"/>
        </w:rPr>
      </w:pPr>
    </w:p>
    <w:p w14:paraId="72358785" w14:textId="77777777" w:rsidR="00000C23" w:rsidRDefault="00000C23" w:rsidP="000C1DD4">
      <w:pPr>
        <w:rPr>
          <w:rFonts w:ascii="Arial" w:hAnsi="Arial" w:cs="Arial"/>
          <w:color w:val="000000"/>
        </w:rPr>
      </w:pPr>
    </w:p>
    <w:p w14:paraId="4228E022" w14:textId="77777777" w:rsidR="00000C23" w:rsidRDefault="00000C23" w:rsidP="000C1DD4">
      <w:pPr>
        <w:rPr>
          <w:rFonts w:ascii="Arial" w:hAnsi="Arial" w:cs="Arial"/>
          <w:color w:val="000000"/>
        </w:rPr>
      </w:pPr>
    </w:p>
    <w:p w14:paraId="570335BE" w14:textId="77777777" w:rsidR="00000C23" w:rsidRDefault="00000C23" w:rsidP="000C1DD4">
      <w:pPr>
        <w:rPr>
          <w:rFonts w:ascii="Arial" w:hAnsi="Arial" w:cs="Arial"/>
          <w:color w:val="000000"/>
        </w:rPr>
      </w:pPr>
    </w:p>
    <w:p w14:paraId="58A018D3" w14:textId="77777777" w:rsidR="00000C23" w:rsidRDefault="00000C23" w:rsidP="000C1DD4">
      <w:pPr>
        <w:rPr>
          <w:rFonts w:ascii="Arial" w:hAnsi="Arial" w:cs="Arial"/>
          <w:color w:val="000000"/>
        </w:rPr>
      </w:pPr>
    </w:p>
    <w:p w14:paraId="4345C629" w14:textId="77777777" w:rsidR="00000C23" w:rsidRPr="000C1DD4" w:rsidRDefault="00000C23" w:rsidP="000C1DD4">
      <w:pPr>
        <w:rPr>
          <w:rFonts w:ascii="Arial" w:hAnsi="Arial" w:cs="Arial"/>
          <w:color w:val="000000"/>
        </w:rPr>
      </w:pPr>
    </w:p>
    <w:p w14:paraId="161C8858" w14:textId="77777777" w:rsidR="000C1DD4" w:rsidRPr="000C1DD4" w:rsidRDefault="000C1DD4" w:rsidP="000C1DD4">
      <w:pPr>
        <w:rPr>
          <w:rFonts w:ascii="Arial" w:hAnsi="Arial" w:cs="Arial"/>
          <w:color w:val="FF0000"/>
        </w:rPr>
      </w:pPr>
    </w:p>
    <w:p w14:paraId="2BFAA697" w14:textId="77777777" w:rsidR="00334074" w:rsidRDefault="00334074" w:rsidP="00CE49F3">
      <w:pPr>
        <w:rPr>
          <w:rFonts w:ascii="Arial" w:hAnsi="Arial" w:cs="Arial"/>
        </w:rPr>
      </w:pPr>
    </w:p>
    <w:p w14:paraId="4E285D55" w14:textId="6A507739" w:rsidR="00CE49F3" w:rsidRPr="00F16057" w:rsidRDefault="00CE49F3" w:rsidP="00CE49F3">
      <w:pPr>
        <w:rPr>
          <w:rFonts w:ascii="Arial" w:hAnsi="Arial" w:cs="Arial"/>
          <w:b/>
          <w:bCs/>
        </w:rPr>
      </w:pPr>
      <w:r>
        <w:rPr>
          <w:rFonts w:ascii="Arial" w:hAnsi="Arial" w:cs="Arial"/>
          <w:b/>
          <w:bCs/>
        </w:rPr>
        <w:lastRenderedPageBreak/>
        <w:t xml:space="preserve">Appendix 8 - </w:t>
      </w:r>
      <w:r w:rsidRPr="00F16057">
        <w:rPr>
          <w:rFonts w:ascii="Arial" w:hAnsi="Arial" w:cs="Arial"/>
          <w:b/>
          <w:bCs/>
        </w:rPr>
        <w:t>Individual Pupil/</w:t>
      </w:r>
      <w:proofErr w:type="gramStart"/>
      <w:r w:rsidRPr="00F16057">
        <w:rPr>
          <w:rFonts w:ascii="Arial" w:hAnsi="Arial" w:cs="Arial"/>
          <w:b/>
          <w:bCs/>
        </w:rPr>
        <w:t>Student  Risk</w:t>
      </w:r>
      <w:proofErr w:type="gramEnd"/>
      <w:r w:rsidRPr="00F16057">
        <w:rPr>
          <w:rFonts w:ascii="Arial" w:hAnsi="Arial" w:cs="Arial"/>
          <w:b/>
          <w:bCs/>
        </w:rPr>
        <w:t xml:space="preserve"> Assessment</w:t>
      </w:r>
    </w:p>
    <w:p w14:paraId="7D915AC5" w14:textId="77777777" w:rsidR="00CE49F3" w:rsidRPr="00F16057" w:rsidRDefault="00CE49F3" w:rsidP="00CE49F3">
      <w:pPr>
        <w:jc w:val="center"/>
        <w:rPr>
          <w:rFonts w:ascii="Arial" w:hAnsi="Arial" w:cs="Arial"/>
          <w:b/>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820"/>
      </w:tblGrid>
      <w:tr w:rsidR="00CE49F3" w:rsidRPr="00F16057" w14:paraId="7F0EF58F" w14:textId="77777777" w:rsidTr="00334074">
        <w:tc>
          <w:tcPr>
            <w:tcW w:w="4106" w:type="dxa"/>
            <w:shd w:val="clear" w:color="auto" w:fill="D9D9D9"/>
          </w:tcPr>
          <w:p w14:paraId="4C54300D" w14:textId="77777777" w:rsidR="00CE49F3" w:rsidRPr="00334074" w:rsidRDefault="00CE49F3">
            <w:pPr>
              <w:rPr>
                <w:rFonts w:ascii="Arial" w:hAnsi="Arial" w:cs="Arial"/>
                <w:b/>
                <w:sz w:val="20"/>
                <w:szCs w:val="20"/>
              </w:rPr>
            </w:pPr>
            <w:r w:rsidRPr="00334074">
              <w:rPr>
                <w:rFonts w:ascii="Arial" w:hAnsi="Arial" w:cs="Arial"/>
                <w:b/>
                <w:sz w:val="20"/>
                <w:szCs w:val="20"/>
              </w:rPr>
              <w:t>Pupil/Student</w:t>
            </w:r>
          </w:p>
          <w:p w14:paraId="54C43F8F" w14:textId="77777777" w:rsidR="00CE49F3" w:rsidRPr="00334074" w:rsidRDefault="00CE49F3">
            <w:pPr>
              <w:rPr>
                <w:rFonts w:ascii="Arial" w:hAnsi="Arial" w:cs="Arial"/>
                <w:b/>
                <w:sz w:val="20"/>
                <w:szCs w:val="20"/>
              </w:rPr>
            </w:pPr>
          </w:p>
        </w:tc>
        <w:tc>
          <w:tcPr>
            <w:tcW w:w="4820" w:type="dxa"/>
            <w:shd w:val="clear" w:color="auto" w:fill="FFFFFF"/>
          </w:tcPr>
          <w:p w14:paraId="07C72CD1" w14:textId="77777777" w:rsidR="00CE49F3" w:rsidRPr="00334074" w:rsidRDefault="00CE49F3">
            <w:pPr>
              <w:rPr>
                <w:rFonts w:ascii="Arial" w:hAnsi="Arial" w:cs="Arial"/>
                <w:b/>
                <w:sz w:val="20"/>
                <w:szCs w:val="20"/>
              </w:rPr>
            </w:pPr>
          </w:p>
        </w:tc>
      </w:tr>
      <w:tr w:rsidR="00CE49F3" w:rsidRPr="00F16057" w14:paraId="5642D85B" w14:textId="77777777" w:rsidTr="00334074">
        <w:tc>
          <w:tcPr>
            <w:tcW w:w="4106" w:type="dxa"/>
            <w:shd w:val="clear" w:color="auto" w:fill="D9D9D9"/>
          </w:tcPr>
          <w:p w14:paraId="7BEF7285" w14:textId="77777777" w:rsidR="00CE49F3" w:rsidRPr="00334074" w:rsidRDefault="00CE49F3">
            <w:pPr>
              <w:rPr>
                <w:rFonts w:ascii="Arial" w:hAnsi="Arial" w:cs="Arial"/>
                <w:b/>
                <w:sz w:val="20"/>
                <w:szCs w:val="20"/>
              </w:rPr>
            </w:pPr>
            <w:r w:rsidRPr="00334074">
              <w:rPr>
                <w:rFonts w:ascii="Arial" w:hAnsi="Arial" w:cs="Arial"/>
                <w:b/>
                <w:sz w:val="20"/>
                <w:szCs w:val="20"/>
              </w:rPr>
              <w:t>Date of birth</w:t>
            </w:r>
          </w:p>
          <w:p w14:paraId="2C095706" w14:textId="77777777" w:rsidR="00CE49F3" w:rsidRPr="00334074" w:rsidRDefault="00CE49F3">
            <w:pPr>
              <w:rPr>
                <w:rFonts w:ascii="Arial" w:hAnsi="Arial" w:cs="Arial"/>
                <w:b/>
                <w:sz w:val="20"/>
                <w:szCs w:val="20"/>
              </w:rPr>
            </w:pPr>
          </w:p>
        </w:tc>
        <w:tc>
          <w:tcPr>
            <w:tcW w:w="4820" w:type="dxa"/>
            <w:shd w:val="clear" w:color="auto" w:fill="FFFFFF"/>
          </w:tcPr>
          <w:p w14:paraId="7D5C3AA5" w14:textId="77777777" w:rsidR="00CE49F3" w:rsidRPr="00334074" w:rsidRDefault="00CE49F3">
            <w:pPr>
              <w:rPr>
                <w:rFonts w:ascii="Arial" w:hAnsi="Arial" w:cs="Arial"/>
                <w:b/>
                <w:sz w:val="20"/>
                <w:szCs w:val="20"/>
              </w:rPr>
            </w:pPr>
          </w:p>
        </w:tc>
      </w:tr>
      <w:tr w:rsidR="00CE49F3" w:rsidRPr="00F16057" w14:paraId="0660B903" w14:textId="77777777" w:rsidTr="00334074">
        <w:tc>
          <w:tcPr>
            <w:tcW w:w="4106" w:type="dxa"/>
            <w:shd w:val="clear" w:color="auto" w:fill="D9D9D9"/>
          </w:tcPr>
          <w:p w14:paraId="5D730408" w14:textId="77777777" w:rsidR="00CE49F3" w:rsidRPr="00334074" w:rsidRDefault="00CE49F3">
            <w:pPr>
              <w:rPr>
                <w:rFonts w:ascii="Arial" w:hAnsi="Arial" w:cs="Arial"/>
                <w:b/>
                <w:sz w:val="20"/>
                <w:szCs w:val="20"/>
              </w:rPr>
            </w:pPr>
            <w:r w:rsidRPr="00334074">
              <w:rPr>
                <w:rFonts w:ascii="Arial" w:hAnsi="Arial" w:cs="Arial"/>
                <w:b/>
                <w:sz w:val="20"/>
                <w:szCs w:val="20"/>
              </w:rPr>
              <w:t>Class/Year group</w:t>
            </w:r>
          </w:p>
          <w:p w14:paraId="206E931B" w14:textId="77777777" w:rsidR="00CE49F3" w:rsidRPr="00334074" w:rsidRDefault="00CE49F3">
            <w:pPr>
              <w:rPr>
                <w:rFonts w:ascii="Arial" w:hAnsi="Arial" w:cs="Arial"/>
                <w:b/>
                <w:sz w:val="20"/>
                <w:szCs w:val="20"/>
              </w:rPr>
            </w:pPr>
          </w:p>
        </w:tc>
        <w:tc>
          <w:tcPr>
            <w:tcW w:w="4820" w:type="dxa"/>
            <w:shd w:val="clear" w:color="auto" w:fill="FFFFFF"/>
          </w:tcPr>
          <w:p w14:paraId="4D0E3160" w14:textId="77777777" w:rsidR="00CE49F3" w:rsidRPr="00334074" w:rsidRDefault="00CE49F3">
            <w:pPr>
              <w:rPr>
                <w:rFonts w:ascii="Arial" w:hAnsi="Arial" w:cs="Arial"/>
                <w:b/>
                <w:sz w:val="20"/>
                <w:szCs w:val="20"/>
              </w:rPr>
            </w:pPr>
          </w:p>
          <w:p w14:paraId="3488FD0D" w14:textId="77777777" w:rsidR="00CE49F3" w:rsidRPr="00334074" w:rsidRDefault="00CE49F3">
            <w:pPr>
              <w:rPr>
                <w:rFonts w:ascii="Arial" w:hAnsi="Arial" w:cs="Arial"/>
                <w:b/>
                <w:sz w:val="20"/>
                <w:szCs w:val="20"/>
              </w:rPr>
            </w:pPr>
          </w:p>
        </w:tc>
      </w:tr>
      <w:tr w:rsidR="00CE49F3" w:rsidRPr="00F16057" w14:paraId="4479D104" w14:textId="77777777" w:rsidTr="00334074">
        <w:tc>
          <w:tcPr>
            <w:tcW w:w="4106" w:type="dxa"/>
            <w:shd w:val="clear" w:color="auto" w:fill="D9D9D9"/>
          </w:tcPr>
          <w:p w14:paraId="47A66109" w14:textId="77777777" w:rsidR="00CE49F3" w:rsidRPr="00334074" w:rsidRDefault="00CE49F3">
            <w:pPr>
              <w:rPr>
                <w:rFonts w:ascii="Arial" w:hAnsi="Arial" w:cs="Arial"/>
                <w:b/>
                <w:sz w:val="20"/>
                <w:szCs w:val="20"/>
              </w:rPr>
            </w:pPr>
            <w:r w:rsidRPr="00334074">
              <w:rPr>
                <w:rFonts w:ascii="Arial" w:hAnsi="Arial" w:cs="Arial"/>
                <w:b/>
                <w:sz w:val="20"/>
                <w:szCs w:val="20"/>
              </w:rPr>
              <w:t>Date risk assessment written</w:t>
            </w:r>
          </w:p>
          <w:p w14:paraId="54E571E8" w14:textId="77777777" w:rsidR="00CE49F3" w:rsidRPr="00334074" w:rsidRDefault="00CE49F3">
            <w:pPr>
              <w:rPr>
                <w:rFonts w:ascii="Arial" w:hAnsi="Arial" w:cs="Arial"/>
                <w:b/>
                <w:sz w:val="20"/>
                <w:szCs w:val="20"/>
              </w:rPr>
            </w:pPr>
          </w:p>
        </w:tc>
        <w:tc>
          <w:tcPr>
            <w:tcW w:w="4820" w:type="dxa"/>
            <w:shd w:val="clear" w:color="auto" w:fill="FFFFFF"/>
          </w:tcPr>
          <w:p w14:paraId="014FB0BE" w14:textId="77777777" w:rsidR="00CE49F3" w:rsidRPr="00334074" w:rsidRDefault="00CE49F3">
            <w:pPr>
              <w:rPr>
                <w:rFonts w:ascii="Arial" w:hAnsi="Arial" w:cs="Arial"/>
                <w:b/>
                <w:sz w:val="20"/>
                <w:szCs w:val="20"/>
              </w:rPr>
            </w:pPr>
          </w:p>
          <w:p w14:paraId="693C2C3B" w14:textId="77777777" w:rsidR="00CE49F3" w:rsidRPr="00334074" w:rsidRDefault="00CE49F3">
            <w:pPr>
              <w:rPr>
                <w:rFonts w:ascii="Arial" w:hAnsi="Arial" w:cs="Arial"/>
                <w:b/>
                <w:sz w:val="20"/>
                <w:szCs w:val="20"/>
              </w:rPr>
            </w:pPr>
          </w:p>
        </w:tc>
      </w:tr>
      <w:tr w:rsidR="00CE49F3" w:rsidRPr="00F16057" w14:paraId="2A6F28E2" w14:textId="77777777" w:rsidTr="00334074">
        <w:tc>
          <w:tcPr>
            <w:tcW w:w="4106" w:type="dxa"/>
            <w:shd w:val="clear" w:color="auto" w:fill="D9D9D9"/>
          </w:tcPr>
          <w:p w14:paraId="105455E1" w14:textId="77777777" w:rsidR="00CE49F3" w:rsidRPr="00334074" w:rsidRDefault="00CE49F3">
            <w:pPr>
              <w:rPr>
                <w:rFonts w:ascii="Arial" w:hAnsi="Arial" w:cs="Arial"/>
                <w:b/>
                <w:sz w:val="20"/>
                <w:szCs w:val="20"/>
              </w:rPr>
            </w:pPr>
            <w:r w:rsidRPr="00334074">
              <w:rPr>
                <w:rFonts w:ascii="Arial" w:hAnsi="Arial" w:cs="Arial"/>
                <w:b/>
                <w:sz w:val="20"/>
                <w:szCs w:val="20"/>
              </w:rPr>
              <w:t>Date for review</w:t>
            </w:r>
          </w:p>
          <w:p w14:paraId="0E6F60E6" w14:textId="77777777" w:rsidR="00CE49F3" w:rsidRPr="00334074" w:rsidRDefault="00CE49F3">
            <w:pPr>
              <w:rPr>
                <w:rFonts w:ascii="Arial" w:hAnsi="Arial" w:cs="Arial"/>
                <w:b/>
                <w:sz w:val="20"/>
                <w:szCs w:val="20"/>
              </w:rPr>
            </w:pPr>
          </w:p>
        </w:tc>
        <w:tc>
          <w:tcPr>
            <w:tcW w:w="4820" w:type="dxa"/>
            <w:shd w:val="clear" w:color="auto" w:fill="FFFFFF"/>
          </w:tcPr>
          <w:p w14:paraId="61E507F5" w14:textId="77777777" w:rsidR="00CE49F3" w:rsidRPr="00334074" w:rsidRDefault="00CE49F3">
            <w:pPr>
              <w:rPr>
                <w:rFonts w:ascii="Arial" w:hAnsi="Arial" w:cs="Arial"/>
                <w:b/>
                <w:sz w:val="20"/>
                <w:szCs w:val="20"/>
              </w:rPr>
            </w:pPr>
          </w:p>
        </w:tc>
      </w:tr>
      <w:tr w:rsidR="00CE49F3" w:rsidRPr="00F16057" w14:paraId="49000A1A" w14:textId="77777777" w:rsidTr="00334074">
        <w:tc>
          <w:tcPr>
            <w:tcW w:w="4106" w:type="dxa"/>
            <w:shd w:val="clear" w:color="auto" w:fill="D9D9D9"/>
          </w:tcPr>
          <w:p w14:paraId="058028A4" w14:textId="77777777" w:rsidR="00CE49F3" w:rsidRPr="00334074" w:rsidRDefault="00CE49F3">
            <w:pPr>
              <w:rPr>
                <w:rFonts w:ascii="Arial" w:hAnsi="Arial" w:cs="Arial"/>
                <w:b/>
                <w:sz w:val="20"/>
                <w:szCs w:val="20"/>
              </w:rPr>
            </w:pPr>
            <w:r w:rsidRPr="00334074">
              <w:rPr>
                <w:rFonts w:ascii="Arial" w:hAnsi="Arial" w:cs="Arial"/>
                <w:b/>
                <w:sz w:val="20"/>
                <w:szCs w:val="20"/>
              </w:rPr>
              <w:t>Who has been involved in the writing of the assessment? (including child/parents/carers)</w:t>
            </w:r>
          </w:p>
        </w:tc>
        <w:tc>
          <w:tcPr>
            <w:tcW w:w="4820" w:type="dxa"/>
            <w:shd w:val="clear" w:color="auto" w:fill="FFFFFF"/>
          </w:tcPr>
          <w:p w14:paraId="20A3DA72" w14:textId="77777777" w:rsidR="00CE49F3" w:rsidRPr="00334074" w:rsidRDefault="00CE49F3">
            <w:pPr>
              <w:rPr>
                <w:rFonts w:ascii="Arial" w:hAnsi="Arial" w:cs="Arial"/>
                <w:b/>
                <w:sz w:val="20"/>
                <w:szCs w:val="20"/>
              </w:rPr>
            </w:pPr>
          </w:p>
        </w:tc>
      </w:tr>
      <w:tr w:rsidR="00CE49F3" w:rsidRPr="00F16057" w14:paraId="569EDB37" w14:textId="77777777" w:rsidTr="00334074">
        <w:tc>
          <w:tcPr>
            <w:tcW w:w="4106" w:type="dxa"/>
            <w:shd w:val="clear" w:color="auto" w:fill="D9D9D9"/>
          </w:tcPr>
          <w:p w14:paraId="21905440" w14:textId="77777777" w:rsidR="00CE49F3" w:rsidRPr="00334074" w:rsidRDefault="00CE49F3">
            <w:pPr>
              <w:rPr>
                <w:rFonts w:ascii="Arial" w:hAnsi="Arial" w:cs="Arial"/>
                <w:b/>
                <w:sz w:val="20"/>
                <w:szCs w:val="20"/>
              </w:rPr>
            </w:pPr>
            <w:r w:rsidRPr="00334074">
              <w:rPr>
                <w:rFonts w:ascii="Arial" w:hAnsi="Arial" w:cs="Arial"/>
                <w:b/>
                <w:sz w:val="20"/>
                <w:szCs w:val="20"/>
              </w:rPr>
              <w:t xml:space="preserve">Professionals who need to be aware of the assessment (including school staff and </w:t>
            </w:r>
            <w:proofErr w:type="spellStart"/>
            <w:r w:rsidRPr="00334074">
              <w:rPr>
                <w:rFonts w:ascii="Arial" w:hAnsi="Arial" w:cs="Arial"/>
                <w:b/>
                <w:sz w:val="20"/>
                <w:szCs w:val="20"/>
              </w:rPr>
              <w:t>multi agency</w:t>
            </w:r>
            <w:proofErr w:type="spellEnd"/>
            <w:r w:rsidRPr="00334074">
              <w:rPr>
                <w:rFonts w:ascii="Arial" w:hAnsi="Arial" w:cs="Arial"/>
                <w:b/>
                <w:sz w:val="20"/>
                <w:szCs w:val="20"/>
              </w:rPr>
              <w:t xml:space="preserve"> professionals)</w:t>
            </w:r>
          </w:p>
        </w:tc>
        <w:tc>
          <w:tcPr>
            <w:tcW w:w="4820" w:type="dxa"/>
            <w:shd w:val="clear" w:color="auto" w:fill="FFFFFF"/>
          </w:tcPr>
          <w:p w14:paraId="38FCD5B2" w14:textId="77777777" w:rsidR="00CE49F3" w:rsidRPr="00334074" w:rsidRDefault="00CE49F3">
            <w:pPr>
              <w:rPr>
                <w:rFonts w:ascii="Arial" w:hAnsi="Arial" w:cs="Arial"/>
                <w:b/>
                <w:sz w:val="20"/>
                <w:szCs w:val="20"/>
              </w:rPr>
            </w:pPr>
          </w:p>
        </w:tc>
      </w:tr>
      <w:tr w:rsidR="00CE49F3" w:rsidRPr="00F16057" w14:paraId="79A626C5" w14:textId="77777777" w:rsidTr="00334074">
        <w:tc>
          <w:tcPr>
            <w:tcW w:w="4106" w:type="dxa"/>
            <w:shd w:val="clear" w:color="auto" w:fill="D9D9D9"/>
          </w:tcPr>
          <w:p w14:paraId="274CA6BF" w14:textId="77777777" w:rsidR="00CE49F3" w:rsidRPr="00334074" w:rsidRDefault="00CE49F3">
            <w:pPr>
              <w:rPr>
                <w:rFonts w:ascii="Arial" w:hAnsi="Arial" w:cs="Arial"/>
                <w:b/>
                <w:sz w:val="20"/>
                <w:szCs w:val="20"/>
              </w:rPr>
            </w:pPr>
            <w:r w:rsidRPr="00334074">
              <w:rPr>
                <w:rFonts w:ascii="Arial" w:hAnsi="Arial" w:cs="Arial"/>
                <w:b/>
                <w:sz w:val="20"/>
                <w:szCs w:val="20"/>
              </w:rPr>
              <w:t>Consent given by parents/carers</w:t>
            </w:r>
          </w:p>
          <w:p w14:paraId="42A5B817" w14:textId="77777777" w:rsidR="00CE49F3" w:rsidRPr="00334074" w:rsidRDefault="00CE49F3">
            <w:pPr>
              <w:rPr>
                <w:rFonts w:ascii="Arial" w:hAnsi="Arial" w:cs="Arial"/>
                <w:b/>
                <w:sz w:val="20"/>
                <w:szCs w:val="20"/>
              </w:rPr>
            </w:pPr>
          </w:p>
          <w:p w14:paraId="6A9427DD" w14:textId="77777777" w:rsidR="00CE49F3" w:rsidRPr="00334074" w:rsidRDefault="00CE49F3">
            <w:pPr>
              <w:rPr>
                <w:rFonts w:ascii="Arial" w:hAnsi="Arial" w:cs="Arial"/>
                <w:b/>
                <w:sz w:val="20"/>
                <w:szCs w:val="20"/>
              </w:rPr>
            </w:pPr>
          </w:p>
        </w:tc>
        <w:tc>
          <w:tcPr>
            <w:tcW w:w="4820" w:type="dxa"/>
            <w:shd w:val="clear" w:color="auto" w:fill="FFFFFF"/>
          </w:tcPr>
          <w:p w14:paraId="50CA3D80" w14:textId="77777777" w:rsidR="00CE49F3" w:rsidRPr="00334074" w:rsidRDefault="00CE49F3">
            <w:pPr>
              <w:rPr>
                <w:rFonts w:ascii="Arial" w:hAnsi="Arial" w:cs="Arial"/>
                <w:b/>
                <w:sz w:val="20"/>
                <w:szCs w:val="20"/>
              </w:rPr>
            </w:pPr>
            <w:r w:rsidRPr="00334074">
              <w:rPr>
                <w:rFonts w:ascii="Arial" w:hAnsi="Arial" w:cs="Arial"/>
                <w:b/>
                <w:sz w:val="20"/>
                <w:szCs w:val="20"/>
              </w:rPr>
              <w:t>Signature                                                                    Date</w:t>
            </w:r>
          </w:p>
        </w:tc>
      </w:tr>
    </w:tbl>
    <w:p w14:paraId="762A5A82" w14:textId="77777777" w:rsidR="00CE49F3" w:rsidRPr="00F16057" w:rsidRDefault="00CE49F3" w:rsidP="00CE49F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895"/>
      </w:tblGrid>
      <w:tr w:rsidR="00CE49F3" w:rsidRPr="00F16057" w14:paraId="7AA7DDA7" w14:textId="77777777" w:rsidTr="00E34B62">
        <w:tc>
          <w:tcPr>
            <w:tcW w:w="14174" w:type="dxa"/>
            <w:gridSpan w:val="2"/>
          </w:tcPr>
          <w:p w14:paraId="51DF32AC" w14:textId="77777777" w:rsidR="00CE49F3" w:rsidRPr="00334074" w:rsidRDefault="00CE49F3">
            <w:pPr>
              <w:rPr>
                <w:rFonts w:ascii="Arial" w:hAnsi="Arial" w:cs="Arial"/>
                <w:sz w:val="20"/>
                <w:szCs w:val="20"/>
              </w:rPr>
            </w:pPr>
            <w:r w:rsidRPr="00334074">
              <w:rPr>
                <w:rFonts w:ascii="Arial" w:hAnsi="Arial" w:cs="Arial"/>
                <w:sz w:val="20"/>
                <w:szCs w:val="20"/>
              </w:rPr>
              <w:t>Provide a brief overview below of events leading up to a risk assessment being considered</w:t>
            </w:r>
          </w:p>
        </w:tc>
      </w:tr>
      <w:tr w:rsidR="00CE49F3" w:rsidRPr="00F16057" w14:paraId="4B6FA960" w14:textId="77777777" w:rsidTr="00E34B62">
        <w:tc>
          <w:tcPr>
            <w:tcW w:w="14174" w:type="dxa"/>
            <w:gridSpan w:val="2"/>
          </w:tcPr>
          <w:p w14:paraId="14EF4276" w14:textId="77777777" w:rsidR="00CE49F3" w:rsidRPr="00334074" w:rsidRDefault="00CE49F3">
            <w:pPr>
              <w:rPr>
                <w:rFonts w:ascii="Arial" w:hAnsi="Arial" w:cs="Arial"/>
                <w:sz w:val="20"/>
                <w:szCs w:val="20"/>
              </w:rPr>
            </w:pPr>
          </w:p>
          <w:p w14:paraId="39D566D5" w14:textId="77777777" w:rsidR="00CE49F3" w:rsidRPr="00334074" w:rsidRDefault="00CE49F3">
            <w:pPr>
              <w:rPr>
                <w:rFonts w:ascii="Arial" w:hAnsi="Arial" w:cs="Arial"/>
                <w:sz w:val="20"/>
                <w:szCs w:val="20"/>
              </w:rPr>
            </w:pPr>
          </w:p>
          <w:p w14:paraId="4AD6DB89" w14:textId="77777777" w:rsidR="00CE49F3" w:rsidRPr="00334074" w:rsidRDefault="00CE49F3">
            <w:pPr>
              <w:rPr>
                <w:rFonts w:ascii="Arial" w:hAnsi="Arial" w:cs="Arial"/>
                <w:sz w:val="20"/>
                <w:szCs w:val="20"/>
              </w:rPr>
            </w:pPr>
          </w:p>
          <w:p w14:paraId="2FB0EEA9" w14:textId="77777777" w:rsidR="00CE49F3" w:rsidRPr="00334074" w:rsidRDefault="00CE49F3">
            <w:pPr>
              <w:rPr>
                <w:rFonts w:ascii="Arial" w:hAnsi="Arial" w:cs="Arial"/>
                <w:sz w:val="20"/>
                <w:szCs w:val="20"/>
              </w:rPr>
            </w:pPr>
          </w:p>
          <w:p w14:paraId="31C0A5B5" w14:textId="77777777" w:rsidR="00CE49F3" w:rsidRPr="00334074" w:rsidRDefault="00CE49F3">
            <w:pPr>
              <w:rPr>
                <w:rFonts w:ascii="Arial" w:hAnsi="Arial" w:cs="Arial"/>
                <w:sz w:val="20"/>
                <w:szCs w:val="20"/>
              </w:rPr>
            </w:pPr>
          </w:p>
          <w:p w14:paraId="46A1E233" w14:textId="77777777" w:rsidR="00CE49F3" w:rsidRPr="00334074" w:rsidRDefault="00CE49F3">
            <w:pPr>
              <w:rPr>
                <w:rFonts w:ascii="Arial" w:hAnsi="Arial" w:cs="Arial"/>
                <w:sz w:val="20"/>
                <w:szCs w:val="20"/>
              </w:rPr>
            </w:pPr>
          </w:p>
        </w:tc>
      </w:tr>
      <w:tr w:rsidR="00CE49F3" w:rsidRPr="00F16057" w14:paraId="081C7E35" w14:textId="77777777" w:rsidTr="00E34B62">
        <w:tc>
          <w:tcPr>
            <w:tcW w:w="7087" w:type="dxa"/>
          </w:tcPr>
          <w:p w14:paraId="15C1A277" w14:textId="77777777" w:rsidR="00CE49F3" w:rsidRPr="00334074" w:rsidRDefault="00CE49F3">
            <w:pPr>
              <w:rPr>
                <w:rFonts w:ascii="Arial" w:hAnsi="Arial" w:cs="Arial"/>
                <w:sz w:val="20"/>
                <w:szCs w:val="20"/>
              </w:rPr>
            </w:pPr>
            <w:r w:rsidRPr="00334074">
              <w:rPr>
                <w:rFonts w:ascii="Arial" w:hAnsi="Arial" w:cs="Arial"/>
                <w:sz w:val="20"/>
                <w:szCs w:val="20"/>
              </w:rPr>
              <w:t xml:space="preserve">What category/categories of harm does this involve? </w:t>
            </w:r>
          </w:p>
          <w:p w14:paraId="408279DC" w14:textId="77777777" w:rsidR="00CE49F3" w:rsidRPr="00334074" w:rsidRDefault="00CE49F3">
            <w:pPr>
              <w:rPr>
                <w:rFonts w:ascii="Arial" w:hAnsi="Arial" w:cs="Arial"/>
                <w:sz w:val="20"/>
                <w:szCs w:val="20"/>
              </w:rPr>
            </w:pPr>
          </w:p>
        </w:tc>
        <w:tc>
          <w:tcPr>
            <w:tcW w:w="7087" w:type="dxa"/>
          </w:tcPr>
          <w:p w14:paraId="6889C376" w14:textId="77777777" w:rsidR="00CE49F3" w:rsidRPr="00334074" w:rsidRDefault="00CE49F3">
            <w:pPr>
              <w:rPr>
                <w:rFonts w:ascii="Arial" w:hAnsi="Arial" w:cs="Arial"/>
                <w:sz w:val="20"/>
                <w:szCs w:val="20"/>
              </w:rPr>
            </w:pPr>
            <w:r w:rsidRPr="00334074">
              <w:rPr>
                <w:rFonts w:ascii="Arial" w:hAnsi="Arial" w:cs="Arial"/>
                <w:sz w:val="20"/>
                <w:szCs w:val="20"/>
              </w:rPr>
              <w:t>Physical/Emotional/Sexual/Neglect</w:t>
            </w:r>
          </w:p>
        </w:tc>
      </w:tr>
      <w:tr w:rsidR="00CE49F3" w:rsidRPr="00F16057" w14:paraId="733BADD3" w14:textId="77777777" w:rsidTr="00E34B62">
        <w:tc>
          <w:tcPr>
            <w:tcW w:w="7087" w:type="dxa"/>
          </w:tcPr>
          <w:p w14:paraId="48225FCA" w14:textId="77777777" w:rsidR="00CE49F3" w:rsidRPr="00334074" w:rsidRDefault="00CE49F3">
            <w:pPr>
              <w:rPr>
                <w:rFonts w:ascii="Arial" w:hAnsi="Arial" w:cs="Arial"/>
                <w:sz w:val="20"/>
                <w:szCs w:val="20"/>
              </w:rPr>
            </w:pPr>
            <w:r w:rsidRPr="00334074">
              <w:rPr>
                <w:rFonts w:ascii="Arial" w:hAnsi="Arial" w:cs="Arial"/>
                <w:sz w:val="20"/>
                <w:szCs w:val="20"/>
              </w:rPr>
              <w:t>What behaviours are displayed? What are the outward signs?</w:t>
            </w:r>
          </w:p>
          <w:p w14:paraId="69C1AC7C" w14:textId="77777777" w:rsidR="00CE49F3" w:rsidRPr="00334074" w:rsidRDefault="00CE49F3">
            <w:pPr>
              <w:rPr>
                <w:rFonts w:ascii="Arial" w:hAnsi="Arial" w:cs="Arial"/>
                <w:sz w:val="20"/>
                <w:szCs w:val="20"/>
              </w:rPr>
            </w:pPr>
          </w:p>
          <w:p w14:paraId="460304A9" w14:textId="77777777" w:rsidR="00CE49F3" w:rsidRPr="00334074" w:rsidRDefault="00CE49F3">
            <w:pPr>
              <w:rPr>
                <w:rFonts w:ascii="Arial" w:hAnsi="Arial" w:cs="Arial"/>
                <w:sz w:val="20"/>
                <w:szCs w:val="20"/>
              </w:rPr>
            </w:pPr>
          </w:p>
          <w:p w14:paraId="7CD6ABA5" w14:textId="77777777" w:rsidR="00CE49F3" w:rsidRPr="00334074" w:rsidRDefault="00CE49F3">
            <w:pPr>
              <w:rPr>
                <w:rFonts w:ascii="Arial" w:hAnsi="Arial" w:cs="Arial"/>
                <w:sz w:val="20"/>
                <w:szCs w:val="20"/>
              </w:rPr>
            </w:pPr>
          </w:p>
          <w:p w14:paraId="5283DA7E" w14:textId="77777777" w:rsidR="00CE49F3" w:rsidRPr="00334074" w:rsidRDefault="00CE49F3">
            <w:pPr>
              <w:rPr>
                <w:rFonts w:ascii="Arial" w:hAnsi="Arial" w:cs="Arial"/>
                <w:sz w:val="20"/>
                <w:szCs w:val="20"/>
              </w:rPr>
            </w:pPr>
          </w:p>
        </w:tc>
        <w:tc>
          <w:tcPr>
            <w:tcW w:w="7087" w:type="dxa"/>
          </w:tcPr>
          <w:p w14:paraId="2761EFDD" w14:textId="77777777" w:rsidR="00CE49F3" w:rsidRPr="00334074" w:rsidRDefault="00CE49F3">
            <w:pPr>
              <w:rPr>
                <w:rFonts w:ascii="Arial" w:hAnsi="Arial" w:cs="Arial"/>
                <w:sz w:val="20"/>
                <w:szCs w:val="20"/>
              </w:rPr>
            </w:pPr>
          </w:p>
        </w:tc>
      </w:tr>
      <w:tr w:rsidR="00CE49F3" w:rsidRPr="00F16057" w14:paraId="1D5A48C1" w14:textId="77777777" w:rsidTr="00E34B62">
        <w:tc>
          <w:tcPr>
            <w:tcW w:w="7087" w:type="dxa"/>
          </w:tcPr>
          <w:p w14:paraId="53886EDD" w14:textId="77777777" w:rsidR="00CE49F3" w:rsidRPr="00334074" w:rsidRDefault="00CE49F3">
            <w:pPr>
              <w:rPr>
                <w:rFonts w:ascii="Arial" w:hAnsi="Arial" w:cs="Arial"/>
                <w:sz w:val="20"/>
                <w:szCs w:val="20"/>
              </w:rPr>
            </w:pPr>
            <w:r w:rsidRPr="00334074">
              <w:rPr>
                <w:rFonts w:ascii="Arial" w:hAnsi="Arial" w:cs="Arial"/>
                <w:sz w:val="20"/>
                <w:szCs w:val="20"/>
              </w:rPr>
              <w:t xml:space="preserve">Does the risk of harm </w:t>
            </w:r>
            <w:proofErr w:type="gramStart"/>
            <w:r w:rsidRPr="00334074">
              <w:rPr>
                <w:rFonts w:ascii="Arial" w:hAnsi="Arial" w:cs="Arial"/>
                <w:sz w:val="20"/>
                <w:szCs w:val="20"/>
              </w:rPr>
              <w:t>include:</w:t>
            </w:r>
            <w:proofErr w:type="gramEnd"/>
            <w:r w:rsidRPr="00334074">
              <w:rPr>
                <w:rFonts w:ascii="Arial" w:hAnsi="Arial" w:cs="Arial"/>
                <w:sz w:val="20"/>
                <w:szCs w:val="20"/>
              </w:rPr>
              <w:t>-</w:t>
            </w:r>
          </w:p>
          <w:p w14:paraId="3411EDD3" w14:textId="77777777" w:rsidR="00CE49F3" w:rsidRPr="00334074" w:rsidRDefault="00CE49F3">
            <w:pPr>
              <w:rPr>
                <w:rFonts w:ascii="Arial" w:hAnsi="Arial" w:cs="Arial"/>
                <w:sz w:val="20"/>
                <w:szCs w:val="20"/>
              </w:rPr>
            </w:pPr>
          </w:p>
          <w:p w14:paraId="2EDD93D1" w14:textId="77777777" w:rsidR="00CE49F3" w:rsidRPr="00334074" w:rsidRDefault="00CE49F3">
            <w:pPr>
              <w:rPr>
                <w:rFonts w:ascii="Arial" w:hAnsi="Arial" w:cs="Arial"/>
                <w:sz w:val="20"/>
                <w:szCs w:val="20"/>
              </w:rPr>
            </w:pPr>
          </w:p>
          <w:p w14:paraId="057C7C71" w14:textId="77777777" w:rsidR="00CE49F3" w:rsidRPr="00334074" w:rsidRDefault="00CE49F3">
            <w:pPr>
              <w:rPr>
                <w:rFonts w:ascii="Arial" w:hAnsi="Arial" w:cs="Arial"/>
                <w:sz w:val="20"/>
                <w:szCs w:val="20"/>
              </w:rPr>
            </w:pPr>
          </w:p>
        </w:tc>
        <w:tc>
          <w:tcPr>
            <w:tcW w:w="7087" w:type="dxa"/>
          </w:tcPr>
          <w:p w14:paraId="13BEA16B" w14:textId="77777777" w:rsidR="00CE49F3" w:rsidRPr="00334074" w:rsidRDefault="00CE49F3">
            <w:pPr>
              <w:rPr>
                <w:rFonts w:ascii="Arial" w:hAnsi="Arial" w:cs="Arial"/>
                <w:sz w:val="20"/>
                <w:szCs w:val="20"/>
              </w:rPr>
            </w:pPr>
            <w:r w:rsidRPr="00334074">
              <w:rPr>
                <w:rFonts w:ascii="Arial" w:hAnsi="Arial" w:cs="Arial"/>
                <w:sz w:val="20"/>
                <w:szCs w:val="20"/>
              </w:rPr>
              <w:t>Risk to the child themselves</w:t>
            </w:r>
          </w:p>
          <w:p w14:paraId="1343395A" w14:textId="77777777" w:rsidR="00CE49F3" w:rsidRPr="00334074" w:rsidRDefault="00CE49F3">
            <w:pPr>
              <w:rPr>
                <w:rFonts w:ascii="Arial" w:hAnsi="Arial" w:cs="Arial"/>
                <w:sz w:val="20"/>
                <w:szCs w:val="20"/>
              </w:rPr>
            </w:pPr>
            <w:r w:rsidRPr="00334074">
              <w:rPr>
                <w:rFonts w:ascii="Arial" w:hAnsi="Arial" w:cs="Arial"/>
                <w:sz w:val="20"/>
                <w:szCs w:val="20"/>
              </w:rPr>
              <w:t>Risk to peers</w:t>
            </w:r>
          </w:p>
          <w:p w14:paraId="14FBDD02" w14:textId="77777777" w:rsidR="00CE49F3" w:rsidRPr="00334074" w:rsidRDefault="00CE49F3">
            <w:pPr>
              <w:rPr>
                <w:rFonts w:ascii="Arial" w:hAnsi="Arial" w:cs="Arial"/>
                <w:sz w:val="20"/>
                <w:szCs w:val="20"/>
              </w:rPr>
            </w:pPr>
            <w:r w:rsidRPr="00334074">
              <w:rPr>
                <w:rFonts w:ascii="Arial" w:hAnsi="Arial" w:cs="Arial"/>
                <w:sz w:val="20"/>
                <w:szCs w:val="20"/>
              </w:rPr>
              <w:t>Risk to staff</w:t>
            </w:r>
          </w:p>
        </w:tc>
      </w:tr>
      <w:tr w:rsidR="00CE49F3" w:rsidRPr="00F16057" w14:paraId="4A912D22" w14:textId="77777777" w:rsidTr="00E34B62">
        <w:tc>
          <w:tcPr>
            <w:tcW w:w="7087" w:type="dxa"/>
          </w:tcPr>
          <w:p w14:paraId="2BA5E257" w14:textId="77777777" w:rsidR="00CE49F3" w:rsidRPr="00334074" w:rsidRDefault="00CE49F3">
            <w:pPr>
              <w:rPr>
                <w:rFonts w:ascii="Arial" w:hAnsi="Arial" w:cs="Arial"/>
                <w:sz w:val="20"/>
                <w:szCs w:val="20"/>
              </w:rPr>
            </w:pPr>
            <w:r w:rsidRPr="00334074">
              <w:rPr>
                <w:rFonts w:ascii="Arial" w:hAnsi="Arial" w:cs="Arial"/>
                <w:sz w:val="20"/>
                <w:szCs w:val="20"/>
              </w:rPr>
              <w:t>Possible triggers?</w:t>
            </w:r>
          </w:p>
          <w:p w14:paraId="15E8EF5C" w14:textId="77777777" w:rsidR="00CE49F3" w:rsidRPr="00334074" w:rsidRDefault="00CE49F3">
            <w:pPr>
              <w:rPr>
                <w:rFonts w:ascii="Arial" w:hAnsi="Arial" w:cs="Arial"/>
                <w:sz w:val="20"/>
                <w:szCs w:val="20"/>
              </w:rPr>
            </w:pPr>
          </w:p>
          <w:p w14:paraId="24336867" w14:textId="77777777" w:rsidR="00CE49F3" w:rsidRPr="00334074" w:rsidRDefault="00CE49F3">
            <w:pPr>
              <w:rPr>
                <w:rFonts w:ascii="Arial" w:hAnsi="Arial" w:cs="Arial"/>
                <w:sz w:val="20"/>
                <w:szCs w:val="20"/>
              </w:rPr>
            </w:pPr>
          </w:p>
          <w:p w14:paraId="6338F1EF" w14:textId="77777777" w:rsidR="00CE49F3" w:rsidRPr="00334074" w:rsidRDefault="00CE49F3">
            <w:pPr>
              <w:rPr>
                <w:rFonts w:ascii="Arial" w:hAnsi="Arial" w:cs="Arial"/>
                <w:sz w:val="20"/>
                <w:szCs w:val="20"/>
              </w:rPr>
            </w:pPr>
          </w:p>
          <w:p w14:paraId="1AA658B6" w14:textId="77777777" w:rsidR="00CE49F3" w:rsidRPr="00334074" w:rsidRDefault="00CE49F3">
            <w:pPr>
              <w:rPr>
                <w:rFonts w:ascii="Arial" w:hAnsi="Arial" w:cs="Arial"/>
                <w:sz w:val="20"/>
                <w:szCs w:val="20"/>
              </w:rPr>
            </w:pPr>
          </w:p>
        </w:tc>
        <w:tc>
          <w:tcPr>
            <w:tcW w:w="7087" w:type="dxa"/>
          </w:tcPr>
          <w:p w14:paraId="7AA5ED65" w14:textId="77777777" w:rsidR="00CE49F3" w:rsidRPr="00334074" w:rsidRDefault="00CE49F3">
            <w:pPr>
              <w:rPr>
                <w:rFonts w:ascii="Arial" w:hAnsi="Arial" w:cs="Arial"/>
                <w:i/>
                <w:iCs/>
                <w:sz w:val="20"/>
                <w:szCs w:val="20"/>
              </w:rPr>
            </w:pPr>
          </w:p>
        </w:tc>
      </w:tr>
      <w:tr w:rsidR="00CE49F3" w:rsidRPr="00F16057" w14:paraId="2C0AD146" w14:textId="77777777" w:rsidTr="00E34B62">
        <w:tc>
          <w:tcPr>
            <w:tcW w:w="7087" w:type="dxa"/>
          </w:tcPr>
          <w:p w14:paraId="3E7D4B57" w14:textId="77777777" w:rsidR="00CE49F3" w:rsidRPr="00334074" w:rsidRDefault="00CE49F3">
            <w:pPr>
              <w:rPr>
                <w:rFonts w:ascii="Arial" w:hAnsi="Arial" w:cs="Arial"/>
                <w:sz w:val="20"/>
                <w:szCs w:val="20"/>
              </w:rPr>
            </w:pPr>
            <w:r w:rsidRPr="00334074">
              <w:rPr>
                <w:rFonts w:ascii="Arial" w:hAnsi="Arial" w:cs="Arial"/>
                <w:sz w:val="20"/>
                <w:szCs w:val="20"/>
              </w:rPr>
              <w:t>Are there are times of the day when the risk is increased?</w:t>
            </w:r>
          </w:p>
          <w:p w14:paraId="67C02836" w14:textId="77777777" w:rsidR="00CE49F3" w:rsidRPr="00334074" w:rsidRDefault="00CE49F3">
            <w:pPr>
              <w:rPr>
                <w:rFonts w:ascii="Arial" w:hAnsi="Arial" w:cs="Arial"/>
                <w:i/>
                <w:iCs/>
                <w:sz w:val="20"/>
                <w:szCs w:val="20"/>
              </w:rPr>
            </w:pPr>
          </w:p>
          <w:p w14:paraId="51D39721" w14:textId="77777777" w:rsidR="00CE49F3" w:rsidRPr="00334074" w:rsidRDefault="00CE49F3">
            <w:pPr>
              <w:rPr>
                <w:rFonts w:ascii="Arial" w:hAnsi="Arial" w:cs="Arial"/>
                <w:i/>
                <w:iCs/>
                <w:sz w:val="20"/>
                <w:szCs w:val="20"/>
              </w:rPr>
            </w:pPr>
          </w:p>
          <w:p w14:paraId="3D599BF7" w14:textId="77777777" w:rsidR="00CE49F3" w:rsidRPr="00334074" w:rsidRDefault="00CE49F3">
            <w:pPr>
              <w:rPr>
                <w:rFonts w:ascii="Arial" w:hAnsi="Arial" w:cs="Arial"/>
                <w:i/>
                <w:iCs/>
                <w:sz w:val="20"/>
                <w:szCs w:val="20"/>
              </w:rPr>
            </w:pPr>
          </w:p>
          <w:p w14:paraId="31C11771" w14:textId="77777777" w:rsidR="00CE49F3" w:rsidRPr="00334074" w:rsidRDefault="00CE49F3">
            <w:pPr>
              <w:rPr>
                <w:rFonts w:ascii="Arial" w:hAnsi="Arial" w:cs="Arial"/>
                <w:i/>
                <w:iCs/>
                <w:sz w:val="20"/>
                <w:szCs w:val="20"/>
              </w:rPr>
            </w:pPr>
          </w:p>
        </w:tc>
        <w:tc>
          <w:tcPr>
            <w:tcW w:w="7087" w:type="dxa"/>
          </w:tcPr>
          <w:p w14:paraId="57AD132E"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 here</w:t>
            </w:r>
          </w:p>
          <w:p w14:paraId="25C5B057" w14:textId="77777777" w:rsidR="00CE49F3" w:rsidRPr="00334074" w:rsidRDefault="00CE49F3">
            <w:pPr>
              <w:rPr>
                <w:rFonts w:ascii="Arial" w:hAnsi="Arial" w:cs="Arial"/>
                <w:sz w:val="20"/>
                <w:szCs w:val="20"/>
              </w:rPr>
            </w:pPr>
          </w:p>
        </w:tc>
      </w:tr>
      <w:tr w:rsidR="00CE49F3" w:rsidRPr="00F16057" w14:paraId="0C8FD943" w14:textId="77777777" w:rsidTr="00E34B62">
        <w:tc>
          <w:tcPr>
            <w:tcW w:w="7087" w:type="dxa"/>
          </w:tcPr>
          <w:p w14:paraId="360B31D6" w14:textId="77777777" w:rsidR="00CE49F3" w:rsidRPr="00334074" w:rsidRDefault="00CE49F3">
            <w:pPr>
              <w:rPr>
                <w:rFonts w:ascii="Arial" w:hAnsi="Arial" w:cs="Arial"/>
                <w:sz w:val="20"/>
                <w:szCs w:val="20"/>
              </w:rPr>
            </w:pPr>
            <w:r w:rsidRPr="00334074">
              <w:rPr>
                <w:rFonts w:ascii="Arial" w:hAnsi="Arial" w:cs="Arial"/>
                <w:sz w:val="20"/>
                <w:szCs w:val="20"/>
              </w:rPr>
              <w:t xml:space="preserve">What additional support /supervision is in place to mitigate at these </w:t>
            </w:r>
          </w:p>
          <w:p w14:paraId="6683BC8D" w14:textId="77777777" w:rsidR="00CE49F3" w:rsidRPr="00334074" w:rsidRDefault="00CE49F3">
            <w:pPr>
              <w:rPr>
                <w:rFonts w:ascii="Arial" w:hAnsi="Arial" w:cs="Arial"/>
                <w:sz w:val="20"/>
                <w:szCs w:val="20"/>
              </w:rPr>
            </w:pPr>
          </w:p>
          <w:p w14:paraId="66E556F2" w14:textId="77777777" w:rsidR="00CE49F3" w:rsidRPr="00334074" w:rsidRDefault="00CE49F3">
            <w:pPr>
              <w:rPr>
                <w:rFonts w:ascii="Arial" w:hAnsi="Arial" w:cs="Arial"/>
                <w:sz w:val="20"/>
                <w:szCs w:val="20"/>
              </w:rPr>
            </w:pPr>
            <w:r w:rsidRPr="00334074">
              <w:rPr>
                <w:rFonts w:ascii="Arial" w:hAnsi="Arial" w:cs="Arial"/>
                <w:sz w:val="20"/>
                <w:szCs w:val="20"/>
              </w:rPr>
              <w:t>times?</w:t>
            </w:r>
          </w:p>
        </w:tc>
        <w:tc>
          <w:tcPr>
            <w:tcW w:w="7087" w:type="dxa"/>
          </w:tcPr>
          <w:p w14:paraId="07456712" w14:textId="77777777" w:rsidR="00CE49F3" w:rsidRPr="00334074" w:rsidRDefault="00CE49F3">
            <w:pPr>
              <w:rPr>
                <w:rFonts w:ascii="Arial" w:hAnsi="Arial" w:cs="Arial"/>
                <w:i/>
                <w:iCs/>
                <w:sz w:val="20"/>
                <w:szCs w:val="20"/>
              </w:rPr>
            </w:pPr>
            <w:r w:rsidRPr="00334074">
              <w:rPr>
                <w:rFonts w:ascii="Arial" w:hAnsi="Arial" w:cs="Arial"/>
                <w:i/>
                <w:iCs/>
                <w:sz w:val="20"/>
                <w:szCs w:val="20"/>
              </w:rPr>
              <w:t>Include details about which staff are involved in supervision</w:t>
            </w:r>
          </w:p>
        </w:tc>
      </w:tr>
      <w:tr w:rsidR="00CE49F3" w:rsidRPr="00334074" w14:paraId="4B2755B3" w14:textId="77777777" w:rsidTr="00E34B62">
        <w:tc>
          <w:tcPr>
            <w:tcW w:w="7087" w:type="dxa"/>
          </w:tcPr>
          <w:p w14:paraId="058E89E7" w14:textId="77777777" w:rsidR="00CE49F3" w:rsidRPr="00334074" w:rsidRDefault="00CE49F3">
            <w:pPr>
              <w:rPr>
                <w:rFonts w:ascii="Arial" w:hAnsi="Arial" w:cs="Arial"/>
                <w:sz w:val="20"/>
                <w:szCs w:val="20"/>
              </w:rPr>
            </w:pPr>
            <w:r w:rsidRPr="00334074">
              <w:rPr>
                <w:rFonts w:ascii="Arial" w:hAnsi="Arial" w:cs="Arial"/>
                <w:sz w:val="20"/>
                <w:szCs w:val="20"/>
              </w:rPr>
              <w:t>Are there are areas of the school/grounds where risk is increased?</w:t>
            </w:r>
          </w:p>
          <w:p w14:paraId="484D1CFD" w14:textId="77777777" w:rsidR="00CE49F3" w:rsidRPr="00334074" w:rsidRDefault="00CE49F3">
            <w:pPr>
              <w:rPr>
                <w:rFonts w:ascii="Arial" w:hAnsi="Arial" w:cs="Arial"/>
                <w:sz w:val="20"/>
                <w:szCs w:val="20"/>
              </w:rPr>
            </w:pPr>
          </w:p>
          <w:p w14:paraId="515DE6FB" w14:textId="77777777" w:rsidR="00CE49F3" w:rsidRPr="00334074" w:rsidRDefault="00CE49F3">
            <w:pPr>
              <w:rPr>
                <w:rFonts w:ascii="Arial" w:hAnsi="Arial" w:cs="Arial"/>
                <w:sz w:val="20"/>
                <w:szCs w:val="20"/>
              </w:rPr>
            </w:pPr>
          </w:p>
          <w:p w14:paraId="1A73198E" w14:textId="77777777" w:rsidR="00CE49F3" w:rsidRPr="00334074" w:rsidRDefault="00CE49F3">
            <w:pPr>
              <w:rPr>
                <w:rFonts w:ascii="Arial" w:hAnsi="Arial" w:cs="Arial"/>
                <w:sz w:val="20"/>
                <w:szCs w:val="20"/>
              </w:rPr>
            </w:pPr>
          </w:p>
          <w:p w14:paraId="4CA8256A" w14:textId="77777777" w:rsidR="00CE49F3" w:rsidRPr="00334074" w:rsidRDefault="00CE49F3">
            <w:pPr>
              <w:rPr>
                <w:rFonts w:ascii="Arial" w:hAnsi="Arial" w:cs="Arial"/>
                <w:sz w:val="20"/>
                <w:szCs w:val="20"/>
              </w:rPr>
            </w:pPr>
          </w:p>
          <w:p w14:paraId="69B042A0" w14:textId="77777777" w:rsidR="00CE49F3" w:rsidRPr="00334074" w:rsidRDefault="00CE49F3">
            <w:pPr>
              <w:rPr>
                <w:rFonts w:ascii="Arial" w:hAnsi="Arial" w:cs="Arial"/>
                <w:i/>
                <w:iCs/>
                <w:sz w:val="20"/>
                <w:szCs w:val="20"/>
              </w:rPr>
            </w:pPr>
          </w:p>
        </w:tc>
        <w:tc>
          <w:tcPr>
            <w:tcW w:w="7087" w:type="dxa"/>
          </w:tcPr>
          <w:p w14:paraId="29F8DC47" w14:textId="77777777" w:rsidR="00CE49F3" w:rsidRPr="00334074" w:rsidRDefault="00CE49F3">
            <w:pPr>
              <w:rPr>
                <w:rFonts w:ascii="Arial" w:hAnsi="Arial" w:cs="Arial"/>
                <w:sz w:val="20"/>
                <w:szCs w:val="20"/>
              </w:rPr>
            </w:pPr>
            <w:r w:rsidRPr="00334074">
              <w:rPr>
                <w:rFonts w:ascii="Arial" w:hAnsi="Arial" w:cs="Arial"/>
                <w:i/>
                <w:iCs/>
                <w:sz w:val="20"/>
                <w:szCs w:val="20"/>
              </w:rPr>
              <w:t>Include detail here</w:t>
            </w:r>
          </w:p>
        </w:tc>
      </w:tr>
      <w:tr w:rsidR="00CE49F3" w:rsidRPr="00334074" w14:paraId="164632DF" w14:textId="77777777" w:rsidTr="00E34B62">
        <w:tc>
          <w:tcPr>
            <w:tcW w:w="7087" w:type="dxa"/>
          </w:tcPr>
          <w:p w14:paraId="3F0F9FED" w14:textId="77777777" w:rsidR="00CE49F3" w:rsidRPr="00334074" w:rsidRDefault="00CE49F3">
            <w:pPr>
              <w:rPr>
                <w:rFonts w:ascii="Arial" w:hAnsi="Arial" w:cs="Arial"/>
                <w:sz w:val="20"/>
                <w:szCs w:val="20"/>
              </w:rPr>
            </w:pPr>
            <w:r w:rsidRPr="00334074">
              <w:rPr>
                <w:rFonts w:ascii="Arial" w:hAnsi="Arial" w:cs="Arial"/>
                <w:sz w:val="20"/>
                <w:szCs w:val="20"/>
              </w:rPr>
              <w:t>What additional support /supervision is in place to mitigate in these areas?</w:t>
            </w:r>
          </w:p>
          <w:p w14:paraId="55771027" w14:textId="77777777" w:rsidR="00CE49F3" w:rsidRPr="00334074" w:rsidRDefault="00CE49F3">
            <w:pPr>
              <w:rPr>
                <w:rFonts w:ascii="Arial" w:hAnsi="Arial" w:cs="Arial"/>
                <w:sz w:val="20"/>
                <w:szCs w:val="20"/>
              </w:rPr>
            </w:pPr>
          </w:p>
          <w:p w14:paraId="53B385D4" w14:textId="77777777" w:rsidR="00CE49F3" w:rsidRPr="00334074" w:rsidRDefault="00CE49F3">
            <w:pPr>
              <w:rPr>
                <w:rFonts w:ascii="Arial" w:hAnsi="Arial" w:cs="Arial"/>
                <w:sz w:val="20"/>
                <w:szCs w:val="20"/>
              </w:rPr>
            </w:pPr>
          </w:p>
        </w:tc>
        <w:tc>
          <w:tcPr>
            <w:tcW w:w="7087" w:type="dxa"/>
          </w:tcPr>
          <w:p w14:paraId="2921F1CE" w14:textId="77777777" w:rsidR="00CE49F3" w:rsidRPr="00334074" w:rsidRDefault="00CE49F3">
            <w:pPr>
              <w:rPr>
                <w:rFonts w:ascii="Arial" w:hAnsi="Arial" w:cs="Arial"/>
                <w:i/>
                <w:iCs/>
                <w:sz w:val="20"/>
                <w:szCs w:val="20"/>
              </w:rPr>
            </w:pPr>
          </w:p>
        </w:tc>
      </w:tr>
      <w:tr w:rsidR="00CE49F3" w:rsidRPr="00334074" w14:paraId="411E4922" w14:textId="77777777" w:rsidTr="00E34B62">
        <w:tc>
          <w:tcPr>
            <w:tcW w:w="7087" w:type="dxa"/>
          </w:tcPr>
          <w:p w14:paraId="1E1A4FFC" w14:textId="77777777" w:rsidR="00CE49F3" w:rsidRPr="00334074" w:rsidRDefault="00CE49F3">
            <w:pPr>
              <w:rPr>
                <w:rFonts w:ascii="Arial" w:hAnsi="Arial" w:cs="Arial"/>
                <w:sz w:val="20"/>
                <w:szCs w:val="20"/>
              </w:rPr>
            </w:pPr>
            <w:r w:rsidRPr="00334074">
              <w:rPr>
                <w:rFonts w:ascii="Arial" w:hAnsi="Arial" w:cs="Arial"/>
                <w:sz w:val="20"/>
                <w:szCs w:val="20"/>
              </w:rPr>
              <w:t xml:space="preserve">How will risk be managed off site? </w:t>
            </w:r>
            <w:proofErr w:type="spellStart"/>
            <w:r w:rsidRPr="00334074">
              <w:rPr>
                <w:rFonts w:ascii="Arial" w:hAnsi="Arial" w:cs="Arial"/>
                <w:sz w:val="20"/>
                <w:szCs w:val="20"/>
              </w:rPr>
              <w:t>Eg</w:t>
            </w:r>
            <w:proofErr w:type="spellEnd"/>
            <w:r w:rsidRPr="00334074">
              <w:rPr>
                <w:rFonts w:ascii="Arial" w:hAnsi="Arial" w:cs="Arial"/>
                <w:sz w:val="20"/>
                <w:szCs w:val="20"/>
              </w:rPr>
              <w:t xml:space="preserve"> school trips, alternative provision</w:t>
            </w:r>
          </w:p>
          <w:p w14:paraId="727B2826" w14:textId="77777777" w:rsidR="00CE49F3" w:rsidRPr="00334074" w:rsidRDefault="00CE49F3">
            <w:pPr>
              <w:rPr>
                <w:rFonts w:ascii="Arial" w:hAnsi="Arial" w:cs="Arial"/>
                <w:sz w:val="20"/>
                <w:szCs w:val="20"/>
              </w:rPr>
            </w:pPr>
          </w:p>
          <w:p w14:paraId="79C01D15" w14:textId="77777777" w:rsidR="00CE49F3" w:rsidRPr="00334074" w:rsidRDefault="00CE49F3">
            <w:pPr>
              <w:rPr>
                <w:rFonts w:ascii="Arial" w:hAnsi="Arial" w:cs="Arial"/>
                <w:sz w:val="20"/>
                <w:szCs w:val="20"/>
              </w:rPr>
            </w:pPr>
          </w:p>
          <w:p w14:paraId="5A28A264" w14:textId="77777777" w:rsidR="00CE49F3" w:rsidRPr="00334074" w:rsidRDefault="00CE49F3">
            <w:pPr>
              <w:rPr>
                <w:rFonts w:ascii="Arial" w:hAnsi="Arial" w:cs="Arial"/>
                <w:sz w:val="20"/>
                <w:szCs w:val="20"/>
              </w:rPr>
            </w:pPr>
          </w:p>
        </w:tc>
        <w:tc>
          <w:tcPr>
            <w:tcW w:w="7087" w:type="dxa"/>
          </w:tcPr>
          <w:p w14:paraId="63EAC898" w14:textId="77777777" w:rsidR="00CE49F3" w:rsidRPr="00334074" w:rsidRDefault="00CE49F3">
            <w:pPr>
              <w:rPr>
                <w:rFonts w:ascii="Arial" w:hAnsi="Arial" w:cs="Arial"/>
                <w:sz w:val="20"/>
                <w:szCs w:val="20"/>
              </w:rPr>
            </w:pPr>
          </w:p>
        </w:tc>
      </w:tr>
      <w:tr w:rsidR="00CE49F3" w:rsidRPr="00334074" w14:paraId="23A4DECD" w14:textId="77777777" w:rsidTr="00E34B62">
        <w:tc>
          <w:tcPr>
            <w:tcW w:w="7087" w:type="dxa"/>
          </w:tcPr>
          <w:p w14:paraId="41E875FE" w14:textId="77777777" w:rsidR="00CE49F3" w:rsidRPr="00334074" w:rsidRDefault="00CE49F3">
            <w:pPr>
              <w:rPr>
                <w:rFonts w:ascii="Arial" w:hAnsi="Arial" w:cs="Arial"/>
                <w:sz w:val="20"/>
                <w:szCs w:val="20"/>
              </w:rPr>
            </w:pPr>
            <w:r w:rsidRPr="00334074">
              <w:rPr>
                <w:rFonts w:ascii="Arial" w:hAnsi="Arial" w:cs="Arial"/>
                <w:sz w:val="20"/>
                <w:szCs w:val="20"/>
              </w:rPr>
              <w:t xml:space="preserve">Has the child been spoken to about their behaviours? </w:t>
            </w:r>
          </w:p>
          <w:p w14:paraId="0E03668C" w14:textId="77777777" w:rsidR="00CE49F3" w:rsidRPr="00334074" w:rsidRDefault="00CE49F3">
            <w:pPr>
              <w:rPr>
                <w:rFonts w:ascii="Arial" w:hAnsi="Arial" w:cs="Arial"/>
                <w:i/>
                <w:iCs/>
                <w:sz w:val="20"/>
                <w:szCs w:val="20"/>
              </w:rPr>
            </w:pPr>
          </w:p>
          <w:p w14:paraId="3381B119" w14:textId="77777777" w:rsidR="00CE49F3" w:rsidRPr="00334074" w:rsidRDefault="00CE49F3">
            <w:pPr>
              <w:rPr>
                <w:rFonts w:ascii="Arial" w:hAnsi="Arial" w:cs="Arial"/>
                <w:sz w:val="20"/>
                <w:szCs w:val="20"/>
              </w:rPr>
            </w:pPr>
          </w:p>
        </w:tc>
        <w:tc>
          <w:tcPr>
            <w:tcW w:w="7087" w:type="dxa"/>
          </w:tcPr>
          <w:p w14:paraId="1173D451" w14:textId="77777777" w:rsidR="00CE49F3" w:rsidRPr="00334074" w:rsidRDefault="00CE49F3">
            <w:pPr>
              <w:rPr>
                <w:rFonts w:ascii="Arial" w:hAnsi="Arial" w:cs="Arial"/>
                <w:sz w:val="20"/>
                <w:szCs w:val="20"/>
              </w:rPr>
            </w:pPr>
          </w:p>
        </w:tc>
      </w:tr>
      <w:tr w:rsidR="00CE49F3" w:rsidRPr="00334074" w14:paraId="5F09B579" w14:textId="77777777" w:rsidTr="00E34B62">
        <w:tc>
          <w:tcPr>
            <w:tcW w:w="7087" w:type="dxa"/>
          </w:tcPr>
          <w:p w14:paraId="07041ADE"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4387798F" w14:textId="77777777" w:rsidR="00CE49F3" w:rsidRPr="00334074" w:rsidRDefault="00CE49F3">
            <w:pPr>
              <w:rPr>
                <w:rFonts w:ascii="Arial" w:hAnsi="Arial" w:cs="Arial"/>
                <w:sz w:val="20"/>
                <w:szCs w:val="20"/>
              </w:rPr>
            </w:pPr>
          </w:p>
        </w:tc>
        <w:tc>
          <w:tcPr>
            <w:tcW w:w="7087" w:type="dxa"/>
          </w:tcPr>
          <w:p w14:paraId="3F4F44A8" w14:textId="77777777" w:rsidR="00CE49F3" w:rsidRPr="00334074" w:rsidRDefault="00CE49F3">
            <w:pPr>
              <w:rPr>
                <w:rFonts w:ascii="Arial" w:hAnsi="Arial" w:cs="Arial"/>
                <w:sz w:val="20"/>
                <w:szCs w:val="20"/>
              </w:rPr>
            </w:pPr>
          </w:p>
        </w:tc>
      </w:tr>
      <w:tr w:rsidR="00CE49F3" w:rsidRPr="00334074" w14:paraId="77990530" w14:textId="77777777" w:rsidTr="00E34B62">
        <w:tc>
          <w:tcPr>
            <w:tcW w:w="7087" w:type="dxa"/>
          </w:tcPr>
          <w:p w14:paraId="1283D800"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What are the factors that contribute to the level of risk? For example, environmental cues, frustration, confusion, peer dynamics, level of demand. Please indicate factors that pose a risk in both the short and long term. </w:t>
            </w:r>
          </w:p>
          <w:p w14:paraId="670220D5" w14:textId="77777777" w:rsidR="00CE49F3" w:rsidRPr="00334074" w:rsidRDefault="00CE49F3">
            <w:pPr>
              <w:rPr>
                <w:rFonts w:ascii="Arial" w:hAnsi="Arial" w:cs="Arial"/>
                <w:sz w:val="20"/>
                <w:szCs w:val="20"/>
              </w:rPr>
            </w:pPr>
          </w:p>
        </w:tc>
        <w:tc>
          <w:tcPr>
            <w:tcW w:w="7087" w:type="dxa"/>
          </w:tcPr>
          <w:p w14:paraId="57B28B5B" w14:textId="77777777" w:rsidR="00CE49F3" w:rsidRPr="00334074" w:rsidRDefault="00CE49F3">
            <w:pPr>
              <w:rPr>
                <w:rFonts w:ascii="Arial" w:hAnsi="Arial" w:cs="Arial"/>
                <w:sz w:val="20"/>
                <w:szCs w:val="20"/>
              </w:rPr>
            </w:pPr>
          </w:p>
        </w:tc>
      </w:tr>
      <w:tr w:rsidR="00CE49F3" w:rsidRPr="00334074" w14:paraId="6AF994DB" w14:textId="77777777" w:rsidTr="00E34B62">
        <w:tc>
          <w:tcPr>
            <w:tcW w:w="7087" w:type="dxa"/>
          </w:tcPr>
          <w:p w14:paraId="4468E831" w14:textId="77777777" w:rsidR="00CE49F3" w:rsidRPr="00334074" w:rsidRDefault="00CE49F3">
            <w:pPr>
              <w:pStyle w:val="NormalWeb"/>
              <w:rPr>
                <w:rFonts w:ascii="Arial" w:hAnsi="Arial" w:cs="Arial"/>
                <w:sz w:val="20"/>
                <w:szCs w:val="20"/>
              </w:rPr>
            </w:pPr>
            <w:r w:rsidRPr="00334074">
              <w:rPr>
                <w:rFonts w:ascii="Arial" w:hAnsi="Arial" w:cs="Arial"/>
                <w:sz w:val="20"/>
                <w:szCs w:val="20"/>
              </w:rPr>
              <w:t xml:space="preserve">Any additional information </w:t>
            </w:r>
          </w:p>
          <w:p w14:paraId="07A06CE8" w14:textId="77777777" w:rsidR="00CE49F3" w:rsidRPr="00334074" w:rsidRDefault="00CE49F3">
            <w:pPr>
              <w:pStyle w:val="NormalWeb"/>
              <w:rPr>
                <w:rFonts w:ascii="Arial" w:hAnsi="Arial" w:cs="Arial"/>
                <w:sz w:val="20"/>
                <w:szCs w:val="20"/>
              </w:rPr>
            </w:pPr>
          </w:p>
          <w:p w14:paraId="307EB03D" w14:textId="77777777" w:rsidR="00CE49F3" w:rsidRPr="00334074" w:rsidRDefault="00CE49F3">
            <w:pPr>
              <w:pStyle w:val="NormalWeb"/>
              <w:rPr>
                <w:rFonts w:ascii="Arial" w:hAnsi="Arial" w:cs="Arial"/>
                <w:sz w:val="20"/>
                <w:szCs w:val="20"/>
              </w:rPr>
            </w:pPr>
          </w:p>
          <w:p w14:paraId="073BD13B" w14:textId="77777777" w:rsidR="00CE49F3" w:rsidRPr="00334074" w:rsidRDefault="00CE49F3">
            <w:pPr>
              <w:pStyle w:val="NormalWeb"/>
              <w:rPr>
                <w:rFonts w:ascii="Arial" w:hAnsi="Arial" w:cs="Arial"/>
                <w:sz w:val="20"/>
                <w:szCs w:val="20"/>
              </w:rPr>
            </w:pPr>
          </w:p>
        </w:tc>
        <w:tc>
          <w:tcPr>
            <w:tcW w:w="7087" w:type="dxa"/>
          </w:tcPr>
          <w:p w14:paraId="1CD67956" w14:textId="77777777" w:rsidR="00CE49F3" w:rsidRPr="00334074" w:rsidRDefault="00CE49F3">
            <w:pPr>
              <w:rPr>
                <w:rFonts w:ascii="Arial" w:hAnsi="Arial" w:cs="Arial"/>
                <w:sz w:val="20"/>
                <w:szCs w:val="20"/>
              </w:rPr>
            </w:pPr>
          </w:p>
        </w:tc>
      </w:tr>
    </w:tbl>
    <w:p w14:paraId="73C08F00" w14:textId="77777777" w:rsidR="00CE49F3" w:rsidRPr="00334074" w:rsidRDefault="00CE49F3" w:rsidP="00334074">
      <w:pPr>
        <w:rPr>
          <w:rFonts w:ascii="Arial" w:hAnsi="Arial" w:cs="Arial"/>
          <w:b/>
          <w:bCs/>
          <w:sz w:val="20"/>
          <w:szCs w:val="20"/>
        </w:rPr>
      </w:pPr>
      <w:r w:rsidRPr="00334074">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04"/>
      </w:tblGrid>
      <w:tr w:rsidR="00CE49F3" w:rsidRPr="00334074" w14:paraId="4855AC0E" w14:textId="77777777" w:rsidTr="00334074">
        <w:tc>
          <w:tcPr>
            <w:tcW w:w="4106" w:type="dxa"/>
          </w:tcPr>
          <w:p w14:paraId="3D3AEEEF" w14:textId="77777777" w:rsidR="00CE49F3" w:rsidRPr="00334074" w:rsidRDefault="00CE49F3">
            <w:pPr>
              <w:rPr>
                <w:rFonts w:ascii="Arial" w:hAnsi="Arial" w:cs="Arial"/>
                <w:sz w:val="20"/>
                <w:szCs w:val="20"/>
              </w:rPr>
            </w:pPr>
            <w:r w:rsidRPr="00334074">
              <w:rPr>
                <w:rFonts w:ascii="Arial" w:hAnsi="Arial" w:cs="Arial"/>
                <w:sz w:val="20"/>
                <w:szCs w:val="20"/>
              </w:rPr>
              <w:t>How will this assessment be monitored?</w:t>
            </w:r>
          </w:p>
          <w:p w14:paraId="18ED0AF0" w14:textId="77777777" w:rsidR="00CE49F3" w:rsidRPr="00334074" w:rsidRDefault="00CE49F3">
            <w:pPr>
              <w:rPr>
                <w:rFonts w:ascii="Arial" w:hAnsi="Arial" w:cs="Arial"/>
                <w:sz w:val="20"/>
                <w:szCs w:val="20"/>
              </w:rPr>
            </w:pPr>
          </w:p>
          <w:p w14:paraId="58C950EF" w14:textId="77777777" w:rsidR="00CE49F3" w:rsidRPr="00334074" w:rsidRDefault="00CE49F3">
            <w:pPr>
              <w:rPr>
                <w:rFonts w:ascii="Arial" w:hAnsi="Arial" w:cs="Arial"/>
                <w:sz w:val="20"/>
                <w:szCs w:val="20"/>
              </w:rPr>
            </w:pPr>
          </w:p>
          <w:p w14:paraId="3E32C00F" w14:textId="77777777" w:rsidR="00CE49F3" w:rsidRPr="00334074" w:rsidRDefault="00CE49F3">
            <w:pPr>
              <w:rPr>
                <w:rFonts w:ascii="Arial" w:hAnsi="Arial" w:cs="Arial"/>
                <w:sz w:val="20"/>
                <w:szCs w:val="20"/>
              </w:rPr>
            </w:pPr>
          </w:p>
          <w:p w14:paraId="3BFED41E" w14:textId="77777777" w:rsidR="00CE49F3" w:rsidRPr="00334074" w:rsidRDefault="00CE49F3">
            <w:pPr>
              <w:rPr>
                <w:rFonts w:ascii="Arial" w:hAnsi="Arial" w:cs="Arial"/>
                <w:sz w:val="20"/>
                <w:szCs w:val="20"/>
              </w:rPr>
            </w:pPr>
          </w:p>
          <w:p w14:paraId="3A1C667B" w14:textId="77777777" w:rsidR="00CE49F3" w:rsidRPr="00334074" w:rsidRDefault="00CE49F3">
            <w:pPr>
              <w:rPr>
                <w:rFonts w:ascii="Arial" w:hAnsi="Arial" w:cs="Arial"/>
                <w:sz w:val="20"/>
                <w:szCs w:val="20"/>
              </w:rPr>
            </w:pPr>
          </w:p>
        </w:tc>
        <w:tc>
          <w:tcPr>
            <w:tcW w:w="4904" w:type="dxa"/>
          </w:tcPr>
          <w:p w14:paraId="6E943F84" w14:textId="77777777" w:rsidR="00CE49F3" w:rsidRPr="00334074" w:rsidRDefault="00CE49F3">
            <w:pPr>
              <w:rPr>
                <w:rFonts w:ascii="Arial" w:hAnsi="Arial" w:cs="Arial"/>
                <w:sz w:val="20"/>
                <w:szCs w:val="20"/>
              </w:rPr>
            </w:pPr>
          </w:p>
        </w:tc>
      </w:tr>
      <w:tr w:rsidR="00CE49F3" w:rsidRPr="00F16057" w14:paraId="3562FFB5" w14:textId="77777777" w:rsidTr="00334074">
        <w:tc>
          <w:tcPr>
            <w:tcW w:w="4106" w:type="dxa"/>
          </w:tcPr>
          <w:p w14:paraId="19B66DBB" w14:textId="77777777" w:rsidR="00CE49F3" w:rsidRPr="00334074" w:rsidRDefault="00CE49F3">
            <w:pPr>
              <w:rPr>
                <w:rFonts w:ascii="Arial" w:hAnsi="Arial" w:cs="Arial"/>
                <w:sz w:val="20"/>
                <w:szCs w:val="20"/>
              </w:rPr>
            </w:pPr>
            <w:r w:rsidRPr="00334074">
              <w:rPr>
                <w:rFonts w:ascii="Arial" w:hAnsi="Arial" w:cs="Arial"/>
                <w:sz w:val="20"/>
                <w:szCs w:val="20"/>
              </w:rPr>
              <w:t>Has the Brook tool been referred to as part of this assessment?</w:t>
            </w:r>
          </w:p>
        </w:tc>
        <w:tc>
          <w:tcPr>
            <w:tcW w:w="4904" w:type="dxa"/>
          </w:tcPr>
          <w:p w14:paraId="069C4DD8" w14:textId="77777777" w:rsidR="00CE49F3" w:rsidRPr="00334074" w:rsidRDefault="00CE49F3">
            <w:pPr>
              <w:rPr>
                <w:rFonts w:ascii="Arial" w:hAnsi="Arial" w:cs="Arial"/>
                <w:sz w:val="20"/>
                <w:szCs w:val="20"/>
              </w:rPr>
            </w:pPr>
            <w:r w:rsidRPr="00334074">
              <w:rPr>
                <w:rFonts w:ascii="Arial" w:hAnsi="Arial" w:cs="Arial"/>
                <w:sz w:val="20"/>
                <w:szCs w:val="20"/>
              </w:rPr>
              <w:t>Yes / No</w:t>
            </w:r>
          </w:p>
        </w:tc>
      </w:tr>
      <w:tr w:rsidR="00CE49F3" w:rsidRPr="00F16057" w14:paraId="7CA79B13" w14:textId="77777777" w:rsidTr="00334074">
        <w:tc>
          <w:tcPr>
            <w:tcW w:w="4106" w:type="dxa"/>
          </w:tcPr>
          <w:p w14:paraId="31F88AFC" w14:textId="77777777" w:rsidR="00CE49F3" w:rsidRPr="00334074" w:rsidRDefault="00CE49F3">
            <w:pPr>
              <w:rPr>
                <w:rFonts w:ascii="Arial" w:hAnsi="Arial" w:cs="Arial"/>
                <w:sz w:val="20"/>
                <w:szCs w:val="20"/>
              </w:rPr>
            </w:pPr>
            <w:r w:rsidRPr="00334074">
              <w:rPr>
                <w:rFonts w:ascii="Arial" w:hAnsi="Arial" w:cs="Arial"/>
                <w:sz w:val="20"/>
                <w:szCs w:val="20"/>
              </w:rPr>
              <w:t>Who has responsibility for monitoring?</w:t>
            </w:r>
          </w:p>
          <w:p w14:paraId="26F8C349" w14:textId="77777777" w:rsidR="00CE49F3" w:rsidRPr="00334074" w:rsidRDefault="00CE49F3">
            <w:pPr>
              <w:rPr>
                <w:rFonts w:ascii="Arial" w:hAnsi="Arial" w:cs="Arial"/>
                <w:sz w:val="20"/>
                <w:szCs w:val="20"/>
              </w:rPr>
            </w:pPr>
          </w:p>
          <w:p w14:paraId="306883EA" w14:textId="77777777" w:rsidR="00CE49F3" w:rsidRPr="00334074" w:rsidRDefault="00CE49F3">
            <w:pPr>
              <w:rPr>
                <w:rFonts w:ascii="Arial" w:hAnsi="Arial" w:cs="Arial"/>
                <w:sz w:val="20"/>
                <w:szCs w:val="20"/>
              </w:rPr>
            </w:pPr>
          </w:p>
        </w:tc>
        <w:tc>
          <w:tcPr>
            <w:tcW w:w="4904" w:type="dxa"/>
          </w:tcPr>
          <w:p w14:paraId="34996AEB" w14:textId="77777777" w:rsidR="00CE49F3" w:rsidRPr="00334074" w:rsidRDefault="00CE49F3">
            <w:pPr>
              <w:rPr>
                <w:rFonts w:ascii="Arial" w:hAnsi="Arial" w:cs="Arial"/>
                <w:sz w:val="20"/>
                <w:szCs w:val="20"/>
              </w:rPr>
            </w:pPr>
          </w:p>
        </w:tc>
      </w:tr>
    </w:tbl>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639D42F9" w:rsidR="006C605A" w:rsidRDefault="00334074" w:rsidP="006C605A">
      <w:pPr>
        <w:rPr>
          <w:rFonts w:ascii="Arial" w:hAnsi="Arial" w:cs="Arial"/>
        </w:rPr>
      </w:pPr>
      <w:r>
        <w:rPr>
          <w:rFonts w:ascii="Arial" w:hAnsi="Arial" w:cs="Arial"/>
        </w:rPr>
        <w:t>This safeguarding policy was most recently reviewed and revised on ………………</w:t>
      </w:r>
    </w:p>
    <w:p w14:paraId="0157F464" w14:textId="77777777" w:rsidR="00334074" w:rsidRDefault="00334074" w:rsidP="006C605A">
      <w:pPr>
        <w:rPr>
          <w:rFonts w:ascii="Arial" w:hAnsi="Arial" w:cs="Arial"/>
        </w:rPr>
      </w:pPr>
    </w:p>
    <w:p w14:paraId="19B47405" w14:textId="2F9CFC17" w:rsidR="00334074" w:rsidRPr="00F16057" w:rsidRDefault="00334074" w:rsidP="006C605A">
      <w:pPr>
        <w:rPr>
          <w:rFonts w:ascii="Arial" w:hAnsi="Arial" w:cs="Arial"/>
        </w:rPr>
      </w:pPr>
      <w:r>
        <w:rPr>
          <w:rFonts w:ascii="Arial" w:hAnsi="Arial" w:cs="Arial"/>
        </w:rPr>
        <w:t>Ratified by governors on ………………………………………….</w:t>
      </w: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334074">
      <w:footerReference w:type="even" r:id="rId106"/>
      <w:footerReference w:type="default" r:id="rId10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92DC" w14:textId="77777777" w:rsidR="007E0362" w:rsidRDefault="007E0362" w:rsidP="00375FA6">
      <w:r>
        <w:separator/>
      </w:r>
    </w:p>
  </w:endnote>
  <w:endnote w:type="continuationSeparator" w:id="0">
    <w:p w14:paraId="7B20ED7B" w14:textId="77777777" w:rsidR="007E0362" w:rsidRDefault="007E0362"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3FF3E46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5B72D4">
      <w:rPr>
        <w:rFonts w:ascii="Arial" w:hAnsi="Arial" w:cs="Arial"/>
        <w:sz w:val="20"/>
        <w:szCs w:val="20"/>
      </w:rPr>
      <w:t>P</w:t>
    </w:r>
    <w:r w:rsidRPr="005B72D4">
      <w:rPr>
        <w:rFonts w:ascii="Arial" w:hAnsi="Arial" w:cs="Arial"/>
        <w:sz w:val="20"/>
        <w:szCs w:val="20"/>
      </w:rPr>
      <w:t xml:space="preserve">rocedures Version </w:t>
    </w:r>
    <w:r w:rsidR="00144984" w:rsidRPr="005B72D4">
      <w:rPr>
        <w:rFonts w:ascii="Arial" w:hAnsi="Arial" w:cs="Arial"/>
        <w:sz w:val="20"/>
        <w:szCs w:val="20"/>
      </w:rPr>
      <w:t>1</w:t>
    </w:r>
    <w:r w:rsidR="005B72D4">
      <w:rPr>
        <w:rFonts w:ascii="Arial" w:hAnsi="Arial" w:cs="Arial"/>
        <w:sz w:val="20"/>
        <w:szCs w:val="20"/>
      </w:rPr>
      <w:t xml:space="preserve">7 </w:t>
    </w:r>
    <w:r w:rsidR="00D03D5C">
      <w:rPr>
        <w:rFonts w:ascii="Arial" w:hAnsi="Arial" w:cs="Arial"/>
        <w:sz w:val="20"/>
        <w:szCs w:val="20"/>
      </w:rPr>
      <w:t>Sept 2</w:t>
    </w:r>
    <w:r w:rsidR="005B72D4">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D1EE" w14:textId="77777777" w:rsidR="007E0362" w:rsidRDefault="007E0362" w:rsidP="00375FA6">
      <w:r>
        <w:separator/>
      </w:r>
    </w:p>
  </w:footnote>
  <w:footnote w:type="continuationSeparator" w:id="0">
    <w:p w14:paraId="41202EA6" w14:textId="77777777" w:rsidR="007E0362" w:rsidRDefault="007E0362"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3072"/>
    <w:multiLevelType w:val="hybridMultilevel"/>
    <w:tmpl w:val="8C68D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D8366A"/>
    <w:multiLevelType w:val="hybridMultilevel"/>
    <w:tmpl w:val="660E8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D6D8C"/>
    <w:multiLevelType w:val="hybridMultilevel"/>
    <w:tmpl w:val="C95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345B39B9"/>
    <w:multiLevelType w:val="hybridMultilevel"/>
    <w:tmpl w:val="6ED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C2606A"/>
    <w:multiLevelType w:val="hybridMultilevel"/>
    <w:tmpl w:val="E04AF9FA"/>
    <w:lvl w:ilvl="0" w:tplc="B4BAC84E">
      <w:start w:val="800"/>
      <w:numFmt w:val="bullet"/>
      <w:lvlText w:val="-"/>
      <w:lvlJc w:val="left"/>
      <w:pPr>
        <w:ind w:left="1080" w:hanging="360"/>
      </w:pPr>
      <w:rPr>
        <w:rFonts w:ascii="Arial" w:eastAsia="Calibri"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F956C4"/>
    <w:multiLevelType w:val="hybridMultilevel"/>
    <w:tmpl w:val="5854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5221A6"/>
    <w:multiLevelType w:val="hybridMultilevel"/>
    <w:tmpl w:val="8B6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642CB9"/>
    <w:multiLevelType w:val="hybridMultilevel"/>
    <w:tmpl w:val="0458E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C56B6D"/>
    <w:multiLevelType w:val="hybridMultilevel"/>
    <w:tmpl w:val="0B4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24"/>
  </w:num>
  <w:num w:numId="3">
    <w:abstractNumId w:val="8"/>
  </w:num>
  <w:num w:numId="4">
    <w:abstractNumId w:val="41"/>
  </w:num>
  <w:num w:numId="5">
    <w:abstractNumId w:val="10"/>
  </w:num>
  <w:num w:numId="6">
    <w:abstractNumId w:val="38"/>
  </w:num>
  <w:num w:numId="7">
    <w:abstractNumId w:val="19"/>
  </w:num>
  <w:num w:numId="8">
    <w:abstractNumId w:val="35"/>
  </w:num>
  <w:num w:numId="9">
    <w:abstractNumId w:val="9"/>
  </w:num>
  <w:num w:numId="10">
    <w:abstractNumId w:val="80"/>
  </w:num>
  <w:num w:numId="11">
    <w:abstractNumId w:val="13"/>
  </w:num>
  <w:num w:numId="12">
    <w:abstractNumId w:val="88"/>
  </w:num>
  <w:num w:numId="13">
    <w:abstractNumId w:val="45"/>
  </w:num>
  <w:num w:numId="14">
    <w:abstractNumId w:val="91"/>
  </w:num>
  <w:num w:numId="15">
    <w:abstractNumId w:val="96"/>
  </w:num>
  <w:num w:numId="16">
    <w:abstractNumId w:val="33"/>
  </w:num>
  <w:num w:numId="17">
    <w:abstractNumId w:val="49"/>
  </w:num>
  <w:num w:numId="18">
    <w:abstractNumId w:val="56"/>
  </w:num>
  <w:num w:numId="19">
    <w:abstractNumId w:val="61"/>
  </w:num>
  <w:num w:numId="20">
    <w:abstractNumId w:val="86"/>
  </w:num>
  <w:num w:numId="21">
    <w:abstractNumId w:val="31"/>
  </w:num>
  <w:num w:numId="22">
    <w:abstractNumId w:val="1"/>
  </w:num>
  <w:num w:numId="23">
    <w:abstractNumId w:val="28"/>
  </w:num>
  <w:num w:numId="24">
    <w:abstractNumId w:val="58"/>
  </w:num>
  <w:num w:numId="25">
    <w:abstractNumId w:val="25"/>
  </w:num>
  <w:num w:numId="26">
    <w:abstractNumId w:val="30"/>
  </w:num>
  <w:num w:numId="27">
    <w:abstractNumId w:val="7"/>
  </w:num>
  <w:num w:numId="28">
    <w:abstractNumId w:val="27"/>
  </w:num>
  <w:num w:numId="29">
    <w:abstractNumId w:val="64"/>
  </w:num>
  <w:num w:numId="30">
    <w:abstractNumId w:val="77"/>
  </w:num>
  <w:num w:numId="31">
    <w:abstractNumId w:val="63"/>
  </w:num>
  <w:num w:numId="32">
    <w:abstractNumId w:val="14"/>
  </w:num>
  <w:num w:numId="33">
    <w:abstractNumId w:val="73"/>
  </w:num>
  <w:num w:numId="34">
    <w:abstractNumId w:val="32"/>
  </w:num>
  <w:num w:numId="35">
    <w:abstractNumId w:val="54"/>
  </w:num>
  <w:num w:numId="36">
    <w:abstractNumId w:val="83"/>
  </w:num>
  <w:num w:numId="37">
    <w:abstractNumId w:val="55"/>
  </w:num>
  <w:num w:numId="38">
    <w:abstractNumId w:val="87"/>
  </w:num>
  <w:num w:numId="39">
    <w:abstractNumId w:val="71"/>
  </w:num>
  <w:num w:numId="40">
    <w:abstractNumId w:val="11"/>
  </w:num>
  <w:num w:numId="41">
    <w:abstractNumId w:val="42"/>
  </w:num>
  <w:num w:numId="42">
    <w:abstractNumId w:val="60"/>
  </w:num>
  <w:num w:numId="43">
    <w:abstractNumId w:val="53"/>
  </w:num>
  <w:num w:numId="44">
    <w:abstractNumId w:val="85"/>
  </w:num>
  <w:num w:numId="45">
    <w:abstractNumId w:val="50"/>
  </w:num>
  <w:num w:numId="46">
    <w:abstractNumId w:val="67"/>
  </w:num>
  <w:num w:numId="47">
    <w:abstractNumId w:val="21"/>
  </w:num>
  <w:num w:numId="48">
    <w:abstractNumId w:val="70"/>
  </w:num>
  <w:num w:numId="49">
    <w:abstractNumId w:val="51"/>
  </w:num>
  <w:num w:numId="50">
    <w:abstractNumId w:val="89"/>
  </w:num>
  <w:num w:numId="51">
    <w:abstractNumId w:val="0"/>
  </w:num>
  <w:num w:numId="52">
    <w:abstractNumId w:val="4"/>
  </w:num>
  <w:num w:numId="53">
    <w:abstractNumId w:val="66"/>
  </w:num>
  <w:num w:numId="54">
    <w:abstractNumId w:val="62"/>
  </w:num>
  <w:num w:numId="55">
    <w:abstractNumId w:val="36"/>
  </w:num>
  <w:num w:numId="56">
    <w:abstractNumId w:val="22"/>
  </w:num>
  <w:num w:numId="57">
    <w:abstractNumId w:val="44"/>
  </w:num>
  <w:num w:numId="58">
    <w:abstractNumId w:val="16"/>
  </w:num>
  <w:num w:numId="59">
    <w:abstractNumId w:val="37"/>
  </w:num>
  <w:num w:numId="60">
    <w:abstractNumId w:val="29"/>
  </w:num>
  <w:num w:numId="61">
    <w:abstractNumId w:val="90"/>
  </w:num>
  <w:num w:numId="62">
    <w:abstractNumId w:val="79"/>
  </w:num>
  <w:num w:numId="63">
    <w:abstractNumId w:val="43"/>
  </w:num>
  <w:num w:numId="64">
    <w:abstractNumId w:val="26"/>
  </w:num>
  <w:num w:numId="65">
    <w:abstractNumId w:val="81"/>
  </w:num>
  <w:num w:numId="66">
    <w:abstractNumId w:val="40"/>
  </w:num>
  <w:num w:numId="67">
    <w:abstractNumId w:val="65"/>
  </w:num>
  <w:num w:numId="68">
    <w:abstractNumId w:val="15"/>
  </w:num>
  <w:num w:numId="69">
    <w:abstractNumId w:val="59"/>
  </w:num>
  <w:num w:numId="70">
    <w:abstractNumId w:val="12"/>
  </w:num>
  <w:num w:numId="71">
    <w:abstractNumId w:val="3"/>
  </w:num>
  <w:num w:numId="72">
    <w:abstractNumId w:val="94"/>
  </w:num>
  <w:num w:numId="73">
    <w:abstractNumId w:val="57"/>
  </w:num>
  <w:num w:numId="74">
    <w:abstractNumId w:val="72"/>
  </w:num>
  <w:num w:numId="75">
    <w:abstractNumId w:val="46"/>
  </w:num>
  <w:num w:numId="76">
    <w:abstractNumId w:val="68"/>
  </w:num>
  <w:num w:numId="77">
    <w:abstractNumId w:val="75"/>
  </w:num>
  <w:num w:numId="78">
    <w:abstractNumId w:val="76"/>
  </w:num>
  <w:num w:numId="79">
    <w:abstractNumId w:val="18"/>
  </w:num>
  <w:num w:numId="80">
    <w:abstractNumId w:val="52"/>
  </w:num>
  <w:num w:numId="81">
    <w:abstractNumId w:val="92"/>
  </w:num>
  <w:num w:numId="82">
    <w:abstractNumId w:val="47"/>
  </w:num>
  <w:num w:numId="83">
    <w:abstractNumId w:val="6"/>
  </w:num>
  <w:num w:numId="84">
    <w:abstractNumId w:val="93"/>
  </w:num>
  <w:num w:numId="85">
    <w:abstractNumId w:val="82"/>
  </w:num>
  <w:num w:numId="86">
    <w:abstractNumId w:val="5"/>
  </w:num>
  <w:num w:numId="87">
    <w:abstractNumId w:val="74"/>
  </w:num>
  <w:num w:numId="88">
    <w:abstractNumId w:val="78"/>
  </w:num>
  <w:num w:numId="89">
    <w:abstractNumId w:val="20"/>
  </w:num>
  <w:num w:numId="90">
    <w:abstractNumId w:val="34"/>
  </w:num>
  <w:num w:numId="91">
    <w:abstractNumId w:val="39"/>
  </w:num>
  <w:num w:numId="92">
    <w:abstractNumId w:val="95"/>
  </w:num>
  <w:num w:numId="93">
    <w:abstractNumId w:val="84"/>
  </w:num>
  <w:num w:numId="94">
    <w:abstractNumId w:val="2"/>
  </w:num>
  <w:num w:numId="95">
    <w:abstractNumId w:val="23"/>
  </w:num>
  <w:num w:numId="96">
    <w:abstractNumId w:val="17"/>
  </w:num>
  <w:num w:numId="97">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0C23"/>
    <w:rsid w:val="0001286C"/>
    <w:rsid w:val="00014228"/>
    <w:rsid w:val="00016C0A"/>
    <w:rsid w:val="0002760D"/>
    <w:rsid w:val="00030E6E"/>
    <w:rsid w:val="00031E0B"/>
    <w:rsid w:val="00031EAE"/>
    <w:rsid w:val="000324FD"/>
    <w:rsid w:val="00036551"/>
    <w:rsid w:val="00037EF8"/>
    <w:rsid w:val="00041BC7"/>
    <w:rsid w:val="00045377"/>
    <w:rsid w:val="00046919"/>
    <w:rsid w:val="0005039F"/>
    <w:rsid w:val="00051870"/>
    <w:rsid w:val="000519EB"/>
    <w:rsid w:val="00054F8B"/>
    <w:rsid w:val="00055A6E"/>
    <w:rsid w:val="00056727"/>
    <w:rsid w:val="00060EEA"/>
    <w:rsid w:val="00061DED"/>
    <w:rsid w:val="00061FFC"/>
    <w:rsid w:val="00062E92"/>
    <w:rsid w:val="00063E7F"/>
    <w:rsid w:val="00084B3D"/>
    <w:rsid w:val="00086000"/>
    <w:rsid w:val="00086923"/>
    <w:rsid w:val="00087706"/>
    <w:rsid w:val="000901E9"/>
    <w:rsid w:val="00092850"/>
    <w:rsid w:val="0009629B"/>
    <w:rsid w:val="000A3232"/>
    <w:rsid w:val="000A5521"/>
    <w:rsid w:val="000B0B39"/>
    <w:rsid w:val="000B0E7D"/>
    <w:rsid w:val="000B1133"/>
    <w:rsid w:val="000C1804"/>
    <w:rsid w:val="000C1DD4"/>
    <w:rsid w:val="000C3D45"/>
    <w:rsid w:val="000C6193"/>
    <w:rsid w:val="000C7931"/>
    <w:rsid w:val="000D15A7"/>
    <w:rsid w:val="000D23C3"/>
    <w:rsid w:val="000D4D53"/>
    <w:rsid w:val="000D6430"/>
    <w:rsid w:val="000D69D0"/>
    <w:rsid w:val="000E0D64"/>
    <w:rsid w:val="000E5787"/>
    <w:rsid w:val="000F4BE4"/>
    <w:rsid w:val="001014A7"/>
    <w:rsid w:val="001036C2"/>
    <w:rsid w:val="0011129E"/>
    <w:rsid w:val="00112D32"/>
    <w:rsid w:val="00112EDC"/>
    <w:rsid w:val="001143D4"/>
    <w:rsid w:val="0011672D"/>
    <w:rsid w:val="00117E23"/>
    <w:rsid w:val="00120A9E"/>
    <w:rsid w:val="0012173C"/>
    <w:rsid w:val="001252A8"/>
    <w:rsid w:val="00126802"/>
    <w:rsid w:val="00127026"/>
    <w:rsid w:val="00131194"/>
    <w:rsid w:val="001345A0"/>
    <w:rsid w:val="00136474"/>
    <w:rsid w:val="00136844"/>
    <w:rsid w:val="00137ECC"/>
    <w:rsid w:val="00144984"/>
    <w:rsid w:val="001460C1"/>
    <w:rsid w:val="001526BE"/>
    <w:rsid w:val="001647B2"/>
    <w:rsid w:val="0016573F"/>
    <w:rsid w:val="00165FBC"/>
    <w:rsid w:val="00166DE4"/>
    <w:rsid w:val="00167F14"/>
    <w:rsid w:val="00180D29"/>
    <w:rsid w:val="001816A3"/>
    <w:rsid w:val="001860F9"/>
    <w:rsid w:val="00186B33"/>
    <w:rsid w:val="00190D0B"/>
    <w:rsid w:val="001A7329"/>
    <w:rsid w:val="001B286F"/>
    <w:rsid w:val="001B34CC"/>
    <w:rsid w:val="001B5677"/>
    <w:rsid w:val="001B64B6"/>
    <w:rsid w:val="001C3AC9"/>
    <w:rsid w:val="001C3BEC"/>
    <w:rsid w:val="001C513B"/>
    <w:rsid w:val="001D5C95"/>
    <w:rsid w:val="001E0518"/>
    <w:rsid w:val="001E1D65"/>
    <w:rsid w:val="001E3BDF"/>
    <w:rsid w:val="001E40B5"/>
    <w:rsid w:val="001E4887"/>
    <w:rsid w:val="001E4E20"/>
    <w:rsid w:val="001E6EDB"/>
    <w:rsid w:val="001F190A"/>
    <w:rsid w:val="001F31BE"/>
    <w:rsid w:val="001F403E"/>
    <w:rsid w:val="001F462E"/>
    <w:rsid w:val="001F7DFC"/>
    <w:rsid w:val="00203F55"/>
    <w:rsid w:val="00204FCE"/>
    <w:rsid w:val="0021557C"/>
    <w:rsid w:val="00217BCE"/>
    <w:rsid w:val="002239A8"/>
    <w:rsid w:val="00225391"/>
    <w:rsid w:val="00227C03"/>
    <w:rsid w:val="00230B71"/>
    <w:rsid w:val="00232456"/>
    <w:rsid w:val="00232E59"/>
    <w:rsid w:val="00234CB1"/>
    <w:rsid w:val="0024403F"/>
    <w:rsid w:val="00252D61"/>
    <w:rsid w:val="0025488A"/>
    <w:rsid w:val="002563D8"/>
    <w:rsid w:val="002601CB"/>
    <w:rsid w:val="0026020E"/>
    <w:rsid w:val="002624A2"/>
    <w:rsid w:val="00262555"/>
    <w:rsid w:val="00264D2D"/>
    <w:rsid w:val="002651D9"/>
    <w:rsid w:val="0026761C"/>
    <w:rsid w:val="00272959"/>
    <w:rsid w:val="00272BD9"/>
    <w:rsid w:val="00273B3F"/>
    <w:rsid w:val="0027601B"/>
    <w:rsid w:val="00276558"/>
    <w:rsid w:val="00281A98"/>
    <w:rsid w:val="00283BF4"/>
    <w:rsid w:val="00286FD6"/>
    <w:rsid w:val="00294CA8"/>
    <w:rsid w:val="00294E4A"/>
    <w:rsid w:val="002978E3"/>
    <w:rsid w:val="002A1468"/>
    <w:rsid w:val="002A22CD"/>
    <w:rsid w:val="002A5E7B"/>
    <w:rsid w:val="002B37F9"/>
    <w:rsid w:val="002B4148"/>
    <w:rsid w:val="002B4748"/>
    <w:rsid w:val="002B7686"/>
    <w:rsid w:val="002C16AE"/>
    <w:rsid w:val="002D164F"/>
    <w:rsid w:val="002D1AA6"/>
    <w:rsid w:val="002D2496"/>
    <w:rsid w:val="002D2B54"/>
    <w:rsid w:val="002D355D"/>
    <w:rsid w:val="002D5252"/>
    <w:rsid w:val="002D53E6"/>
    <w:rsid w:val="002D53EC"/>
    <w:rsid w:val="002D5591"/>
    <w:rsid w:val="002D6252"/>
    <w:rsid w:val="002D7704"/>
    <w:rsid w:val="002E1BDE"/>
    <w:rsid w:val="002E3CA4"/>
    <w:rsid w:val="002E4D61"/>
    <w:rsid w:val="002E501B"/>
    <w:rsid w:val="002E5E29"/>
    <w:rsid w:val="002E6411"/>
    <w:rsid w:val="002E7093"/>
    <w:rsid w:val="00301A16"/>
    <w:rsid w:val="00304CD3"/>
    <w:rsid w:val="00305153"/>
    <w:rsid w:val="003121C5"/>
    <w:rsid w:val="0031656F"/>
    <w:rsid w:val="00317EC1"/>
    <w:rsid w:val="00325466"/>
    <w:rsid w:val="00326E5E"/>
    <w:rsid w:val="00330749"/>
    <w:rsid w:val="00331869"/>
    <w:rsid w:val="00334074"/>
    <w:rsid w:val="00334271"/>
    <w:rsid w:val="003377E9"/>
    <w:rsid w:val="00337B22"/>
    <w:rsid w:val="00344791"/>
    <w:rsid w:val="00346E61"/>
    <w:rsid w:val="00355023"/>
    <w:rsid w:val="0035548A"/>
    <w:rsid w:val="00355944"/>
    <w:rsid w:val="00364053"/>
    <w:rsid w:val="00370041"/>
    <w:rsid w:val="00370BAF"/>
    <w:rsid w:val="003724CF"/>
    <w:rsid w:val="00374296"/>
    <w:rsid w:val="00374B92"/>
    <w:rsid w:val="00375FA6"/>
    <w:rsid w:val="003777A5"/>
    <w:rsid w:val="00381EDD"/>
    <w:rsid w:val="003833F0"/>
    <w:rsid w:val="0038345E"/>
    <w:rsid w:val="00383C0A"/>
    <w:rsid w:val="00385706"/>
    <w:rsid w:val="003858FE"/>
    <w:rsid w:val="00391B83"/>
    <w:rsid w:val="00392155"/>
    <w:rsid w:val="003A102D"/>
    <w:rsid w:val="003A1BC2"/>
    <w:rsid w:val="003A20DD"/>
    <w:rsid w:val="003A5ABD"/>
    <w:rsid w:val="003B4EE8"/>
    <w:rsid w:val="003B5485"/>
    <w:rsid w:val="003C6BA7"/>
    <w:rsid w:val="003D00D0"/>
    <w:rsid w:val="003D4813"/>
    <w:rsid w:val="003D53A6"/>
    <w:rsid w:val="003D7C8C"/>
    <w:rsid w:val="003E0D22"/>
    <w:rsid w:val="003E5D7A"/>
    <w:rsid w:val="003E5DE2"/>
    <w:rsid w:val="003F0B49"/>
    <w:rsid w:val="003F227A"/>
    <w:rsid w:val="003F2B76"/>
    <w:rsid w:val="003F2C46"/>
    <w:rsid w:val="003F5650"/>
    <w:rsid w:val="003F5E0A"/>
    <w:rsid w:val="003F6F76"/>
    <w:rsid w:val="003F7154"/>
    <w:rsid w:val="003F7F36"/>
    <w:rsid w:val="00400DB1"/>
    <w:rsid w:val="004010BE"/>
    <w:rsid w:val="004027A9"/>
    <w:rsid w:val="00404B43"/>
    <w:rsid w:val="0040717F"/>
    <w:rsid w:val="00410C73"/>
    <w:rsid w:val="00411C5A"/>
    <w:rsid w:val="0041230B"/>
    <w:rsid w:val="0041654B"/>
    <w:rsid w:val="00416C66"/>
    <w:rsid w:val="00416F57"/>
    <w:rsid w:val="004179AB"/>
    <w:rsid w:val="004209E8"/>
    <w:rsid w:val="00420B73"/>
    <w:rsid w:val="0043133F"/>
    <w:rsid w:val="004342E0"/>
    <w:rsid w:val="00440EE8"/>
    <w:rsid w:val="00441815"/>
    <w:rsid w:val="00443252"/>
    <w:rsid w:val="0044467C"/>
    <w:rsid w:val="00446970"/>
    <w:rsid w:val="004473F5"/>
    <w:rsid w:val="00450492"/>
    <w:rsid w:val="00452EBD"/>
    <w:rsid w:val="00453164"/>
    <w:rsid w:val="004551D9"/>
    <w:rsid w:val="00455789"/>
    <w:rsid w:val="004558B8"/>
    <w:rsid w:val="00465FC4"/>
    <w:rsid w:val="004660DF"/>
    <w:rsid w:val="00473D07"/>
    <w:rsid w:val="00475C16"/>
    <w:rsid w:val="004800DD"/>
    <w:rsid w:val="00483D6F"/>
    <w:rsid w:val="004849D4"/>
    <w:rsid w:val="00484D7C"/>
    <w:rsid w:val="00485198"/>
    <w:rsid w:val="004877D1"/>
    <w:rsid w:val="004903A3"/>
    <w:rsid w:val="004922A9"/>
    <w:rsid w:val="00493543"/>
    <w:rsid w:val="004936BD"/>
    <w:rsid w:val="00494AE2"/>
    <w:rsid w:val="004958CF"/>
    <w:rsid w:val="00496810"/>
    <w:rsid w:val="0049730B"/>
    <w:rsid w:val="004974FE"/>
    <w:rsid w:val="004A1EA3"/>
    <w:rsid w:val="004A617F"/>
    <w:rsid w:val="004B1758"/>
    <w:rsid w:val="004B1E7E"/>
    <w:rsid w:val="004B2B34"/>
    <w:rsid w:val="004B3060"/>
    <w:rsid w:val="004B3451"/>
    <w:rsid w:val="004C1583"/>
    <w:rsid w:val="004C2115"/>
    <w:rsid w:val="004C4D00"/>
    <w:rsid w:val="004C5548"/>
    <w:rsid w:val="004D1814"/>
    <w:rsid w:val="004D7686"/>
    <w:rsid w:val="004E4DDC"/>
    <w:rsid w:val="004F1747"/>
    <w:rsid w:val="004F1B05"/>
    <w:rsid w:val="00500CD7"/>
    <w:rsid w:val="00501013"/>
    <w:rsid w:val="005027E2"/>
    <w:rsid w:val="00503738"/>
    <w:rsid w:val="0051169B"/>
    <w:rsid w:val="00514407"/>
    <w:rsid w:val="00517403"/>
    <w:rsid w:val="00517989"/>
    <w:rsid w:val="005225D0"/>
    <w:rsid w:val="00530FBC"/>
    <w:rsid w:val="00531A6C"/>
    <w:rsid w:val="00534F87"/>
    <w:rsid w:val="00545C9C"/>
    <w:rsid w:val="00546393"/>
    <w:rsid w:val="005465B4"/>
    <w:rsid w:val="00547A88"/>
    <w:rsid w:val="00555609"/>
    <w:rsid w:val="00556FC4"/>
    <w:rsid w:val="005605AD"/>
    <w:rsid w:val="00561C8D"/>
    <w:rsid w:val="005664E0"/>
    <w:rsid w:val="00567719"/>
    <w:rsid w:val="00567E81"/>
    <w:rsid w:val="00570E90"/>
    <w:rsid w:val="00574A26"/>
    <w:rsid w:val="005757D1"/>
    <w:rsid w:val="00575E42"/>
    <w:rsid w:val="00576EC6"/>
    <w:rsid w:val="00581A6E"/>
    <w:rsid w:val="00583823"/>
    <w:rsid w:val="00583D31"/>
    <w:rsid w:val="00591007"/>
    <w:rsid w:val="0059624D"/>
    <w:rsid w:val="005A03E8"/>
    <w:rsid w:val="005A08DA"/>
    <w:rsid w:val="005A3212"/>
    <w:rsid w:val="005A63B5"/>
    <w:rsid w:val="005B1D50"/>
    <w:rsid w:val="005B4EB0"/>
    <w:rsid w:val="005B72D4"/>
    <w:rsid w:val="005C0855"/>
    <w:rsid w:val="005C12D2"/>
    <w:rsid w:val="005C6109"/>
    <w:rsid w:val="005D2226"/>
    <w:rsid w:val="005D4F65"/>
    <w:rsid w:val="005D4F9E"/>
    <w:rsid w:val="005E5E44"/>
    <w:rsid w:val="005F2895"/>
    <w:rsid w:val="005F407E"/>
    <w:rsid w:val="005F436B"/>
    <w:rsid w:val="005F58C4"/>
    <w:rsid w:val="005F59DE"/>
    <w:rsid w:val="005F742D"/>
    <w:rsid w:val="006030A4"/>
    <w:rsid w:val="00607F9E"/>
    <w:rsid w:val="00612914"/>
    <w:rsid w:val="006178F3"/>
    <w:rsid w:val="00617E12"/>
    <w:rsid w:val="00626663"/>
    <w:rsid w:val="00630A1A"/>
    <w:rsid w:val="00632AF9"/>
    <w:rsid w:val="00633FF4"/>
    <w:rsid w:val="006354F9"/>
    <w:rsid w:val="00636F77"/>
    <w:rsid w:val="0064542B"/>
    <w:rsid w:val="006455C3"/>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854F6"/>
    <w:rsid w:val="00692A1A"/>
    <w:rsid w:val="00696816"/>
    <w:rsid w:val="00697D63"/>
    <w:rsid w:val="006A0CF7"/>
    <w:rsid w:val="006A1F78"/>
    <w:rsid w:val="006A4D83"/>
    <w:rsid w:val="006A58A4"/>
    <w:rsid w:val="006A5B87"/>
    <w:rsid w:val="006A6320"/>
    <w:rsid w:val="006A7B94"/>
    <w:rsid w:val="006B26E6"/>
    <w:rsid w:val="006B6BC0"/>
    <w:rsid w:val="006C5D3B"/>
    <w:rsid w:val="006C605A"/>
    <w:rsid w:val="006C6B5F"/>
    <w:rsid w:val="006D1B1F"/>
    <w:rsid w:val="006D79F0"/>
    <w:rsid w:val="006E0DE3"/>
    <w:rsid w:val="006E3E1E"/>
    <w:rsid w:val="006E6A71"/>
    <w:rsid w:val="006F01DB"/>
    <w:rsid w:val="006F1112"/>
    <w:rsid w:val="006F20A1"/>
    <w:rsid w:val="006F7E25"/>
    <w:rsid w:val="006F7FE8"/>
    <w:rsid w:val="0070081C"/>
    <w:rsid w:val="00706D87"/>
    <w:rsid w:val="00710E31"/>
    <w:rsid w:val="00711546"/>
    <w:rsid w:val="00721CFD"/>
    <w:rsid w:val="00721D18"/>
    <w:rsid w:val="00722FEB"/>
    <w:rsid w:val="00723B32"/>
    <w:rsid w:val="0072777F"/>
    <w:rsid w:val="0074110C"/>
    <w:rsid w:val="00743D6F"/>
    <w:rsid w:val="00763CD9"/>
    <w:rsid w:val="0076746F"/>
    <w:rsid w:val="0077710D"/>
    <w:rsid w:val="007803D1"/>
    <w:rsid w:val="00780BCE"/>
    <w:rsid w:val="0078315E"/>
    <w:rsid w:val="0078535D"/>
    <w:rsid w:val="00787566"/>
    <w:rsid w:val="007906D5"/>
    <w:rsid w:val="00791E03"/>
    <w:rsid w:val="0079375E"/>
    <w:rsid w:val="00793DB3"/>
    <w:rsid w:val="0079649B"/>
    <w:rsid w:val="00796A39"/>
    <w:rsid w:val="00796DC4"/>
    <w:rsid w:val="00797A9B"/>
    <w:rsid w:val="00797BAE"/>
    <w:rsid w:val="007A00FE"/>
    <w:rsid w:val="007A563B"/>
    <w:rsid w:val="007A7D41"/>
    <w:rsid w:val="007B1113"/>
    <w:rsid w:val="007B1CF3"/>
    <w:rsid w:val="007B1FD9"/>
    <w:rsid w:val="007B2970"/>
    <w:rsid w:val="007B4AC7"/>
    <w:rsid w:val="007B60F6"/>
    <w:rsid w:val="007B6B9D"/>
    <w:rsid w:val="007B7168"/>
    <w:rsid w:val="007C069D"/>
    <w:rsid w:val="007C3C2F"/>
    <w:rsid w:val="007C4E70"/>
    <w:rsid w:val="007D19A7"/>
    <w:rsid w:val="007D30DF"/>
    <w:rsid w:val="007D360D"/>
    <w:rsid w:val="007D65CC"/>
    <w:rsid w:val="007D745F"/>
    <w:rsid w:val="007E0362"/>
    <w:rsid w:val="007E0875"/>
    <w:rsid w:val="007E0F4C"/>
    <w:rsid w:val="007E1B4A"/>
    <w:rsid w:val="007E201F"/>
    <w:rsid w:val="007E22DD"/>
    <w:rsid w:val="007E2C01"/>
    <w:rsid w:val="007E3043"/>
    <w:rsid w:val="007E754C"/>
    <w:rsid w:val="007E7677"/>
    <w:rsid w:val="007E77DA"/>
    <w:rsid w:val="007F1B3D"/>
    <w:rsid w:val="007F2512"/>
    <w:rsid w:val="007F6EE6"/>
    <w:rsid w:val="008017C0"/>
    <w:rsid w:val="00803F70"/>
    <w:rsid w:val="00810083"/>
    <w:rsid w:val="0081300C"/>
    <w:rsid w:val="00830259"/>
    <w:rsid w:val="00832441"/>
    <w:rsid w:val="008333AC"/>
    <w:rsid w:val="00845366"/>
    <w:rsid w:val="00845AB4"/>
    <w:rsid w:val="008474BB"/>
    <w:rsid w:val="00854824"/>
    <w:rsid w:val="00854D93"/>
    <w:rsid w:val="00856251"/>
    <w:rsid w:val="008625F2"/>
    <w:rsid w:val="00862624"/>
    <w:rsid w:val="00862B01"/>
    <w:rsid w:val="0086309D"/>
    <w:rsid w:val="00863E7F"/>
    <w:rsid w:val="00866B7A"/>
    <w:rsid w:val="00866BC5"/>
    <w:rsid w:val="00867852"/>
    <w:rsid w:val="00874755"/>
    <w:rsid w:val="008805A2"/>
    <w:rsid w:val="00880661"/>
    <w:rsid w:val="0088133D"/>
    <w:rsid w:val="0088158B"/>
    <w:rsid w:val="0088268E"/>
    <w:rsid w:val="00884CB3"/>
    <w:rsid w:val="00887EB0"/>
    <w:rsid w:val="00893C1C"/>
    <w:rsid w:val="008961CA"/>
    <w:rsid w:val="0089684A"/>
    <w:rsid w:val="00896856"/>
    <w:rsid w:val="008A338B"/>
    <w:rsid w:val="008A3BBD"/>
    <w:rsid w:val="008A7FC6"/>
    <w:rsid w:val="008B1B46"/>
    <w:rsid w:val="008B42EB"/>
    <w:rsid w:val="008C091A"/>
    <w:rsid w:val="008C4E01"/>
    <w:rsid w:val="008D12F5"/>
    <w:rsid w:val="008D1655"/>
    <w:rsid w:val="008D1E3E"/>
    <w:rsid w:val="008D4CCB"/>
    <w:rsid w:val="008D52BC"/>
    <w:rsid w:val="008D651C"/>
    <w:rsid w:val="008E0C6D"/>
    <w:rsid w:val="008E1DBE"/>
    <w:rsid w:val="008E3879"/>
    <w:rsid w:val="008F29C5"/>
    <w:rsid w:val="008F7440"/>
    <w:rsid w:val="008F7FF1"/>
    <w:rsid w:val="0090482F"/>
    <w:rsid w:val="00910CBB"/>
    <w:rsid w:val="00913213"/>
    <w:rsid w:val="00916B7F"/>
    <w:rsid w:val="00917929"/>
    <w:rsid w:val="009225C4"/>
    <w:rsid w:val="00922A1A"/>
    <w:rsid w:val="009238B5"/>
    <w:rsid w:val="009248C8"/>
    <w:rsid w:val="00924BD8"/>
    <w:rsid w:val="00925242"/>
    <w:rsid w:val="0092656B"/>
    <w:rsid w:val="009268BB"/>
    <w:rsid w:val="00936F6B"/>
    <w:rsid w:val="00941334"/>
    <w:rsid w:val="00943239"/>
    <w:rsid w:val="00943AB4"/>
    <w:rsid w:val="00946057"/>
    <w:rsid w:val="0094662C"/>
    <w:rsid w:val="00950DFE"/>
    <w:rsid w:val="00955B3A"/>
    <w:rsid w:val="00961EF1"/>
    <w:rsid w:val="00965211"/>
    <w:rsid w:val="00965968"/>
    <w:rsid w:val="00967C33"/>
    <w:rsid w:val="00973C3D"/>
    <w:rsid w:val="00973FAA"/>
    <w:rsid w:val="0097444B"/>
    <w:rsid w:val="00974473"/>
    <w:rsid w:val="00975506"/>
    <w:rsid w:val="00983657"/>
    <w:rsid w:val="00984F01"/>
    <w:rsid w:val="00985220"/>
    <w:rsid w:val="00985D1C"/>
    <w:rsid w:val="00987711"/>
    <w:rsid w:val="00992211"/>
    <w:rsid w:val="009A1378"/>
    <w:rsid w:val="009A139A"/>
    <w:rsid w:val="009A5B19"/>
    <w:rsid w:val="009A64BE"/>
    <w:rsid w:val="009B3AC2"/>
    <w:rsid w:val="009B3B05"/>
    <w:rsid w:val="009B402C"/>
    <w:rsid w:val="009B4293"/>
    <w:rsid w:val="009B764C"/>
    <w:rsid w:val="009C3AA9"/>
    <w:rsid w:val="009C3D1D"/>
    <w:rsid w:val="009C4C74"/>
    <w:rsid w:val="009C612B"/>
    <w:rsid w:val="009C7D40"/>
    <w:rsid w:val="009D21D7"/>
    <w:rsid w:val="009D2609"/>
    <w:rsid w:val="009D4270"/>
    <w:rsid w:val="009D58F1"/>
    <w:rsid w:val="009D5AAF"/>
    <w:rsid w:val="009E17C9"/>
    <w:rsid w:val="009E72B8"/>
    <w:rsid w:val="009F0B58"/>
    <w:rsid w:val="009F2627"/>
    <w:rsid w:val="009F2C61"/>
    <w:rsid w:val="00A014FB"/>
    <w:rsid w:val="00A04CA3"/>
    <w:rsid w:val="00A075D6"/>
    <w:rsid w:val="00A07C2F"/>
    <w:rsid w:val="00A14B80"/>
    <w:rsid w:val="00A155EA"/>
    <w:rsid w:val="00A16FCC"/>
    <w:rsid w:val="00A17DC4"/>
    <w:rsid w:val="00A2324F"/>
    <w:rsid w:val="00A273CE"/>
    <w:rsid w:val="00A33B00"/>
    <w:rsid w:val="00A33D72"/>
    <w:rsid w:val="00A34DAE"/>
    <w:rsid w:val="00A4281A"/>
    <w:rsid w:val="00A46A5F"/>
    <w:rsid w:val="00A53A9D"/>
    <w:rsid w:val="00A54334"/>
    <w:rsid w:val="00A54F32"/>
    <w:rsid w:val="00A554FF"/>
    <w:rsid w:val="00A56B68"/>
    <w:rsid w:val="00A56B78"/>
    <w:rsid w:val="00A60DC2"/>
    <w:rsid w:val="00A6333B"/>
    <w:rsid w:val="00A65994"/>
    <w:rsid w:val="00A6640D"/>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0948"/>
    <w:rsid w:val="00AB1F7E"/>
    <w:rsid w:val="00AB2499"/>
    <w:rsid w:val="00AB5C17"/>
    <w:rsid w:val="00AB6757"/>
    <w:rsid w:val="00AB6B23"/>
    <w:rsid w:val="00AC0827"/>
    <w:rsid w:val="00AC1E4B"/>
    <w:rsid w:val="00AC5EEC"/>
    <w:rsid w:val="00AC7CC2"/>
    <w:rsid w:val="00AD2423"/>
    <w:rsid w:val="00AD397D"/>
    <w:rsid w:val="00AD3AB4"/>
    <w:rsid w:val="00AD3F7D"/>
    <w:rsid w:val="00AE739B"/>
    <w:rsid w:val="00AF09DB"/>
    <w:rsid w:val="00AF1BBE"/>
    <w:rsid w:val="00AF264A"/>
    <w:rsid w:val="00AF6FC3"/>
    <w:rsid w:val="00B00521"/>
    <w:rsid w:val="00B00ABA"/>
    <w:rsid w:val="00B01750"/>
    <w:rsid w:val="00B05396"/>
    <w:rsid w:val="00B053BE"/>
    <w:rsid w:val="00B375E1"/>
    <w:rsid w:val="00B40C68"/>
    <w:rsid w:val="00B43841"/>
    <w:rsid w:val="00B512AC"/>
    <w:rsid w:val="00B5154D"/>
    <w:rsid w:val="00B51C9C"/>
    <w:rsid w:val="00B5514D"/>
    <w:rsid w:val="00B6264D"/>
    <w:rsid w:val="00B62A1C"/>
    <w:rsid w:val="00B647D9"/>
    <w:rsid w:val="00B65D5E"/>
    <w:rsid w:val="00B65F13"/>
    <w:rsid w:val="00B733B3"/>
    <w:rsid w:val="00B7368A"/>
    <w:rsid w:val="00B76AFD"/>
    <w:rsid w:val="00B77C87"/>
    <w:rsid w:val="00B8641D"/>
    <w:rsid w:val="00B86E0E"/>
    <w:rsid w:val="00B9010B"/>
    <w:rsid w:val="00B916CA"/>
    <w:rsid w:val="00BA1686"/>
    <w:rsid w:val="00BA31CD"/>
    <w:rsid w:val="00BA6AE2"/>
    <w:rsid w:val="00BA6F5D"/>
    <w:rsid w:val="00BB199E"/>
    <w:rsid w:val="00BB7351"/>
    <w:rsid w:val="00BB7949"/>
    <w:rsid w:val="00BC2156"/>
    <w:rsid w:val="00BD01B1"/>
    <w:rsid w:val="00BD760F"/>
    <w:rsid w:val="00BE020D"/>
    <w:rsid w:val="00BE3DD6"/>
    <w:rsid w:val="00BE796B"/>
    <w:rsid w:val="00BF2453"/>
    <w:rsid w:val="00BF41C4"/>
    <w:rsid w:val="00BF4CEF"/>
    <w:rsid w:val="00BF69E4"/>
    <w:rsid w:val="00BF6C36"/>
    <w:rsid w:val="00C01AAE"/>
    <w:rsid w:val="00C03D2F"/>
    <w:rsid w:val="00C05048"/>
    <w:rsid w:val="00C05C1F"/>
    <w:rsid w:val="00C11192"/>
    <w:rsid w:val="00C15746"/>
    <w:rsid w:val="00C2059A"/>
    <w:rsid w:val="00C20EE7"/>
    <w:rsid w:val="00C21480"/>
    <w:rsid w:val="00C21489"/>
    <w:rsid w:val="00C216B3"/>
    <w:rsid w:val="00C2294E"/>
    <w:rsid w:val="00C23275"/>
    <w:rsid w:val="00C249CD"/>
    <w:rsid w:val="00C25808"/>
    <w:rsid w:val="00C30233"/>
    <w:rsid w:val="00C317D1"/>
    <w:rsid w:val="00C31CFB"/>
    <w:rsid w:val="00C32613"/>
    <w:rsid w:val="00C32A49"/>
    <w:rsid w:val="00C32D72"/>
    <w:rsid w:val="00C34E33"/>
    <w:rsid w:val="00C358A1"/>
    <w:rsid w:val="00C37C99"/>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77B82"/>
    <w:rsid w:val="00C81638"/>
    <w:rsid w:val="00C834C6"/>
    <w:rsid w:val="00C86D00"/>
    <w:rsid w:val="00C90FE2"/>
    <w:rsid w:val="00C92129"/>
    <w:rsid w:val="00C9268E"/>
    <w:rsid w:val="00C92AB3"/>
    <w:rsid w:val="00CA29E7"/>
    <w:rsid w:val="00CA399B"/>
    <w:rsid w:val="00CB10A1"/>
    <w:rsid w:val="00CB1295"/>
    <w:rsid w:val="00CB12DB"/>
    <w:rsid w:val="00CB7623"/>
    <w:rsid w:val="00CD027D"/>
    <w:rsid w:val="00CD3A45"/>
    <w:rsid w:val="00CD5B8B"/>
    <w:rsid w:val="00CD798A"/>
    <w:rsid w:val="00CE2899"/>
    <w:rsid w:val="00CE3392"/>
    <w:rsid w:val="00CE39BE"/>
    <w:rsid w:val="00CE4005"/>
    <w:rsid w:val="00CE49F3"/>
    <w:rsid w:val="00CE7F12"/>
    <w:rsid w:val="00CF0063"/>
    <w:rsid w:val="00CF1958"/>
    <w:rsid w:val="00CF5E94"/>
    <w:rsid w:val="00CF6E02"/>
    <w:rsid w:val="00D003A1"/>
    <w:rsid w:val="00D03D5C"/>
    <w:rsid w:val="00D232FC"/>
    <w:rsid w:val="00D343CB"/>
    <w:rsid w:val="00D35BF0"/>
    <w:rsid w:val="00D361EF"/>
    <w:rsid w:val="00D42923"/>
    <w:rsid w:val="00D43887"/>
    <w:rsid w:val="00D473A9"/>
    <w:rsid w:val="00D47D05"/>
    <w:rsid w:val="00D55051"/>
    <w:rsid w:val="00D55A31"/>
    <w:rsid w:val="00D57A63"/>
    <w:rsid w:val="00D627E8"/>
    <w:rsid w:val="00D629C5"/>
    <w:rsid w:val="00D6328F"/>
    <w:rsid w:val="00D6335B"/>
    <w:rsid w:val="00D66761"/>
    <w:rsid w:val="00D70C5F"/>
    <w:rsid w:val="00D71114"/>
    <w:rsid w:val="00D719D8"/>
    <w:rsid w:val="00D72717"/>
    <w:rsid w:val="00D727B6"/>
    <w:rsid w:val="00D7311F"/>
    <w:rsid w:val="00D7371E"/>
    <w:rsid w:val="00D77FDA"/>
    <w:rsid w:val="00D81F04"/>
    <w:rsid w:val="00D87725"/>
    <w:rsid w:val="00D910BA"/>
    <w:rsid w:val="00D92E24"/>
    <w:rsid w:val="00D92EBA"/>
    <w:rsid w:val="00D93120"/>
    <w:rsid w:val="00D95957"/>
    <w:rsid w:val="00D96EDD"/>
    <w:rsid w:val="00DA1A11"/>
    <w:rsid w:val="00DA6C88"/>
    <w:rsid w:val="00DA78C3"/>
    <w:rsid w:val="00DB3C6A"/>
    <w:rsid w:val="00DB49D7"/>
    <w:rsid w:val="00DC51A4"/>
    <w:rsid w:val="00DC5F69"/>
    <w:rsid w:val="00DC70B9"/>
    <w:rsid w:val="00DD635D"/>
    <w:rsid w:val="00DE4C30"/>
    <w:rsid w:val="00DF2342"/>
    <w:rsid w:val="00DF4D16"/>
    <w:rsid w:val="00E00339"/>
    <w:rsid w:val="00E02DF0"/>
    <w:rsid w:val="00E0550F"/>
    <w:rsid w:val="00E0732C"/>
    <w:rsid w:val="00E078F3"/>
    <w:rsid w:val="00E2068A"/>
    <w:rsid w:val="00E23246"/>
    <w:rsid w:val="00E253D3"/>
    <w:rsid w:val="00E31A6D"/>
    <w:rsid w:val="00E34B62"/>
    <w:rsid w:val="00E34DF0"/>
    <w:rsid w:val="00E3698E"/>
    <w:rsid w:val="00E37C64"/>
    <w:rsid w:val="00E4163D"/>
    <w:rsid w:val="00E447CC"/>
    <w:rsid w:val="00E45585"/>
    <w:rsid w:val="00E46457"/>
    <w:rsid w:val="00E47348"/>
    <w:rsid w:val="00E503B5"/>
    <w:rsid w:val="00E5249C"/>
    <w:rsid w:val="00E54647"/>
    <w:rsid w:val="00E657EF"/>
    <w:rsid w:val="00E65F0F"/>
    <w:rsid w:val="00E71151"/>
    <w:rsid w:val="00E732B0"/>
    <w:rsid w:val="00E74C56"/>
    <w:rsid w:val="00E83C61"/>
    <w:rsid w:val="00E91E04"/>
    <w:rsid w:val="00EA2631"/>
    <w:rsid w:val="00EA464B"/>
    <w:rsid w:val="00EA4670"/>
    <w:rsid w:val="00EA5B00"/>
    <w:rsid w:val="00EA731E"/>
    <w:rsid w:val="00EB6809"/>
    <w:rsid w:val="00EB6F03"/>
    <w:rsid w:val="00EB7023"/>
    <w:rsid w:val="00EB77FA"/>
    <w:rsid w:val="00EC47B8"/>
    <w:rsid w:val="00EC7288"/>
    <w:rsid w:val="00ED27E3"/>
    <w:rsid w:val="00ED520E"/>
    <w:rsid w:val="00ED7811"/>
    <w:rsid w:val="00EE1422"/>
    <w:rsid w:val="00EE72AB"/>
    <w:rsid w:val="00EF2B0B"/>
    <w:rsid w:val="00EF33B8"/>
    <w:rsid w:val="00F00726"/>
    <w:rsid w:val="00F0310E"/>
    <w:rsid w:val="00F03A3A"/>
    <w:rsid w:val="00F06E97"/>
    <w:rsid w:val="00F12C6D"/>
    <w:rsid w:val="00F13EA0"/>
    <w:rsid w:val="00F16057"/>
    <w:rsid w:val="00F16942"/>
    <w:rsid w:val="00F22D19"/>
    <w:rsid w:val="00F25B07"/>
    <w:rsid w:val="00F277EF"/>
    <w:rsid w:val="00F319C6"/>
    <w:rsid w:val="00F32BC4"/>
    <w:rsid w:val="00F330C9"/>
    <w:rsid w:val="00F3620C"/>
    <w:rsid w:val="00F36973"/>
    <w:rsid w:val="00F36B6D"/>
    <w:rsid w:val="00F41AF0"/>
    <w:rsid w:val="00F42666"/>
    <w:rsid w:val="00F451EC"/>
    <w:rsid w:val="00F45A61"/>
    <w:rsid w:val="00F463D1"/>
    <w:rsid w:val="00F46FA0"/>
    <w:rsid w:val="00F50971"/>
    <w:rsid w:val="00F53EE6"/>
    <w:rsid w:val="00F54E70"/>
    <w:rsid w:val="00F56307"/>
    <w:rsid w:val="00F564B2"/>
    <w:rsid w:val="00F61CE8"/>
    <w:rsid w:val="00F656B0"/>
    <w:rsid w:val="00F7068F"/>
    <w:rsid w:val="00F76471"/>
    <w:rsid w:val="00F76AC0"/>
    <w:rsid w:val="00F803BE"/>
    <w:rsid w:val="00F90AB3"/>
    <w:rsid w:val="00F92D7E"/>
    <w:rsid w:val="00F96D37"/>
    <w:rsid w:val="00F97851"/>
    <w:rsid w:val="00FA3E3A"/>
    <w:rsid w:val="00FA4EEF"/>
    <w:rsid w:val="00FA518A"/>
    <w:rsid w:val="00FB1E25"/>
    <w:rsid w:val="00FB62AD"/>
    <w:rsid w:val="00FB71B8"/>
    <w:rsid w:val="00FC3C10"/>
    <w:rsid w:val="00FC44A3"/>
    <w:rsid w:val="00FD0363"/>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B75A7B78-F240-47C3-BA3E-CBE7BC8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A4D8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6A4D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4D83"/>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5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styleId="TOC1">
    <w:name w:val="toc 1"/>
    <w:basedOn w:val="Normal"/>
    <w:next w:val="Normal"/>
    <w:autoRedefine/>
    <w:uiPriority w:val="39"/>
    <w:unhideWhenUsed/>
    <w:qFormat/>
    <w:rsid w:val="00F96D37"/>
    <w:pPr>
      <w:spacing w:after="100" w:line="240" w:lineRule="auto"/>
    </w:pPr>
    <w:rPr>
      <w:rFonts w:ascii="Arial" w:eastAsia="MS Mincho" w:hAnsi="Arial" w:cs="Times New Roman"/>
      <w:sz w:val="20"/>
      <w:lang w:val="en-US"/>
    </w:rPr>
  </w:style>
  <w:style w:type="paragraph" w:customStyle="1" w:styleId="1bodycopy10pt">
    <w:name w:val="1 body copy 10pt"/>
    <w:basedOn w:val="Normal"/>
    <w:link w:val="1bodycopy10ptChar"/>
    <w:qFormat/>
    <w:rsid w:val="00F96D37"/>
    <w:pPr>
      <w:spacing w:after="120" w:line="240" w:lineRule="auto"/>
    </w:pPr>
    <w:rPr>
      <w:rFonts w:ascii="Arial" w:eastAsia="MS Mincho" w:hAnsi="Arial" w:cs="Times New Roman"/>
      <w:sz w:val="20"/>
      <w:lang w:val="en-US"/>
    </w:rPr>
  </w:style>
  <w:style w:type="character" w:customStyle="1" w:styleId="1bodycopy10ptChar">
    <w:name w:val="1 body copy 10pt Char"/>
    <w:link w:val="1bodycopy10pt"/>
    <w:rsid w:val="00F96D37"/>
    <w:rPr>
      <w:rFonts w:ascii="Arial" w:eastAsia="MS Mincho" w:hAnsi="Arial"/>
      <w:szCs w:val="24"/>
      <w:lang w:val="en-US" w:eastAsia="en-US"/>
    </w:rPr>
  </w:style>
  <w:style w:type="paragraph" w:customStyle="1" w:styleId="Style1">
    <w:name w:val="Style1"/>
    <w:basedOn w:val="Normal"/>
    <w:link w:val="Style1Char"/>
    <w:qFormat/>
    <w:rsid w:val="00F96D37"/>
    <w:pPr>
      <w:spacing w:before="23" w:after="5" w:line="250" w:lineRule="auto"/>
      <w:ind w:left="10" w:hanging="10"/>
      <w:outlineLvl w:val="0"/>
    </w:pPr>
    <w:rPr>
      <w:rFonts w:ascii="Arial" w:eastAsia="Arial" w:hAnsi="Arial" w:cs="Arial"/>
      <w:b/>
      <w:bCs/>
      <w:color w:val="008000"/>
      <w:lang w:eastAsia="en-GB"/>
    </w:rPr>
  </w:style>
  <w:style w:type="character" w:customStyle="1" w:styleId="Style1Char">
    <w:name w:val="Style1 Char"/>
    <w:basedOn w:val="DefaultParagraphFont"/>
    <w:link w:val="Style1"/>
    <w:rsid w:val="00F96D37"/>
    <w:rPr>
      <w:rFonts w:ascii="Arial" w:eastAsia="Arial" w:hAnsi="Arial" w:cs="Arial"/>
      <w:b/>
      <w:b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gov.uk/government/publications/childrens-social-care-national-framework" TargetMode="External"/><Relationship Id="rId42" Type="http://schemas.openxmlformats.org/officeDocument/2006/relationships/hyperlink" Target="mailto:fgmhelp@nspcc.org.uk" TargetMode="External"/><Relationship Id="rId47" Type="http://schemas.openxmlformats.org/officeDocument/2006/relationships/hyperlink" Target="mailto:counter.extremism@education.gsi.gov.uk" TargetMode="External"/><Relationship Id="rId63" Type="http://schemas.openxmlformats.org/officeDocument/2006/relationships/hyperlink" Target="https://www.gov.uk/government/publications/teaching-online-safety-in-schools" TargetMode="External"/><Relationship Id="rId68" Type="http://schemas.openxmlformats.org/officeDocument/2006/relationships/hyperlink" Target="https://c-cluster-110.uploads.documents.cimpress.io/v1/uploads/c409e71a-43b7-4811-a0e4-3bc4d6e0f653~110/original?tenant=vbu-digital" TargetMode="External"/><Relationship Id="rId84" Type="http://schemas.openxmlformats.org/officeDocument/2006/relationships/hyperlink" Target="https://assets.publishing.service.gov.uk/media/5a80597640f0b62302692fa1/What_to_do_if_you_re_worried_a_child_is_being_abused.pdf" TargetMode="External"/><Relationship Id="rId89" Type="http://schemas.openxmlformats.org/officeDocument/2006/relationships/hyperlink" Target="https://assets.publishing.service.gov.uk/government/uploads/system/uploads/attachment_data/file/1089687/Behaviour_in_Schools_guidance_July_2022.pdf" TargetMode="External"/><Relationship Id="rId16" Type="http://schemas.openxmlformats.org/officeDocument/2006/relationships/hyperlink" Target="https://www.gov.uk/government/publications/generative-ai-product-safety-expectations/generative-ai-product-safety-expectations" TargetMode="External"/><Relationship Id="rId107" Type="http://schemas.openxmlformats.org/officeDocument/2006/relationships/footer" Target="footer2.xml"/><Relationship Id="rId11" Type="http://schemas.openxmlformats.org/officeDocument/2006/relationships/image" Target="media/image1.jpg"/><Relationship Id="rId32" Type="http://schemas.openxmlformats.org/officeDocument/2006/relationships/hyperlink" Target="https://www.npcc.police.uk/SysSiteAssets/media/downloads/publications/publications-log/2020/when-to-call-the-police--guidance-for-schools-and-colleges.pdf" TargetMode="External"/><Relationship Id="rId37" Type="http://schemas.openxmlformats.org/officeDocument/2006/relationships/hyperlink" Target="https://www.npcc.police.uk/documents/Children%20and%20Young%20people/When%20to%20call%20the%20police%20guidance%20for%20schools%20and%20colleges.pdf" TargetMode="External"/><Relationship Id="rId53" Type="http://schemas.openxmlformats.org/officeDocument/2006/relationships/hyperlink" Target="https://www.gov.uk/government/publications/alternative-provision" TargetMode="External"/><Relationship Id="rId58" Type="http://schemas.openxmlformats.org/officeDocument/2006/relationships/hyperlink" Target="https://www.gov.uk/government/publications/keeping-children-safe-in-out-of-school-settings-code-of-practice" TargetMode="External"/><Relationship Id="rId74"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79" Type="http://schemas.openxmlformats.org/officeDocument/2006/relationships/hyperlink" Target="https://www.gov.uk/guidance/meeting-digital-and-technology-standards-in-schools-and-colleges/filtering-and-monitoring-standards-for-schools-and-colleges" TargetMode="External"/><Relationship Id="rId102" Type="http://schemas.openxmlformats.org/officeDocument/2006/relationships/hyperlink" Target="https://www.nationaldahelpline.org.uk/" TargetMode="External"/><Relationship Id="rId5" Type="http://schemas.openxmlformats.org/officeDocument/2006/relationships/numbering" Target="numbering.xml"/><Relationship Id="rId90" Type="http://schemas.openxmlformats.org/officeDocument/2006/relationships/hyperlink" Target="https://www.gov.uk/guidance/meeting-digital-and-technology-standards-in-schools-and-colleges/filtering-and-monitoring-standards-for-schools-and-colleges" TargetMode="External"/><Relationship Id="rId95" Type="http://schemas.openxmlformats.org/officeDocument/2006/relationships/hyperlink" Target="https://www.gov.uk/government/publications/protective-security-and-preparedness-for-education-settings" TargetMode="External"/><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s://irms.org.uk/page/SchoolsToolkit" TargetMode="External"/><Relationship Id="rId43" Type="http://schemas.openxmlformats.org/officeDocument/2006/relationships/hyperlink" Target="http://www.gov.uk/government/publications/female-genital-mutilation-resource-pack" TargetMode="External"/><Relationship Id="rId48" Type="http://schemas.openxmlformats.org/officeDocument/2006/relationships/hyperlink" Target="https://www.lawsociety.org.uk/topics/family-and-children/domestic-abuse-act-2021" TargetMode="External"/><Relationship Id="rId64" Type="http://schemas.openxmlformats.org/officeDocument/2006/relationships/hyperlink" Target="https://www.gov.uk/guidance/meeting-digital-and-technology-standards-in-schools-and-colleges/cyber-security-standards-for-schools-and-colleges" TargetMode="External"/><Relationship Id="rId69" Type="http://schemas.openxmlformats.org/officeDocument/2006/relationships/hyperlink" Target="https://www.saferinternet.org.uk/hotline" TargetMode="External"/><Relationship Id="rId80" Type="http://schemas.openxmlformats.org/officeDocument/2006/relationships/hyperlink" Target="https://www.gov.uk/guidance/meeting-digital-and-technology-standards-in-schools-and-colleges/cyber-security-standards-for-schools-and-colleges" TargetMode="External"/><Relationship Id="rId85"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2"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17" Type="http://schemas.openxmlformats.org/officeDocument/2006/relationships/hyperlink" Target="https://www.gov.uk/government/publications/protective-security-and-preparedness-for-education-settings" TargetMode="External"/><Relationship Id="rId33" Type="http://schemas.openxmlformats.org/officeDocument/2006/relationships/hyperlink" Target="https://learning.nspcc.org.uk/child-abuse-and-neglect/harmful-sexual-behaviour/understanding/" TargetMode="External"/><Relationship Id="rId38" Type="http://schemas.openxmlformats.org/officeDocument/2006/relationships/hyperlink" Target="https://www.gov.uk/guidance/forced-marriage" TargetMode="External"/><Relationship Id="rId59" Type="http://schemas.openxmlformats.org/officeDocument/2006/relationships/hyperlink" Target="https://www.gov.uk/government/publications/right-to-work-checks-employers-guide" TargetMode="External"/><Relationship Id="rId103" Type="http://schemas.openxmlformats.org/officeDocument/2006/relationships/hyperlink" Target="https://youngminds.org.uk/" TargetMode="External"/><Relationship Id="rId108" Type="http://schemas.openxmlformats.org/officeDocument/2006/relationships/fontTable" Target="fontTable.xml"/><Relationship Id="rId54" Type="http://schemas.openxmlformats.org/officeDocument/2006/relationships/hyperlink" Target="https://www.gov.uk/government/publications/supporting-pupils-at-school-with-medical-conditions--3" TargetMode="External"/><Relationship Id="rId70" Type="http://schemas.openxmlformats.org/officeDocument/2006/relationships/hyperlink" Target="https://www.ceop.police.uk/safety-centre/" TargetMode="External"/><Relationship Id="rId75" Type="http://schemas.openxmlformats.org/officeDocument/2006/relationships/hyperlink" Target="https://www.gov.uk/government/publications/working-together-to-improve-school-attendance" TargetMode="External"/><Relationship Id="rId91" Type="http://schemas.openxmlformats.org/officeDocument/2006/relationships/hyperlink" Target="https://assets.publishing.service.gov.uk/government/uploads/system/uploads/attachment_data/file/1091132/Searching__Screening_and_Confiscation_guidance_July_2022.pdf"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safeguardingpartnership.swindon.gov.uk/downloads/file/673/right_help_at_right_time" TargetMode="External"/><Relationship Id="rId28" Type="http://schemas.openxmlformats.org/officeDocument/2006/relationships/hyperlink" Target="https://www.saferrecruitmentconsortium.org/_files/ugd/f576a8_0d079cbe69ea458e9e99fe462e447084.pdf" TargetMode="External"/><Relationship Id="rId36" Type="http://schemas.openxmlformats.org/officeDocument/2006/relationships/hyperlink" Target="https://www.childrenssociety.org.uk/information/professionals/resources/county-lines-toolkit" TargetMode="External"/><Relationship Id="rId49" Type="http://schemas.openxmlformats.org/officeDocument/2006/relationships/hyperlink" Target="https://safeguardingpartnership.swindon.gov.uk/downloads/file/690/ssp_neglect_framework_and_practice_guidance" TargetMode="External"/><Relationship Id="rId57" Type="http://schemas.openxmlformats.org/officeDocument/2006/relationships/hyperlink" Target="https://www.gov.uk/government/publications/teachers-standards"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jigsawpshe.com/primary-pshe-scheme-of-work-includingstatutory-relationships-and-health-education/" TargetMode="External"/><Relationship Id="rId44" Type="http://schemas.openxmlformats.org/officeDocument/2006/relationships/hyperlink" Target="https://www.gov.uk/government/publications/prevent-duty-guidance" TargetMode="External"/><Relationship Id="rId52" Type="http://schemas.openxmlformats.org/officeDocument/2006/relationships/hyperlink" Target="https://www.gov.uk/government/publications/working-together-to-improve-school-attendance" TargetMode="External"/><Relationship Id="rId60" Type="http://schemas.openxmlformats.org/officeDocument/2006/relationships/hyperlink" Target="https://www.gov.uk/government/publications/disqualification-under-the-childcare-act-2006/disqualification-under-the-childcare-act-2006" TargetMode="External"/><Relationship Id="rId65" Type="http://schemas.openxmlformats.org/officeDocument/2006/relationships/hyperlink" Target="https://www.gov.uk/government/publications/generative-ai-product-safety-expectations/generative-ai-product-safety-expectations" TargetMode="External"/><Relationship Id="rId73" Type="http://schemas.openxmlformats.org/officeDocument/2006/relationships/hyperlink" Target="https://www.gov.uk/government/publications/working-together-to-safeguard-children--2" TargetMode="External"/><Relationship Id="rId78" Type="http://schemas.openxmlformats.org/officeDocument/2006/relationships/hyperlink" Target="https://www.gov.uk/government/publications/relationships-education-relationships-and-sex-education-rse-and-health-education" TargetMode="External"/><Relationship Id="rId81" Type="http://schemas.openxmlformats.org/officeDocument/2006/relationships/hyperlink" Target="https://www.gov.uk/government/publications/supporting-pupils-at-school-with-medical-conditions--3" TargetMode="External"/><Relationship Id="rId86"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s://www.gov.uk/government/publications/school-and-college-security/site-security-guidance" TargetMode="External"/><Relationship Id="rId99" Type="http://schemas.openxmlformats.org/officeDocument/2006/relationships/hyperlink" Target="https://www.gov.uk/government/publications/working-together-to-safeguard-children--2" TargetMode="External"/><Relationship Id="rId101" Type="http://schemas.openxmlformats.org/officeDocument/2006/relationships/hyperlink" Target="https://www.gov.uk/children-with-special-educational-needs/extra-SEN-hel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meeting-digital-and-technology-standards-in-schools-and-colleges/cyber-security-standards-for-schools-and-colleges" TargetMode="External"/><Relationship Id="rId18" Type="http://schemas.openxmlformats.org/officeDocument/2006/relationships/hyperlink" Target="https://www.gov.uk/government/publications/school-and-college-security/site-security-guidance" TargetMode="External"/><Relationship Id="rId39" Type="http://schemas.openxmlformats.org/officeDocument/2006/relationships/hyperlink" Target="https://www.gov.uk/government/publications/the-right-to-choose-government-guidance-on-forced-marriage" TargetMode="External"/><Relationship Id="rId109" Type="http://schemas.openxmlformats.org/officeDocument/2006/relationships/theme" Target="theme/theme1.xml"/><Relationship Id="rId34" Type="http://schemas.openxmlformats.org/officeDocument/2006/relationships/hyperlink" Target="https://www.brook.org.uk/training/wider-professional-training/sexual-behaviours-traffic-light-tool/" TargetMode="External"/><Relationship Id="rId50" Type="http://schemas.openxmlformats.org/officeDocument/2006/relationships/hyperlink" Target="https://www.gov.uk/government/publications/use-of-reasonable-force-in-schools"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www.gov.uk/government/publications/prevent-duty-guidance"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www.childline.org.uk/" TargetMode="External"/><Relationship Id="rId7" Type="http://schemas.openxmlformats.org/officeDocument/2006/relationships/settings" Target="settings.xml"/><Relationship Id="rId71" Type="http://schemas.openxmlformats.org/officeDocument/2006/relationships/hyperlink" Target="https://ico.org.uk/for-organisations/" TargetMode="External"/><Relationship Id="rId92" Type="http://schemas.openxmlformats.org/officeDocument/2006/relationships/hyperlink" Target="https://www.gov.uk/government/publications/generative-ai-product-safety-expectations/generative-ai-product-safety-expectations" TargetMode="External"/><Relationship Id="rId2" Type="http://schemas.openxmlformats.org/officeDocument/2006/relationships/customXml" Target="../customXml/item2.xml"/><Relationship Id="rId29" Type="http://schemas.openxmlformats.org/officeDocument/2006/relationships/hyperlink" Target="https://ico.org.uk/media/for-organisations/documents/1064/the_employment_practices_code.pdf" TargetMode="External"/><Relationship Id="rId24" Type="http://schemas.openxmlformats.org/officeDocument/2006/relationships/hyperlink" Target="https://safeguardingpartnership.swindon.gov.uk/downloads/file/673/right_help_at_right_time"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www.gov.uk/government/publications/teaching-online-safety-in-schools" TargetMode="External"/><Relationship Id="rId61" Type="http://schemas.openxmlformats.org/officeDocument/2006/relationships/hyperlink" Target="https://www.gov.uk/government/publications/disqualification-under-the-childcare-act-2006/disqualification-under-the-childcare-act-2006" TargetMode="External"/><Relationship Id="rId82" Type="http://schemas.openxmlformats.org/officeDocument/2006/relationships/hyperlink" Target="https://www.gov.uk/guidance/data-protection-in-schools" TargetMode="External"/><Relationship Id="rId19" Type="http://schemas.openxmlformats.org/officeDocument/2006/relationships/hyperlink" Target="https://www.gov.uk/government/publications/protective-security-and-preparedness-for-education-settings" TargetMode="External"/><Relationship Id="rId14"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s://www.gov.uk/government/publications/what-to-do-if-youre-worried-a-child-is-being-abused--2" TargetMode="External"/><Relationship Id="rId77" Type="http://schemas.openxmlformats.org/officeDocument/2006/relationships/hyperlink" Target="https://www.gov.uk/government/publications/early-years-foundation-stage-framework--2" TargetMode="External"/><Relationship Id="rId100" Type="http://schemas.openxmlformats.org/officeDocument/2006/relationships/hyperlink" Target="https://assets.publishing.service.gov.uk/media/5a80597640f0b62302692fa1/What_to_do_if_you_re_worried_a_child_is_being_abused.pdf" TargetMode="External"/><Relationship Id="rId105" Type="http://schemas.openxmlformats.org/officeDocument/2006/relationships/hyperlink" Target="https://www.kidscape.org.uk/advice/advice-for-parents-and-carers/cyberbullying-and-digital-safety/reporting-cyberbullying/" TargetMode="External"/><Relationship Id="rId8" Type="http://schemas.openxmlformats.org/officeDocument/2006/relationships/webSettings" Target="webSettings.xml"/><Relationship Id="rId51"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72" Type="http://schemas.openxmlformats.org/officeDocument/2006/relationships/hyperlink" Target="file://C:\Users\scowley\OneDrive%20-%20The%20White%20Horse%20Federation\Safeguarding\Safeguarding%2025.26\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93" Type="http://schemas.openxmlformats.org/officeDocument/2006/relationships/hyperlink" Target="https://www.gov.uk/government/publications/protective-security-and-preparedness-for-education-settings"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learning.nspcc.org.uk/child-abuse-and-neglect/harmful-sexual-behaviour/understanding/"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www.childnet.com/resources/be-smart-online"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government/uploads/system/uploads/attachment_data/file/496415/6_1639_HO_SP_FGM_mandatory_reporting_Fact_sheet_Web.pdf" TargetMode="External"/><Relationship Id="rId62" Type="http://schemas.openxmlformats.org/officeDocument/2006/relationships/hyperlink" Target="https://www.gov.uk/government/publications/disqualification-under-the-childcare-act-2006/disqualification-under-the-childcare-act-2006" TargetMode="External"/><Relationship Id="rId83" Type="http://schemas.openxmlformats.org/officeDocument/2006/relationships/hyperlink" Target="https://www.gov.uk/government/publications/alternative-provision" TargetMode="External"/><Relationship Id="rId88" Type="http://schemas.openxmlformats.org/officeDocument/2006/relationships/hyperlink" Target="https://www.saferrecruitment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3" ma:contentTypeDescription="Create a new document." ma:contentTypeScope="" ma:versionID="e7fbd27b4db65474a37343a260e061d7">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eede14ae0082e7e0574cc27bb5e97e08"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47ac4c-a424-42a6-bfd5-cc193ec4764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68F45-FDE5-4DB4-911E-DDFB93186A68}">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1dcc8c85-de69-4192-a52b-a9f98dd93f28"/>
    <ds:schemaRef ds:uri="http://schemas.microsoft.com/office/2006/documentManagement/types"/>
    <ds:schemaRef ds:uri="http://schemas.microsoft.com/office/infopath/2007/PartnerControls"/>
    <ds:schemaRef ds:uri="4ad09f39-c8d7-47c4-a445-4252a0238924"/>
    <ds:schemaRef ds:uri="http://www.w3.org/XML/1998/namespace"/>
  </ds:schemaRefs>
</ds:datastoreItem>
</file>

<file path=customXml/itemProps2.xml><?xml version="1.0" encoding="utf-8"?>
<ds:datastoreItem xmlns:ds="http://schemas.openxmlformats.org/officeDocument/2006/customXml" ds:itemID="{489C1763-1009-41C4-BDC7-EA423C14B483}">
  <ds:schemaRefs>
    <ds:schemaRef ds:uri="http://schemas.microsoft.com/sharepoint/v3/contenttype/forms"/>
  </ds:schemaRefs>
</ds:datastoreItem>
</file>

<file path=customXml/itemProps3.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4.xml><?xml version="1.0" encoding="utf-8"?>
<ds:datastoreItem xmlns:ds="http://schemas.openxmlformats.org/officeDocument/2006/customXml" ds:itemID="{CADD99A4-5410-4991-BBD8-D97BC1603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71</Pages>
  <Words>20795</Words>
  <Characters>118534</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139051</CharactersWithSpaces>
  <SharedDoc>false</SharedDoc>
  <HyperlinkBase/>
  <HLinks>
    <vt:vector size="558" baseType="variant">
      <vt:variant>
        <vt:i4>3997812</vt:i4>
      </vt:variant>
      <vt:variant>
        <vt:i4>276</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273</vt:i4>
      </vt:variant>
      <vt:variant>
        <vt:i4>0</vt:i4>
      </vt:variant>
      <vt:variant>
        <vt:i4>5</vt:i4>
      </vt:variant>
      <vt:variant>
        <vt:lpwstr>https://www.childline.org.uk/</vt:lpwstr>
      </vt:variant>
      <vt:variant>
        <vt:lpwstr/>
      </vt:variant>
      <vt:variant>
        <vt:i4>3276863</vt:i4>
      </vt:variant>
      <vt:variant>
        <vt:i4>270</vt:i4>
      </vt:variant>
      <vt:variant>
        <vt:i4>0</vt:i4>
      </vt:variant>
      <vt:variant>
        <vt:i4>5</vt:i4>
      </vt:variant>
      <vt:variant>
        <vt:lpwstr>https://youngminds.org.uk/</vt:lpwstr>
      </vt:variant>
      <vt:variant>
        <vt:lpwstr/>
      </vt:variant>
      <vt:variant>
        <vt:i4>6815791</vt:i4>
      </vt:variant>
      <vt:variant>
        <vt:i4>267</vt:i4>
      </vt:variant>
      <vt:variant>
        <vt:i4>0</vt:i4>
      </vt:variant>
      <vt:variant>
        <vt:i4>5</vt:i4>
      </vt:variant>
      <vt:variant>
        <vt:lpwstr>https://www.nationaldahelpline.org.uk/</vt:lpwstr>
      </vt:variant>
      <vt:variant>
        <vt:lpwstr/>
      </vt:variant>
      <vt:variant>
        <vt:i4>6094870</vt:i4>
      </vt:variant>
      <vt:variant>
        <vt:i4>264</vt:i4>
      </vt:variant>
      <vt:variant>
        <vt:i4>0</vt:i4>
      </vt:variant>
      <vt:variant>
        <vt:i4>5</vt:i4>
      </vt:variant>
      <vt:variant>
        <vt:lpwstr>https://www.gov.uk/children-with-special-educational-needs/extra-SEN-help</vt:lpwstr>
      </vt:variant>
      <vt:variant>
        <vt:lpwstr/>
      </vt:variant>
      <vt:variant>
        <vt:i4>7405651</vt:i4>
      </vt:variant>
      <vt:variant>
        <vt:i4>261</vt:i4>
      </vt:variant>
      <vt:variant>
        <vt:i4>0</vt:i4>
      </vt:variant>
      <vt:variant>
        <vt:i4>5</vt:i4>
      </vt:variant>
      <vt:variant>
        <vt:lpwstr>https://assets.publishing.service.gov.uk/media/5a80597640f0b62302692fa1/What_to_do_if_you_re_worried_a_child_is_being_abused.pdf</vt:lpwstr>
      </vt:variant>
      <vt:variant>
        <vt:lpwstr/>
      </vt:variant>
      <vt:variant>
        <vt:i4>1507417</vt:i4>
      </vt:variant>
      <vt:variant>
        <vt:i4>258</vt:i4>
      </vt:variant>
      <vt:variant>
        <vt:i4>0</vt:i4>
      </vt:variant>
      <vt:variant>
        <vt:i4>5</vt:i4>
      </vt:variant>
      <vt:variant>
        <vt:lpwstr>https://www.gov.uk/government/publications/working-together-to-safeguard-children--2</vt:lpwstr>
      </vt:variant>
      <vt:variant>
        <vt:lpwstr/>
      </vt:variant>
      <vt:variant>
        <vt:i4>5898255</vt:i4>
      </vt:variant>
      <vt:variant>
        <vt:i4>255</vt:i4>
      </vt:variant>
      <vt:variant>
        <vt:i4>0</vt:i4>
      </vt:variant>
      <vt:variant>
        <vt:i4>5</vt:i4>
      </vt:variant>
      <vt:variant>
        <vt:lpwstr>https://www.gov.uk/government/publications/keeping-children-safe-in-education--2</vt:lpwstr>
      </vt:variant>
      <vt:variant>
        <vt:lpwstr/>
      </vt:variant>
      <vt:variant>
        <vt:i4>5898255</vt:i4>
      </vt:variant>
      <vt:variant>
        <vt:i4>252</vt:i4>
      </vt:variant>
      <vt:variant>
        <vt:i4>0</vt:i4>
      </vt:variant>
      <vt:variant>
        <vt:i4>5</vt:i4>
      </vt:variant>
      <vt:variant>
        <vt:lpwstr>https://www.gov.uk/government/publications/keeping-children-safe-in-education--2</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3211316</vt:i4>
      </vt:variant>
      <vt:variant>
        <vt:i4>246</vt:i4>
      </vt:variant>
      <vt:variant>
        <vt:i4>0</vt:i4>
      </vt:variant>
      <vt:variant>
        <vt:i4>5</vt:i4>
      </vt:variant>
      <vt:variant>
        <vt:lpwstr>https://www.gov.uk/government/publications/protective-security-and-preparedness-for-education-settings</vt:lpwstr>
      </vt:variant>
      <vt:variant>
        <vt:lpwstr/>
      </vt:variant>
      <vt:variant>
        <vt:i4>4849751</vt:i4>
      </vt:variant>
      <vt:variant>
        <vt:i4>243</vt:i4>
      </vt:variant>
      <vt:variant>
        <vt:i4>0</vt:i4>
      </vt:variant>
      <vt:variant>
        <vt:i4>5</vt:i4>
      </vt:variant>
      <vt:variant>
        <vt:lpwstr>https://www.gov.uk/government/publications/school-and-college-security/site-security-guidance</vt:lpwstr>
      </vt:variant>
      <vt:variant>
        <vt:lpwstr/>
      </vt:variant>
      <vt:variant>
        <vt:i4>3211316</vt:i4>
      </vt:variant>
      <vt:variant>
        <vt:i4>240</vt:i4>
      </vt:variant>
      <vt:variant>
        <vt:i4>0</vt:i4>
      </vt:variant>
      <vt:variant>
        <vt:i4>5</vt:i4>
      </vt:variant>
      <vt:variant>
        <vt:lpwstr>https://www.gov.uk/government/publications/protective-security-and-preparedness-for-education-settings</vt:lpwstr>
      </vt:variant>
      <vt:variant>
        <vt:lpwstr/>
      </vt:variant>
      <vt:variant>
        <vt:i4>4128867</vt:i4>
      </vt:variant>
      <vt:variant>
        <vt:i4>237</vt:i4>
      </vt:variant>
      <vt:variant>
        <vt:i4>0</vt:i4>
      </vt:variant>
      <vt:variant>
        <vt:i4>5</vt:i4>
      </vt:variant>
      <vt:variant>
        <vt:lpwstr>https://www.gov.uk/government/publications/generative-ai-product-safety-expectations/generative-ai-product-safety-expectations</vt:lpwstr>
      </vt:variant>
      <vt:variant>
        <vt:lpwstr/>
      </vt:variant>
      <vt:variant>
        <vt:i4>262239</vt:i4>
      </vt:variant>
      <vt:variant>
        <vt:i4>234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228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225</vt:i4>
      </vt:variant>
      <vt:variant>
        <vt:i4>0</vt:i4>
      </vt:variant>
      <vt:variant>
        <vt:i4>5</vt:i4>
      </vt:variant>
      <vt:variant>
        <vt:lpwstr>https://www.saferrecruitmentconsortium.org/</vt:lpwstr>
      </vt:variant>
      <vt:variant>
        <vt:lpwstr/>
      </vt:variant>
      <vt:variant>
        <vt:i4>4587613</vt:i4>
      </vt:variant>
      <vt:variant>
        <vt:i4>222</vt:i4>
      </vt:variant>
      <vt:variant>
        <vt:i4>0</vt:i4>
      </vt:variant>
      <vt:variant>
        <vt:i4>5</vt:i4>
      </vt:variant>
      <vt:variant>
        <vt:lpwstr>https://www.gov.uk/government/publications/teaching-online-safety-in-schools</vt:lpwstr>
      </vt:variant>
      <vt:variant>
        <vt:lpwstr/>
      </vt:variant>
      <vt:variant>
        <vt:i4>6029404</vt:i4>
      </vt:variant>
      <vt:variant>
        <vt:i4>219</vt:i4>
      </vt:variant>
      <vt:variant>
        <vt:i4>0</vt:i4>
      </vt:variant>
      <vt:variant>
        <vt:i4>5</vt:i4>
      </vt:variant>
      <vt:variant>
        <vt:lpwstr>https://www.gov.uk/government/publications/children-missing-education</vt:lpwstr>
      </vt:variant>
      <vt:variant>
        <vt:lpwstr/>
      </vt:variant>
      <vt:variant>
        <vt:i4>4194394</vt:i4>
      </vt:variant>
      <vt:variant>
        <vt:i4>216</vt:i4>
      </vt:variant>
      <vt:variant>
        <vt:i4>0</vt:i4>
      </vt:variant>
      <vt:variant>
        <vt:i4>5</vt:i4>
      </vt:variant>
      <vt:variant>
        <vt:lpwstr>https://www.gov.uk/government/publications/safeguarding-practitioners-information-sharing-advice</vt:lpwstr>
      </vt:variant>
      <vt:variant>
        <vt:lpwstr/>
      </vt:variant>
      <vt:variant>
        <vt:i4>4784140</vt:i4>
      </vt:variant>
      <vt:variant>
        <vt:i4>213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210</vt:i4>
      </vt:variant>
      <vt:variant>
        <vt:i4>0</vt:i4>
      </vt:variant>
      <vt:variant>
        <vt:i4>5</vt:i4>
      </vt:variant>
      <vt:variant>
        <vt:lpwstr>https://assets.publishing.service.gov.uk/media/5a80597640f0b62302692fa1/What_to_do_if_you_re_worried_a_child_is_being_abused.pdf</vt:lpwstr>
      </vt:variant>
      <vt:variant>
        <vt:lpwstr/>
      </vt:variant>
      <vt:variant>
        <vt:i4>4456476</vt:i4>
      </vt:variant>
      <vt:variant>
        <vt:i4>207</vt:i4>
      </vt:variant>
      <vt:variant>
        <vt:i4>0</vt:i4>
      </vt:variant>
      <vt:variant>
        <vt:i4>5</vt:i4>
      </vt:variant>
      <vt:variant>
        <vt:lpwstr>https://www.gov.uk/government/publications/alternative-provision</vt:lpwstr>
      </vt:variant>
      <vt:variant>
        <vt:lpwstr/>
      </vt:variant>
      <vt:variant>
        <vt:i4>6553706</vt:i4>
      </vt:variant>
      <vt:variant>
        <vt:i4>204</vt:i4>
      </vt:variant>
      <vt:variant>
        <vt:i4>0</vt:i4>
      </vt:variant>
      <vt:variant>
        <vt:i4>5</vt:i4>
      </vt:variant>
      <vt:variant>
        <vt:lpwstr>https://www.gov.uk/guidance/data-protection-in-schools</vt:lpwstr>
      </vt:variant>
      <vt:variant>
        <vt:lpwstr/>
      </vt:variant>
      <vt:variant>
        <vt:i4>458768</vt:i4>
      </vt:variant>
      <vt:variant>
        <vt:i4>201</vt:i4>
      </vt:variant>
      <vt:variant>
        <vt:i4>0</vt:i4>
      </vt:variant>
      <vt:variant>
        <vt:i4>5</vt:i4>
      </vt:variant>
      <vt:variant>
        <vt:lpwstr>https://www.gov.uk/government/publications/supporting-pupils-at-school-with-medical-conditions--3</vt:lpwstr>
      </vt:variant>
      <vt:variant>
        <vt:lpwstr/>
      </vt:variant>
      <vt:variant>
        <vt:i4>6488183</vt:i4>
      </vt:variant>
      <vt:variant>
        <vt:i4>198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195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192</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189</vt:i4>
      </vt:variant>
      <vt:variant>
        <vt:i4>0</vt:i4>
      </vt:variant>
      <vt:variant>
        <vt:i4>5</vt:i4>
      </vt:variant>
      <vt:variant>
        <vt:lpwstr>https://www.gov.uk/government/publications/early-years-foundation-stage-framework--2</vt:lpwstr>
      </vt:variant>
      <vt:variant>
        <vt:lpwstr/>
      </vt:variant>
      <vt:variant>
        <vt:i4>6815870</vt:i4>
      </vt:variant>
      <vt:variant>
        <vt:i4>186</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183</vt:i4>
      </vt:variant>
      <vt:variant>
        <vt:i4>0</vt:i4>
      </vt:variant>
      <vt:variant>
        <vt:i4>5</vt:i4>
      </vt:variant>
      <vt:variant>
        <vt:lpwstr>https://www.gov.uk/government/publications/prevent-duty-guidance</vt:lpwstr>
      </vt:variant>
      <vt:variant>
        <vt:lpwstr>e-sector-specific-guidance</vt:lpwstr>
      </vt:variant>
      <vt:variant>
        <vt:i4>4194335</vt:i4>
      </vt:variant>
      <vt:variant>
        <vt:i4>180</vt:i4>
      </vt:variant>
      <vt:variant>
        <vt:i4>0</vt:i4>
      </vt:variant>
      <vt:variant>
        <vt:i4>5</vt:i4>
      </vt:variant>
      <vt:variant>
        <vt:lpwstr>https://www.gov.uk/government/publications/working-together-to-improve-school-attendance</vt:lpwstr>
      </vt:variant>
      <vt:variant>
        <vt:lpwstr/>
      </vt:variant>
      <vt:variant>
        <vt:i4>4521999</vt:i4>
      </vt:variant>
      <vt:variant>
        <vt:i4>177</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174</vt:i4>
      </vt:variant>
      <vt:variant>
        <vt:i4>0</vt:i4>
      </vt:variant>
      <vt:variant>
        <vt:i4>5</vt:i4>
      </vt:variant>
      <vt:variant>
        <vt:lpwstr>https://www.gov.uk/government/publications/working-together-to-safeguard-children--2</vt:lpwstr>
      </vt:variant>
      <vt:variant>
        <vt:lpwstr/>
      </vt:variant>
      <vt:variant>
        <vt:i4>5898255</vt:i4>
      </vt:variant>
      <vt:variant>
        <vt:i4>171</vt:i4>
      </vt:variant>
      <vt:variant>
        <vt:i4>0</vt:i4>
      </vt:variant>
      <vt:variant>
        <vt:i4>5</vt:i4>
      </vt:variant>
      <vt:variant>
        <vt:lpwstr>https://www.gov.uk/government/publications/keeping-children-safe-in-education--2</vt:lpwstr>
      </vt:variant>
      <vt:variant>
        <vt:lpwstr/>
      </vt:variant>
      <vt:variant>
        <vt:i4>196617</vt:i4>
      </vt:variant>
      <vt:variant>
        <vt:i4>168</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ariant>
        <vt:i4>131146</vt:i4>
      </vt:variant>
      <vt:variant>
        <vt:i4>165</vt:i4>
      </vt:variant>
      <vt:variant>
        <vt:i4>0</vt:i4>
      </vt:variant>
      <vt:variant>
        <vt:i4>5</vt:i4>
      </vt:variant>
      <vt:variant>
        <vt:lpwstr>https://ico.org.uk/for-organisations/</vt:lpwstr>
      </vt:variant>
      <vt:variant>
        <vt:lpwstr/>
      </vt:variant>
      <vt:variant>
        <vt:i4>4849677</vt:i4>
      </vt:variant>
      <vt:variant>
        <vt:i4>162</vt:i4>
      </vt:variant>
      <vt:variant>
        <vt:i4>0</vt:i4>
      </vt:variant>
      <vt:variant>
        <vt:i4>5</vt:i4>
      </vt:variant>
      <vt:variant>
        <vt:lpwstr>https://www.nspcc.org.uk/what-you-can-do/report-abuse/dedicated-helplines/whistleblowing-advice-line/</vt:lpwstr>
      </vt:variant>
      <vt:variant>
        <vt:lpwstr/>
      </vt:variant>
      <vt:variant>
        <vt:i4>6226009</vt:i4>
      </vt:variant>
      <vt:variant>
        <vt:i4>159</vt:i4>
      </vt:variant>
      <vt:variant>
        <vt:i4>0</vt:i4>
      </vt:variant>
      <vt:variant>
        <vt:i4>5</vt:i4>
      </vt:variant>
      <vt:variant>
        <vt:lpwstr>https://www.ceop.police.uk/safety-centre/</vt:lpwstr>
      </vt:variant>
      <vt:variant>
        <vt:lpwstr/>
      </vt:variant>
      <vt:variant>
        <vt:i4>5177353</vt:i4>
      </vt:variant>
      <vt:variant>
        <vt:i4>156</vt:i4>
      </vt:variant>
      <vt:variant>
        <vt:i4>0</vt:i4>
      </vt:variant>
      <vt:variant>
        <vt:i4>5</vt:i4>
      </vt:variant>
      <vt:variant>
        <vt:lpwstr>https://www.saferinternet.org.uk/hotline</vt:lpwstr>
      </vt:variant>
      <vt:variant>
        <vt:lpwstr/>
      </vt:variant>
      <vt:variant>
        <vt:i4>6750316</vt:i4>
      </vt:variant>
      <vt:variant>
        <vt:i4>153</vt:i4>
      </vt:variant>
      <vt:variant>
        <vt:i4>0</vt:i4>
      </vt:variant>
      <vt:variant>
        <vt:i4>5</vt:i4>
      </vt:variant>
      <vt:variant>
        <vt:lpwstr>https://c-cluster-110.uploads.documents.cimpress.io/v1/uploads/c409e71a-43b7-4811-a0e4-3bc4d6e0f653~110/original?tenant=vbu-digital</vt:lpwstr>
      </vt:variant>
      <vt:variant>
        <vt:lpwstr/>
      </vt:variant>
      <vt:variant>
        <vt:i4>2293881</vt:i4>
      </vt:variant>
      <vt:variant>
        <vt:i4>150</vt:i4>
      </vt:variant>
      <vt:variant>
        <vt:i4>0</vt:i4>
      </vt:variant>
      <vt:variant>
        <vt:i4>5</vt:i4>
      </vt:variant>
      <vt:variant>
        <vt:lpwstr>https://www.childnet.com/resources/be-smart-online</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4128867</vt:i4>
      </vt:variant>
      <vt:variant>
        <vt:i4>144</vt:i4>
      </vt:variant>
      <vt:variant>
        <vt:i4>0</vt:i4>
      </vt:variant>
      <vt:variant>
        <vt:i4>5</vt:i4>
      </vt:variant>
      <vt:variant>
        <vt:lpwstr>https://www.gov.uk/government/publications/generative-ai-product-safety-expectations/generative-ai-product-safety-expectations</vt:lpwstr>
      </vt:variant>
      <vt:variant>
        <vt:lpwstr/>
      </vt:variant>
      <vt:variant>
        <vt:i4>6488183</vt:i4>
      </vt:variant>
      <vt:variant>
        <vt:i4>141</vt:i4>
      </vt:variant>
      <vt:variant>
        <vt:i4>0</vt:i4>
      </vt:variant>
      <vt:variant>
        <vt:i4>5</vt:i4>
      </vt:variant>
      <vt:variant>
        <vt:lpwstr>https://www.gov.uk/guidance/meeting-digital-and-technology-standards-in-schools-and-colleges/cyber-security-standards-for-schools-and-colleges</vt:lpwstr>
      </vt:variant>
      <vt:variant>
        <vt:lpwstr/>
      </vt:variant>
      <vt:variant>
        <vt:i4>4587613</vt:i4>
      </vt:variant>
      <vt:variant>
        <vt:i4>138</vt:i4>
      </vt:variant>
      <vt:variant>
        <vt:i4>0</vt:i4>
      </vt:variant>
      <vt:variant>
        <vt:i4>5</vt:i4>
      </vt:variant>
      <vt:variant>
        <vt:lpwstr>https://www.gov.uk/government/publications/teaching-online-safety-in-schools</vt:lpwstr>
      </vt:variant>
      <vt:variant>
        <vt:lpwstr/>
      </vt:variant>
      <vt:variant>
        <vt:i4>2293860</vt:i4>
      </vt:variant>
      <vt:variant>
        <vt:i4>135</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132</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129</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126</vt:i4>
      </vt:variant>
      <vt:variant>
        <vt:i4>0</vt:i4>
      </vt:variant>
      <vt:variant>
        <vt:i4>5</vt:i4>
      </vt:variant>
      <vt:variant>
        <vt:lpwstr>https://www.gov.uk/government/publications/right-to-work-checks-employers-guide</vt:lpwstr>
      </vt:variant>
      <vt:variant>
        <vt:lpwstr/>
      </vt:variant>
      <vt:variant>
        <vt:i4>7864441</vt:i4>
      </vt:variant>
      <vt:variant>
        <vt:i4>123</vt:i4>
      </vt:variant>
      <vt:variant>
        <vt:i4>0</vt:i4>
      </vt:variant>
      <vt:variant>
        <vt:i4>5</vt:i4>
      </vt:variant>
      <vt:variant>
        <vt:lpwstr>https://www.gov.uk/government/publications/keeping-children-safe-in-out-of-school-settings-code-of-practice</vt:lpwstr>
      </vt:variant>
      <vt:variant>
        <vt:lpwstr/>
      </vt:variant>
      <vt:variant>
        <vt:i4>131160</vt:i4>
      </vt:variant>
      <vt:variant>
        <vt:i4>120</vt:i4>
      </vt:variant>
      <vt:variant>
        <vt:i4>0</vt:i4>
      </vt:variant>
      <vt:variant>
        <vt:i4>5</vt:i4>
      </vt:variant>
      <vt:variant>
        <vt:lpwstr>https://www.gov.uk/government/publications/teachers-standards</vt:lpwstr>
      </vt:variant>
      <vt:variant>
        <vt:lpwstr/>
      </vt:variant>
      <vt:variant>
        <vt:i4>1048576</vt:i4>
      </vt:variant>
      <vt:variant>
        <vt:i4>117</vt:i4>
      </vt:variant>
      <vt:variant>
        <vt:i4>0</vt:i4>
      </vt:variant>
      <vt:variant>
        <vt:i4>5</vt:i4>
      </vt:variant>
      <vt:variant>
        <vt:lpwstr>https://www.gov.uk/government/publications/what-to-do-if-youre-worried-a-child-is-being-abused--2</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458768</vt:i4>
      </vt:variant>
      <vt:variant>
        <vt:i4>111</vt:i4>
      </vt:variant>
      <vt:variant>
        <vt:i4>0</vt:i4>
      </vt:variant>
      <vt:variant>
        <vt:i4>5</vt:i4>
      </vt:variant>
      <vt:variant>
        <vt:lpwstr>https://www.gov.uk/government/publications/supporting-pupils-at-school-with-medical-conditions--3</vt:lpwstr>
      </vt:variant>
      <vt:variant>
        <vt:lpwstr/>
      </vt:variant>
      <vt:variant>
        <vt:i4>4456476</vt:i4>
      </vt:variant>
      <vt:variant>
        <vt:i4>108</vt:i4>
      </vt:variant>
      <vt:variant>
        <vt:i4>0</vt:i4>
      </vt:variant>
      <vt:variant>
        <vt:i4>5</vt:i4>
      </vt:variant>
      <vt:variant>
        <vt:lpwstr>https://www.gov.uk/government/publications/alternative-provision</vt:lpwstr>
      </vt:variant>
      <vt:variant>
        <vt:lpwstr/>
      </vt:variant>
      <vt:variant>
        <vt:i4>4194335</vt:i4>
      </vt:variant>
      <vt:variant>
        <vt:i4>105</vt:i4>
      </vt:variant>
      <vt:variant>
        <vt:i4>0</vt:i4>
      </vt:variant>
      <vt:variant>
        <vt:i4>5</vt:i4>
      </vt:variant>
      <vt:variant>
        <vt:lpwstr>https://www.gov.uk/government/publications/working-together-to-improve-school-attendance</vt:lpwstr>
      </vt:variant>
      <vt:variant>
        <vt:lpwstr/>
      </vt:variant>
      <vt:variant>
        <vt:i4>4587557</vt:i4>
      </vt:variant>
      <vt:variant>
        <vt:i4>102</vt:i4>
      </vt:variant>
      <vt:variant>
        <vt:i4>0</vt:i4>
      </vt:variant>
      <vt:variant>
        <vt:i4>5</vt:i4>
      </vt:variant>
      <vt:variant>
        <vt:lpwstr>https://consult.education.gov.uk/behaviour-unit/revised-use-of-reasonable-force-guidance/supporting_documents/Use of reasonable force and other restrictive interventions guidance.pdf</vt:lpwstr>
      </vt:variant>
      <vt:variant>
        <vt:lpwstr/>
      </vt:variant>
      <vt:variant>
        <vt:i4>4653075</vt:i4>
      </vt:variant>
      <vt:variant>
        <vt:i4>99</vt:i4>
      </vt:variant>
      <vt:variant>
        <vt:i4>0</vt:i4>
      </vt:variant>
      <vt:variant>
        <vt:i4>5</vt:i4>
      </vt:variant>
      <vt:variant>
        <vt:lpwstr>https://www.gov.uk/government/publications/use-of-reasonable-force-in-schools</vt:lpwstr>
      </vt:variant>
      <vt:variant>
        <vt:lpwstr/>
      </vt:variant>
      <vt:variant>
        <vt:i4>5308429</vt:i4>
      </vt:variant>
      <vt:variant>
        <vt:i4>96</vt:i4>
      </vt:variant>
      <vt:variant>
        <vt:i4>0</vt:i4>
      </vt:variant>
      <vt:variant>
        <vt:i4>5</vt:i4>
      </vt:variant>
      <vt:variant>
        <vt:lpwstr>https://learning.nspcc.org.uk/research-resources/2022/graded-care-profile-2-case-study-evaluation</vt:lpwstr>
      </vt:variant>
      <vt:variant>
        <vt:lpwstr/>
      </vt:variant>
      <vt:variant>
        <vt:i4>7274617</vt:i4>
      </vt:variant>
      <vt:variant>
        <vt:i4>93</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90</vt:i4>
      </vt:variant>
      <vt:variant>
        <vt:i4>0</vt:i4>
      </vt:variant>
      <vt:variant>
        <vt:i4>5</vt:i4>
      </vt:variant>
      <vt:variant>
        <vt:lpwstr>mailto:counter.extremism@education.gsi.gov.uk</vt:lpwstr>
      </vt:variant>
      <vt:variant>
        <vt:lpwstr/>
      </vt:variant>
      <vt:variant>
        <vt:i4>589902</vt:i4>
      </vt:variant>
      <vt:variant>
        <vt:i4>87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84</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1835019</vt:i4>
      </vt:variant>
      <vt:variant>
        <vt:i4>81</vt:i4>
      </vt:variant>
      <vt:variant>
        <vt:i4>0</vt:i4>
      </vt:variant>
      <vt:variant>
        <vt:i4>5</vt:i4>
      </vt:variant>
      <vt:variant>
        <vt:lpwstr>https://www.gov.uk/government/publications/prevent-duty-guidance</vt:lpwstr>
      </vt:variant>
      <vt:variant>
        <vt:lpwstr/>
      </vt:variant>
      <vt:variant>
        <vt:i4>1703948</vt:i4>
      </vt:variant>
      <vt:variant>
        <vt:i4>78</vt:i4>
      </vt:variant>
      <vt:variant>
        <vt:i4>0</vt:i4>
      </vt:variant>
      <vt:variant>
        <vt:i4>5</vt:i4>
      </vt:variant>
      <vt:variant>
        <vt:lpwstr>http://www.gov.uk/government/publications/female-genital-mutilation-resource-pack</vt:lpwstr>
      </vt:variant>
      <vt:variant>
        <vt:lpwstr/>
      </vt:variant>
      <vt:variant>
        <vt:i4>8126475</vt:i4>
      </vt:variant>
      <vt:variant>
        <vt:i4>75</vt:i4>
      </vt:variant>
      <vt:variant>
        <vt:i4>0</vt:i4>
      </vt:variant>
      <vt:variant>
        <vt:i4>5</vt:i4>
      </vt:variant>
      <vt:variant>
        <vt:lpwstr>mailto:fgmhelp@nspcc.org.uk</vt:lpwstr>
      </vt:variant>
      <vt:variant>
        <vt:lpwstr/>
      </vt:variant>
      <vt:variant>
        <vt:i4>6488120</vt:i4>
      </vt:variant>
      <vt:variant>
        <vt:i4>72</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69</vt:i4>
      </vt:variant>
      <vt:variant>
        <vt:i4>0</vt:i4>
      </vt:variant>
      <vt:variant>
        <vt:i4>5</vt:i4>
      </vt:variant>
      <vt:variant>
        <vt:lpwstr>https://www.gov.uk/government/publications/multi-agency-statutory-guidance-on-female-genital-mutilation</vt:lpwstr>
      </vt:variant>
      <vt:variant>
        <vt:lpwstr/>
      </vt:variant>
      <vt:variant>
        <vt:i4>1572876</vt:i4>
      </vt:variant>
      <vt:variant>
        <vt:i4>66</vt:i4>
      </vt:variant>
      <vt:variant>
        <vt:i4>0</vt:i4>
      </vt:variant>
      <vt:variant>
        <vt:i4>5</vt:i4>
      </vt:variant>
      <vt:variant>
        <vt:lpwstr>https://www.gov.uk/government/publications/the-right-to-choose-government-guidance-on-forced-marriage</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1507340</vt:i4>
      </vt:variant>
      <vt:variant>
        <vt:i4>60</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57</vt:i4>
      </vt:variant>
      <vt:variant>
        <vt:i4>0</vt:i4>
      </vt:variant>
      <vt:variant>
        <vt:i4>5</vt:i4>
      </vt:variant>
      <vt:variant>
        <vt:lpwstr>https://www.childrenssociety.org.uk/information/professionals/resources/county-lines-toolkit</vt:lpwstr>
      </vt:variant>
      <vt:variant>
        <vt:lpwstr/>
      </vt:variant>
      <vt:variant>
        <vt:i4>24</vt:i4>
      </vt:variant>
      <vt:variant>
        <vt:i4>54</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51</vt:i4>
      </vt:variant>
      <vt:variant>
        <vt:i4>0</vt:i4>
      </vt:variant>
      <vt:variant>
        <vt:i4>5</vt:i4>
      </vt:variant>
      <vt:variant>
        <vt:lpwstr>https://www.brook.org.uk/training/wider-professional-training/sexual-behaviours-traffic-light-tool/</vt:lpwstr>
      </vt:variant>
      <vt:variant>
        <vt:lpwstr/>
      </vt:variant>
      <vt:variant>
        <vt:i4>655387</vt:i4>
      </vt:variant>
      <vt:variant>
        <vt:i4>48</vt:i4>
      </vt:variant>
      <vt:variant>
        <vt:i4>0</vt:i4>
      </vt:variant>
      <vt:variant>
        <vt:i4>5</vt:i4>
      </vt:variant>
      <vt:variant>
        <vt:lpwstr>https://learning.nspcc.org.uk/child-abuse-and-neglect/harmful-sexual-behaviour/understanding/</vt:lpwstr>
      </vt:variant>
      <vt:variant>
        <vt:lpwstr/>
      </vt:variant>
      <vt:variant>
        <vt:i4>7602233</vt:i4>
      </vt:variant>
      <vt:variant>
        <vt:i4>45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7274531</vt:i4>
      </vt:variant>
      <vt:variant>
        <vt:i4>42</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39</vt:i4>
      </vt:variant>
      <vt:variant>
        <vt:i4>0</vt:i4>
      </vt:variant>
      <vt:variant>
        <vt:i4>5</vt:i4>
      </vt:variant>
      <vt:variant>
        <vt:lpwstr>https://ico.org.uk/media/for-organisations/documents/1064/the_employment_practices_code.pdf</vt:lpwstr>
      </vt:variant>
      <vt:variant>
        <vt:lpwstr/>
      </vt:variant>
      <vt:variant>
        <vt:i4>2818165</vt:i4>
      </vt:variant>
      <vt:variant>
        <vt:i4>36</vt:i4>
      </vt:variant>
      <vt:variant>
        <vt:i4>0</vt:i4>
      </vt:variant>
      <vt:variant>
        <vt:i4>5</vt:i4>
      </vt:variant>
      <vt:variant>
        <vt:lpwstr>https://irms.org.uk/page/SchoolsToolkit</vt:lpwstr>
      </vt:variant>
      <vt:variant>
        <vt:lpwstr/>
      </vt:variant>
      <vt:variant>
        <vt:i4>655387</vt:i4>
      </vt:variant>
      <vt:variant>
        <vt:i4>33</vt:i4>
      </vt:variant>
      <vt:variant>
        <vt:i4>0</vt:i4>
      </vt:variant>
      <vt:variant>
        <vt:i4>5</vt:i4>
      </vt:variant>
      <vt:variant>
        <vt:lpwstr>https://learning.nspcc.org.uk/child-abuse-and-neglect/harmful-sexual-behaviour/understanding/</vt:lpwstr>
      </vt:variant>
      <vt:variant>
        <vt:lpwstr/>
      </vt:variant>
      <vt:variant>
        <vt:i4>1048576</vt:i4>
      </vt:variant>
      <vt:variant>
        <vt:i4>30</vt:i4>
      </vt:variant>
      <vt:variant>
        <vt:i4>0</vt:i4>
      </vt:variant>
      <vt:variant>
        <vt:i4>5</vt:i4>
      </vt:variant>
      <vt:variant>
        <vt:lpwstr>https://www.gov.uk/government/publications/what-to-do-if-youre-worried-a-child-is-being-abused--2</vt:lpwstr>
      </vt:variant>
      <vt:variant>
        <vt:lpwstr/>
      </vt:variant>
      <vt:variant>
        <vt:i4>3932200</vt:i4>
      </vt:variant>
      <vt:variant>
        <vt:i4>27</vt:i4>
      </vt:variant>
      <vt:variant>
        <vt:i4>0</vt:i4>
      </vt:variant>
      <vt:variant>
        <vt:i4>5</vt:i4>
      </vt:variant>
      <vt:variant>
        <vt:lpwstr>https://www.gov.uk/government/publications/childrens-social-care-national-framework</vt:lpwstr>
      </vt:variant>
      <vt:variant>
        <vt:lpwstr/>
      </vt:variant>
      <vt:variant>
        <vt:i4>1507417</vt:i4>
      </vt:variant>
      <vt:variant>
        <vt:i4>24</vt:i4>
      </vt:variant>
      <vt:variant>
        <vt:i4>0</vt:i4>
      </vt:variant>
      <vt:variant>
        <vt:i4>5</vt:i4>
      </vt:variant>
      <vt:variant>
        <vt:lpwstr>https://www.gov.uk/government/publications/working-together-to-safeguard-children--2</vt:lpwstr>
      </vt:variant>
      <vt:variant>
        <vt:lpwstr/>
      </vt:variant>
      <vt:variant>
        <vt:i4>3211316</vt:i4>
      </vt:variant>
      <vt:variant>
        <vt:i4>21</vt:i4>
      </vt:variant>
      <vt:variant>
        <vt:i4>0</vt:i4>
      </vt:variant>
      <vt:variant>
        <vt:i4>5</vt:i4>
      </vt:variant>
      <vt:variant>
        <vt:lpwstr>https://www.gov.uk/government/publications/protective-security-and-preparedness-for-education-settings</vt:lpwstr>
      </vt:variant>
      <vt:variant>
        <vt:lpwstr/>
      </vt:variant>
      <vt:variant>
        <vt:i4>4849751</vt:i4>
      </vt:variant>
      <vt:variant>
        <vt:i4>18</vt:i4>
      </vt:variant>
      <vt:variant>
        <vt:i4>0</vt:i4>
      </vt:variant>
      <vt:variant>
        <vt:i4>5</vt:i4>
      </vt:variant>
      <vt:variant>
        <vt:lpwstr>https://www.gov.uk/government/publications/school-and-college-security/site-security-guidance</vt:lpwstr>
      </vt:variant>
      <vt:variant>
        <vt:lpwstr/>
      </vt:variant>
      <vt:variant>
        <vt:i4>3211316</vt:i4>
      </vt:variant>
      <vt:variant>
        <vt:i4>15</vt:i4>
      </vt:variant>
      <vt:variant>
        <vt:i4>0</vt:i4>
      </vt:variant>
      <vt:variant>
        <vt:i4>5</vt:i4>
      </vt:variant>
      <vt:variant>
        <vt:lpwstr>https://www.gov.uk/government/publications/protective-security-and-preparedness-for-education-settings</vt:lpwstr>
      </vt:variant>
      <vt:variant>
        <vt:lpwstr/>
      </vt:variant>
      <vt:variant>
        <vt:i4>4128867</vt:i4>
      </vt:variant>
      <vt:variant>
        <vt:i4>12</vt:i4>
      </vt:variant>
      <vt:variant>
        <vt:i4>0</vt:i4>
      </vt:variant>
      <vt:variant>
        <vt:i4>5</vt:i4>
      </vt:variant>
      <vt:variant>
        <vt:lpwstr>https://www.gov.uk/government/publications/generative-ai-product-safety-expectations/generative-ai-product-safety-expectations</vt:lpwstr>
      </vt:variant>
      <vt:variant>
        <vt:lpwstr/>
      </vt:variant>
      <vt:variant>
        <vt:i4>4456476</vt:i4>
      </vt:variant>
      <vt:variant>
        <vt:i4>9</vt:i4>
      </vt:variant>
      <vt:variant>
        <vt:i4>0</vt:i4>
      </vt:variant>
      <vt:variant>
        <vt:i4>5</vt:i4>
      </vt:variant>
      <vt:variant>
        <vt:lpwstr>https://www.gov.uk/government/publications/alternative-provision</vt:lpwstr>
      </vt:variant>
      <vt:variant>
        <vt:lpwstr/>
      </vt:variant>
      <vt:variant>
        <vt:i4>458768</vt:i4>
      </vt:variant>
      <vt:variant>
        <vt:i4>6</vt:i4>
      </vt:variant>
      <vt:variant>
        <vt:i4>0</vt:i4>
      </vt:variant>
      <vt:variant>
        <vt:i4>5</vt:i4>
      </vt:variant>
      <vt:variant>
        <vt:lpwstr>https://www.gov.uk/government/publications/supporting-pupils-at-school-with-medical-conditions--3</vt:lpwstr>
      </vt:variant>
      <vt:variant>
        <vt:lpwstr/>
      </vt:variant>
      <vt:variant>
        <vt:i4>6488183</vt:i4>
      </vt:variant>
      <vt:variant>
        <vt:i4>3</vt:i4>
      </vt:variant>
      <vt:variant>
        <vt:i4>0</vt:i4>
      </vt:variant>
      <vt:variant>
        <vt:i4>5</vt:i4>
      </vt:variant>
      <vt:variant>
        <vt:lpwstr>https://www.gov.uk/guidance/meeting-digital-and-technology-standards-in-schools-and-colleges/cyber-security-standards-for-schools-and-colleges</vt:lpwstr>
      </vt:variant>
      <vt:variant>
        <vt:lpwstr/>
      </vt:variant>
      <vt:variant>
        <vt:i4>196617</vt:i4>
      </vt:variant>
      <vt:variant>
        <vt:i4>0</vt:i4>
      </vt:variant>
      <vt:variant>
        <vt:i4>0</vt:i4>
      </vt:variant>
      <vt:variant>
        <vt:i4>5</vt:i4>
      </vt:variant>
      <vt:variant>
        <vt:lpwstr>file://C:\Users\scowley\OneDrive - The White Horse Federation\Safeguarding\Safeguarding 25.26\Page 29‘What To Do If You’re Worried A Child Is Being Abused’ – added as a new requirement for staff in EYFS. If not applicable (you are secondary or junior school) you can leave this update out.   Page 30Additional bullet point added in section 3.5 Use of school premises – ensure speakers are informed about ethos and safeguarding procedures  Page 32Two additional links added under Online Safety heading  Additional paragraph included to reflect developing use of artificial intelligence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Bryony</cp:lastModifiedBy>
  <cp:revision>45</cp:revision>
  <cp:lastPrinted>2025-07-07T19:38:00Z</cp:lastPrinted>
  <dcterms:created xsi:type="dcterms:W3CDTF">2025-08-27T12:35:00Z</dcterms:created>
  <dcterms:modified xsi:type="dcterms:W3CDTF">2025-08-27T13:06:00Z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