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3DFE0" w14:textId="77777777" w:rsidR="00101EC4" w:rsidRDefault="00101EC4" w:rsidP="006A7EEB"/>
    <w:p w14:paraId="7F705F60" w14:textId="77777777" w:rsidR="001A548E" w:rsidRDefault="001A548E" w:rsidP="006A7EEB"/>
    <w:p w14:paraId="1507DF43" w14:textId="77777777" w:rsidR="001A548E" w:rsidRDefault="001A548E" w:rsidP="006A7EEB"/>
    <w:p w14:paraId="6A0CCAB4" w14:textId="77777777" w:rsidR="001A548E" w:rsidRDefault="001A548E" w:rsidP="006A7EEB"/>
    <w:p w14:paraId="07C95288" w14:textId="77777777" w:rsidR="001A548E" w:rsidRDefault="001A548E" w:rsidP="006A7EEB"/>
    <w:p w14:paraId="516FD78A" w14:textId="77777777" w:rsidR="001A548E" w:rsidRDefault="001A548E" w:rsidP="006A7EEB"/>
    <w:p w14:paraId="03336061" w14:textId="77777777" w:rsidR="00F71A8E" w:rsidRPr="00F71A8E" w:rsidRDefault="00F71A8E" w:rsidP="00F71A8E">
      <w:pPr>
        <w:shd w:val="clear" w:color="auto" w:fill="FFFFFF"/>
        <w:spacing w:before="100" w:beforeAutospacing="1" w:after="100" w:afterAutospacing="1"/>
        <w:outlineLvl w:val="0"/>
        <w:rPr>
          <w:rFonts w:ascii="Calibri Light" w:eastAsia="Times New Roman" w:hAnsi="Calibri Light" w:cs="Calibri Light"/>
          <w:b/>
          <w:bCs/>
          <w:color w:val="222222"/>
          <w:kern w:val="36"/>
          <w:sz w:val="48"/>
          <w:szCs w:val="48"/>
          <w:lang w:eastAsia="en-GB"/>
        </w:rPr>
      </w:pPr>
      <w:r w:rsidRPr="00F71A8E">
        <w:rPr>
          <w:rFonts w:ascii="Calibri Light" w:eastAsia="Times New Roman" w:hAnsi="Calibri Light" w:cs="Calibri Light"/>
          <w:b/>
          <w:bCs/>
          <w:color w:val="222222"/>
          <w:kern w:val="36"/>
          <w:sz w:val="48"/>
          <w:szCs w:val="48"/>
          <w:lang w:eastAsia="en-GB"/>
        </w:rPr>
        <w:t>Music Intent, Implementation and Impact Statement</w:t>
      </w:r>
    </w:p>
    <w:p w14:paraId="6505270D"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At Drove Primary School, we believe that children should be provided with the roots to grow and the wings to fly. Our carefully designed curriculum is underpinned by four Golden Threads:</w:t>
      </w:r>
    </w:p>
    <w:p w14:paraId="11B81850" w14:textId="77777777" w:rsidR="00F71A8E" w:rsidRPr="00F71A8E" w:rsidRDefault="00F71A8E" w:rsidP="00F71A8E">
      <w:pPr>
        <w:numPr>
          <w:ilvl w:val="0"/>
          <w:numId w:val="3"/>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b/>
          <w:bCs/>
          <w:color w:val="222222"/>
          <w:lang w:eastAsia="en-GB"/>
        </w:rPr>
        <w:t>Experience Rich:</w:t>
      </w:r>
      <w:r w:rsidRPr="00F71A8E">
        <w:rPr>
          <w:rFonts w:ascii="Calibri Light" w:eastAsia="Times New Roman" w:hAnsi="Calibri Light" w:cs="Calibri Light"/>
          <w:color w:val="222222"/>
          <w:lang w:eastAsia="en-GB"/>
        </w:rPr>
        <w:t xml:space="preserve"> Every child is provided with a breadth of experiences that enriches their learning and enables them to transfer their skills across the curriculum.</w:t>
      </w:r>
    </w:p>
    <w:p w14:paraId="5E895F78" w14:textId="77777777" w:rsidR="00F71A8E" w:rsidRPr="00F71A8E" w:rsidRDefault="00F71A8E" w:rsidP="00F71A8E">
      <w:pPr>
        <w:numPr>
          <w:ilvl w:val="0"/>
          <w:numId w:val="3"/>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b/>
          <w:bCs/>
          <w:color w:val="222222"/>
          <w:lang w:eastAsia="en-GB"/>
        </w:rPr>
        <w:t>Knowledge and Skills:</w:t>
      </w:r>
      <w:r w:rsidRPr="00F71A8E">
        <w:rPr>
          <w:rFonts w:ascii="Calibri Light" w:eastAsia="Times New Roman" w:hAnsi="Calibri Light" w:cs="Calibri Light"/>
          <w:color w:val="222222"/>
          <w:lang w:eastAsia="en-GB"/>
        </w:rPr>
        <w:t xml:space="preserve"> Pupils develop secure knowledge and skills through a carefully planned and sequenced curriculum that builds progressively over time.</w:t>
      </w:r>
    </w:p>
    <w:p w14:paraId="57207774" w14:textId="77777777" w:rsidR="00F71A8E" w:rsidRPr="00F71A8E" w:rsidRDefault="00F71A8E" w:rsidP="00F71A8E">
      <w:pPr>
        <w:numPr>
          <w:ilvl w:val="0"/>
          <w:numId w:val="3"/>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b/>
          <w:bCs/>
          <w:color w:val="222222"/>
          <w:lang w:eastAsia="en-GB"/>
        </w:rPr>
        <w:t>Language Rich:</w:t>
      </w:r>
      <w:r w:rsidRPr="00F71A8E">
        <w:rPr>
          <w:rFonts w:ascii="Calibri Light" w:eastAsia="Times New Roman" w:hAnsi="Calibri Light" w:cs="Calibri Light"/>
          <w:color w:val="222222"/>
          <w:lang w:eastAsia="en-GB"/>
        </w:rPr>
        <w:t xml:space="preserve"> Pupils acquire knowledge, develop their vocabulary and gain the tools needed to communicate their ideas effectively.</w:t>
      </w:r>
    </w:p>
    <w:p w14:paraId="13937675" w14:textId="77777777" w:rsidR="00F71A8E" w:rsidRPr="00F71A8E" w:rsidRDefault="00F71A8E" w:rsidP="00F71A8E">
      <w:pPr>
        <w:numPr>
          <w:ilvl w:val="0"/>
          <w:numId w:val="3"/>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b/>
          <w:bCs/>
          <w:color w:val="222222"/>
          <w:lang w:eastAsia="en-GB"/>
        </w:rPr>
        <w:t>Values and Community:</w:t>
      </w:r>
      <w:r w:rsidRPr="00F71A8E">
        <w:rPr>
          <w:rFonts w:ascii="Calibri Light" w:eastAsia="Times New Roman" w:hAnsi="Calibri Light" w:cs="Calibri Light"/>
          <w:color w:val="222222"/>
          <w:lang w:eastAsia="en-GB"/>
        </w:rPr>
        <w:t xml:space="preserve"> Children develop and embrace our shared values, enabling them to become responsible citizens within their community and preparing them for life in an ever-changing world.</w:t>
      </w:r>
    </w:p>
    <w:p w14:paraId="1B342DC3" w14:textId="77777777" w:rsidR="00F71A8E" w:rsidRPr="00F71A8E" w:rsidRDefault="00F71A8E" w:rsidP="00F71A8E">
      <w:pPr>
        <w:shd w:val="clear" w:color="auto" w:fill="FFFFFF"/>
        <w:spacing w:before="100" w:beforeAutospacing="1" w:after="100" w:afterAutospacing="1"/>
        <w:outlineLvl w:val="1"/>
        <w:rPr>
          <w:rFonts w:ascii="Calibri Light" w:eastAsia="Times New Roman" w:hAnsi="Calibri Light" w:cs="Calibri Light"/>
          <w:b/>
          <w:bCs/>
          <w:color w:val="222222"/>
          <w:sz w:val="36"/>
          <w:szCs w:val="36"/>
          <w:lang w:eastAsia="en-GB"/>
        </w:rPr>
      </w:pPr>
      <w:r w:rsidRPr="00F71A8E">
        <w:rPr>
          <w:rFonts w:ascii="Calibri Light" w:eastAsia="Times New Roman" w:hAnsi="Calibri Light" w:cs="Calibri Light"/>
          <w:b/>
          <w:bCs/>
          <w:color w:val="222222"/>
          <w:sz w:val="36"/>
          <w:szCs w:val="36"/>
          <w:lang w:eastAsia="en-GB"/>
        </w:rPr>
        <w:t>Intent</w:t>
      </w:r>
    </w:p>
    <w:p w14:paraId="3BCC61B7"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At Drove Primary School, we intend to deliver an exciting, inclusive and culturally diverse music curriculum that provides enjoyable and stimulating learning experiences.</w:t>
      </w:r>
    </w:p>
    <w:p w14:paraId="2ACD7516"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Our music curriculum aims to enable pupils to:</w:t>
      </w:r>
    </w:p>
    <w:p w14:paraId="27118B09" w14:textId="77777777" w:rsidR="00F71A8E" w:rsidRPr="00F71A8E" w:rsidRDefault="00F71A8E" w:rsidP="00F71A8E">
      <w:pPr>
        <w:numPr>
          <w:ilvl w:val="0"/>
          <w:numId w:val="4"/>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Develop curiosity about a wide range of musical genres, cultures and traditions.</w:t>
      </w:r>
    </w:p>
    <w:p w14:paraId="670F9B07" w14:textId="77777777" w:rsidR="00F71A8E" w:rsidRPr="00F71A8E" w:rsidRDefault="00F71A8E" w:rsidP="00F71A8E">
      <w:pPr>
        <w:numPr>
          <w:ilvl w:val="0"/>
          <w:numId w:val="4"/>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Understand how music is created, composed and performed.</w:t>
      </w:r>
    </w:p>
    <w:p w14:paraId="5CBB55AD" w14:textId="77777777" w:rsidR="00F71A8E" w:rsidRPr="00F71A8E" w:rsidRDefault="00F71A8E" w:rsidP="00F71A8E">
      <w:pPr>
        <w:numPr>
          <w:ilvl w:val="0"/>
          <w:numId w:val="4"/>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Develop the knowledge and practical skills needed to sing, play, listen, compose and perform.</w:t>
      </w:r>
    </w:p>
    <w:p w14:paraId="19D2AA89" w14:textId="77777777" w:rsidR="00F71A8E" w:rsidRPr="00F71A8E" w:rsidRDefault="00F71A8E" w:rsidP="00F71A8E">
      <w:pPr>
        <w:numPr>
          <w:ilvl w:val="0"/>
          <w:numId w:val="4"/>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Gain experience of playing musical instruments, including the recorder and glockenspiel.</w:t>
      </w:r>
    </w:p>
    <w:p w14:paraId="41E517B2" w14:textId="77777777" w:rsidR="00F71A8E" w:rsidRPr="00F71A8E" w:rsidRDefault="00F71A8E" w:rsidP="00F71A8E">
      <w:pPr>
        <w:numPr>
          <w:ilvl w:val="0"/>
          <w:numId w:val="4"/>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Learn, understand and use subject-specific musical vocabulary.</w:t>
      </w:r>
    </w:p>
    <w:p w14:paraId="0CCADDE9" w14:textId="77777777" w:rsidR="00F71A8E" w:rsidRPr="00F71A8E" w:rsidRDefault="00F71A8E" w:rsidP="00F71A8E">
      <w:pPr>
        <w:numPr>
          <w:ilvl w:val="0"/>
          <w:numId w:val="4"/>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Develop confidence, creativity and self-expression through music.</w:t>
      </w:r>
    </w:p>
    <w:p w14:paraId="5DAFE9BE"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Through a carefully planned balance of singing, playing, listening, composing and performing, pupils progressively develop their musical knowledge, skills and understanding.</w:t>
      </w:r>
    </w:p>
    <w:p w14:paraId="40A6FD68"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Music provides an important opportunity to celebrate our diverse school community. Pupils experience multicultural songs, listen and respond to inspirational composers and create their own pieces of music. We want every child to understand the value of music and to develop a lifelong appreciation of it.</w:t>
      </w:r>
    </w:p>
    <w:p w14:paraId="61546163" w14:textId="77777777" w:rsidR="00F71A8E" w:rsidRPr="00F71A8E" w:rsidRDefault="00F71A8E" w:rsidP="00F71A8E">
      <w:pPr>
        <w:shd w:val="clear" w:color="auto" w:fill="FFFFFF"/>
        <w:spacing w:before="100" w:beforeAutospacing="1" w:after="100" w:afterAutospacing="1"/>
        <w:outlineLvl w:val="1"/>
        <w:rPr>
          <w:rFonts w:ascii="Calibri Light" w:eastAsia="Times New Roman" w:hAnsi="Calibri Light" w:cs="Calibri Light"/>
          <w:b/>
          <w:bCs/>
          <w:color w:val="222222"/>
          <w:sz w:val="36"/>
          <w:szCs w:val="36"/>
          <w:lang w:eastAsia="en-GB"/>
        </w:rPr>
      </w:pPr>
      <w:r w:rsidRPr="00F71A8E">
        <w:rPr>
          <w:rFonts w:ascii="Calibri Light" w:eastAsia="Times New Roman" w:hAnsi="Calibri Light" w:cs="Calibri Light"/>
          <w:b/>
          <w:bCs/>
          <w:color w:val="222222"/>
          <w:sz w:val="36"/>
          <w:szCs w:val="36"/>
          <w:lang w:eastAsia="en-GB"/>
        </w:rPr>
        <w:t>Implementation</w:t>
      </w:r>
    </w:p>
    <w:p w14:paraId="7D28EE4D"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The National Curriculum provides the starting point for our curriculum design. Its aims and requirements inform the content we teach and ensure that pupils develop the knowledge and skills expected at each stage of their education.</w:t>
      </w:r>
    </w:p>
    <w:p w14:paraId="264AE9EC"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 xml:space="preserve">Our music curriculum is primarily delivered through the Charanga scheme of work. Lessons are carefully sequenced and taught by class teachers, enabling pupils to build upon their prior learning and develop their </w:t>
      </w:r>
      <w:r w:rsidRPr="00F71A8E">
        <w:rPr>
          <w:rFonts w:ascii="Calibri Light" w:eastAsia="Times New Roman" w:hAnsi="Calibri Light" w:cs="Calibri Light"/>
          <w:color w:val="222222"/>
          <w:lang w:eastAsia="en-GB"/>
        </w:rPr>
        <w:lastRenderedPageBreak/>
        <w:t>musical knowledge and skills progressively. Inclusive and adaptable activities ensure that every child can access the curriculum and experience success.</w:t>
      </w:r>
    </w:p>
    <w:p w14:paraId="22FCD695"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Musical vocabulary is developed progressively from Nursery to Year 6 through movement, visual representations, discussion, written language and musical notation. Pupils learn to recognise and use the elements of music, including pulse, rhythm, pitch, tempo, dynamics, timbre and structure.</w:t>
      </w:r>
    </w:p>
    <w:p w14:paraId="58C0CF6B"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During music lessons, pupils:</w:t>
      </w:r>
    </w:p>
    <w:p w14:paraId="77E22C09" w14:textId="77777777" w:rsidR="00F71A8E" w:rsidRPr="00F71A8E" w:rsidRDefault="00F71A8E" w:rsidP="00F71A8E">
      <w:pPr>
        <w:numPr>
          <w:ilvl w:val="0"/>
          <w:numId w:val="5"/>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Listen and respond to music from a range of genres, cultures and traditions.</w:t>
      </w:r>
    </w:p>
    <w:p w14:paraId="3AC05240" w14:textId="77777777" w:rsidR="00F71A8E" w:rsidRPr="00F71A8E" w:rsidRDefault="00F71A8E" w:rsidP="00F71A8E">
      <w:pPr>
        <w:numPr>
          <w:ilvl w:val="0"/>
          <w:numId w:val="5"/>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Sing in unison and, where appropriate, in harmony.</w:t>
      </w:r>
    </w:p>
    <w:p w14:paraId="7F203A30" w14:textId="77777777" w:rsidR="00F71A8E" w:rsidRPr="00F71A8E" w:rsidRDefault="00F71A8E" w:rsidP="00F71A8E">
      <w:pPr>
        <w:numPr>
          <w:ilvl w:val="0"/>
          <w:numId w:val="5"/>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Play tuned and untuned musical instruments.</w:t>
      </w:r>
    </w:p>
    <w:p w14:paraId="12653495" w14:textId="77777777" w:rsidR="00F71A8E" w:rsidRPr="00F71A8E" w:rsidRDefault="00F71A8E" w:rsidP="00F71A8E">
      <w:pPr>
        <w:numPr>
          <w:ilvl w:val="0"/>
          <w:numId w:val="5"/>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Improvise and compose their own music.</w:t>
      </w:r>
    </w:p>
    <w:p w14:paraId="4F9EF665" w14:textId="77777777" w:rsidR="00F71A8E" w:rsidRPr="00F71A8E" w:rsidRDefault="00F71A8E" w:rsidP="00F71A8E">
      <w:pPr>
        <w:numPr>
          <w:ilvl w:val="0"/>
          <w:numId w:val="5"/>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Rehearse and perform individually and collaboratively.</w:t>
      </w:r>
    </w:p>
    <w:p w14:paraId="205F585C" w14:textId="77777777" w:rsidR="00F71A8E" w:rsidRPr="00F71A8E" w:rsidRDefault="00F71A8E" w:rsidP="00F71A8E">
      <w:pPr>
        <w:numPr>
          <w:ilvl w:val="0"/>
          <w:numId w:val="5"/>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Evaluate their own work and the work of others using appropriate musical vocabulary.</w:t>
      </w:r>
    </w:p>
    <w:p w14:paraId="04CD88D5"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Pupils also benefit from wider musical experiences, including weekly singing assemblies, Christmas productions, end-of-year performances, school choirs and opportunities to perform within the local community. The school works in partnership with Swindon Music Service to provide opportunities to participate in local singing festivals and events.</w:t>
      </w:r>
    </w:p>
    <w:p w14:paraId="5C070AD3"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Through these practical and collaborative experiences, pupils develop confidence, creativity, cooperation, respect and a strong sense of belonging.</w:t>
      </w:r>
    </w:p>
    <w:p w14:paraId="15372A61" w14:textId="77777777" w:rsidR="00F71A8E" w:rsidRPr="00F71A8E" w:rsidRDefault="00F71A8E" w:rsidP="00F71A8E">
      <w:pPr>
        <w:shd w:val="clear" w:color="auto" w:fill="FFFFFF"/>
        <w:spacing w:before="100" w:beforeAutospacing="1" w:after="100" w:afterAutospacing="1"/>
        <w:outlineLvl w:val="1"/>
        <w:rPr>
          <w:rFonts w:ascii="Calibri Light" w:eastAsia="Times New Roman" w:hAnsi="Calibri Light" w:cs="Calibri Light"/>
          <w:b/>
          <w:bCs/>
          <w:color w:val="222222"/>
          <w:sz w:val="36"/>
          <w:szCs w:val="36"/>
          <w:lang w:eastAsia="en-GB"/>
        </w:rPr>
      </w:pPr>
      <w:r w:rsidRPr="00F71A8E">
        <w:rPr>
          <w:rFonts w:ascii="Calibri Light" w:eastAsia="Times New Roman" w:hAnsi="Calibri Light" w:cs="Calibri Light"/>
          <w:b/>
          <w:bCs/>
          <w:color w:val="222222"/>
          <w:sz w:val="36"/>
          <w:szCs w:val="36"/>
          <w:lang w:eastAsia="en-GB"/>
        </w:rPr>
        <w:t>Impact</w:t>
      </w:r>
    </w:p>
    <w:p w14:paraId="00618A08"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By the time pupils leave Drove Primary School, they will have developed:</w:t>
      </w:r>
    </w:p>
    <w:p w14:paraId="38F910A0" w14:textId="77777777" w:rsidR="00F71A8E" w:rsidRPr="00F71A8E" w:rsidRDefault="00F71A8E" w:rsidP="00F71A8E">
      <w:pPr>
        <w:numPr>
          <w:ilvl w:val="0"/>
          <w:numId w:val="6"/>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The confidence to form and express their own opinions about a range of music through careful listening and analysis.</w:t>
      </w:r>
    </w:p>
    <w:p w14:paraId="45FF9B0D" w14:textId="77777777" w:rsidR="00F71A8E" w:rsidRPr="00F71A8E" w:rsidRDefault="00F71A8E" w:rsidP="00F71A8E">
      <w:pPr>
        <w:numPr>
          <w:ilvl w:val="0"/>
          <w:numId w:val="6"/>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The knowledge and vocabulary needed to discuss how music is created, composed and performed.</w:t>
      </w:r>
    </w:p>
    <w:p w14:paraId="79EC0A2D" w14:textId="77777777" w:rsidR="00F71A8E" w:rsidRPr="00F71A8E" w:rsidRDefault="00F71A8E" w:rsidP="00F71A8E">
      <w:pPr>
        <w:numPr>
          <w:ilvl w:val="0"/>
          <w:numId w:val="6"/>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The confidence and resilience to challenge themselves when composing and performing music.</w:t>
      </w:r>
    </w:p>
    <w:p w14:paraId="6F4F52FC" w14:textId="77777777" w:rsidR="00F71A8E" w:rsidRPr="00F71A8E" w:rsidRDefault="00F71A8E" w:rsidP="00F71A8E">
      <w:pPr>
        <w:numPr>
          <w:ilvl w:val="0"/>
          <w:numId w:val="6"/>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A secure foundation of musical knowledge and skills that they can apply across different instruments, compositions and genres.</w:t>
      </w:r>
    </w:p>
    <w:p w14:paraId="512F8A74" w14:textId="77777777" w:rsidR="00F71A8E" w:rsidRPr="00F71A8E" w:rsidRDefault="00F71A8E" w:rsidP="00F71A8E">
      <w:pPr>
        <w:numPr>
          <w:ilvl w:val="0"/>
          <w:numId w:val="6"/>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The ability to perform individually and collaboratively with increasing accuracy, fluency and expression.</w:t>
      </w:r>
    </w:p>
    <w:p w14:paraId="27DF5630" w14:textId="77777777" w:rsidR="00F71A8E" w:rsidRPr="00F71A8E" w:rsidRDefault="00F71A8E" w:rsidP="00F71A8E">
      <w:pPr>
        <w:numPr>
          <w:ilvl w:val="0"/>
          <w:numId w:val="6"/>
        </w:numPr>
        <w:shd w:val="clear" w:color="auto" w:fill="FFFFFF"/>
        <w:spacing w:before="100" w:beforeAutospacing="1" w:after="100" w:afterAutospacing="1"/>
        <w:ind w:left="945"/>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An appreciation of music, the emotions it can evoke and the ways in which it reflects different cultures, traditions and communities.</w:t>
      </w:r>
    </w:p>
    <w:p w14:paraId="3DFA454E" w14:textId="77777777" w:rsidR="00F71A8E" w:rsidRPr="00F71A8E" w:rsidRDefault="00F71A8E" w:rsidP="00F71A8E">
      <w:pPr>
        <w:shd w:val="clear" w:color="auto" w:fill="FFFFFF"/>
        <w:spacing w:before="100" w:beforeAutospacing="1" w:after="100" w:afterAutospacing="1"/>
        <w:rPr>
          <w:rFonts w:ascii="Calibri Light" w:eastAsia="Times New Roman" w:hAnsi="Calibri Light" w:cs="Calibri Light"/>
          <w:color w:val="222222"/>
          <w:lang w:eastAsia="en-GB"/>
        </w:rPr>
      </w:pPr>
      <w:r w:rsidRPr="00F71A8E">
        <w:rPr>
          <w:rFonts w:ascii="Calibri Light" w:eastAsia="Times New Roman" w:hAnsi="Calibri Light" w:cs="Calibri Light"/>
          <w:color w:val="222222"/>
          <w:lang w:eastAsia="en-GB"/>
        </w:rPr>
        <w:t>Pupils will leave Drove Primary School with positive musical experiences, increased confidence and the knowledge and skills required for the next stage of their musical education.</w:t>
      </w:r>
    </w:p>
    <w:p w14:paraId="4AACA272" w14:textId="77777777" w:rsidR="00BF3D04" w:rsidRPr="0047470B" w:rsidRDefault="00BF3D04" w:rsidP="00BF3D04">
      <w:pPr>
        <w:spacing w:before="240"/>
        <w:rPr>
          <w:rFonts w:ascii="Calibri Light" w:hAnsi="Calibri Light" w:cs="Calibri Light"/>
          <w:sz w:val="28"/>
          <w:szCs w:val="28"/>
        </w:rPr>
      </w:pPr>
    </w:p>
    <w:sectPr w:rsidR="00BF3D04" w:rsidRPr="0047470B" w:rsidSect="00BF3D04">
      <w:headerReference w:type="even" r:id="rId11"/>
      <w:headerReference w:type="default" r:id="rId12"/>
      <w:headerReference w:type="first" r:id="rId13"/>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83BDC" w14:textId="77777777" w:rsidR="00647D94" w:rsidRDefault="00647D94" w:rsidP="009D2D6B">
      <w:r>
        <w:separator/>
      </w:r>
    </w:p>
  </w:endnote>
  <w:endnote w:type="continuationSeparator" w:id="0">
    <w:p w14:paraId="1703A292" w14:textId="77777777" w:rsidR="00647D94" w:rsidRDefault="00647D94" w:rsidP="009D2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639A5" w14:textId="77777777" w:rsidR="00647D94" w:rsidRDefault="00647D94" w:rsidP="009D2D6B">
      <w:r>
        <w:separator/>
      </w:r>
    </w:p>
  </w:footnote>
  <w:footnote w:type="continuationSeparator" w:id="0">
    <w:p w14:paraId="6FFA6565" w14:textId="77777777" w:rsidR="00647D94" w:rsidRDefault="00647D94" w:rsidP="009D2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CF933" w14:textId="77777777" w:rsidR="0010504A" w:rsidRDefault="00BF1037">
    <w:pPr>
      <w:pStyle w:val="Header"/>
    </w:pPr>
    <w:r>
      <w:rPr>
        <w:noProof/>
        <w:lang w:val="en-US"/>
      </w:rPr>
      <w:pict w14:anchorId="62F57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Drove LH.pdf" style="position:absolute;margin-left:0;margin-top:0;width:612.3pt;height:858.9pt;z-index:-251657216;mso-wrap-edited:f;mso-width-percent:0;mso-height-percent:0;mso-position-horizontal:center;mso-position-horizontal-relative:margin;mso-position-vertical:center;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47662" w14:textId="77777777" w:rsidR="0010504A" w:rsidRDefault="00BF1037">
    <w:pPr>
      <w:pStyle w:val="Header"/>
    </w:pPr>
    <w:r>
      <w:rPr>
        <w:noProof/>
        <w:lang w:val="en-US"/>
      </w:rPr>
      <w:pict w14:anchorId="7D5D20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606.9pt;height:858.9pt;z-index:-251658240;mso-wrap-edited:f;mso-width-percent:0;mso-height-percent:0;mso-position-horizontal:center;mso-position-horizontal-relative:margin;mso-position-vertical:center;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4A2C3" w14:textId="77777777" w:rsidR="0010504A" w:rsidRDefault="00BF1037">
    <w:pPr>
      <w:pStyle w:val="Header"/>
    </w:pPr>
    <w:r>
      <w:rPr>
        <w:noProof/>
        <w:lang w:val="en-US"/>
      </w:rPr>
      <w:pict w14:anchorId="78BFA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Drove LH.pdf" style="position:absolute;margin-left:0;margin-top:0;width:612.3pt;height:858.9pt;z-index:-251656192;mso-wrap-edited:f;mso-width-percent:0;mso-height-percent:0;mso-position-horizontal:center;mso-position-horizontal-relative:margin;mso-position-vertical:center;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D2EF6"/>
    <w:multiLevelType w:val="multilevel"/>
    <w:tmpl w:val="B356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D15B6"/>
    <w:multiLevelType w:val="multilevel"/>
    <w:tmpl w:val="4EB6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A51E8"/>
    <w:multiLevelType w:val="multilevel"/>
    <w:tmpl w:val="DB36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17280A"/>
    <w:multiLevelType w:val="hybridMultilevel"/>
    <w:tmpl w:val="957C33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C0148B"/>
    <w:multiLevelType w:val="hybridMultilevel"/>
    <w:tmpl w:val="B5645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505FF7"/>
    <w:multiLevelType w:val="multilevel"/>
    <w:tmpl w:val="8D3E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D6B"/>
    <w:rsid w:val="00013885"/>
    <w:rsid w:val="00051DD6"/>
    <w:rsid w:val="00055D22"/>
    <w:rsid w:val="00085984"/>
    <w:rsid w:val="00101EC4"/>
    <w:rsid w:val="0010504A"/>
    <w:rsid w:val="00165820"/>
    <w:rsid w:val="001A5120"/>
    <w:rsid w:val="001A548E"/>
    <w:rsid w:val="001F2792"/>
    <w:rsid w:val="001F5C30"/>
    <w:rsid w:val="001F7A35"/>
    <w:rsid w:val="003157EE"/>
    <w:rsid w:val="00341320"/>
    <w:rsid w:val="00397142"/>
    <w:rsid w:val="003F17C1"/>
    <w:rsid w:val="00414A0C"/>
    <w:rsid w:val="0047470B"/>
    <w:rsid w:val="004A7AE2"/>
    <w:rsid w:val="004B29B5"/>
    <w:rsid w:val="004D6117"/>
    <w:rsid w:val="004F1E72"/>
    <w:rsid w:val="0054410A"/>
    <w:rsid w:val="00557A42"/>
    <w:rsid w:val="00575BB4"/>
    <w:rsid w:val="005D42CB"/>
    <w:rsid w:val="005F1FBD"/>
    <w:rsid w:val="005F6595"/>
    <w:rsid w:val="00602594"/>
    <w:rsid w:val="00620491"/>
    <w:rsid w:val="00621FE0"/>
    <w:rsid w:val="00647D94"/>
    <w:rsid w:val="006A7EEB"/>
    <w:rsid w:val="00724F23"/>
    <w:rsid w:val="00736C78"/>
    <w:rsid w:val="00737358"/>
    <w:rsid w:val="00792C4D"/>
    <w:rsid w:val="00794884"/>
    <w:rsid w:val="007A4F50"/>
    <w:rsid w:val="00852576"/>
    <w:rsid w:val="00895E09"/>
    <w:rsid w:val="008C224E"/>
    <w:rsid w:val="009728FC"/>
    <w:rsid w:val="00997A31"/>
    <w:rsid w:val="009C026B"/>
    <w:rsid w:val="009D00F6"/>
    <w:rsid w:val="009D2D6B"/>
    <w:rsid w:val="009E6B3B"/>
    <w:rsid w:val="009F43F4"/>
    <w:rsid w:val="00A22C11"/>
    <w:rsid w:val="00A80D0E"/>
    <w:rsid w:val="00AC15AC"/>
    <w:rsid w:val="00B16DAC"/>
    <w:rsid w:val="00B24046"/>
    <w:rsid w:val="00B30B7A"/>
    <w:rsid w:val="00B43DC0"/>
    <w:rsid w:val="00B44352"/>
    <w:rsid w:val="00B540A5"/>
    <w:rsid w:val="00B57E9D"/>
    <w:rsid w:val="00B76CEA"/>
    <w:rsid w:val="00B91BB7"/>
    <w:rsid w:val="00B9652B"/>
    <w:rsid w:val="00BF34A6"/>
    <w:rsid w:val="00BF3D04"/>
    <w:rsid w:val="00BF5016"/>
    <w:rsid w:val="00C0549F"/>
    <w:rsid w:val="00C45A6F"/>
    <w:rsid w:val="00C8023A"/>
    <w:rsid w:val="00C94DEE"/>
    <w:rsid w:val="00CC1A58"/>
    <w:rsid w:val="00D45901"/>
    <w:rsid w:val="00DB1E74"/>
    <w:rsid w:val="00DB6D07"/>
    <w:rsid w:val="00E920ED"/>
    <w:rsid w:val="00EA4F59"/>
    <w:rsid w:val="00F42B80"/>
    <w:rsid w:val="00F50F24"/>
    <w:rsid w:val="00F71A8E"/>
    <w:rsid w:val="00F86C43"/>
    <w:rsid w:val="00F97411"/>
    <w:rsid w:val="00FF08D6"/>
    <w:rsid w:val="00FF4580"/>
    <w:rsid w:val="00FF7ED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44B9ACA7"/>
  <w14:defaultImageDpi w14:val="300"/>
  <w15:docId w15:val="{4D4A64DC-0E8C-5B49-BFED-BC5F6827E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71A8E"/>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F71A8E"/>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D6B"/>
    <w:pPr>
      <w:tabs>
        <w:tab w:val="center" w:pos="4320"/>
        <w:tab w:val="right" w:pos="8640"/>
      </w:tabs>
    </w:pPr>
  </w:style>
  <w:style w:type="character" w:customStyle="1" w:styleId="HeaderChar">
    <w:name w:val="Header Char"/>
    <w:basedOn w:val="DefaultParagraphFont"/>
    <w:link w:val="Header"/>
    <w:uiPriority w:val="99"/>
    <w:rsid w:val="009D2D6B"/>
  </w:style>
  <w:style w:type="paragraph" w:styleId="Footer">
    <w:name w:val="footer"/>
    <w:basedOn w:val="Normal"/>
    <w:link w:val="FooterChar"/>
    <w:uiPriority w:val="99"/>
    <w:unhideWhenUsed/>
    <w:rsid w:val="009D2D6B"/>
    <w:pPr>
      <w:tabs>
        <w:tab w:val="center" w:pos="4320"/>
        <w:tab w:val="right" w:pos="8640"/>
      </w:tabs>
    </w:pPr>
  </w:style>
  <w:style w:type="character" w:customStyle="1" w:styleId="FooterChar">
    <w:name w:val="Footer Char"/>
    <w:basedOn w:val="DefaultParagraphFont"/>
    <w:link w:val="Footer"/>
    <w:uiPriority w:val="99"/>
    <w:rsid w:val="009D2D6B"/>
  </w:style>
  <w:style w:type="paragraph" w:styleId="NormalWeb">
    <w:name w:val="Normal (Web)"/>
    <w:basedOn w:val="Normal"/>
    <w:uiPriority w:val="99"/>
    <w:semiHidden/>
    <w:unhideWhenUsed/>
    <w:rsid w:val="00101EC4"/>
    <w:rPr>
      <w:rFonts w:ascii="Times New Roman" w:eastAsiaTheme="minorHAnsi" w:hAnsi="Times New Roman" w:cs="Times New Roman"/>
      <w:lang w:eastAsia="en-GB"/>
    </w:rPr>
  </w:style>
  <w:style w:type="paragraph" w:styleId="ListParagraph">
    <w:name w:val="List Paragraph"/>
    <w:basedOn w:val="Normal"/>
    <w:uiPriority w:val="34"/>
    <w:qFormat/>
    <w:rsid w:val="00101EC4"/>
    <w:pPr>
      <w:ind w:left="720"/>
      <w:contextualSpacing/>
    </w:pPr>
  </w:style>
  <w:style w:type="paragraph" w:styleId="BalloonText">
    <w:name w:val="Balloon Text"/>
    <w:basedOn w:val="Normal"/>
    <w:link w:val="BalloonTextChar"/>
    <w:uiPriority w:val="99"/>
    <w:semiHidden/>
    <w:unhideWhenUsed/>
    <w:rsid w:val="00101EC4"/>
    <w:rPr>
      <w:rFonts w:ascii="Arial" w:hAnsi="Arial" w:cs="Arial"/>
      <w:sz w:val="18"/>
      <w:szCs w:val="18"/>
    </w:rPr>
  </w:style>
  <w:style w:type="character" w:customStyle="1" w:styleId="BalloonTextChar">
    <w:name w:val="Balloon Text Char"/>
    <w:basedOn w:val="DefaultParagraphFont"/>
    <w:link w:val="BalloonText"/>
    <w:uiPriority w:val="99"/>
    <w:semiHidden/>
    <w:rsid w:val="00101EC4"/>
    <w:rPr>
      <w:rFonts w:ascii="Arial" w:hAnsi="Arial" w:cs="Arial"/>
      <w:sz w:val="18"/>
      <w:szCs w:val="18"/>
    </w:rPr>
  </w:style>
  <w:style w:type="character" w:styleId="Hyperlink">
    <w:name w:val="Hyperlink"/>
    <w:rsid w:val="00BF3D04"/>
    <w:rPr>
      <w:color w:val="0000FF"/>
      <w:u w:val="single"/>
    </w:rPr>
  </w:style>
  <w:style w:type="character" w:customStyle="1" w:styleId="Heading1Char">
    <w:name w:val="Heading 1 Char"/>
    <w:basedOn w:val="DefaultParagraphFont"/>
    <w:link w:val="Heading1"/>
    <w:uiPriority w:val="9"/>
    <w:rsid w:val="00F71A8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F71A8E"/>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F71A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4071">
      <w:bodyDiv w:val="1"/>
      <w:marLeft w:val="0"/>
      <w:marRight w:val="0"/>
      <w:marTop w:val="0"/>
      <w:marBottom w:val="0"/>
      <w:divBdr>
        <w:top w:val="none" w:sz="0" w:space="0" w:color="auto"/>
        <w:left w:val="none" w:sz="0" w:space="0" w:color="auto"/>
        <w:bottom w:val="none" w:sz="0" w:space="0" w:color="auto"/>
        <w:right w:val="none" w:sz="0" w:space="0" w:color="auto"/>
      </w:divBdr>
    </w:div>
    <w:div w:id="1118842451">
      <w:bodyDiv w:val="1"/>
      <w:marLeft w:val="0"/>
      <w:marRight w:val="0"/>
      <w:marTop w:val="0"/>
      <w:marBottom w:val="0"/>
      <w:divBdr>
        <w:top w:val="none" w:sz="0" w:space="0" w:color="auto"/>
        <w:left w:val="none" w:sz="0" w:space="0" w:color="auto"/>
        <w:bottom w:val="none" w:sz="0" w:space="0" w:color="auto"/>
        <w:right w:val="none" w:sz="0" w:space="0" w:color="auto"/>
      </w:divBdr>
    </w:div>
    <w:div w:id="15759670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6" ma:contentTypeDescription="Create a new document." ma:contentTypeScope="" ma:versionID="be16218c7fbdb4935daf1cacb9b96e04">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13892f4744942f19bee017b9f79c89d4"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TaxCatchAll"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a4a00e2-e5b7-4b96-ac5e-07d4a4033c3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968EF3-3AEA-4338-9C93-724CA0B27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ABA9CA-E996-4D3E-BB49-9D7915415BA8}">
  <ds:schemaRefs>
    <ds:schemaRef ds:uri="http://schemas.openxmlformats.org/officeDocument/2006/bibliography"/>
  </ds:schemaRefs>
</ds:datastoreItem>
</file>

<file path=customXml/itemProps3.xml><?xml version="1.0" encoding="utf-8"?>
<ds:datastoreItem xmlns:ds="http://schemas.openxmlformats.org/officeDocument/2006/customXml" ds:itemID="{61933C30-151F-4330-BFDD-2BE384FE4385}">
  <ds:schemaRefs>
    <ds:schemaRef ds:uri="http://purl.org/dc/terms/"/>
    <ds:schemaRef ds:uri="http://schemas.microsoft.com/office/infopath/2007/PartnerControls"/>
    <ds:schemaRef ds:uri="http://purl.org/dc/elements/1.1/"/>
    <ds:schemaRef ds:uri="e1b1f19b-ea4c-4730-adc9-5ad163169e9f"/>
    <ds:schemaRef ds:uri="http://www.w3.org/XML/1998/namespace"/>
    <ds:schemaRef ds:uri="http://schemas.microsoft.com/office/2006/documentManagement/types"/>
    <ds:schemaRef ds:uri="http://purl.org/dc/dcmitype/"/>
    <ds:schemaRef ds:uri="http://schemas.openxmlformats.org/package/2006/metadata/core-properties"/>
    <ds:schemaRef ds:uri="ea55f3d0-ec7e-44ba-8cdc-b9c9f9266b21"/>
    <ds:schemaRef ds:uri="http://schemas.microsoft.com/office/2006/metadata/properties"/>
  </ds:schemaRefs>
</ds:datastoreItem>
</file>

<file path=customXml/itemProps4.xml><?xml version="1.0" encoding="utf-8"?>
<ds:datastoreItem xmlns:ds="http://schemas.openxmlformats.org/officeDocument/2006/customXml" ds:itemID="{BAA8EC5C-28C2-453F-979A-3AC130F350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Leach</dc:creator>
  <cp:keywords/>
  <dc:description/>
  <cp:lastModifiedBy>Linda Matthews</cp:lastModifiedBy>
  <cp:revision>2</cp:revision>
  <cp:lastPrinted>2021-04-29T13:27:00Z</cp:lastPrinted>
  <dcterms:created xsi:type="dcterms:W3CDTF">2026-09-20T20:31:00Z</dcterms:created>
  <dcterms:modified xsi:type="dcterms:W3CDTF">2026-09-20T20:31:00Z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Order">
    <vt:r8>47000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