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439C" w14:textId="0DC19D6E" w:rsidR="00B55B4D" w:rsidRPr="004C63F6" w:rsidRDefault="004C63F6" w:rsidP="004C63F6">
      <w:pPr>
        <w:jc w:val="center"/>
        <w:rPr>
          <w:rFonts w:ascii="Comic Sans MS" w:hAnsi="Comic Sans MS"/>
          <w:sz w:val="32"/>
          <w:szCs w:val="32"/>
          <w:u w:val="single"/>
        </w:rPr>
      </w:pPr>
      <w:r w:rsidRPr="004C63F6">
        <w:rPr>
          <w:rFonts w:ascii="Comic Sans MS" w:hAnsi="Comic Sans MS"/>
          <w:sz w:val="32"/>
          <w:szCs w:val="32"/>
        </w:rPr>
        <w:t xml:space="preserve">         </w:t>
      </w:r>
      <w:r>
        <w:rPr>
          <w:rFonts w:ascii="Comic Sans MS" w:hAnsi="Comic Sans MS"/>
          <w:sz w:val="32"/>
          <w:szCs w:val="32"/>
          <w:u w:val="single"/>
        </w:rPr>
        <w:t xml:space="preserve"> </w:t>
      </w:r>
      <w:r w:rsidR="00B55B4D">
        <w:rPr>
          <w:rFonts w:ascii="Comic Sans MS" w:hAnsi="Comic Sans MS"/>
          <w:sz w:val="32"/>
          <w:szCs w:val="32"/>
          <w:u w:val="single"/>
        </w:rPr>
        <w:t>Year 4</w:t>
      </w:r>
      <w:r w:rsidR="00B55B4D" w:rsidRPr="00AA2B55">
        <w:rPr>
          <w:rFonts w:ascii="Comic Sans MS" w:hAnsi="Comic Sans MS"/>
          <w:sz w:val="32"/>
          <w:szCs w:val="32"/>
          <w:u w:val="single"/>
        </w:rPr>
        <w:t xml:space="preserve"> </w:t>
      </w:r>
      <w:r w:rsidR="0083303E">
        <w:rPr>
          <w:rFonts w:ascii="Comic Sans MS" w:hAnsi="Comic Sans MS"/>
          <w:sz w:val="32"/>
          <w:szCs w:val="32"/>
          <w:u w:val="single"/>
        </w:rPr>
        <w:t xml:space="preserve">Spring Term 1 </w:t>
      </w:r>
    </w:p>
    <w:p w14:paraId="223FD226" w14:textId="77777777" w:rsidR="000626FF" w:rsidRDefault="000626FF" w:rsidP="00B55B4D">
      <w:pPr>
        <w:rPr>
          <w:rFonts w:ascii="Comic Sans MS" w:hAnsi="Comic Sans MS"/>
        </w:rPr>
      </w:pPr>
    </w:p>
    <w:p w14:paraId="056DB8F3" w14:textId="77777777" w:rsidR="002E1073" w:rsidRPr="002E1073" w:rsidRDefault="002E1073" w:rsidP="002E1073">
      <w:pPr>
        <w:rPr>
          <w:rFonts w:ascii="Comic Sans MS" w:hAnsi="Comic Sans MS"/>
        </w:rPr>
      </w:pPr>
      <w:r w:rsidRPr="002E1073">
        <w:rPr>
          <w:rFonts w:ascii="Comic Sans MS" w:hAnsi="Comic Sans MS"/>
        </w:rPr>
        <w:t>Dear Parents and Carers,</w:t>
      </w:r>
    </w:p>
    <w:p w14:paraId="5D5CFE25" w14:textId="77777777" w:rsidR="00B55B4D" w:rsidRDefault="002E1073" w:rsidP="002E1073">
      <w:pPr>
        <w:rPr>
          <w:rFonts w:ascii="Comic Sans MS" w:hAnsi="Comic Sans MS"/>
        </w:rPr>
      </w:pPr>
      <w:r w:rsidRPr="002E1073">
        <w:rPr>
          <w:rFonts w:ascii="Comic Sans MS" w:hAnsi="Comic Sans MS"/>
        </w:rPr>
        <w:t xml:space="preserve">We hope that you’ve had an enjoyable </w:t>
      </w:r>
      <w:r w:rsidR="0083303E">
        <w:rPr>
          <w:rFonts w:ascii="Comic Sans MS" w:hAnsi="Comic Sans MS"/>
        </w:rPr>
        <w:t>holiday</w:t>
      </w:r>
      <w:r w:rsidRPr="002E1073">
        <w:rPr>
          <w:rFonts w:ascii="Comic Sans MS" w:hAnsi="Comic Sans MS"/>
        </w:rPr>
        <w:t xml:space="preserve"> and that your children are ready for Term </w:t>
      </w:r>
      <w:r w:rsidR="0083303E">
        <w:rPr>
          <w:rFonts w:ascii="Comic Sans MS" w:hAnsi="Comic Sans MS"/>
        </w:rPr>
        <w:t>3</w:t>
      </w:r>
      <w:r w:rsidRPr="002E1073">
        <w:rPr>
          <w:rFonts w:ascii="Comic Sans MS" w:hAnsi="Comic Sans MS"/>
        </w:rPr>
        <w:t xml:space="preserve">. </w:t>
      </w:r>
    </w:p>
    <w:p w14:paraId="538EB04D" w14:textId="77777777" w:rsidR="000626FF" w:rsidRPr="00E66CCF" w:rsidRDefault="000626FF" w:rsidP="002E1073">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8307"/>
      </w:tblGrid>
      <w:tr w:rsidR="00DA48DF" w:rsidRPr="00026939" w14:paraId="47D07A34" w14:textId="77777777" w:rsidTr="00473FC7">
        <w:trPr>
          <w:trHeight w:val="2733"/>
        </w:trPr>
        <w:tc>
          <w:tcPr>
            <w:tcW w:w="2405" w:type="dxa"/>
            <w:shd w:val="clear" w:color="auto" w:fill="auto"/>
          </w:tcPr>
          <w:p w14:paraId="240E522A" w14:textId="004096F6" w:rsidR="00CA1523" w:rsidRPr="00473FC7" w:rsidRDefault="00CA1523" w:rsidP="00DA48DF">
            <w:pPr>
              <w:rPr>
                <w:rFonts w:ascii="Comic Sans MS" w:hAnsi="Comic Sans MS"/>
              </w:rPr>
            </w:pPr>
            <w:r w:rsidRPr="00473FC7">
              <w:rPr>
                <w:noProof/>
              </w:rPr>
              <w:drawing>
                <wp:anchor distT="0" distB="0" distL="114300" distR="114300" simplePos="0" relativeHeight="251663360" behindDoc="0" locked="0" layoutInCell="1" allowOverlap="1" wp14:anchorId="78F49230" wp14:editId="437DFC62">
                  <wp:simplePos x="0" y="0"/>
                  <wp:positionH relativeFrom="margin">
                    <wp:posOffset>74930</wp:posOffset>
                  </wp:positionH>
                  <wp:positionV relativeFrom="paragraph">
                    <wp:posOffset>302260</wp:posOffset>
                  </wp:positionV>
                  <wp:extent cx="1170940" cy="1186180"/>
                  <wp:effectExtent l="0" t="0" r="0" b="0"/>
                  <wp:wrapThrough wrapText="bothSides">
                    <wp:wrapPolygon edited="0">
                      <wp:start x="0" y="0"/>
                      <wp:lineTo x="0" y="21161"/>
                      <wp:lineTo x="21085" y="21161"/>
                      <wp:lineTo x="21085" y="0"/>
                      <wp:lineTo x="0" y="0"/>
                    </wp:wrapPolygon>
                  </wp:wrapThrough>
                  <wp:docPr id="4" name="Picture 4" descr="The Wolves in the Wal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lves in the Walls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940"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8DF" w:rsidRPr="00473FC7">
              <w:rPr>
                <w:rFonts w:ascii="Comic Sans MS" w:hAnsi="Comic Sans MS"/>
              </w:rPr>
              <w:t>English</w:t>
            </w:r>
            <w:r w:rsidRPr="00473FC7">
              <w:rPr>
                <w:rFonts w:ascii="Comic Sans MS" w:hAnsi="Comic Sans MS"/>
              </w:rPr>
              <w:t xml:space="preserve"> Writing</w:t>
            </w:r>
          </w:p>
        </w:tc>
        <w:tc>
          <w:tcPr>
            <w:tcW w:w="8307" w:type="dxa"/>
            <w:shd w:val="clear" w:color="auto" w:fill="auto"/>
          </w:tcPr>
          <w:p w14:paraId="0F73BC27" w14:textId="77777777" w:rsidR="00497327" w:rsidRPr="00473FC7" w:rsidRDefault="00DA48DF" w:rsidP="00DB4FC4">
            <w:pPr>
              <w:rPr>
                <w:rFonts w:ascii="Comic Sans MS" w:hAnsi="Comic Sans MS" w:cs="Arial"/>
              </w:rPr>
            </w:pPr>
            <w:r w:rsidRPr="00473FC7">
              <w:rPr>
                <w:rFonts w:ascii="Comic Sans MS" w:hAnsi="Comic Sans MS"/>
              </w:rPr>
              <w:t xml:space="preserve">In English, this term, we will be studying the book ‘The Wolves in the Walls’ by Neil </w:t>
            </w:r>
            <w:proofErr w:type="spellStart"/>
            <w:r w:rsidRPr="00473FC7">
              <w:rPr>
                <w:rFonts w:ascii="Comic Sans MS" w:hAnsi="Comic Sans MS"/>
              </w:rPr>
              <w:t>Gaiman</w:t>
            </w:r>
            <w:proofErr w:type="spellEnd"/>
            <w:r w:rsidRPr="00473FC7">
              <w:rPr>
                <w:rFonts w:ascii="Comic Sans MS" w:hAnsi="Comic Sans MS"/>
              </w:rPr>
              <w:t xml:space="preserve"> and using the text to support our year 4 writing skills</w:t>
            </w:r>
            <w:r w:rsidR="00B02056" w:rsidRPr="00473FC7">
              <w:rPr>
                <w:rFonts w:ascii="Comic Sans MS" w:hAnsi="Comic Sans MS"/>
              </w:rPr>
              <w:t xml:space="preserve">. </w:t>
            </w:r>
            <w:r w:rsidRPr="00473FC7">
              <w:rPr>
                <w:rFonts w:ascii="Comic Sans MS" w:hAnsi="Comic Sans MS"/>
              </w:rPr>
              <w:t xml:space="preserve">We will cover the national curriculum grammar, punctuation and spelling targets </w:t>
            </w:r>
            <w:r w:rsidR="000D60A3" w:rsidRPr="00473FC7">
              <w:rPr>
                <w:rFonts w:ascii="Comic Sans MS" w:hAnsi="Comic Sans MS"/>
              </w:rPr>
              <w:t xml:space="preserve">in our fiction phase </w:t>
            </w:r>
            <w:r w:rsidRPr="00473FC7">
              <w:rPr>
                <w:rFonts w:ascii="Comic Sans MS" w:hAnsi="Comic Sans MS"/>
              </w:rPr>
              <w:t>such as using</w:t>
            </w:r>
            <w:r w:rsidR="00B02056" w:rsidRPr="00473FC7">
              <w:rPr>
                <w:rFonts w:ascii="Comic Sans MS" w:hAnsi="Comic Sans MS" w:cs="Arial"/>
              </w:rPr>
              <w:t xml:space="preserve"> fronted adverbials for place and manner using a comma correctly</w:t>
            </w:r>
            <w:r w:rsidR="00E47DEB" w:rsidRPr="00473FC7">
              <w:rPr>
                <w:rFonts w:ascii="Comic Sans MS" w:hAnsi="Comic Sans MS" w:cs="Arial"/>
              </w:rPr>
              <w:t xml:space="preserve"> and to </w:t>
            </w:r>
            <w:r w:rsidR="00B02056" w:rsidRPr="00473FC7">
              <w:rPr>
                <w:rFonts w:ascii="Comic Sans MS" w:hAnsi="Comic Sans MS" w:cs="Arial"/>
              </w:rPr>
              <w:t>punctuate direct speech</w:t>
            </w:r>
            <w:r w:rsidR="00E47DEB" w:rsidRPr="00473FC7">
              <w:rPr>
                <w:rFonts w:ascii="Comic Sans MS" w:hAnsi="Comic Sans MS" w:cs="Arial"/>
              </w:rPr>
              <w:t xml:space="preserve"> correct</w:t>
            </w:r>
            <w:r w:rsidR="00B02056" w:rsidRPr="00473FC7">
              <w:rPr>
                <w:rFonts w:ascii="Comic Sans MS" w:hAnsi="Comic Sans MS" w:cs="Arial"/>
              </w:rPr>
              <w:t xml:space="preserve">. </w:t>
            </w:r>
          </w:p>
          <w:p w14:paraId="5717D197" w14:textId="5AD42239" w:rsidR="00473FC7" w:rsidRPr="00473FC7" w:rsidRDefault="000D60A3" w:rsidP="00473FC7">
            <w:pPr>
              <w:rPr>
                <w:rFonts w:ascii="Comic Sans MS" w:hAnsi="Comic Sans MS" w:cs="Arial"/>
              </w:rPr>
            </w:pPr>
            <w:r w:rsidRPr="00473FC7">
              <w:rPr>
                <w:rFonts w:ascii="Comic Sans MS" w:hAnsi="Comic Sans MS" w:cs="Arial"/>
              </w:rPr>
              <w:t xml:space="preserve">In addition, in our non-fiction </w:t>
            </w:r>
            <w:r w:rsidR="00711008" w:rsidRPr="00473FC7">
              <w:rPr>
                <w:rFonts w:ascii="Comic Sans MS" w:hAnsi="Comic Sans MS" w:cs="Arial"/>
              </w:rPr>
              <w:t xml:space="preserve">unit we will be covering the grammar skills of </w:t>
            </w:r>
            <w:r w:rsidR="00DB4FC4" w:rsidRPr="00473FC7">
              <w:rPr>
                <w:rFonts w:ascii="Comic Sans MS" w:hAnsi="Comic Sans MS" w:cs="Arial"/>
              </w:rPr>
              <w:t xml:space="preserve">using a wide variety of subordinating conjunctions, to use present tense correctly and consistently throughout a piece of writing and to use paragraphs and subheading in non-fiction writing. </w:t>
            </w:r>
          </w:p>
        </w:tc>
      </w:tr>
      <w:tr w:rsidR="00DA48DF" w:rsidRPr="00026939" w14:paraId="0C99B42A" w14:textId="77777777" w:rsidTr="00CB7121">
        <w:trPr>
          <w:trHeight w:val="2625"/>
        </w:trPr>
        <w:tc>
          <w:tcPr>
            <w:tcW w:w="2405" w:type="dxa"/>
            <w:shd w:val="clear" w:color="auto" w:fill="auto"/>
          </w:tcPr>
          <w:p w14:paraId="14AFDF67" w14:textId="77777777" w:rsidR="00DA48DF" w:rsidRPr="00473FC7" w:rsidRDefault="00DA48DF" w:rsidP="00DA48DF">
            <w:pPr>
              <w:rPr>
                <w:rFonts w:ascii="Comic Sans MS" w:hAnsi="Comic Sans MS"/>
              </w:rPr>
            </w:pPr>
            <w:r w:rsidRPr="00473FC7">
              <w:rPr>
                <w:rFonts w:ascii="Comic Sans MS" w:hAnsi="Comic Sans MS"/>
              </w:rPr>
              <w:t>Reading comprehension</w:t>
            </w:r>
          </w:p>
          <w:p w14:paraId="23ECE965" w14:textId="714C1E5B" w:rsidR="00B406AD" w:rsidRPr="00473FC7" w:rsidRDefault="00473FC7" w:rsidP="00DA48DF">
            <w:pPr>
              <w:rPr>
                <w:rFonts w:ascii="Comic Sans MS" w:hAnsi="Comic Sans MS"/>
              </w:rPr>
            </w:pPr>
            <w:r w:rsidRPr="00473FC7">
              <w:rPr>
                <w:noProof/>
              </w:rPr>
              <w:drawing>
                <wp:inline distT="0" distB="0" distL="0" distR="0" wp14:anchorId="1035896A" wp14:editId="3C98880D">
                  <wp:extent cx="968829" cy="1461143"/>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9390" cy="1477071"/>
                          </a:xfrm>
                          <a:prstGeom prst="rect">
                            <a:avLst/>
                          </a:prstGeom>
                        </pic:spPr>
                      </pic:pic>
                    </a:graphicData>
                  </a:graphic>
                </wp:inline>
              </w:drawing>
            </w:r>
          </w:p>
        </w:tc>
        <w:tc>
          <w:tcPr>
            <w:tcW w:w="8307" w:type="dxa"/>
            <w:shd w:val="clear" w:color="auto" w:fill="auto"/>
          </w:tcPr>
          <w:p w14:paraId="4D03DD17" w14:textId="3DE8E4E9" w:rsidR="00DA48DF" w:rsidRPr="00473FC7" w:rsidRDefault="00DA48DF" w:rsidP="00DA48DF">
            <w:pPr>
              <w:rPr>
                <w:rFonts w:ascii="Comic Sans MS" w:hAnsi="Comic Sans MS"/>
              </w:rPr>
            </w:pPr>
            <w:r w:rsidRPr="00473FC7">
              <w:rPr>
                <w:rFonts w:ascii="Comic Sans MS" w:hAnsi="Comic Sans MS"/>
              </w:rPr>
              <w:t xml:space="preserve">As well as reading every day, it is also extremely important to practise asking and answering questions about the text. Reading comprehension forms a prominent part of the curriculum, and we will practise the skills of answering retrieval and inference questions.  </w:t>
            </w:r>
          </w:p>
          <w:p w14:paraId="52C28CA0" w14:textId="4AAD7191" w:rsidR="00DA48DF" w:rsidRPr="00473FC7" w:rsidRDefault="00DA48DF" w:rsidP="00DA48DF">
            <w:pPr>
              <w:rPr>
                <w:rFonts w:ascii="Comic Sans MS" w:hAnsi="Comic Sans MS"/>
              </w:rPr>
            </w:pPr>
            <w:r w:rsidRPr="00473FC7">
              <w:rPr>
                <w:rFonts w:ascii="Comic Sans MS" w:hAnsi="Comic Sans MS"/>
              </w:rPr>
              <w:t>In the guided reading sessions, we will be revealing our new story and  we will propose different activities to aid understanding of the theme/ context of the chosen book.</w:t>
            </w:r>
          </w:p>
        </w:tc>
      </w:tr>
      <w:tr w:rsidR="00DA48DF" w:rsidRPr="00026939" w14:paraId="552B54F5" w14:textId="77777777" w:rsidTr="00CB7121">
        <w:trPr>
          <w:trHeight w:val="1138"/>
        </w:trPr>
        <w:tc>
          <w:tcPr>
            <w:tcW w:w="2405" w:type="dxa"/>
            <w:shd w:val="clear" w:color="auto" w:fill="auto"/>
          </w:tcPr>
          <w:p w14:paraId="7FA16128" w14:textId="77777777" w:rsidR="00DA48DF" w:rsidRPr="00473FC7" w:rsidRDefault="00DA48DF" w:rsidP="00DA48DF">
            <w:pPr>
              <w:rPr>
                <w:rFonts w:ascii="Comic Sans MS" w:hAnsi="Comic Sans MS"/>
              </w:rPr>
            </w:pPr>
            <w:r w:rsidRPr="00473FC7">
              <w:rPr>
                <w:rFonts w:ascii="Comic Sans MS" w:hAnsi="Comic Sans MS"/>
              </w:rPr>
              <w:t>Maths</w:t>
            </w:r>
          </w:p>
        </w:tc>
        <w:tc>
          <w:tcPr>
            <w:tcW w:w="8307" w:type="dxa"/>
            <w:shd w:val="clear" w:color="auto" w:fill="auto"/>
          </w:tcPr>
          <w:p w14:paraId="6D193AAF" w14:textId="77777777" w:rsidR="00DA48DF" w:rsidRPr="00473FC7" w:rsidRDefault="00DA48DF" w:rsidP="00DA48DF">
            <w:pPr>
              <w:rPr>
                <w:rFonts w:ascii="Comic Sans MS" w:hAnsi="Comic Sans MS" w:cs="Arial"/>
              </w:rPr>
            </w:pPr>
            <w:r w:rsidRPr="00473FC7">
              <w:rPr>
                <w:rFonts w:ascii="Comic Sans MS" w:hAnsi="Comic Sans MS" w:cs="Arial"/>
              </w:rPr>
              <w:t>In maths, we will learn the multiples of 11 &amp; 12 and the division facts related to those times tables.</w:t>
            </w:r>
          </w:p>
          <w:p w14:paraId="7BED2EDA" w14:textId="344A7588" w:rsidR="00DA48DF" w:rsidRPr="00473FC7" w:rsidRDefault="00DA48DF" w:rsidP="00DA48DF">
            <w:pPr>
              <w:rPr>
                <w:rFonts w:ascii="Comic Sans MS" w:hAnsi="Comic Sans MS" w:cs="Arial"/>
              </w:rPr>
            </w:pPr>
            <w:r w:rsidRPr="00473FC7">
              <w:rPr>
                <w:rFonts w:ascii="Comic Sans MS" w:hAnsi="Comic Sans MS" w:cs="Arial"/>
              </w:rPr>
              <w:t>We will practise the formal written method for addition and subtraction.</w:t>
            </w:r>
          </w:p>
        </w:tc>
      </w:tr>
      <w:tr w:rsidR="00DA48DF" w:rsidRPr="00026939" w14:paraId="3DFA3AD3" w14:textId="77777777" w:rsidTr="00CB7121">
        <w:trPr>
          <w:trHeight w:val="1115"/>
        </w:trPr>
        <w:tc>
          <w:tcPr>
            <w:tcW w:w="2405" w:type="dxa"/>
            <w:shd w:val="clear" w:color="auto" w:fill="auto"/>
          </w:tcPr>
          <w:p w14:paraId="7A672D44" w14:textId="77777777" w:rsidR="00DA48DF" w:rsidRPr="00473FC7" w:rsidRDefault="00DA48DF" w:rsidP="00DA48DF">
            <w:pPr>
              <w:rPr>
                <w:rFonts w:ascii="Comic Sans MS" w:hAnsi="Comic Sans MS"/>
              </w:rPr>
            </w:pPr>
            <w:r w:rsidRPr="00473FC7">
              <w:rPr>
                <w:rFonts w:ascii="Comic Sans MS" w:hAnsi="Comic Sans MS"/>
              </w:rPr>
              <w:t>Science</w:t>
            </w:r>
          </w:p>
        </w:tc>
        <w:tc>
          <w:tcPr>
            <w:tcW w:w="8307" w:type="dxa"/>
            <w:shd w:val="clear" w:color="auto" w:fill="auto"/>
          </w:tcPr>
          <w:p w14:paraId="634089FB" w14:textId="605944F7" w:rsidR="00DA48DF" w:rsidRPr="00473FC7" w:rsidRDefault="00DA48DF" w:rsidP="00DA48DF">
            <w:pPr>
              <w:rPr>
                <w:rFonts w:ascii="Comic Sans MS" w:hAnsi="Comic Sans MS"/>
              </w:rPr>
            </w:pPr>
            <w:r w:rsidRPr="00473FC7">
              <w:rPr>
                <w:rFonts w:ascii="Comic Sans MS" w:hAnsi="Comic Sans MS" w:cs="Arial"/>
              </w:rPr>
              <w:t xml:space="preserve">In science, this term covers the topic: ‘States of Matter’.  We will look at the properties of solids, liquids and gases. We will complete a scientific experiment to investigate different states of matter: condensation and evaporation.  </w:t>
            </w:r>
          </w:p>
        </w:tc>
      </w:tr>
      <w:tr w:rsidR="00DA48DF" w:rsidRPr="00026939" w14:paraId="1722147A" w14:textId="77777777" w:rsidTr="00CB7121">
        <w:trPr>
          <w:trHeight w:val="510"/>
        </w:trPr>
        <w:tc>
          <w:tcPr>
            <w:tcW w:w="2405" w:type="dxa"/>
            <w:shd w:val="clear" w:color="auto" w:fill="auto"/>
          </w:tcPr>
          <w:p w14:paraId="43AF85EC" w14:textId="77777777" w:rsidR="00DA48DF" w:rsidRPr="00473FC7" w:rsidRDefault="00DA48DF" w:rsidP="00DA48DF">
            <w:pPr>
              <w:rPr>
                <w:rFonts w:ascii="Comic Sans MS" w:hAnsi="Comic Sans MS"/>
              </w:rPr>
            </w:pPr>
            <w:r w:rsidRPr="00473FC7">
              <w:rPr>
                <w:rFonts w:ascii="Comic Sans MS" w:hAnsi="Comic Sans MS"/>
              </w:rPr>
              <w:t>PE</w:t>
            </w:r>
          </w:p>
        </w:tc>
        <w:tc>
          <w:tcPr>
            <w:tcW w:w="8307" w:type="dxa"/>
            <w:shd w:val="clear" w:color="auto" w:fill="auto"/>
          </w:tcPr>
          <w:p w14:paraId="3FB17D56" w14:textId="0E4116D8" w:rsidR="00DA48DF" w:rsidRPr="00473FC7" w:rsidRDefault="00DA48DF" w:rsidP="00DA48DF">
            <w:pPr>
              <w:rPr>
                <w:rFonts w:ascii="Comic Sans MS" w:eastAsia="Cambria" w:hAnsi="Comic Sans MS"/>
              </w:rPr>
            </w:pPr>
            <w:r w:rsidRPr="00473FC7">
              <w:rPr>
                <w:rFonts w:ascii="Comic Sans MS" w:eastAsia="Cambria" w:hAnsi="Comic Sans MS"/>
              </w:rPr>
              <w:t>We will be doing Invasion Games such as invasion games.</w:t>
            </w:r>
          </w:p>
        </w:tc>
      </w:tr>
      <w:tr w:rsidR="00DA48DF" w:rsidRPr="00026939" w14:paraId="4FD9C25C" w14:textId="77777777" w:rsidTr="00CB7121">
        <w:trPr>
          <w:trHeight w:val="609"/>
        </w:trPr>
        <w:tc>
          <w:tcPr>
            <w:tcW w:w="2405" w:type="dxa"/>
            <w:shd w:val="clear" w:color="auto" w:fill="auto"/>
          </w:tcPr>
          <w:p w14:paraId="117843B2" w14:textId="77777777" w:rsidR="00DA48DF" w:rsidRPr="00473FC7" w:rsidRDefault="00DA48DF" w:rsidP="00DA48DF">
            <w:pPr>
              <w:rPr>
                <w:rFonts w:ascii="Comic Sans MS" w:hAnsi="Comic Sans MS"/>
              </w:rPr>
            </w:pPr>
            <w:r w:rsidRPr="00473FC7">
              <w:rPr>
                <w:rFonts w:ascii="Comic Sans MS" w:hAnsi="Comic Sans MS"/>
              </w:rPr>
              <w:t>History</w:t>
            </w:r>
          </w:p>
        </w:tc>
        <w:tc>
          <w:tcPr>
            <w:tcW w:w="8307" w:type="dxa"/>
            <w:shd w:val="clear" w:color="auto" w:fill="auto"/>
          </w:tcPr>
          <w:p w14:paraId="4DC9C00E" w14:textId="77777777" w:rsidR="00DA48DF" w:rsidRPr="00473FC7" w:rsidRDefault="00DA48DF" w:rsidP="00DA48DF">
            <w:pPr>
              <w:rPr>
                <w:rFonts w:ascii="Comic Sans MS" w:hAnsi="Comic Sans MS"/>
              </w:rPr>
            </w:pPr>
            <w:r w:rsidRPr="00473FC7">
              <w:rPr>
                <w:rFonts w:ascii="Comic Sans MS" w:hAnsi="Comic Sans MS"/>
              </w:rPr>
              <w:t>This term, our topic will be History and we will be studying the ‘Vikings’. This includes looking at how the legal system worked in Anglo-Saxon Britain and how the last Anglo-Saxon kings shaped Britain after the Viking invasion.</w:t>
            </w:r>
          </w:p>
        </w:tc>
      </w:tr>
      <w:tr w:rsidR="00DA48DF" w:rsidRPr="00026939" w14:paraId="35F66C13" w14:textId="77777777" w:rsidTr="00CB7121">
        <w:trPr>
          <w:trHeight w:val="744"/>
        </w:trPr>
        <w:tc>
          <w:tcPr>
            <w:tcW w:w="2405" w:type="dxa"/>
            <w:shd w:val="clear" w:color="auto" w:fill="auto"/>
          </w:tcPr>
          <w:p w14:paraId="70022520" w14:textId="77777777" w:rsidR="00DA48DF" w:rsidRPr="00473FC7" w:rsidRDefault="00DA48DF" w:rsidP="00DA48DF">
            <w:pPr>
              <w:rPr>
                <w:rFonts w:ascii="Comic Sans MS" w:hAnsi="Comic Sans MS"/>
              </w:rPr>
            </w:pPr>
            <w:r w:rsidRPr="00473FC7">
              <w:rPr>
                <w:rFonts w:ascii="Comic Sans MS" w:hAnsi="Comic Sans MS"/>
              </w:rPr>
              <w:t>Music</w:t>
            </w:r>
          </w:p>
        </w:tc>
        <w:tc>
          <w:tcPr>
            <w:tcW w:w="8307" w:type="dxa"/>
            <w:shd w:val="clear" w:color="auto" w:fill="auto"/>
          </w:tcPr>
          <w:p w14:paraId="1D57376F" w14:textId="77777777" w:rsidR="00DA48DF" w:rsidRPr="00473FC7" w:rsidRDefault="00DA48DF" w:rsidP="00DA48DF">
            <w:pPr>
              <w:rPr>
                <w:rFonts w:ascii="Comic Sans MS" w:hAnsi="Comic Sans MS" w:cs="Arial"/>
              </w:rPr>
            </w:pPr>
            <w:r w:rsidRPr="00473FC7">
              <w:rPr>
                <w:rFonts w:ascii="Comic Sans MS" w:hAnsi="Comic Sans MS" w:cs="Arial"/>
              </w:rPr>
              <w:t>In music, we will be following the Charanga scheme of work and learning a new song, ‘Lean on me’.</w:t>
            </w:r>
          </w:p>
        </w:tc>
      </w:tr>
      <w:tr w:rsidR="00DA48DF" w:rsidRPr="00026939" w14:paraId="38960169" w14:textId="77777777" w:rsidTr="00CB7121">
        <w:trPr>
          <w:trHeight w:val="744"/>
        </w:trPr>
        <w:tc>
          <w:tcPr>
            <w:tcW w:w="2405" w:type="dxa"/>
            <w:shd w:val="clear" w:color="auto" w:fill="auto"/>
          </w:tcPr>
          <w:p w14:paraId="499CEB12" w14:textId="77777777" w:rsidR="00DA48DF" w:rsidRPr="00473FC7" w:rsidRDefault="00DA48DF" w:rsidP="00DA48DF">
            <w:pPr>
              <w:rPr>
                <w:rFonts w:ascii="Comic Sans MS" w:hAnsi="Comic Sans MS"/>
              </w:rPr>
            </w:pPr>
            <w:r w:rsidRPr="00473FC7">
              <w:rPr>
                <w:rFonts w:ascii="Comic Sans MS" w:hAnsi="Comic Sans MS"/>
              </w:rPr>
              <w:t>RE</w:t>
            </w:r>
          </w:p>
        </w:tc>
        <w:tc>
          <w:tcPr>
            <w:tcW w:w="8307" w:type="dxa"/>
            <w:shd w:val="clear" w:color="auto" w:fill="auto"/>
          </w:tcPr>
          <w:p w14:paraId="23F2E709" w14:textId="2274EEC2" w:rsidR="00DA48DF" w:rsidRPr="00473FC7" w:rsidRDefault="00DA48DF" w:rsidP="00CB7121">
            <w:pPr>
              <w:jc w:val="center"/>
              <w:rPr>
                <w:rFonts w:ascii="Comic Sans MS" w:hAnsi="Comic Sans MS" w:cs="Arial"/>
              </w:rPr>
            </w:pPr>
            <w:r w:rsidRPr="00473FC7">
              <w:rPr>
                <w:rFonts w:ascii="Comic Sans MS" w:hAnsi="Comic Sans MS" w:cs="Arial"/>
              </w:rPr>
              <w:t>In RE, we will be studying Islam and exploring the question</w:t>
            </w:r>
            <w:r w:rsidR="00DC5527" w:rsidRPr="00473FC7">
              <w:rPr>
                <w:rFonts w:ascii="Comic Sans MS" w:hAnsi="Comic Sans MS" w:cs="Arial"/>
              </w:rPr>
              <w:t xml:space="preserve"> </w:t>
            </w:r>
            <w:r w:rsidR="00A8507B" w:rsidRPr="00473FC7">
              <w:rPr>
                <w:rFonts w:ascii="Comic Sans MS" w:hAnsi="Comic Sans MS" w:cs="Arial"/>
              </w:rPr>
              <w:t>“What is the best way for a Muslim to lead a good life</w:t>
            </w:r>
            <w:r w:rsidR="00CB7121" w:rsidRPr="00473FC7">
              <w:rPr>
                <w:rFonts w:ascii="Comic Sans MS" w:hAnsi="Comic Sans MS" w:cs="Arial"/>
              </w:rPr>
              <w:t>?”</w:t>
            </w:r>
          </w:p>
        </w:tc>
      </w:tr>
      <w:tr w:rsidR="00DA48DF" w:rsidRPr="00026939" w14:paraId="6A89B4A3" w14:textId="77777777" w:rsidTr="00CB7121">
        <w:trPr>
          <w:trHeight w:val="744"/>
        </w:trPr>
        <w:tc>
          <w:tcPr>
            <w:tcW w:w="2405" w:type="dxa"/>
            <w:shd w:val="clear" w:color="auto" w:fill="auto"/>
          </w:tcPr>
          <w:p w14:paraId="6DC0FB60" w14:textId="77777777" w:rsidR="00DA48DF" w:rsidRPr="00473FC7" w:rsidRDefault="00DA48DF" w:rsidP="00DA48DF">
            <w:pPr>
              <w:rPr>
                <w:rFonts w:ascii="Comic Sans MS" w:hAnsi="Comic Sans MS"/>
              </w:rPr>
            </w:pPr>
            <w:r w:rsidRPr="00473FC7">
              <w:rPr>
                <w:rFonts w:ascii="Comic Sans MS" w:hAnsi="Comic Sans MS"/>
              </w:rPr>
              <w:t>ICT</w:t>
            </w:r>
          </w:p>
        </w:tc>
        <w:tc>
          <w:tcPr>
            <w:tcW w:w="8307" w:type="dxa"/>
            <w:shd w:val="clear" w:color="auto" w:fill="auto"/>
          </w:tcPr>
          <w:p w14:paraId="1F7870BD" w14:textId="0DA06296" w:rsidR="00DA48DF" w:rsidRPr="00473FC7" w:rsidRDefault="00DA48DF" w:rsidP="00DA48DF">
            <w:pPr>
              <w:rPr>
                <w:rFonts w:ascii="Comic Sans MS" w:hAnsi="Comic Sans MS" w:cs="Arial"/>
              </w:rPr>
            </w:pPr>
            <w:r w:rsidRPr="00473FC7">
              <w:rPr>
                <w:rFonts w:ascii="Comic Sans MS" w:hAnsi="Comic Sans MS" w:cs="Arial"/>
              </w:rPr>
              <w:t xml:space="preserve">In computing lesson, we will be looking at ‘Programming ’ and online safety including online reputation. </w:t>
            </w:r>
          </w:p>
        </w:tc>
      </w:tr>
    </w:tbl>
    <w:p w14:paraId="3FE3B0F9" w14:textId="77777777" w:rsidR="00D80F99" w:rsidRDefault="00D80F99" w:rsidP="00A15D45">
      <w:pPr>
        <w:jc w:val="center"/>
        <w:rPr>
          <w:rFonts w:ascii="Comic Sans MS" w:hAnsi="Comic Sans MS"/>
          <w:sz w:val="32"/>
          <w:szCs w:val="32"/>
          <w:u w:val="single"/>
        </w:rPr>
      </w:pPr>
    </w:p>
    <w:p w14:paraId="06ADE0EB" w14:textId="77777777" w:rsidR="00D80F99" w:rsidRDefault="00D80F99" w:rsidP="00CB7121">
      <w:pPr>
        <w:rPr>
          <w:rFonts w:ascii="Comic Sans MS" w:hAnsi="Comic Sans MS"/>
          <w:sz w:val="32"/>
          <w:szCs w:val="32"/>
          <w:u w:val="single"/>
        </w:rPr>
      </w:pPr>
    </w:p>
    <w:p w14:paraId="7F3A242A" w14:textId="77777777" w:rsidR="00CB7121" w:rsidRDefault="00CB7121" w:rsidP="00CB7121">
      <w:pPr>
        <w:rPr>
          <w:rFonts w:ascii="Comic Sans MS" w:hAnsi="Comic Sans MS"/>
          <w:sz w:val="32"/>
          <w:szCs w:val="32"/>
          <w:u w:val="single"/>
        </w:rPr>
      </w:pPr>
    </w:p>
    <w:p w14:paraId="0A1215BD" w14:textId="77777777" w:rsidR="00D515CF" w:rsidRDefault="00D515CF" w:rsidP="00CB7121">
      <w:pPr>
        <w:rPr>
          <w:rFonts w:ascii="Comic Sans MS" w:hAnsi="Comic Sans MS"/>
          <w:sz w:val="32"/>
          <w:szCs w:val="32"/>
          <w:u w:val="single"/>
        </w:rPr>
      </w:pPr>
    </w:p>
    <w:p w14:paraId="46549FF0" w14:textId="6DF278D3" w:rsidR="006A19CF" w:rsidRDefault="00B55B4D" w:rsidP="00A15D45">
      <w:pPr>
        <w:jc w:val="center"/>
        <w:rPr>
          <w:rFonts w:ascii="Comic Sans MS" w:hAnsi="Comic Sans MS"/>
          <w:sz w:val="32"/>
          <w:szCs w:val="32"/>
          <w:u w:val="single"/>
        </w:rPr>
      </w:pPr>
      <w:r>
        <w:rPr>
          <w:rFonts w:ascii="Comic Sans MS" w:hAnsi="Comic Sans MS"/>
          <w:sz w:val="32"/>
          <w:szCs w:val="32"/>
          <w:u w:val="single"/>
        </w:rPr>
        <w:t>Additional information</w:t>
      </w:r>
    </w:p>
    <w:p w14:paraId="37888AD0" w14:textId="77777777" w:rsidR="006A19CF" w:rsidRPr="007629F7" w:rsidRDefault="006A19CF" w:rsidP="008856BE">
      <w:pPr>
        <w:jc w:val="center"/>
        <w:rPr>
          <w:rFonts w:ascii="Comic Sans MS" w:hAnsi="Comic Sans MS"/>
          <w:sz w:val="16"/>
          <w:szCs w:val="16"/>
          <w:u w:val="single"/>
        </w:rPr>
      </w:pPr>
    </w:p>
    <w:p w14:paraId="0C421220" w14:textId="77777777" w:rsidR="008856BE" w:rsidRDefault="008856BE" w:rsidP="008856BE">
      <w:pPr>
        <w:rPr>
          <w:rFonts w:ascii="Comic Sans MS" w:hAnsi="Comic Sans MS"/>
        </w:rPr>
      </w:pPr>
    </w:p>
    <w:p w14:paraId="5DBE10D1" w14:textId="77777777" w:rsidR="00040C48" w:rsidRDefault="008856BE" w:rsidP="008856BE">
      <w:pPr>
        <w:rPr>
          <w:rFonts w:ascii="Comic Sans MS" w:hAnsi="Comic Sans MS"/>
          <w:u w:val="single"/>
        </w:rPr>
      </w:pPr>
      <w:r>
        <w:rPr>
          <w:rFonts w:ascii="Comic Sans MS" w:hAnsi="Comic Sans MS"/>
          <w:u w:val="single"/>
        </w:rPr>
        <w:t>PE</w:t>
      </w:r>
    </w:p>
    <w:p w14:paraId="5F980ECC" w14:textId="77777777" w:rsidR="0044298C" w:rsidRPr="0044298C" w:rsidRDefault="0044298C" w:rsidP="008856BE">
      <w:pPr>
        <w:rPr>
          <w:rFonts w:ascii="Comic Sans MS" w:hAnsi="Comic Sans MS"/>
        </w:rPr>
      </w:pPr>
      <w:r w:rsidRPr="0044298C">
        <w:rPr>
          <w:rFonts w:ascii="Comic Sans MS" w:hAnsi="Comic Sans MS"/>
        </w:rPr>
        <w:t>This year</w:t>
      </w:r>
      <w:r>
        <w:rPr>
          <w:rFonts w:ascii="Comic Sans MS" w:hAnsi="Comic Sans MS"/>
        </w:rPr>
        <w:t xml:space="preserve"> our PE session is on a Wednesday. </w:t>
      </w:r>
      <w:r w:rsidR="00D11E8C">
        <w:rPr>
          <w:rFonts w:ascii="Comic Sans MS" w:hAnsi="Comic Sans MS"/>
        </w:rPr>
        <w:t xml:space="preserve"> </w:t>
      </w:r>
      <w:r w:rsidR="00D11E8C" w:rsidRPr="00D11E8C">
        <w:rPr>
          <w:rFonts w:ascii="Comic Sans MS" w:hAnsi="Comic Sans MS"/>
        </w:rPr>
        <w:t xml:space="preserve">Please note that your child will need to have the correct PE kit in school </w:t>
      </w:r>
      <w:r w:rsidR="00D11E8C" w:rsidRPr="00D11E8C">
        <w:rPr>
          <w:rFonts w:ascii="Comic Sans MS" w:hAnsi="Comic Sans MS"/>
          <w:u w:val="single"/>
        </w:rPr>
        <w:t>every day</w:t>
      </w:r>
      <w:r w:rsidR="00D11E8C" w:rsidRPr="00D11E8C">
        <w:rPr>
          <w:rFonts w:ascii="Comic Sans MS" w:hAnsi="Comic Sans MS"/>
        </w:rPr>
        <w:t>.</w:t>
      </w:r>
      <w:r>
        <w:rPr>
          <w:rFonts w:ascii="Comic Sans MS" w:hAnsi="Comic Sans MS"/>
        </w:rPr>
        <w:t xml:space="preserve"> </w:t>
      </w:r>
    </w:p>
    <w:p w14:paraId="677C7F06"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60288" behindDoc="1" locked="0" layoutInCell="1" allowOverlap="1" wp14:anchorId="5160D587" wp14:editId="42A38F86">
            <wp:simplePos x="0" y="0"/>
            <wp:positionH relativeFrom="column">
              <wp:posOffset>2901950</wp:posOffset>
            </wp:positionH>
            <wp:positionV relativeFrom="paragraph">
              <wp:posOffset>431165</wp:posOffset>
            </wp:positionV>
            <wp:extent cx="1143000" cy="1143000"/>
            <wp:effectExtent l="0" t="0" r="0" b="0"/>
            <wp:wrapTight wrapText="bothSides">
              <wp:wrapPolygon edited="0">
                <wp:start x="0" y="0"/>
                <wp:lineTo x="0" y="21240"/>
                <wp:lineTo x="21240" y="21240"/>
                <wp:lineTo x="21240" y="0"/>
                <wp:lineTo x="0" y="0"/>
              </wp:wrapPolygon>
            </wp:wrapTight>
            <wp:docPr id="2" name="Picture 2" descr="http://www.nexternal.com/armynavy/images/black_bdu_sh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xternal.com/armynavy/images/black_bdu_shorts.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1312" behindDoc="1" locked="0" layoutInCell="1" allowOverlap="1" wp14:anchorId="2C7330C6" wp14:editId="5A22F551">
            <wp:simplePos x="0" y="0"/>
            <wp:positionH relativeFrom="column">
              <wp:posOffset>4752975</wp:posOffset>
            </wp:positionH>
            <wp:positionV relativeFrom="paragraph">
              <wp:posOffset>431165</wp:posOffset>
            </wp:positionV>
            <wp:extent cx="1124585" cy="1257300"/>
            <wp:effectExtent l="0" t="0" r="0" b="0"/>
            <wp:wrapTight wrapText="bothSides">
              <wp:wrapPolygon edited="0">
                <wp:start x="0" y="0"/>
                <wp:lineTo x="0" y="21273"/>
                <wp:lineTo x="21222" y="21273"/>
                <wp:lineTo x="21222" y="0"/>
                <wp:lineTo x="0" y="0"/>
              </wp:wrapPolygon>
            </wp:wrapTight>
            <wp:docPr id="3" name="Picture 3" descr="http://schooloutfits.co.uk/images/Black%20joggers%20Chancel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outfits.co.uk/images/Black%20joggers%20Chancellors.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245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BE" w:rsidRPr="002D4904">
        <w:rPr>
          <w:rFonts w:ascii="Comic Sans MS" w:hAnsi="Comic Sans MS"/>
        </w:rPr>
        <w:t>Their kit should consi</w:t>
      </w:r>
      <w:r w:rsidR="008856BE">
        <w:rPr>
          <w:rFonts w:ascii="Comic Sans MS" w:hAnsi="Comic Sans MS"/>
        </w:rPr>
        <w:t>s</w:t>
      </w:r>
      <w:r w:rsidR="008856BE" w:rsidRPr="002D4904">
        <w:rPr>
          <w:rFonts w:ascii="Comic Sans MS" w:hAnsi="Comic Sans MS"/>
        </w:rPr>
        <w:t xml:space="preserve">t of a white t-shirt, dark blue or black shorts/jogging </w:t>
      </w:r>
      <w:r w:rsidR="00682323" w:rsidRPr="002D4904">
        <w:rPr>
          <w:rFonts w:ascii="Comic Sans MS" w:hAnsi="Comic Sans MS"/>
        </w:rPr>
        <w:t>bottoms</w:t>
      </w:r>
      <w:r w:rsidR="00682323">
        <w:rPr>
          <w:rFonts w:ascii="Comic Sans MS" w:hAnsi="Comic Sans MS"/>
        </w:rPr>
        <w:t>,</w:t>
      </w:r>
      <w:r w:rsidR="00682323" w:rsidRPr="002D4904">
        <w:rPr>
          <w:rFonts w:ascii="Comic Sans MS" w:hAnsi="Comic Sans MS"/>
        </w:rPr>
        <w:t xml:space="preserve"> </w:t>
      </w:r>
      <w:r w:rsidR="00682323">
        <w:rPr>
          <w:rFonts w:ascii="Comic Sans MS" w:hAnsi="Comic Sans MS"/>
        </w:rPr>
        <w:t>jumper</w:t>
      </w:r>
      <w:r w:rsidR="0044298C">
        <w:rPr>
          <w:rFonts w:ascii="Comic Sans MS" w:hAnsi="Comic Sans MS"/>
        </w:rPr>
        <w:t xml:space="preserve"> </w:t>
      </w:r>
      <w:r w:rsidR="008856BE" w:rsidRPr="002D4904">
        <w:rPr>
          <w:rFonts w:ascii="Comic Sans MS" w:hAnsi="Comic Sans MS"/>
        </w:rPr>
        <w:t>and trainers/daps</w:t>
      </w:r>
      <w:r w:rsidR="0044298C">
        <w:rPr>
          <w:rFonts w:ascii="Comic Sans MS" w:hAnsi="Comic Sans MS"/>
        </w:rPr>
        <w:t xml:space="preserve">. </w:t>
      </w:r>
    </w:p>
    <w:p w14:paraId="2E21FDFF" w14:textId="77777777" w:rsidR="008856BE" w:rsidRDefault="007629F7" w:rsidP="008856BE">
      <w:pP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0A2A1905" wp14:editId="0C0E7A36">
            <wp:simplePos x="0" y="0"/>
            <wp:positionH relativeFrom="column">
              <wp:posOffset>981075</wp:posOffset>
            </wp:positionH>
            <wp:positionV relativeFrom="paragraph">
              <wp:posOffset>26035</wp:posOffset>
            </wp:positionV>
            <wp:extent cx="1257300" cy="1239520"/>
            <wp:effectExtent l="0" t="0" r="0" b="0"/>
            <wp:wrapTight wrapText="bothSides">
              <wp:wrapPolygon edited="0">
                <wp:start x="0" y="0"/>
                <wp:lineTo x="0" y="21246"/>
                <wp:lineTo x="21273" y="21246"/>
                <wp:lineTo x="21273" y="0"/>
                <wp:lineTo x="0" y="0"/>
              </wp:wrapPolygon>
            </wp:wrapTight>
            <wp:docPr id="1" name="Picture 1" descr="http://www.huha-r-us.com/images/white_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ha-r-us.com/images/white_tshirt.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5730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9D9EE" w14:textId="77777777" w:rsidR="008856BE" w:rsidRDefault="008856BE" w:rsidP="008856BE">
      <w:pPr>
        <w:rPr>
          <w:rFonts w:ascii="Comic Sans MS" w:hAnsi="Comic Sans MS"/>
        </w:rPr>
      </w:pPr>
    </w:p>
    <w:p w14:paraId="1FCA6571" w14:textId="77777777" w:rsidR="008856BE" w:rsidRPr="002D4904" w:rsidRDefault="008856BE" w:rsidP="008856BE">
      <w:pPr>
        <w:rPr>
          <w:rFonts w:ascii="Comic Sans MS" w:hAnsi="Comic Sans MS"/>
        </w:rPr>
      </w:pPr>
    </w:p>
    <w:p w14:paraId="32A25BB2" w14:textId="77777777" w:rsidR="008856BE" w:rsidRDefault="008856BE" w:rsidP="008856BE">
      <w:pPr>
        <w:rPr>
          <w:rFonts w:ascii="Comic Sans MS" w:hAnsi="Comic Sans MS"/>
          <w:b/>
          <w:u w:val="single"/>
        </w:rPr>
      </w:pPr>
    </w:p>
    <w:p w14:paraId="19A4859F" w14:textId="77777777" w:rsidR="008856BE" w:rsidRDefault="008856BE" w:rsidP="008856BE">
      <w:pPr>
        <w:rPr>
          <w:rFonts w:ascii="Comic Sans MS" w:hAnsi="Comic Sans MS"/>
          <w:b/>
          <w:u w:val="single"/>
        </w:rPr>
      </w:pPr>
    </w:p>
    <w:p w14:paraId="57A6E2F3" w14:textId="77777777" w:rsidR="008856BE" w:rsidRDefault="008856BE" w:rsidP="008856BE">
      <w:pPr>
        <w:rPr>
          <w:rFonts w:ascii="Comic Sans MS" w:hAnsi="Comic Sans MS"/>
          <w:b/>
          <w:u w:val="single"/>
        </w:rPr>
      </w:pPr>
    </w:p>
    <w:p w14:paraId="385D7B57" w14:textId="77777777" w:rsidR="008856BE" w:rsidRPr="002D4904" w:rsidRDefault="008856BE" w:rsidP="008856BE">
      <w:pPr>
        <w:rPr>
          <w:rFonts w:ascii="Comic Sans MS" w:hAnsi="Comic Sans MS"/>
        </w:rPr>
      </w:pPr>
      <w:r w:rsidRPr="00AA2B55">
        <w:rPr>
          <w:rFonts w:ascii="Comic Sans MS" w:hAnsi="Comic Sans MS"/>
          <w:b/>
          <w:u w:val="single"/>
        </w:rPr>
        <w:t xml:space="preserve">No jewellery is to be </w:t>
      </w:r>
      <w:r w:rsidR="007629F7" w:rsidRPr="00AA2B55">
        <w:rPr>
          <w:rFonts w:ascii="Comic Sans MS" w:hAnsi="Comic Sans MS"/>
          <w:b/>
          <w:u w:val="single"/>
        </w:rPr>
        <w:t>worn;</w:t>
      </w:r>
      <w:r w:rsidRPr="00AA2B55">
        <w:rPr>
          <w:rFonts w:ascii="Comic Sans MS" w:hAnsi="Comic Sans MS"/>
          <w:b/>
          <w:u w:val="single"/>
        </w:rPr>
        <w:t xml:space="preserve"> hair needs to be tied back and head scarves must be short and tight fitting.</w:t>
      </w:r>
      <w:r w:rsidRPr="002D4904">
        <w:rPr>
          <w:rFonts w:ascii="Comic Sans MS" w:hAnsi="Comic Sans MS"/>
        </w:rPr>
        <w:t xml:space="preserve"> These are all to ensure the safety of your child.</w:t>
      </w:r>
    </w:p>
    <w:p w14:paraId="75518421" w14:textId="77777777" w:rsidR="008856BE" w:rsidRPr="002D4904" w:rsidRDefault="008856BE" w:rsidP="008856BE">
      <w:pPr>
        <w:rPr>
          <w:rFonts w:ascii="Comic Sans MS" w:hAnsi="Comic Sans MS"/>
        </w:rPr>
      </w:pPr>
    </w:p>
    <w:p w14:paraId="65DA741D" w14:textId="77777777" w:rsidR="00E761C0" w:rsidRDefault="00E761C0" w:rsidP="00E761C0">
      <w:pPr>
        <w:rPr>
          <w:rFonts w:ascii="Comic Sans MS" w:hAnsi="Comic Sans MS"/>
        </w:rPr>
      </w:pPr>
      <w:r w:rsidRPr="001A66D3">
        <w:rPr>
          <w:rFonts w:ascii="Comic Sans MS" w:hAnsi="Comic Sans MS"/>
          <w:u w:val="single"/>
        </w:rPr>
        <w:t>READING</w:t>
      </w:r>
      <w:r>
        <w:rPr>
          <w:rFonts w:ascii="Comic Sans MS" w:hAnsi="Comic Sans MS"/>
        </w:rPr>
        <w:t xml:space="preserve"> </w:t>
      </w:r>
    </w:p>
    <w:p w14:paraId="08A57A1E" w14:textId="6F2A46A4" w:rsidR="00E761C0" w:rsidRPr="002D4904" w:rsidRDefault="00E761C0" w:rsidP="00E761C0">
      <w:pPr>
        <w:rPr>
          <w:rFonts w:ascii="Comic Sans MS" w:hAnsi="Comic Sans MS"/>
        </w:rPr>
      </w:pPr>
      <w:r>
        <w:rPr>
          <w:rFonts w:ascii="Comic Sans MS" w:hAnsi="Comic Sans MS"/>
        </w:rPr>
        <w:t xml:space="preserve">Every child will have their own individual book.  It is also important that you </w:t>
      </w:r>
      <w:r w:rsidRPr="002D4904">
        <w:rPr>
          <w:rFonts w:ascii="Comic Sans MS" w:hAnsi="Comic Sans MS"/>
        </w:rPr>
        <w:t xml:space="preserve">listen to your child read </w:t>
      </w:r>
      <w:r>
        <w:rPr>
          <w:rFonts w:ascii="Comic Sans MS" w:hAnsi="Comic Sans MS"/>
        </w:rPr>
        <w:t xml:space="preserve">books as much as possible, as </w:t>
      </w:r>
      <w:r w:rsidRPr="002D4904">
        <w:rPr>
          <w:rFonts w:ascii="Comic Sans MS" w:hAnsi="Comic Sans MS"/>
        </w:rPr>
        <w:t>this will help both their reading and writing abilities.</w:t>
      </w:r>
      <w:r>
        <w:rPr>
          <w:rFonts w:ascii="Comic Sans MS" w:hAnsi="Comic Sans MS"/>
        </w:rPr>
        <w:t xml:space="preserve"> Reading comprehension is a big focus so they will need your support to help practise the skills we will teach.  You can help at home by asking your child questions about their book after they have read such as ‘How do you know he is angry?’ or ‘Why is she happy?’</w:t>
      </w:r>
    </w:p>
    <w:p w14:paraId="4F4A94DC" w14:textId="77777777" w:rsidR="00E761C0" w:rsidRPr="002D4904" w:rsidRDefault="00E761C0" w:rsidP="00E761C0">
      <w:pPr>
        <w:rPr>
          <w:rFonts w:ascii="Comic Sans MS" w:hAnsi="Comic Sans MS"/>
        </w:rPr>
      </w:pPr>
    </w:p>
    <w:p w14:paraId="7B3D8C18" w14:textId="77777777" w:rsidR="00E761C0" w:rsidRDefault="00E761C0" w:rsidP="00E761C0">
      <w:pPr>
        <w:rPr>
          <w:rFonts w:ascii="Comic Sans MS" w:hAnsi="Comic Sans MS"/>
          <w:u w:val="single"/>
        </w:rPr>
      </w:pPr>
      <w:r>
        <w:rPr>
          <w:rFonts w:ascii="Comic Sans MS" w:hAnsi="Comic Sans MS"/>
          <w:u w:val="single"/>
        </w:rPr>
        <w:t>HOMEWORK</w:t>
      </w:r>
    </w:p>
    <w:p w14:paraId="4817FBFF" w14:textId="77777777" w:rsidR="00D65C43" w:rsidRPr="001A66D3" w:rsidRDefault="00D65C43" w:rsidP="00E761C0">
      <w:pPr>
        <w:rPr>
          <w:rFonts w:ascii="Comic Sans MS" w:hAnsi="Comic Sans MS"/>
          <w:u w:val="single"/>
        </w:rPr>
      </w:pPr>
    </w:p>
    <w:p w14:paraId="03345C33" w14:textId="5896747A" w:rsidR="00E761C0" w:rsidRDefault="00E761C0" w:rsidP="00E761C0">
      <w:pPr>
        <w:rPr>
          <w:rFonts w:ascii="Comic Sans MS" w:hAnsi="Comic Sans MS"/>
        </w:rPr>
      </w:pPr>
      <w:r>
        <w:rPr>
          <w:rFonts w:ascii="Comic Sans MS" w:hAnsi="Comic Sans MS"/>
        </w:rPr>
        <w:t>Your child will receive homework each week. This homework will be</w:t>
      </w:r>
      <w:r w:rsidR="00840CD0">
        <w:rPr>
          <w:rFonts w:ascii="Comic Sans MS" w:hAnsi="Comic Sans MS"/>
        </w:rPr>
        <w:t xml:space="preserve"> handed out on </w:t>
      </w:r>
      <w:r w:rsidRPr="00AE21F9">
        <w:rPr>
          <w:rFonts w:ascii="Comic Sans MS" w:hAnsi="Comic Sans MS"/>
          <w:b/>
          <w:u w:val="single"/>
        </w:rPr>
        <w:t>Friday</w:t>
      </w:r>
      <w:r>
        <w:rPr>
          <w:rFonts w:ascii="Comic Sans MS" w:hAnsi="Comic Sans MS"/>
        </w:rPr>
        <w:t xml:space="preserve"> and should be completed by the following </w:t>
      </w:r>
      <w:r w:rsidRPr="009A31CD">
        <w:rPr>
          <w:rFonts w:ascii="Comic Sans MS" w:hAnsi="Comic Sans MS"/>
          <w:b/>
          <w:u w:val="single"/>
        </w:rPr>
        <w:t>Wednesday</w:t>
      </w:r>
      <w:r>
        <w:rPr>
          <w:rFonts w:ascii="Comic Sans MS" w:hAnsi="Comic Sans MS"/>
        </w:rPr>
        <w:t xml:space="preserve">. </w:t>
      </w:r>
      <w:r w:rsidR="001B648A">
        <w:rPr>
          <w:rFonts w:ascii="Comic Sans MS" w:hAnsi="Comic Sans MS"/>
        </w:rPr>
        <w:t xml:space="preserve"> The homework contains </w:t>
      </w:r>
      <w:r>
        <w:rPr>
          <w:rFonts w:ascii="Comic Sans MS" w:hAnsi="Comic Sans MS"/>
        </w:rPr>
        <w:t>a spelling activity</w:t>
      </w:r>
      <w:r w:rsidR="001B13DF">
        <w:rPr>
          <w:rFonts w:ascii="Comic Sans MS" w:hAnsi="Comic Sans MS"/>
        </w:rPr>
        <w:t>,</w:t>
      </w:r>
      <w:r w:rsidRPr="00D11E8C">
        <w:rPr>
          <w:rFonts w:ascii="Comic Sans MS" w:hAnsi="Comic Sans MS"/>
        </w:rPr>
        <w:t xml:space="preserve"> a piece of Maths Homework, which will enable your child to practise what they have been learning in class that week, the previous week, as well as work from previous terms as well.</w:t>
      </w:r>
    </w:p>
    <w:p w14:paraId="43EE10A6" w14:textId="357530FB" w:rsidR="001B13DF" w:rsidRDefault="001B13DF" w:rsidP="00E761C0">
      <w:pPr>
        <w:rPr>
          <w:rFonts w:ascii="Comic Sans MS" w:hAnsi="Comic Sans MS"/>
        </w:rPr>
      </w:pPr>
      <w:r>
        <w:rPr>
          <w:rFonts w:ascii="Comic Sans MS" w:hAnsi="Comic Sans MS"/>
        </w:rPr>
        <w:t xml:space="preserve">In preparation for </w:t>
      </w:r>
      <w:r w:rsidR="00F360EB">
        <w:rPr>
          <w:rFonts w:ascii="Comic Sans MS" w:hAnsi="Comic Sans MS"/>
        </w:rPr>
        <w:t>Multiplication Times Tables Check</w:t>
      </w:r>
      <w:r>
        <w:rPr>
          <w:rFonts w:ascii="Comic Sans MS" w:hAnsi="Comic Sans MS"/>
        </w:rPr>
        <w:t xml:space="preserve"> </w:t>
      </w:r>
      <w:r w:rsidR="00FE3AB1">
        <w:rPr>
          <w:rFonts w:ascii="Comic Sans MS" w:hAnsi="Comic Sans MS"/>
        </w:rPr>
        <w:t xml:space="preserve">, the children can practise their times tables on </w:t>
      </w:r>
      <w:hyperlink r:id="rId18" w:history="1">
        <w:r w:rsidR="00F360EB" w:rsidRPr="00D62F81">
          <w:rPr>
            <w:rStyle w:val="Hyperlink"/>
            <w:rFonts w:ascii="Comic Sans MS" w:hAnsi="Comic Sans MS"/>
          </w:rPr>
          <w:t>https://urbrainy.com/mtc</w:t>
        </w:r>
      </w:hyperlink>
      <w:r w:rsidR="00F360EB">
        <w:rPr>
          <w:rFonts w:ascii="Comic Sans MS" w:hAnsi="Comic Sans MS"/>
        </w:rPr>
        <w:t xml:space="preserve"> </w:t>
      </w:r>
      <w:r w:rsidR="00D65C43">
        <w:rPr>
          <w:rFonts w:ascii="Comic Sans MS" w:hAnsi="Comic Sans MS"/>
        </w:rPr>
        <w:t>.</w:t>
      </w:r>
    </w:p>
    <w:p w14:paraId="07294F32" w14:textId="77777777" w:rsidR="00A15D45" w:rsidRDefault="00A15D45" w:rsidP="008856BE">
      <w:pPr>
        <w:rPr>
          <w:rFonts w:ascii="Comic Sans MS" w:hAnsi="Comic Sans MS"/>
        </w:rPr>
      </w:pPr>
    </w:p>
    <w:p w14:paraId="56CFE71D" w14:textId="77777777" w:rsidR="0044298C" w:rsidRPr="00A15D45" w:rsidRDefault="0044298C" w:rsidP="008856BE">
      <w:pPr>
        <w:rPr>
          <w:rFonts w:ascii="Comic Sans MS" w:hAnsi="Comic Sans MS"/>
        </w:rPr>
      </w:pPr>
    </w:p>
    <w:p w14:paraId="00E214FD" w14:textId="77777777" w:rsidR="008856BE" w:rsidRDefault="008856BE" w:rsidP="008856BE">
      <w:pPr>
        <w:rPr>
          <w:rFonts w:ascii="Comic Sans MS" w:hAnsi="Comic Sans MS"/>
        </w:rPr>
      </w:pPr>
      <w:r w:rsidRPr="002D4904">
        <w:rPr>
          <w:rFonts w:ascii="Comic Sans MS" w:hAnsi="Comic Sans MS"/>
        </w:rPr>
        <w:t xml:space="preserve">If you have any </w:t>
      </w:r>
      <w:r w:rsidR="00107E05" w:rsidRPr="002D4904">
        <w:rPr>
          <w:rFonts w:ascii="Comic Sans MS" w:hAnsi="Comic Sans MS"/>
        </w:rPr>
        <w:t>questions,</w:t>
      </w:r>
      <w:r w:rsidRPr="002D4904">
        <w:rPr>
          <w:rFonts w:ascii="Comic Sans MS" w:hAnsi="Comic Sans MS"/>
        </w:rPr>
        <w:t xml:space="preserve"> please do not hesitate to </w:t>
      </w:r>
      <w:r w:rsidR="00AE21F9">
        <w:rPr>
          <w:rFonts w:ascii="Comic Sans MS" w:hAnsi="Comic Sans MS"/>
        </w:rPr>
        <w:t>contact the school office</w:t>
      </w:r>
      <w:r w:rsidR="0044298C">
        <w:rPr>
          <w:rFonts w:ascii="Comic Sans MS" w:hAnsi="Comic Sans MS"/>
        </w:rPr>
        <w:t>.</w:t>
      </w:r>
    </w:p>
    <w:p w14:paraId="7C4BCC07" w14:textId="77777777" w:rsidR="0044298C" w:rsidRDefault="0044298C" w:rsidP="008856BE">
      <w:pPr>
        <w:rPr>
          <w:rFonts w:ascii="Comic Sans MS" w:hAnsi="Comic Sans MS"/>
        </w:rPr>
      </w:pPr>
    </w:p>
    <w:p w14:paraId="02DF2980" w14:textId="77777777" w:rsidR="0044298C" w:rsidRPr="002D4904" w:rsidRDefault="0044298C" w:rsidP="008856BE">
      <w:pPr>
        <w:rPr>
          <w:rFonts w:ascii="Comic Sans MS" w:hAnsi="Comic Sans MS"/>
        </w:rPr>
      </w:pPr>
    </w:p>
    <w:p w14:paraId="4647C361" w14:textId="77777777" w:rsidR="00450C3B" w:rsidRDefault="008856BE" w:rsidP="008856BE">
      <w:pPr>
        <w:rPr>
          <w:rFonts w:ascii="Comic Sans MS" w:hAnsi="Comic Sans MS"/>
        </w:rPr>
      </w:pPr>
      <w:r w:rsidRPr="002D4904">
        <w:rPr>
          <w:rFonts w:ascii="Comic Sans MS" w:hAnsi="Comic Sans MS"/>
        </w:rPr>
        <w:t>Many Thanks</w:t>
      </w:r>
    </w:p>
    <w:p w14:paraId="4A1F3CB4" w14:textId="77777777" w:rsidR="00450C3B" w:rsidRDefault="00450C3B" w:rsidP="008856BE">
      <w:pPr>
        <w:rPr>
          <w:rFonts w:ascii="Comic Sans MS" w:hAnsi="Comic Sans MS"/>
        </w:rPr>
      </w:pPr>
    </w:p>
    <w:p w14:paraId="2B68956A" w14:textId="43E5060D" w:rsidR="005C7098" w:rsidRPr="002D4904" w:rsidRDefault="00A15D45" w:rsidP="008856BE">
      <w:pPr>
        <w:rPr>
          <w:rFonts w:ascii="Comic Sans MS" w:hAnsi="Comic Sans MS"/>
        </w:rPr>
      </w:pPr>
      <w:r>
        <w:rPr>
          <w:rFonts w:ascii="Comic Sans MS" w:hAnsi="Comic Sans MS"/>
        </w:rPr>
        <w:t>M</w:t>
      </w:r>
      <w:r w:rsidR="00D11E8C">
        <w:rPr>
          <w:rFonts w:ascii="Comic Sans MS" w:hAnsi="Comic Sans MS"/>
        </w:rPr>
        <w:t xml:space="preserve">iss </w:t>
      </w:r>
      <w:r w:rsidR="00632298">
        <w:rPr>
          <w:rFonts w:ascii="Comic Sans MS" w:hAnsi="Comic Sans MS"/>
        </w:rPr>
        <w:t>Shiloh</w:t>
      </w:r>
      <w:r w:rsidR="00107E05">
        <w:rPr>
          <w:rFonts w:ascii="Comic Sans MS" w:hAnsi="Comic Sans MS"/>
        </w:rPr>
        <w:t xml:space="preserve">, </w:t>
      </w:r>
      <w:r w:rsidR="00E761C0">
        <w:rPr>
          <w:rFonts w:ascii="Comic Sans MS" w:hAnsi="Comic Sans MS"/>
        </w:rPr>
        <w:t>Mr Cowley</w:t>
      </w:r>
      <w:r w:rsidR="009A31CD">
        <w:rPr>
          <w:rFonts w:ascii="Comic Sans MS" w:hAnsi="Comic Sans MS"/>
        </w:rPr>
        <w:t xml:space="preserve"> and Miss G</w:t>
      </w:r>
      <w:r w:rsidR="0044298C">
        <w:rPr>
          <w:rFonts w:ascii="Comic Sans MS" w:hAnsi="Comic Sans MS"/>
        </w:rPr>
        <w:t>heorghe</w:t>
      </w:r>
    </w:p>
    <w:p w14:paraId="6638DD0C" w14:textId="77777777" w:rsidR="00F97142" w:rsidRDefault="00D26B1A">
      <w:r>
        <w:rPr>
          <w:rFonts w:ascii="Comic Sans MS" w:hAnsi="Comic Sans MS"/>
        </w:rPr>
        <w:t>The Year</w:t>
      </w:r>
      <w:r w:rsidR="00A15D45">
        <w:rPr>
          <w:rFonts w:ascii="Comic Sans MS" w:hAnsi="Comic Sans MS"/>
        </w:rPr>
        <w:t xml:space="preserve"> </w:t>
      </w:r>
      <w:r w:rsidR="009A31CD">
        <w:rPr>
          <w:rFonts w:ascii="Comic Sans MS" w:hAnsi="Comic Sans MS"/>
        </w:rPr>
        <w:t xml:space="preserve">4 </w:t>
      </w:r>
      <w:r w:rsidR="00450C3B">
        <w:rPr>
          <w:rFonts w:ascii="Comic Sans MS" w:hAnsi="Comic Sans MS"/>
        </w:rPr>
        <w:t>Team</w:t>
      </w:r>
    </w:p>
    <w:sectPr w:rsidR="00F97142" w:rsidSect="00AE21F9">
      <w:pgSz w:w="11906" w:h="16838"/>
      <w:pgMar w:top="284" w:right="38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1407" w14:textId="77777777" w:rsidR="009A31CD" w:rsidRDefault="009A31CD" w:rsidP="00EC48FF">
      <w:r>
        <w:separator/>
      </w:r>
    </w:p>
  </w:endnote>
  <w:endnote w:type="continuationSeparator" w:id="0">
    <w:p w14:paraId="5C2D8303" w14:textId="77777777" w:rsidR="009A31CD" w:rsidRDefault="009A31CD" w:rsidP="00E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0F3C" w14:textId="77777777" w:rsidR="009A31CD" w:rsidRDefault="009A31CD" w:rsidP="00EC48FF">
      <w:r>
        <w:separator/>
      </w:r>
    </w:p>
  </w:footnote>
  <w:footnote w:type="continuationSeparator" w:id="0">
    <w:p w14:paraId="5AB696F2" w14:textId="77777777" w:rsidR="009A31CD" w:rsidRDefault="009A31CD" w:rsidP="00EC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D0D"/>
    <w:multiLevelType w:val="hybridMultilevel"/>
    <w:tmpl w:val="9AC2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F7548"/>
    <w:multiLevelType w:val="hybridMultilevel"/>
    <w:tmpl w:val="453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BE"/>
    <w:rsid w:val="00010FA3"/>
    <w:rsid w:val="00024128"/>
    <w:rsid w:val="00033276"/>
    <w:rsid w:val="00040C48"/>
    <w:rsid w:val="00044727"/>
    <w:rsid w:val="000626FF"/>
    <w:rsid w:val="000C3455"/>
    <w:rsid w:val="000D60A3"/>
    <w:rsid w:val="000E4FBF"/>
    <w:rsid w:val="00107E05"/>
    <w:rsid w:val="001860D3"/>
    <w:rsid w:val="001B13DF"/>
    <w:rsid w:val="001B648A"/>
    <w:rsid w:val="0022144D"/>
    <w:rsid w:val="00225B0E"/>
    <w:rsid w:val="002A5319"/>
    <w:rsid w:val="002E1073"/>
    <w:rsid w:val="002F3C15"/>
    <w:rsid w:val="00321DC8"/>
    <w:rsid w:val="0044298C"/>
    <w:rsid w:val="00450C3B"/>
    <w:rsid w:val="00473FC7"/>
    <w:rsid w:val="00482752"/>
    <w:rsid w:val="00497327"/>
    <w:rsid w:val="004C63F6"/>
    <w:rsid w:val="004F3BAE"/>
    <w:rsid w:val="00550D75"/>
    <w:rsid w:val="005C7098"/>
    <w:rsid w:val="00632298"/>
    <w:rsid w:val="00632D94"/>
    <w:rsid w:val="00682323"/>
    <w:rsid w:val="006A19CF"/>
    <w:rsid w:val="006B3E28"/>
    <w:rsid w:val="00702A51"/>
    <w:rsid w:val="00711008"/>
    <w:rsid w:val="00752AA3"/>
    <w:rsid w:val="007629F7"/>
    <w:rsid w:val="0083303E"/>
    <w:rsid w:val="00840CD0"/>
    <w:rsid w:val="00844CB7"/>
    <w:rsid w:val="008856BE"/>
    <w:rsid w:val="008A6B9C"/>
    <w:rsid w:val="008B6E7D"/>
    <w:rsid w:val="008F67C6"/>
    <w:rsid w:val="00910531"/>
    <w:rsid w:val="009147A0"/>
    <w:rsid w:val="00921288"/>
    <w:rsid w:val="00936BE0"/>
    <w:rsid w:val="009A31CD"/>
    <w:rsid w:val="009D68D2"/>
    <w:rsid w:val="009F5C94"/>
    <w:rsid w:val="00A15D45"/>
    <w:rsid w:val="00A6741C"/>
    <w:rsid w:val="00A71F5B"/>
    <w:rsid w:val="00A8507B"/>
    <w:rsid w:val="00A8764E"/>
    <w:rsid w:val="00AB2B27"/>
    <w:rsid w:val="00AE21F9"/>
    <w:rsid w:val="00B02056"/>
    <w:rsid w:val="00B406AD"/>
    <w:rsid w:val="00B55B4D"/>
    <w:rsid w:val="00BB05F1"/>
    <w:rsid w:val="00C4715C"/>
    <w:rsid w:val="00C6107B"/>
    <w:rsid w:val="00C730DB"/>
    <w:rsid w:val="00CA1523"/>
    <w:rsid w:val="00CA6432"/>
    <w:rsid w:val="00CB7121"/>
    <w:rsid w:val="00D05AF3"/>
    <w:rsid w:val="00D11E8C"/>
    <w:rsid w:val="00D26B1A"/>
    <w:rsid w:val="00D515CF"/>
    <w:rsid w:val="00D65C43"/>
    <w:rsid w:val="00D80F99"/>
    <w:rsid w:val="00DA48DF"/>
    <w:rsid w:val="00DB4FC4"/>
    <w:rsid w:val="00DC5527"/>
    <w:rsid w:val="00E311CC"/>
    <w:rsid w:val="00E47DEB"/>
    <w:rsid w:val="00E66CCF"/>
    <w:rsid w:val="00E761C0"/>
    <w:rsid w:val="00EC48FF"/>
    <w:rsid w:val="00F026F8"/>
    <w:rsid w:val="00F34A3B"/>
    <w:rsid w:val="00F360EB"/>
    <w:rsid w:val="00F36CA7"/>
    <w:rsid w:val="00F97142"/>
    <w:rsid w:val="00FE3AB1"/>
    <w:rsid w:val="00FF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AF8B"/>
  <w15:docId w15:val="{A8B1F067-F55C-4FA5-A0F0-0971D5CB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B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9F7"/>
    <w:rPr>
      <w:rFonts w:ascii="Tahoma" w:hAnsi="Tahoma" w:cs="Tahoma"/>
      <w:sz w:val="16"/>
      <w:szCs w:val="16"/>
    </w:rPr>
  </w:style>
  <w:style w:type="character" w:customStyle="1" w:styleId="BalloonTextChar">
    <w:name w:val="Balloon Text Char"/>
    <w:basedOn w:val="DefaultParagraphFont"/>
    <w:link w:val="BalloonText"/>
    <w:uiPriority w:val="99"/>
    <w:semiHidden/>
    <w:rsid w:val="007629F7"/>
    <w:rPr>
      <w:rFonts w:ascii="Tahoma" w:eastAsia="Times New Roman" w:hAnsi="Tahoma" w:cs="Tahoma"/>
      <w:sz w:val="16"/>
      <w:szCs w:val="16"/>
      <w:lang w:eastAsia="en-GB"/>
    </w:rPr>
  </w:style>
  <w:style w:type="paragraph" w:styleId="Header">
    <w:name w:val="header"/>
    <w:basedOn w:val="Normal"/>
    <w:link w:val="HeaderChar"/>
    <w:uiPriority w:val="99"/>
    <w:unhideWhenUsed/>
    <w:rsid w:val="00EC48FF"/>
    <w:pPr>
      <w:tabs>
        <w:tab w:val="center" w:pos="4513"/>
        <w:tab w:val="right" w:pos="9026"/>
      </w:tabs>
    </w:pPr>
  </w:style>
  <w:style w:type="character" w:customStyle="1" w:styleId="HeaderChar">
    <w:name w:val="Header Char"/>
    <w:basedOn w:val="DefaultParagraphFont"/>
    <w:link w:val="Header"/>
    <w:uiPriority w:val="99"/>
    <w:rsid w:val="00EC48F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8FF"/>
    <w:pPr>
      <w:tabs>
        <w:tab w:val="center" w:pos="4513"/>
        <w:tab w:val="right" w:pos="9026"/>
      </w:tabs>
    </w:pPr>
  </w:style>
  <w:style w:type="character" w:customStyle="1" w:styleId="FooterChar">
    <w:name w:val="Footer Char"/>
    <w:basedOn w:val="DefaultParagraphFont"/>
    <w:link w:val="Footer"/>
    <w:uiPriority w:val="99"/>
    <w:rsid w:val="00EC48F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7E05"/>
    <w:rPr>
      <w:color w:val="0000FF" w:themeColor="hyperlink"/>
      <w:u w:val="single"/>
    </w:rPr>
  </w:style>
  <w:style w:type="character" w:styleId="FollowedHyperlink">
    <w:name w:val="FollowedHyperlink"/>
    <w:basedOn w:val="DefaultParagraphFont"/>
    <w:uiPriority w:val="99"/>
    <w:semiHidden/>
    <w:unhideWhenUsed/>
    <w:rsid w:val="00107E05"/>
    <w:rPr>
      <w:color w:val="800080" w:themeColor="followedHyperlink"/>
      <w:u w:val="single"/>
    </w:rPr>
  </w:style>
  <w:style w:type="character" w:styleId="UnresolvedMention">
    <w:name w:val="Unresolved Mention"/>
    <w:basedOn w:val="DefaultParagraphFont"/>
    <w:uiPriority w:val="99"/>
    <w:semiHidden/>
    <w:unhideWhenUsed/>
    <w:rsid w:val="00D11E8C"/>
    <w:rPr>
      <w:color w:val="605E5C"/>
      <w:shd w:val="clear" w:color="auto" w:fill="E1DFDD"/>
    </w:rPr>
  </w:style>
  <w:style w:type="paragraph" w:styleId="ListParagraph">
    <w:name w:val="List Paragraph"/>
    <w:basedOn w:val="Normal"/>
    <w:qFormat/>
    <w:rsid w:val="00B0205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www.nexternal.com/armynavy/images/black_bdu_shorts.jpg" TargetMode="External"/><Relationship Id="rId18" Type="http://schemas.openxmlformats.org/officeDocument/2006/relationships/hyperlink" Target="https://urbrainy.com/mt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http://www.huha-r-us.com/images/white_tshirt.jpg"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http://schooloutfits.co.uk/images/Black%20joggers%20Chancellors.jp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7F6EE7-DF71-43F4-9445-2962F3FEE0E6}">
  <ds:schemaRefs>
    <ds:schemaRef ds:uri="http://schemas.microsoft.com/sharepoint/v3/contenttype/forms"/>
  </ds:schemaRefs>
</ds:datastoreItem>
</file>

<file path=customXml/itemProps2.xml><?xml version="1.0" encoding="utf-8"?>
<ds:datastoreItem xmlns:ds="http://schemas.openxmlformats.org/officeDocument/2006/customXml" ds:itemID="{D0742102-D2F7-4CF1-B3DC-681F8AAE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539E8-B1CF-485C-8DC3-7AA672E9E329}">
  <ds:schemaRefs>
    <ds:schemaRef ds:uri="e1b1f19b-ea4c-4730-adc9-5ad163169e9f"/>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ea55f3d0-ec7e-44ba-8cdc-b9c9f9266b2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Drove Campus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Richardson</dc:creator>
  <cp:lastModifiedBy>Elena Gheorghe</cp:lastModifiedBy>
  <cp:revision>40</cp:revision>
  <dcterms:created xsi:type="dcterms:W3CDTF">2021-12-03T14:59:00Z</dcterms:created>
  <dcterms:modified xsi:type="dcterms:W3CDTF">2024-12-14T10:31:00Z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-105159853</vt:i4>
  </property>
  <property fmtid="{D5CDD505-2E9C-101B-9397-08002B2CF9AE}" pid="3" name="ContentTypeId">
    <vt:lpwstr>0x0101000FB0A55C34145E44A65CD684C381404C</vt:lpwstr>
  </property>
  <property fmtid="{D5CDD505-2E9C-101B-9397-08002B2CF9AE}" pid="4" name="Order">
    <vt:r8>10310600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