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34"/>
        <w:tblW w:w="10507" w:type="dxa"/>
        <w:tblLook w:val="04A0" w:firstRow="1" w:lastRow="0" w:firstColumn="1" w:lastColumn="0" w:noHBand="0" w:noVBand="1"/>
      </w:tblPr>
      <w:tblGrid>
        <w:gridCol w:w="735"/>
        <w:gridCol w:w="4796"/>
        <w:gridCol w:w="4976"/>
      </w:tblGrid>
      <w:tr w:rsidR="004C009D" w:rsidRPr="006D4F54" w:rsidTr="004C009D">
        <w:trPr>
          <w:trHeight w:val="632"/>
        </w:trPr>
        <w:tc>
          <w:tcPr>
            <w:tcW w:w="735" w:type="dxa"/>
          </w:tcPr>
          <w:p w:rsidR="004C009D" w:rsidRPr="006D4F54" w:rsidRDefault="004C009D" w:rsidP="004C009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772" w:type="dxa"/>
            <w:gridSpan w:val="2"/>
            <w:shd w:val="clear" w:color="auto" w:fill="FFFFFF" w:themeFill="background1"/>
            <w:vAlign w:val="center"/>
          </w:tcPr>
          <w:p w:rsidR="004C009D" w:rsidRPr="004C009D" w:rsidRDefault="004C009D" w:rsidP="004C0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 Key Stage 2</w:t>
            </w:r>
          </w:p>
        </w:tc>
      </w:tr>
      <w:tr w:rsidR="004C009D" w:rsidRPr="006D4F54" w:rsidTr="004C009D">
        <w:trPr>
          <w:trHeight w:val="632"/>
        </w:trPr>
        <w:tc>
          <w:tcPr>
            <w:tcW w:w="735" w:type="dxa"/>
          </w:tcPr>
          <w:p w:rsidR="004C009D" w:rsidRPr="006D4F54" w:rsidRDefault="004C009D" w:rsidP="004C009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796" w:type="dxa"/>
            <w:shd w:val="clear" w:color="auto" w:fill="D9D9D9" w:themeFill="background1" w:themeFillShade="D9"/>
            <w:vAlign w:val="center"/>
          </w:tcPr>
          <w:p w:rsidR="004C009D" w:rsidRPr="004C009D" w:rsidRDefault="004C009D" w:rsidP="004C009D">
            <w:pPr>
              <w:jc w:val="center"/>
              <w:rPr>
                <w:rFonts w:ascii="Comic Sans MS" w:hAnsi="Comic Sans MS"/>
              </w:rPr>
            </w:pPr>
            <w:r w:rsidRPr="004C009D">
              <w:rPr>
                <w:rFonts w:ascii="Comic Sans MS" w:hAnsi="Comic Sans MS"/>
              </w:rPr>
              <w:t>A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</w:rPr>
            </w:pPr>
            <w:r w:rsidRPr="004C009D">
              <w:rPr>
                <w:rFonts w:ascii="Comic Sans MS" w:hAnsi="Comic Sans MS"/>
              </w:rPr>
              <w:t>Year 5 and 6</w:t>
            </w:r>
          </w:p>
        </w:tc>
        <w:tc>
          <w:tcPr>
            <w:tcW w:w="4976" w:type="dxa"/>
            <w:shd w:val="clear" w:color="auto" w:fill="D9D9D9" w:themeFill="background1" w:themeFillShade="D9"/>
            <w:vAlign w:val="center"/>
          </w:tcPr>
          <w:p w:rsidR="004C009D" w:rsidRPr="004C009D" w:rsidRDefault="004C009D" w:rsidP="004C009D">
            <w:pPr>
              <w:jc w:val="center"/>
              <w:rPr>
                <w:rFonts w:ascii="Comic Sans MS" w:hAnsi="Comic Sans MS"/>
              </w:rPr>
            </w:pPr>
            <w:r w:rsidRPr="004C009D">
              <w:rPr>
                <w:rFonts w:ascii="Comic Sans MS" w:hAnsi="Comic Sans MS"/>
              </w:rPr>
              <w:t>B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</w:rPr>
            </w:pPr>
            <w:r w:rsidRPr="004C009D">
              <w:rPr>
                <w:rFonts w:ascii="Comic Sans MS" w:hAnsi="Comic Sans MS"/>
              </w:rPr>
              <w:t>Year 5 and 6</w:t>
            </w:r>
          </w:p>
        </w:tc>
      </w:tr>
      <w:tr w:rsidR="004C009D" w:rsidRPr="006D4F54" w:rsidTr="004C009D">
        <w:trPr>
          <w:cantSplit/>
          <w:trHeight w:val="1607"/>
        </w:trPr>
        <w:tc>
          <w:tcPr>
            <w:tcW w:w="735" w:type="dxa"/>
            <w:textDirection w:val="btLr"/>
            <w:vAlign w:val="center"/>
          </w:tcPr>
          <w:p w:rsidR="004C009D" w:rsidRPr="006D4F54" w:rsidRDefault="004C009D" w:rsidP="004C009D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Autumn </w:t>
            </w:r>
            <w:r w:rsidRPr="006D4F54">
              <w:rPr>
                <w:rFonts w:ascii="Comic Sans MS" w:hAnsi="Comic Sans MS"/>
              </w:rPr>
              <w:t>1</w:t>
            </w:r>
          </w:p>
        </w:tc>
        <w:tc>
          <w:tcPr>
            <w:tcW w:w="4796" w:type="dxa"/>
            <w:vAlign w:val="center"/>
          </w:tcPr>
          <w:p w:rsid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>Talking about ourselves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Personal information- simple 3rd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person singular question and answers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 xml:space="preserve">Numbers, </w:t>
            </w:r>
            <w:proofErr w:type="gramStart"/>
            <w:r w:rsidRPr="004C009D">
              <w:rPr>
                <w:rFonts w:ascii="Comic Sans MS" w:hAnsi="Comic Sans MS"/>
                <w:sz w:val="20"/>
                <w:szCs w:val="20"/>
              </w:rPr>
              <w:t>days .</w:t>
            </w:r>
            <w:proofErr w:type="gramEnd"/>
            <w:r w:rsidRPr="004C009D">
              <w:rPr>
                <w:rFonts w:ascii="Comic Sans MS" w:hAnsi="Comic Sans MS"/>
                <w:sz w:val="20"/>
                <w:szCs w:val="20"/>
              </w:rPr>
              <w:t xml:space="preserve"> birthdays, feelings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extended feelings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</w:rPr>
            </w:pPr>
          </w:p>
          <w:p w:rsid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>My school, your school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School subjects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Asking and answering what school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subjects we learn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Expressing a simple opinion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Likes and dislikes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Asking and answering information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about the day and subjects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  <w:szCs w:val="20"/>
              </w:rPr>
              <w:t>Adjectives to give opinion</w:t>
            </w:r>
          </w:p>
        </w:tc>
        <w:tc>
          <w:tcPr>
            <w:tcW w:w="4976" w:type="dxa"/>
            <w:vAlign w:val="center"/>
          </w:tcPr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>Revisiting ‘me’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Personal information- simple 3rd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 xml:space="preserve">person singular question and </w:t>
            </w:r>
            <w:r w:rsidRPr="004C009D">
              <w:rPr>
                <w:rFonts w:ascii="Comic Sans MS" w:hAnsi="Comic Sans MS"/>
                <w:sz w:val="20"/>
                <w:szCs w:val="20"/>
              </w:rPr>
              <w:t>answers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Numbers, days</w:t>
            </w:r>
            <w:proofErr w:type="gramStart"/>
            <w:r w:rsidRPr="004C009D">
              <w:rPr>
                <w:rFonts w:ascii="Comic Sans MS" w:hAnsi="Comic Sans MS"/>
                <w:sz w:val="20"/>
                <w:szCs w:val="20"/>
              </w:rPr>
              <w:t>,.</w:t>
            </w:r>
            <w:proofErr w:type="gramEnd"/>
            <w:r w:rsidRPr="004C009D">
              <w:rPr>
                <w:rFonts w:ascii="Comic Sans MS" w:hAnsi="Comic Sans MS"/>
                <w:sz w:val="20"/>
                <w:szCs w:val="20"/>
              </w:rPr>
              <w:t xml:space="preserve"> birthdays, feelings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extended feelings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>A</w:t>
            </w:r>
            <w:bookmarkStart w:id="0" w:name="_GoBack"/>
            <w:bookmarkEnd w:id="0"/>
            <w:r w:rsidRPr="004C009D">
              <w:rPr>
                <w:rFonts w:ascii="Comic Sans MS" w:hAnsi="Comic Sans MS"/>
                <w:b/>
              </w:rPr>
              <w:t>sking the time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 xml:space="preserve">Giving </w:t>
            </w:r>
            <w:proofErr w:type="spellStart"/>
            <w:r w:rsidRPr="004C009D">
              <w:rPr>
                <w:rFonts w:ascii="Comic Sans MS" w:hAnsi="Comic Sans MS"/>
                <w:sz w:val="20"/>
                <w:szCs w:val="20"/>
              </w:rPr>
              <w:t>o’clocks</w:t>
            </w:r>
            <w:proofErr w:type="spellEnd"/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Understanding simple digital time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Numbers 50-60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My everyday life/ your everyday </w:t>
            </w:r>
            <w:r w:rsidRPr="004C009D">
              <w:rPr>
                <w:rFonts w:ascii="Comic Sans MS" w:hAnsi="Comic Sans MS"/>
                <w:b/>
              </w:rPr>
              <w:t>life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Asking and answering days and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times of simple daily routine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Describing simple daily routine</w:t>
            </w:r>
          </w:p>
        </w:tc>
      </w:tr>
      <w:tr w:rsidR="004C009D" w:rsidRPr="006D4F54" w:rsidTr="004C009D">
        <w:trPr>
          <w:cantSplit/>
          <w:trHeight w:val="1607"/>
        </w:trPr>
        <w:tc>
          <w:tcPr>
            <w:tcW w:w="735" w:type="dxa"/>
            <w:textDirection w:val="btLr"/>
            <w:vAlign w:val="center"/>
          </w:tcPr>
          <w:p w:rsidR="004C009D" w:rsidRPr="006D4F54" w:rsidRDefault="004C009D" w:rsidP="004C009D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</w:t>
            </w:r>
            <w:r w:rsidRPr="006D4F54">
              <w:rPr>
                <w:rFonts w:ascii="Comic Sans MS" w:hAnsi="Comic Sans MS"/>
              </w:rPr>
              <w:t xml:space="preserve">  2</w:t>
            </w:r>
          </w:p>
        </w:tc>
        <w:tc>
          <w:tcPr>
            <w:tcW w:w="4796" w:type="dxa"/>
            <w:vAlign w:val="center"/>
          </w:tcPr>
          <w:p w:rsid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>In the city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Names of everyday shops – extend to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places in the city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Buildings and places of interest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Where is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Simple directions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Commands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There is / are…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Prepositions of place</w:t>
            </w:r>
            <w:r w:rsidRPr="004C009D">
              <w:rPr>
                <w:rFonts w:ascii="Comic Sans MS" w:hAnsi="Comic Sans MS"/>
                <w:b/>
              </w:rPr>
              <w:cr/>
            </w:r>
          </w:p>
          <w:p w:rsid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>Christmas activity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 xml:space="preserve">Numbers 32-50 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Shopping for gifts</w:t>
            </w:r>
          </w:p>
        </w:tc>
        <w:tc>
          <w:tcPr>
            <w:tcW w:w="4976" w:type="dxa"/>
            <w:vAlign w:val="center"/>
          </w:tcPr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>Where I live/where you live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Rooms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Describing a house and a room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There is / are…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Prepositions of place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>Christmas activity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Come Dine with Me Santa sketch –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table language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Clothes/foods/ members of family</w:t>
            </w:r>
          </w:p>
        </w:tc>
      </w:tr>
      <w:tr w:rsidR="004C009D" w:rsidRPr="006D4F54" w:rsidTr="004C009D">
        <w:trPr>
          <w:cantSplit/>
          <w:trHeight w:val="1607"/>
        </w:trPr>
        <w:tc>
          <w:tcPr>
            <w:tcW w:w="735" w:type="dxa"/>
            <w:textDirection w:val="btLr"/>
            <w:vAlign w:val="center"/>
          </w:tcPr>
          <w:p w:rsidR="004C009D" w:rsidRPr="006D4F54" w:rsidRDefault="004C009D" w:rsidP="004C009D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D4F54">
              <w:rPr>
                <w:rFonts w:ascii="Comic Sans MS" w:hAnsi="Comic Sans MS"/>
              </w:rPr>
              <w:t>Spring 1</w:t>
            </w:r>
          </w:p>
        </w:tc>
        <w:tc>
          <w:tcPr>
            <w:tcW w:w="4796" w:type="dxa"/>
            <w:vAlign w:val="center"/>
          </w:tcPr>
          <w:p w:rsid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 xml:space="preserve">New </w:t>
            </w:r>
            <w:proofErr w:type="spellStart"/>
            <w:r w:rsidRPr="004C009D">
              <w:rPr>
                <w:rFonts w:ascii="Comic Sans MS" w:hAnsi="Comic Sans MS"/>
                <w:b/>
              </w:rPr>
              <w:t>years</w:t>
            </w:r>
            <w:proofErr w:type="spellEnd"/>
            <w:r w:rsidRPr="004C009D">
              <w:rPr>
                <w:rFonts w:ascii="Comic Sans MS" w:hAnsi="Comic Sans MS"/>
                <w:b/>
              </w:rPr>
              <w:t xml:space="preserve"> celebrations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New Year’s Lesson Game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Revisit personal information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Numbers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Colours</w:t>
            </w:r>
          </w:p>
          <w:p w:rsid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Days /months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>Pantomime verse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Verb to be and pantomime characters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</w:p>
          <w:p w:rsid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>Healthy eating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Revise Fruit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Vegetables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Numbers 0-50/ Euros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Instructions to make a healthy dish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Commands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0"/>
                <w:szCs w:val="20"/>
              </w:rPr>
              <w:t>Opinions</w:t>
            </w:r>
          </w:p>
        </w:tc>
        <w:tc>
          <w:tcPr>
            <w:tcW w:w="4976" w:type="dxa"/>
            <w:vAlign w:val="center"/>
          </w:tcPr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>New Year Celebrations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New Year’s Lesson Game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Revisit personal information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Numbers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Colours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Days /months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>Playing sport and enjoying sport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Asking how to play a sport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Simple explanation of a sport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(equipment /sports terrain/team or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individual sport)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Opinions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Practise verb: to play</w:t>
            </w:r>
          </w:p>
        </w:tc>
      </w:tr>
      <w:tr w:rsidR="004C009D" w:rsidRPr="006D4F54" w:rsidTr="004C009D">
        <w:trPr>
          <w:cantSplit/>
          <w:trHeight w:val="1607"/>
        </w:trPr>
        <w:tc>
          <w:tcPr>
            <w:tcW w:w="735" w:type="dxa"/>
            <w:textDirection w:val="btLr"/>
            <w:vAlign w:val="center"/>
          </w:tcPr>
          <w:p w:rsidR="004C009D" w:rsidRPr="006D4F54" w:rsidRDefault="004C009D" w:rsidP="004C009D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D4F54">
              <w:rPr>
                <w:rFonts w:ascii="Comic Sans MS" w:hAnsi="Comic Sans MS"/>
              </w:rPr>
              <w:lastRenderedPageBreak/>
              <w:t>Spring 2</w:t>
            </w:r>
          </w:p>
        </w:tc>
        <w:tc>
          <w:tcPr>
            <w:tcW w:w="4796" w:type="dxa"/>
            <w:vAlign w:val="center"/>
          </w:tcPr>
          <w:p w:rsid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>Carnival</w:t>
            </w:r>
          </w:p>
          <w:p w:rsid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Verb to have and a wizard’s potion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>Colours / clothes descriptions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What are you wearing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I am wearing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It’s + colour and size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Fashion show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Opinions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 xml:space="preserve">Practise </w:t>
            </w:r>
            <w:proofErr w:type="spellStart"/>
            <w:r w:rsidRPr="004C009D">
              <w:rPr>
                <w:rFonts w:ascii="Comic Sans MS" w:hAnsi="Comic Sans MS"/>
                <w:sz w:val="20"/>
                <w:szCs w:val="20"/>
              </w:rPr>
              <w:t>verb:to</w:t>
            </w:r>
            <w:proofErr w:type="spellEnd"/>
            <w:r w:rsidRPr="004C009D">
              <w:rPr>
                <w:rFonts w:ascii="Comic Sans MS" w:hAnsi="Comic Sans MS"/>
                <w:sz w:val="20"/>
                <w:szCs w:val="20"/>
              </w:rPr>
              <w:t xml:space="preserve"> wear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Use of adjectives with nouns</w:t>
            </w:r>
          </w:p>
        </w:tc>
        <w:tc>
          <w:tcPr>
            <w:tcW w:w="4976" w:type="dxa"/>
            <w:vAlign w:val="center"/>
          </w:tcPr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>This is me!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Asking and answering </w:t>
            </w:r>
            <w:r w:rsidRPr="004C009D">
              <w:rPr>
                <w:rFonts w:ascii="Comic Sans MS" w:hAnsi="Comic Sans MS"/>
                <w:sz w:val="20"/>
              </w:rPr>
              <w:t>preferences/feelings and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</w:rPr>
            </w:pPr>
            <w:r w:rsidRPr="004C009D">
              <w:rPr>
                <w:rFonts w:ascii="Comic Sans MS" w:hAnsi="Comic Sans MS"/>
                <w:sz w:val="20"/>
              </w:rPr>
              <w:t>characteristics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</w:rPr>
            </w:pPr>
            <w:r w:rsidRPr="004C009D">
              <w:rPr>
                <w:rFonts w:ascii="Comic Sans MS" w:hAnsi="Comic Sans MS"/>
                <w:sz w:val="20"/>
              </w:rPr>
              <w:t>Practising verb to be and verb to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</w:rPr>
            </w:pPr>
            <w:r w:rsidRPr="004C009D">
              <w:rPr>
                <w:rFonts w:ascii="Comic Sans MS" w:hAnsi="Comic Sans MS"/>
                <w:sz w:val="20"/>
              </w:rPr>
              <w:t>have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</w:rPr>
            </w:pPr>
            <w:r w:rsidRPr="004C009D">
              <w:rPr>
                <w:rFonts w:ascii="Comic Sans MS" w:hAnsi="Comic Sans MS"/>
                <w:sz w:val="20"/>
              </w:rPr>
              <w:t>Use of adjectives with nouns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</w:rPr>
            </w:pPr>
            <w:r w:rsidRPr="004C009D">
              <w:rPr>
                <w:rFonts w:ascii="Comic Sans MS" w:hAnsi="Comic Sans MS"/>
                <w:sz w:val="20"/>
              </w:rPr>
              <w:t>Opinions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>All the Fun of the Fair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</w:rPr>
            </w:pPr>
            <w:r w:rsidRPr="004C009D">
              <w:rPr>
                <w:rFonts w:ascii="Comic Sans MS" w:hAnsi="Comic Sans MS"/>
                <w:sz w:val="20"/>
              </w:rPr>
              <w:t>Fair ground rides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</w:rPr>
            </w:pPr>
            <w:r w:rsidRPr="004C009D">
              <w:rPr>
                <w:rFonts w:ascii="Comic Sans MS" w:hAnsi="Comic Sans MS"/>
                <w:sz w:val="20"/>
              </w:rPr>
              <w:t>Opinions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sz w:val="20"/>
              </w:rPr>
              <w:t>Likes and dislikes</w:t>
            </w:r>
          </w:p>
        </w:tc>
      </w:tr>
      <w:tr w:rsidR="004C009D" w:rsidRPr="006D4F54" w:rsidTr="004C009D">
        <w:trPr>
          <w:cantSplit/>
          <w:trHeight w:val="1607"/>
        </w:trPr>
        <w:tc>
          <w:tcPr>
            <w:tcW w:w="735" w:type="dxa"/>
            <w:textDirection w:val="btLr"/>
            <w:vAlign w:val="center"/>
          </w:tcPr>
          <w:p w:rsidR="004C009D" w:rsidRPr="006D4F54" w:rsidRDefault="004C009D" w:rsidP="004C009D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D4F54">
              <w:rPr>
                <w:rFonts w:ascii="Comic Sans MS" w:hAnsi="Comic Sans MS"/>
              </w:rPr>
              <w:t>Summer 1</w:t>
            </w:r>
          </w:p>
        </w:tc>
        <w:tc>
          <w:tcPr>
            <w:tcW w:w="4796" w:type="dxa"/>
            <w:vAlign w:val="center"/>
          </w:tcPr>
          <w:p w:rsid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>Extreme weather and countries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Revisit :Asking /answering simple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weather phrases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Weather questions and statements</w:t>
            </w:r>
          </w:p>
          <w:p w:rsid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Weather forecasts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>Location comparison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Places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What you can do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Verb to have/ there is and there are</w:t>
            </w:r>
          </w:p>
        </w:tc>
        <w:tc>
          <w:tcPr>
            <w:tcW w:w="4976" w:type="dxa"/>
            <w:vAlign w:val="center"/>
          </w:tcPr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Cafe Culture and Going to the </w:t>
            </w:r>
            <w:r w:rsidRPr="004C009D">
              <w:rPr>
                <w:rFonts w:ascii="Comic Sans MS" w:hAnsi="Comic Sans MS"/>
                <w:b/>
              </w:rPr>
              <w:t>restaurant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</w:rPr>
            </w:pPr>
            <w:r w:rsidRPr="004C009D">
              <w:rPr>
                <w:rFonts w:ascii="Comic Sans MS" w:hAnsi="Comic Sans MS"/>
                <w:sz w:val="20"/>
              </w:rPr>
              <w:t>Transactional language to order a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</w:rPr>
            </w:pPr>
            <w:r w:rsidRPr="004C009D">
              <w:rPr>
                <w:rFonts w:ascii="Comic Sans MS" w:hAnsi="Comic Sans MS"/>
                <w:sz w:val="20"/>
              </w:rPr>
              <w:t>meal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</w:rPr>
            </w:pPr>
            <w:r w:rsidRPr="004C009D">
              <w:rPr>
                <w:rFonts w:ascii="Comic Sans MS" w:hAnsi="Comic Sans MS"/>
                <w:sz w:val="20"/>
              </w:rPr>
              <w:t>Buying snacks and drinks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sz w:val="20"/>
              </w:rPr>
              <w:t>Describing food</w:t>
            </w:r>
          </w:p>
        </w:tc>
      </w:tr>
      <w:tr w:rsidR="004C009D" w:rsidRPr="006D4F54" w:rsidTr="004C009D">
        <w:trPr>
          <w:cantSplit/>
          <w:trHeight w:val="1672"/>
        </w:trPr>
        <w:tc>
          <w:tcPr>
            <w:tcW w:w="735" w:type="dxa"/>
            <w:textDirection w:val="btLr"/>
            <w:vAlign w:val="center"/>
          </w:tcPr>
          <w:p w:rsidR="004C009D" w:rsidRPr="006D4F54" w:rsidRDefault="004C009D" w:rsidP="004C009D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6D4F54">
              <w:rPr>
                <w:rFonts w:ascii="Comic Sans MS" w:hAnsi="Comic Sans MS"/>
              </w:rPr>
              <w:t>Summer 2</w:t>
            </w:r>
          </w:p>
        </w:tc>
        <w:tc>
          <w:tcPr>
            <w:tcW w:w="4796" w:type="dxa"/>
            <w:vAlign w:val="center"/>
          </w:tcPr>
          <w:p w:rsid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>Going to the beach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</w:rPr>
            </w:pPr>
            <w:proofErr w:type="spellStart"/>
            <w:r w:rsidRPr="004C009D">
              <w:rPr>
                <w:rFonts w:ascii="Comic Sans MS" w:hAnsi="Comic Sans MS"/>
              </w:rPr>
              <w:t>Play+sport</w:t>
            </w:r>
            <w:proofErr w:type="spellEnd"/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</w:rPr>
            </w:pPr>
            <w:r w:rsidRPr="004C009D">
              <w:rPr>
                <w:rFonts w:ascii="Comic Sans MS" w:hAnsi="Comic Sans MS"/>
              </w:rPr>
              <w:t>Eat +foods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</w:rPr>
            </w:pPr>
            <w:r w:rsidRPr="004C009D">
              <w:rPr>
                <w:rFonts w:ascii="Comic Sans MS" w:hAnsi="Comic Sans MS"/>
              </w:rPr>
              <w:t>Can do plus activities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</w:rPr>
            </w:pPr>
            <w:r w:rsidRPr="004C009D">
              <w:rPr>
                <w:rFonts w:ascii="Comic Sans MS" w:hAnsi="Comic Sans MS"/>
              </w:rPr>
              <w:t>Beach wear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</w:rPr>
              <w:t>Advertisement about the beach</w:t>
            </w:r>
          </w:p>
        </w:tc>
        <w:tc>
          <w:tcPr>
            <w:tcW w:w="4976" w:type="dxa"/>
            <w:vAlign w:val="center"/>
          </w:tcPr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b/>
              </w:rPr>
              <w:t>Performances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Revisiting basic transactional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language- questions and answers</w:t>
            </w:r>
          </w:p>
          <w:p w:rsidR="004C009D" w:rsidRPr="004C009D" w:rsidRDefault="004C009D" w:rsidP="004C009D">
            <w:pPr>
              <w:jc w:val="center"/>
              <w:rPr>
                <w:rFonts w:ascii="Comic Sans MS" w:hAnsi="Comic Sans MS"/>
                <w:b/>
              </w:rPr>
            </w:pPr>
            <w:r w:rsidRPr="004C009D">
              <w:rPr>
                <w:rFonts w:ascii="Comic Sans MS" w:hAnsi="Comic Sans MS"/>
                <w:sz w:val="20"/>
                <w:szCs w:val="20"/>
              </w:rPr>
              <w:t>Revisiting personal information</w:t>
            </w:r>
          </w:p>
        </w:tc>
      </w:tr>
    </w:tbl>
    <w:p w:rsidR="00536008" w:rsidRDefault="00536008"/>
    <w:sectPr w:rsidR="00536008" w:rsidSect="004C0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9D"/>
    <w:rsid w:val="004C009D"/>
    <w:rsid w:val="0053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58BE"/>
  <w15:chartTrackingRefBased/>
  <w15:docId w15:val="{8D11779E-177E-4004-932B-78F0B971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2021-11-23T17:19:00Z</dcterms:created>
  <dcterms:modified xsi:type="dcterms:W3CDTF">2021-11-23T17:27:00Z</dcterms:modified>
</cp:coreProperties>
</file>