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805FA6" w:rsidP="00805FA6" w:rsidRDefault="00805FA6" w14:paraId="6D19C5D4" w14:textId="77777777">
      <w:r w:rsidRPr="00D04960">
        <w:rPr>
          <w:rFonts w:ascii="Arial" w:hAnsi="Arial" w:cs="Arial"/>
          <w:noProof/>
          <w:sz w:val="20"/>
          <w:szCs w:val="20"/>
          <w:lang w:eastAsia="en-GB"/>
        </w:rPr>
        <w:drawing>
          <wp:anchor distT="0" distB="0" distL="114300" distR="114300" simplePos="0" relativeHeight="251668480" behindDoc="0" locked="0" layoutInCell="1" allowOverlap="1" wp14:anchorId="0FA87C89" wp14:editId="4DBE40E0">
            <wp:simplePos x="0" y="0"/>
            <wp:positionH relativeFrom="column">
              <wp:posOffset>0</wp:posOffset>
            </wp:positionH>
            <wp:positionV relativeFrom="paragraph">
              <wp:posOffset>12700</wp:posOffset>
            </wp:positionV>
            <wp:extent cx="5786120" cy="5786120"/>
            <wp:effectExtent l="12700" t="12700" r="17780" b="17780"/>
            <wp:wrapSquare wrapText="bothSides"/>
            <wp:docPr id="2126078993" name="Picture 2126078993" descr="/Users/lizthompson/Desktop/Desktop/Logo_oran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lizthompson/Desktop/Desktop/Logo_orange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86120" cy="5786120"/>
                    </a:xfrm>
                    <a:prstGeom prst="rect">
                      <a:avLst/>
                    </a:prstGeom>
                    <a:noFill/>
                    <a:ln>
                      <a:solidFill>
                        <a:schemeClr val="accent2"/>
                      </a:solidFill>
                    </a:ln>
                  </pic:spPr>
                </pic:pic>
              </a:graphicData>
            </a:graphic>
            <wp14:sizeRelH relativeFrom="page">
              <wp14:pctWidth>0</wp14:pctWidth>
            </wp14:sizeRelH>
            <wp14:sizeRelV relativeFrom="page">
              <wp14:pctHeight>0</wp14:pctHeight>
            </wp14:sizeRelV>
          </wp:anchor>
        </w:drawing>
      </w:r>
      <w:r>
        <w:rPr>
          <w:rFonts w:ascii="Arial" w:hAnsi="Arial" w:cs="Arial"/>
          <w:noProof/>
          <w:sz w:val="20"/>
          <w:szCs w:val="20"/>
          <w:lang w:eastAsia="en-GB"/>
        </w:rPr>
        <mc:AlternateContent>
          <mc:Choice Requires="wps">
            <w:drawing>
              <wp:anchor distT="0" distB="0" distL="114300" distR="114300" simplePos="0" relativeHeight="251670528" behindDoc="0" locked="0" layoutInCell="1" allowOverlap="1" wp14:anchorId="16CBB88E" wp14:editId="2073D7A2">
                <wp:simplePos x="0" y="0"/>
                <wp:positionH relativeFrom="column">
                  <wp:posOffset>1158240</wp:posOffset>
                </wp:positionH>
                <wp:positionV relativeFrom="paragraph">
                  <wp:posOffset>4775835</wp:posOffset>
                </wp:positionV>
                <wp:extent cx="3543300" cy="894080"/>
                <wp:effectExtent l="0" t="0" r="0" b="0"/>
                <wp:wrapSquare wrapText="bothSides"/>
                <wp:docPr id="1622839809" name="Text Box 1622839809"/>
                <wp:cNvGraphicFramePr/>
                <a:graphic xmlns:a="http://schemas.openxmlformats.org/drawingml/2006/main">
                  <a:graphicData uri="http://schemas.microsoft.com/office/word/2010/wordprocessingShape">
                    <wps:wsp>
                      <wps:cNvSpPr txBox="1"/>
                      <wps:spPr>
                        <a:xfrm>
                          <a:off x="0" y="0"/>
                          <a:ext cx="3543300" cy="89408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00435E" w:rsidP="00805FA6" w:rsidRDefault="0000435E" w14:paraId="1CF1CFBB" w14:textId="77777777">
                            <w:pPr>
                              <w:jc w:val="center"/>
                              <w:rPr>
                                <w:rFonts w:ascii="Arial" w:hAnsi="Arial" w:eastAsia="Calibri" w:cs="Arial"/>
                                <w:b/>
                                <w:sz w:val="44"/>
                                <w:szCs w:val="44"/>
                                <w:lang w:val="en-US"/>
                              </w:rPr>
                            </w:pPr>
                            <w:r>
                              <w:rPr>
                                <w:rFonts w:ascii="Arial" w:hAnsi="Arial" w:eastAsia="Calibri" w:cs="Arial"/>
                                <w:b/>
                                <w:sz w:val="44"/>
                                <w:szCs w:val="44"/>
                                <w:lang w:val="en-US"/>
                              </w:rPr>
                              <w:t>East Whitby Academy</w:t>
                            </w:r>
                          </w:p>
                          <w:p w:rsidRPr="00F4180A" w:rsidR="00805FA6" w:rsidP="00805FA6" w:rsidRDefault="00F4180A" w14:paraId="1F983420" w14:textId="320FA320">
                            <w:pPr>
                              <w:jc w:val="center"/>
                              <w:rPr>
                                <w:rFonts w:ascii="Arial" w:hAnsi="Arial" w:eastAsia="Arial" w:cs="Arial"/>
                                <w:bCs/>
                                <w:sz w:val="44"/>
                                <w:szCs w:val="44"/>
                              </w:rPr>
                            </w:pPr>
                            <w:r w:rsidRPr="00F4180A">
                              <w:rPr>
                                <w:rFonts w:ascii="Arial" w:hAnsi="Arial" w:eastAsia="Calibri" w:cs="Arial"/>
                                <w:b/>
                                <w:sz w:val="44"/>
                                <w:szCs w:val="44"/>
                                <w:lang w:val="en-US"/>
                              </w:rPr>
                              <w:t xml:space="preserve">Early Years </w:t>
                            </w:r>
                            <w:r w:rsidRPr="00F4180A" w:rsidR="00805FA6">
                              <w:rPr>
                                <w:rFonts w:ascii="Arial" w:hAnsi="Arial" w:eastAsia="Calibri" w:cs="Arial"/>
                                <w:b/>
                                <w:sz w:val="44"/>
                                <w:szCs w:val="44"/>
                                <w:lang w:val="en-US"/>
                              </w:rPr>
                              <w:t>Policy</w:t>
                            </w:r>
                          </w:p>
                          <w:p w:rsidRPr="00445B03" w:rsidR="00805FA6" w:rsidP="00805FA6" w:rsidRDefault="00805FA6" w14:paraId="2D146B32" w14:textId="77777777">
                            <w:pPr>
                              <w:jc w:val="center"/>
                              <w:rPr>
                                <w:rFonts w:ascii="Arial" w:hAnsi="Arial" w:cs="Arial"/>
                                <w:sz w:val="28"/>
                                <w:szCs w:val="28"/>
                              </w:rPr>
                            </w:pPr>
                          </w:p>
                          <w:p w:rsidR="00805FA6" w:rsidP="00805FA6" w:rsidRDefault="00805FA6" w14:paraId="401B3A7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w14:anchorId="16CBB88E">
                <v:stroke joinstyle="miter"/>
                <v:path gradientshapeok="t" o:connecttype="rect"/>
              </v:shapetype>
              <v:shape id="Text Box 1622839809" style="position:absolute;margin-left:91.2pt;margin-top:376.05pt;width:279pt;height:70.4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">
                <v:textbox>
                  <w:txbxContent>
                    <w:p w:rsidR="0000435E" w:rsidP="00805FA6" w:rsidRDefault="0000435E" w14:paraId="1CF1CFBB" w14:textId="77777777">
                      <w:pPr>
                        <w:jc w:val="center"/>
                        <w:rPr>
                          <w:rFonts w:ascii="Arial" w:hAnsi="Arial" w:eastAsia="Calibri" w:cs="Arial"/>
                          <w:b/>
                          <w:sz w:val="44"/>
                          <w:szCs w:val="44"/>
                          <w:lang w:val="en-US"/>
                        </w:rPr>
                      </w:pPr>
                      <w:r>
                        <w:rPr>
                          <w:rFonts w:ascii="Arial" w:hAnsi="Arial" w:eastAsia="Calibri" w:cs="Arial"/>
                          <w:b/>
                          <w:sz w:val="44"/>
                          <w:szCs w:val="44"/>
                          <w:lang w:val="en-US"/>
                        </w:rPr>
                        <w:t>East Whitby Academy</w:t>
                      </w:r>
                    </w:p>
                    <w:p w:rsidRPr="00F4180A" w:rsidR="00805FA6" w:rsidP="00805FA6" w:rsidRDefault="00F4180A" w14:paraId="1F983420" w14:textId="320FA320">
                      <w:pPr>
                        <w:jc w:val="center"/>
                        <w:rPr>
                          <w:rFonts w:ascii="Arial" w:hAnsi="Arial" w:eastAsia="Arial" w:cs="Arial"/>
                          <w:bCs/>
                          <w:sz w:val="44"/>
                          <w:szCs w:val="44"/>
                        </w:rPr>
                      </w:pPr>
                      <w:r w:rsidRPr="00F4180A">
                        <w:rPr>
                          <w:rFonts w:ascii="Arial" w:hAnsi="Arial" w:eastAsia="Calibri" w:cs="Arial"/>
                          <w:b/>
                          <w:sz w:val="44"/>
                          <w:szCs w:val="44"/>
                          <w:lang w:val="en-US"/>
                        </w:rPr>
                        <w:t xml:space="preserve">Early Years </w:t>
                      </w:r>
                      <w:r w:rsidRPr="00F4180A" w:rsidR="00805FA6">
                        <w:rPr>
                          <w:rFonts w:ascii="Arial" w:hAnsi="Arial" w:eastAsia="Calibri" w:cs="Arial"/>
                          <w:b/>
                          <w:sz w:val="44"/>
                          <w:szCs w:val="44"/>
                          <w:lang w:val="en-US"/>
                        </w:rPr>
                        <w:t>Policy</w:t>
                      </w:r>
                    </w:p>
                    <w:p w:rsidRPr="00445B03" w:rsidR="00805FA6" w:rsidP="00805FA6" w:rsidRDefault="00805FA6" w14:paraId="2D146B32" w14:textId="77777777">
                      <w:pPr>
                        <w:jc w:val="center"/>
                        <w:rPr>
                          <w:rFonts w:ascii="Arial" w:hAnsi="Arial" w:cs="Arial"/>
                          <w:sz w:val="28"/>
                          <w:szCs w:val="28"/>
                        </w:rPr>
                      </w:pPr>
                    </w:p>
                    <w:p w:rsidR="00805FA6" w:rsidP="00805FA6" w:rsidRDefault="00805FA6" w14:paraId="401B3A7B" w14:textId="77777777"/>
                  </w:txbxContent>
                </v:textbox>
                <w10:wrap type="square"/>
              </v:shape>
            </w:pict>
          </mc:Fallback>
        </mc:AlternateContent>
      </w:r>
    </w:p>
    <w:p w:rsidR="00805FA6" w:rsidP="00805FA6" w:rsidRDefault="00805FA6" w14:paraId="10C741FE" w14:textId="77777777">
      <w:r>
        <w:rPr>
          <w:rFonts w:ascii="Arial" w:hAnsi="Arial" w:cs="Arial"/>
          <w:noProof/>
          <w:sz w:val="20"/>
          <w:szCs w:val="20"/>
          <w:lang w:eastAsia="en-GB"/>
        </w:rPr>
        <mc:AlternateContent>
          <mc:Choice Requires="wps">
            <w:drawing>
              <wp:anchor distT="0" distB="0" distL="114300" distR="114300" simplePos="0" relativeHeight="251669504" behindDoc="0" locked="0" layoutInCell="1" allowOverlap="1" wp14:anchorId="17243699" wp14:editId="634F4FC4">
                <wp:simplePos x="0" y="0"/>
                <wp:positionH relativeFrom="column">
                  <wp:posOffset>-591820</wp:posOffset>
                </wp:positionH>
                <wp:positionV relativeFrom="paragraph">
                  <wp:posOffset>347980</wp:posOffset>
                </wp:positionV>
                <wp:extent cx="6949440" cy="833120"/>
                <wp:effectExtent l="0" t="0" r="0" b="0"/>
                <wp:wrapSquare wrapText="bothSides"/>
                <wp:docPr id="1590238577" name="Text Box 1590238577"/>
                <wp:cNvGraphicFramePr/>
                <a:graphic xmlns:a="http://schemas.openxmlformats.org/drawingml/2006/main">
                  <a:graphicData uri="http://schemas.microsoft.com/office/word/2010/wordprocessingShape">
                    <wps:wsp>
                      <wps:cNvSpPr txBox="1"/>
                      <wps:spPr>
                        <a:xfrm>
                          <a:off x="0" y="0"/>
                          <a:ext cx="6949440" cy="83312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Pr="002E09EE" w:rsidR="00805FA6" w:rsidP="00805FA6" w:rsidRDefault="00805FA6" w14:paraId="4DF388C7" w14:textId="77777777">
                            <w:pPr>
                              <w:jc w:val="center"/>
                              <w:rPr>
                                <w:rFonts w:ascii="Arial" w:hAnsi="Arial" w:eastAsia="Arial" w:cs="Arial"/>
                                <w:bCs/>
                                <w:color w:val="808080" w:themeColor="background1" w:themeShade="80"/>
                                <w:sz w:val="64"/>
                                <w:szCs w:val="64"/>
                              </w:rPr>
                            </w:pPr>
                            <w:r w:rsidRPr="002E09EE">
                              <w:rPr>
                                <w:rFonts w:ascii="Arial" w:hAnsi="Arial" w:eastAsia="Calibri" w:cs="Arial"/>
                                <w:b/>
                                <w:color w:val="808080" w:themeColor="background1" w:themeShade="80"/>
                                <w:sz w:val="64"/>
                                <w:szCs w:val="64"/>
                                <w:lang w:val="en-US"/>
                              </w:rPr>
                              <w:t>The Enquire Learning Trust</w:t>
                            </w:r>
                          </w:p>
                          <w:p w:rsidR="00805FA6" w:rsidP="00805FA6" w:rsidRDefault="00805FA6" w14:paraId="12D3060C" w14:textId="77777777">
                            <w:pPr>
                              <w:rPr>
                                <w:color w:val="808080" w:themeColor="background1" w:themeShade="80"/>
                                <w:sz w:val="64"/>
                                <w:szCs w:val="64"/>
                              </w:rPr>
                            </w:pPr>
                          </w:p>
                          <w:p w:rsidR="00805FA6" w:rsidP="00805FA6" w:rsidRDefault="00805FA6" w14:paraId="449BC656" w14:textId="77777777">
                            <w:pPr>
                              <w:rPr>
                                <w:color w:val="808080" w:themeColor="background1" w:themeShade="80"/>
                                <w:sz w:val="64"/>
                                <w:szCs w:val="64"/>
                              </w:rPr>
                            </w:pPr>
                          </w:p>
                          <w:p w:rsidR="00805FA6" w:rsidP="00805FA6" w:rsidRDefault="00805FA6" w14:paraId="2714B220" w14:textId="77777777">
                            <w:pPr>
                              <w:rPr>
                                <w:color w:val="808080" w:themeColor="background1" w:themeShade="80"/>
                                <w:sz w:val="64"/>
                                <w:szCs w:val="64"/>
                              </w:rPr>
                            </w:pPr>
                          </w:p>
                          <w:p w:rsidR="00805FA6" w:rsidP="00805FA6" w:rsidRDefault="00805FA6" w14:paraId="60024A24" w14:textId="77777777">
                            <w:pPr>
                              <w:rPr>
                                <w:color w:val="808080" w:themeColor="background1" w:themeShade="80"/>
                                <w:sz w:val="64"/>
                                <w:szCs w:val="64"/>
                              </w:rPr>
                            </w:pPr>
                          </w:p>
                          <w:p w:rsidR="00805FA6" w:rsidP="00805FA6" w:rsidRDefault="00805FA6" w14:paraId="52E34315" w14:textId="77777777">
                            <w:pPr>
                              <w:rPr>
                                <w:color w:val="808080" w:themeColor="background1" w:themeShade="80"/>
                                <w:sz w:val="64"/>
                                <w:szCs w:val="64"/>
                              </w:rPr>
                            </w:pPr>
                          </w:p>
                          <w:p w:rsidR="00805FA6" w:rsidP="00805FA6" w:rsidRDefault="00805FA6" w14:paraId="73916E11" w14:textId="77777777">
                            <w:pPr>
                              <w:rPr>
                                <w:color w:val="808080" w:themeColor="background1" w:themeShade="80"/>
                                <w:sz w:val="64"/>
                                <w:szCs w:val="64"/>
                              </w:rPr>
                            </w:pPr>
                          </w:p>
                          <w:p w:rsidR="00805FA6" w:rsidP="00805FA6" w:rsidRDefault="00805FA6" w14:paraId="2D388288" w14:textId="77777777">
                            <w:pPr>
                              <w:rPr>
                                <w:color w:val="808080" w:themeColor="background1" w:themeShade="80"/>
                                <w:sz w:val="64"/>
                                <w:szCs w:val="64"/>
                              </w:rPr>
                            </w:pPr>
                          </w:p>
                          <w:p w:rsidR="00805FA6" w:rsidP="00805FA6" w:rsidRDefault="00805FA6" w14:paraId="6BF454B9" w14:textId="77777777">
                            <w:pPr>
                              <w:rPr>
                                <w:color w:val="808080" w:themeColor="background1" w:themeShade="80"/>
                                <w:sz w:val="64"/>
                                <w:szCs w:val="64"/>
                              </w:rPr>
                            </w:pPr>
                          </w:p>
                          <w:p w:rsidRPr="002E09EE" w:rsidR="00805FA6" w:rsidP="00805FA6" w:rsidRDefault="00805FA6" w14:paraId="17633BB0" w14:textId="77777777">
                            <w:pPr>
                              <w:rPr>
                                <w:color w:val="808080" w:themeColor="background1" w:themeShade="80"/>
                                <w:sz w:val="64"/>
                                <w:szCs w:val="6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90238577" style="position:absolute;margin-left:-46.6pt;margin-top:27.4pt;width:547.2pt;height:65.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" w14:anchorId="17243699">
                <v:textbox>
                  <w:txbxContent>
                    <w:p w:rsidRPr="002E09EE" w:rsidR="00805FA6" w:rsidP="00805FA6" w:rsidRDefault="00805FA6" w14:paraId="4DF388C7" w14:textId="77777777">
                      <w:pPr>
                        <w:jc w:val="center"/>
                        <w:rPr>
                          <w:rFonts w:ascii="Arial" w:hAnsi="Arial" w:eastAsia="Arial" w:cs="Arial"/>
                          <w:bCs/>
                          <w:color w:val="808080" w:themeColor="background1" w:themeShade="80"/>
                          <w:sz w:val="64"/>
                          <w:szCs w:val="64"/>
                        </w:rPr>
                      </w:pPr>
                      <w:r w:rsidRPr="002E09EE">
                        <w:rPr>
                          <w:rFonts w:ascii="Arial" w:hAnsi="Arial" w:eastAsia="Calibri" w:cs="Arial"/>
                          <w:b/>
                          <w:color w:val="808080" w:themeColor="background1" w:themeShade="80"/>
                          <w:sz w:val="64"/>
                          <w:szCs w:val="64"/>
                          <w:lang w:val="en-US"/>
                        </w:rPr>
                        <w:t>The Enquire Learning Trust</w:t>
                      </w:r>
                    </w:p>
                    <w:p w:rsidR="00805FA6" w:rsidP="00805FA6" w:rsidRDefault="00805FA6" w14:paraId="12D3060C" w14:textId="77777777">
                      <w:pPr>
                        <w:rPr>
                          <w:color w:val="808080" w:themeColor="background1" w:themeShade="80"/>
                          <w:sz w:val="64"/>
                          <w:szCs w:val="64"/>
                        </w:rPr>
                      </w:pPr>
                    </w:p>
                    <w:p w:rsidR="00805FA6" w:rsidP="00805FA6" w:rsidRDefault="00805FA6" w14:paraId="449BC656" w14:textId="77777777">
                      <w:pPr>
                        <w:rPr>
                          <w:color w:val="808080" w:themeColor="background1" w:themeShade="80"/>
                          <w:sz w:val="64"/>
                          <w:szCs w:val="64"/>
                        </w:rPr>
                      </w:pPr>
                    </w:p>
                    <w:p w:rsidR="00805FA6" w:rsidP="00805FA6" w:rsidRDefault="00805FA6" w14:paraId="2714B220" w14:textId="77777777">
                      <w:pPr>
                        <w:rPr>
                          <w:color w:val="808080" w:themeColor="background1" w:themeShade="80"/>
                          <w:sz w:val="64"/>
                          <w:szCs w:val="64"/>
                        </w:rPr>
                      </w:pPr>
                    </w:p>
                    <w:p w:rsidR="00805FA6" w:rsidP="00805FA6" w:rsidRDefault="00805FA6" w14:paraId="60024A24" w14:textId="77777777">
                      <w:pPr>
                        <w:rPr>
                          <w:color w:val="808080" w:themeColor="background1" w:themeShade="80"/>
                          <w:sz w:val="64"/>
                          <w:szCs w:val="64"/>
                        </w:rPr>
                      </w:pPr>
                    </w:p>
                    <w:p w:rsidR="00805FA6" w:rsidP="00805FA6" w:rsidRDefault="00805FA6" w14:paraId="52E34315" w14:textId="77777777">
                      <w:pPr>
                        <w:rPr>
                          <w:color w:val="808080" w:themeColor="background1" w:themeShade="80"/>
                          <w:sz w:val="64"/>
                          <w:szCs w:val="64"/>
                        </w:rPr>
                      </w:pPr>
                    </w:p>
                    <w:p w:rsidR="00805FA6" w:rsidP="00805FA6" w:rsidRDefault="00805FA6" w14:paraId="73916E11" w14:textId="77777777">
                      <w:pPr>
                        <w:rPr>
                          <w:color w:val="808080" w:themeColor="background1" w:themeShade="80"/>
                          <w:sz w:val="64"/>
                          <w:szCs w:val="64"/>
                        </w:rPr>
                      </w:pPr>
                    </w:p>
                    <w:p w:rsidR="00805FA6" w:rsidP="00805FA6" w:rsidRDefault="00805FA6" w14:paraId="2D388288" w14:textId="77777777">
                      <w:pPr>
                        <w:rPr>
                          <w:color w:val="808080" w:themeColor="background1" w:themeShade="80"/>
                          <w:sz w:val="64"/>
                          <w:szCs w:val="64"/>
                        </w:rPr>
                      </w:pPr>
                    </w:p>
                    <w:p w:rsidR="00805FA6" w:rsidP="00805FA6" w:rsidRDefault="00805FA6" w14:paraId="6BF454B9" w14:textId="77777777">
                      <w:pPr>
                        <w:rPr>
                          <w:color w:val="808080" w:themeColor="background1" w:themeShade="80"/>
                          <w:sz w:val="64"/>
                          <w:szCs w:val="64"/>
                        </w:rPr>
                      </w:pPr>
                    </w:p>
                    <w:p w:rsidRPr="002E09EE" w:rsidR="00805FA6" w:rsidP="00805FA6" w:rsidRDefault="00805FA6" w14:paraId="17633BB0" w14:textId="77777777">
                      <w:pPr>
                        <w:rPr>
                          <w:color w:val="808080" w:themeColor="background1" w:themeShade="80"/>
                          <w:sz w:val="64"/>
                          <w:szCs w:val="64"/>
                        </w:rPr>
                      </w:pPr>
                    </w:p>
                  </w:txbxContent>
                </v:textbox>
                <w10:wrap type="square"/>
              </v:shape>
            </w:pict>
          </mc:Fallback>
        </mc:AlternateContent>
      </w:r>
    </w:p>
    <w:p w:rsidR="00805FA6" w:rsidP="00805FA6" w:rsidRDefault="00805FA6" w14:paraId="473B5702" w14:textId="77777777"/>
    <w:p w:rsidR="00805FA6" w:rsidP="00805FA6" w:rsidRDefault="00805FA6" w14:paraId="4A85C83C" w14:textId="77777777"/>
    <w:tbl>
      <w:tblPr>
        <w:tblStyle w:val="TableGrid"/>
        <w:tblW w:w="9209"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shd w:val="clear" w:color="auto" w:fill="D9D9D9" w:themeFill="background1" w:themeFillShade="D9"/>
        <w:tblLook w:val="04A0" w:firstRow="1" w:lastRow="0" w:firstColumn="1" w:lastColumn="0" w:noHBand="0" w:noVBand="1"/>
      </w:tblPr>
      <w:tblGrid>
        <w:gridCol w:w="2547"/>
        <w:gridCol w:w="3544"/>
        <w:gridCol w:w="1275"/>
        <w:gridCol w:w="1843"/>
      </w:tblGrid>
      <w:tr w:rsidRPr="00D62E08" w:rsidR="00805FA6" w:rsidTr="00F263A2" w14:paraId="2271E6EB" w14:textId="77777777">
        <w:trPr>
          <w:trHeight w:val="510"/>
        </w:trPr>
        <w:tc>
          <w:tcPr>
            <w:tcW w:w="2547" w:type="dxa"/>
            <w:shd w:val="clear" w:color="auto" w:fill="D9D9D9" w:themeFill="background1" w:themeFillShade="D9"/>
            <w:vAlign w:val="center"/>
          </w:tcPr>
          <w:p w:rsidRPr="00D62E08" w:rsidR="00805FA6" w:rsidP="00F263A2" w:rsidRDefault="00805FA6" w14:paraId="095F7DD7" w14:textId="77777777">
            <w:pPr>
              <w:rPr>
                <w:rFonts w:ascii="Arial" w:hAnsi="Arial" w:cs="Arial"/>
                <w:b/>
                <w:bCs/>
              </w:rPr>
            </w:pPr>
            <w:r w:rsidRPr="00D62E08">
              <w:rPr>
                <w:rFonts w:ascii="Arial" w:hAnsi="Arial" w:cs="Arial"/>
                <w:b/>
                <w:bCs/>
              </w:rPr>
              <w:t>Approved by:</w:t>
            </w:r>
          </w:p>
        </w:tc>
        <w:tc>
          <w:tcPr>
            <w:tcW w:w="3544" w:type="dxa"/>
            <w:shd w:val="clear" w:color="auto" w:fill="D9D9D9" w:themeFill="background1" w:themeFillShade="D9"/>
            <w:vAlign w:val="center"/>
          </w:tcPr>
          <w:p w:rsidRPr="00D62E08" w:rsidR="00805FA6" w:rsidP="00F263A2" w:rsidRDefault="000906EE" w14:paraId="2F6B64FE" w14:textId="003E23D3">
            <w:pPr>
              <w:rPr>
                <w:rFonts w:ascii="Arial" w:hAnsi="Arial" w:cs="Arial"/>
              </w:rPr>
            </w:pPr>
            <w:r>
              <w:rPr>
                <w:rFonts w:ascii="Arial" w:hAnsi="Arial" w:cs="Arial"/>
              </w:rPr>
              <w:t>Trustees</w:t>
            </w:r>
          </w:p>
        </w:tc>
        <w:tc>
          <w:tcPr>
            <w:tcW w:w="1275" w:type="dxa"/>
            <w:shd w:val="clear" w:color="auto" w:fill="D9D9D9" w:themeFill="background1" w:themeFillShade="D9"/>
            <w:vAlign w:val="center"/>
          </w:tcPr>
          <w:p w:rsidRPr="00D62E08" w:rsidR="00805FA6" w:rsidP="00F263A2" w:rsidRDefault="00805FA6" w14:paraId="460E2D7A" w14:textId="3F080BEF">
            <w:pPr>
              <w:rPr>
                <w:rFonts w:ascii="Arial" w:hAnsi="Arial" w:cs="Arial"/>
                <w:b/>
                <w:bCs/>
              </w:rPr>
            </w:pPr>
          </w:p>
        </w:tc>
        <w:tc>
          <w:tcPr>
            <w:tcW w:w="1843" w:type="dxa"/>
            <w:shd w:val="clear" w:color="auto" w:fill="D9D9D9" w:themeFill="background1" w:themeFillShade="D9"/>
            <w:vAlign w:val="center"/>
          </w:tcPr>
          <w:p w:rsidRPr="00D62E08" w:rsidR="00805FA6" w:rsidP="00F263A2" w:rsidRDefault="00805FA6" w14:paraId="28F38CEB" w14:textId="2EA669C5">
            <w:pPr>
              <w:rPr>
                <w:rFonts w:ascii="Arial" w:hAnsi="Arial" w:cs="Arial"/>
              </w:rPr>
            </w:pPr>
          </w:p>
        </w:tc>
      </w:tr>
      <w:tr w:rsidRPr="00D62E08" w:rsidR="00805FA6" w:rsidTr="00F263A2" w14:paraId="7A30BC9F" w14:textId="77777777">
        <w:trPr>
          <w:trHeight w:val="510"/>
        </w:trPr>
        <w:tc>
          <w:tcPr>
            <w:tcW w:w="2547" w:type="dxa"/>
            <w:shd w:val="clear" w:color="auto" w:fill="D9D9D9" w:themeFill="background1" w:themeFillShade="D9"/>
            <w:vAlign w:val="center"/>
          </w:tcPr>
          <w:p w:rsidRPr="00D62E08" w:rsidR="00805FA6" w:rsidP="00F263A2" w:rsidRDefault="00805FA6" w14:paraId="06B48D28" w14:textId="77777777">
            <w:pPr>
              <w:rPr>
                <w:rFonts w:ascii="Arial" w:hAnsi="Arial" w:cs="Arial"/>
                <w:b/>
                <w:bCs/>
              </w:rPr>
            </w:pPr>
            <w:r w:rsidRPr="00D62E08">
              <w:rPr>
                <w:rFonts w:ascii="Arial" w:hAnsi="Arial" w:cs="Arial"/>
                <w:b/>
                <w:bCs/>
              </w:rPr>
              <w:t>Last reviewed:</w:t>
            </w:r>
          </w:p>
        </w:tc>
        <w:tc>
          <w:tcPr>
            <w:tcW w:w="6662" w:type="dxa"/>
            <w:gridSpan w:val="3"/>
            <w:shd w:val="clear" w:color="auto" w:fill="D9D9D9" w:themeFill="background1" w:themeFillShade="D9"/>
            <w:vAlign w:val="center"/>
          </w:tcPr>
          <w:p w:rsidRPr="00D62E08" w:rsidR="00805FA6" w:rsidP="00F263A2" w:rsidRDefault="008003DE" w14:paraId="5797EB75" w14:textId="53F3E370">
            <w:pPr>
              <w:rPr>
                <w:rFonts w:ascii="Arial" w:hAnsi="Arial" w:cs="Arial"/>
              </w:rPr>
            </w:pPr>
            <w:r>
              <w:rPr>
                <w:rFonts w:ascii="Arial" w:hAnsi="Arial" w:cs="Arial"/>
              </w:rPr>
              <w:t>September 2023</w:t>
            </w:r>
          </w:p>
        </w:tc>
      </w:tr>
      <w:tr w:rsidRPr="00D62E08" w:rsidR="00805FA6" w:rsidTr="00F263A2" w14:paraId="7BF0E569" w14:textId="77777777">
        <w:trPr>
          <w:trHeight w:val="510"/>
        </w:trPr>
        <w:tc>
          <w:tcPr>
            <w:tcW w:w="2547" w:type="dxa"/>
            <w:shd w:val="clear" w:color="auto" w:fill="D9D9D9" w:themeFill="background1" w:themeFillShade="D9"/>
            <w:vAlign w:val="center"/>
          </w:tcPr>
          <w:p w:rsidRPr="00D62E08" w:rsidR="00805FA6" w:rsidP="00F263A2" w:rsidRDefault="00805FA6" w14:paraId="3AC106CA" w14:textId="77777777">
            <w:pPr>
              <w:rPr>
                <w:rFonts w:ascii="Arial" w:hAnsi="Arial" w:cs="Arial"/>
                <w:b/>
                <w:bCs/>
              </w:rPr>
            </w:pPr>
            <w:r w:rsidRPr="00D62E08">
              <w:rPr>
                <w:rFonts w:ascii="Arial" w:hAnsi="Arial" w:cs="Arial"/>
                <w:b/>
                <w:bCs/>
              </w:rPr>
              <w:t>Next review due by:</w:t>
            </w:r>
          </w:p>
        </w:tc>
        <w:tc>
          <w:tcPr>
            <w:tcW w:w="6662" w:type="dxa"/>
            <w:gridSpan w:val="3"/>
            <w:shd w:val="clear" w:color="auto" w:fill="D9D9D9" w:themeFill="background1" w:themeFillShade="D9"/>
            <w:vAlign w:val="center"/>
          </w:tcPr>
          <w:p w:rsidRPr="00D62E08" w:rsidR="00805FA6" w:rsidP="00F263A2" w:rsidRDefault="000D544C" w14:paraId="1A2E43EF" w14:textId="300DECD7">
            <w:pPr>
              <w:rPr>
                <w:rFonts w:ascii="Arial" w:hAnsi="Arial" w:cs="Arial"/>
              </w:rPr>
            </w:pPr>
            <w:r>
              <w:rPr>
                <w:rFonts w:ascii="Arial" w:hAnsi="Arial" w:cs="Arial"/>
              </w:rPr>
              <w:t>Sept 202</w:t>
            </w:r>
            <w:r w:rsidR="008003DE">
              <w:rPr>
                <w:rFonts w:ascii="Arial" w:hAnsi="Arial" w:cs="Arial"/>
              </w:rPr>
              <w:t>5</w:t>
            </w:r>
          </w:p>
        </w:tc>
      </w:tr>
    </w:tbl>
    <w:p w:rsidR="00805FA6" w:rsidP="00805FA6" w:rsidRDefault="00805FA6" w14:paraId="639DF92F" w14:textId="77777777">
      <w:pPr>
        <w:rPr>
          <w:rFonts w:ascii="Arial" w:hAnsi="Arial" w:cs="Arial"/>
          <w:b/>
          <w:bCs/>
          <w:color w:val="ED7D31" w:themeColor="accent2"/>
        </w:rPr>
      </w:pPr>
    </w:p>
    <w:p w:rsidR="65494ABD" w:rsidP="65494ABD" w:rsidRDefault="65494ABD" w14:paraId="12F8FDFD" w14:textId="3358E953">
      <w:pPr>
        <w:rPr>
          <w:rFonts w:ascii="Arial" w:hAnsi="Arial" w:cs="Arial"/>
          <w:b/>
          <w:bCs/>
          <w:color w:val="ED7D31" w:themeColor="accent2"/>
        </w:rPr>
      </w:pPr>
    </w:p>
    <w:p w:rsidRPr="00D62E08" w:rsidR="00805FA6" w:rsidP="00805FA6" w:rsidRDefault="00805FA6" w14:paraId="3E6D6CA5" w14:textId="77777777">
      <w:pPr>
        <w:rPr>
          <w:rFonts w:ascii="Arial" w:hAnsi="Arial" w:cs="Arial"/>
          <w:b/>
          <w:bCs/>
          <w:color w:val="ED7D31" w:themeColor="accent2"/>
        </w:rPr>
      </w:pPr>
      <w:r w:rsidRPr="00D62E08">
        <w:rPr>
          <w:rFonts w:ascii="Arial" w:hAnsi="Arial" w:cs="Arial"/>
          <w:b/>
          <w:bCs/>
          <w:color w:val="ED7D31" w:themeColor="accent2"/>
        </w:rPr>
        <w:t>Contents</w:t>
      </w:r>
    </w:p>
    <w:p w:rsidRPr="00D62E08" w:rsidR="00805FA6" w:rsidP="00805FA6" w:rsidRDefault="00805FA6" w14:paraId="06EDD75A" w14:textId="77777777">
      <w:pPr>
        <w:rPr>
          <w:rFonts w:ascii="Arial" w:hAnsi="Arial" w:cs="Arial"/>
        </w:rPr>
      </w:pPr>
    </w:p>
    <w:tbl>
      <w:tblPr>
        <w:tblStyle w:val="TableGrid"/>
        <w:tblW w:w="9209"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ook w:val="04A0" w:firstRow="1" w:lastRow="0" w:firstColumn="1" w:lastColumn="0" w:noHBand="0" w:noVBand="1"/>
      </w:tblPr>
      <w:tblGrid>
        <w:gridCol w:w="1275"/>
        <w:gridCol w:w="6666"/>
        <w:gridCol w:w="1268"/>
      </w:tblGrid>
      <w:tr w:rsidRPr="00D62E08" w:rsidR="00805FA6" w:rsidTr="65494ABD" w14:paraId="318F20FD" w14:textId="77777777">
        <w:trPr>
          <w:trHeight w:val="454"/>
        </w:trPr>
        <w:tc>
          <w:tcPr>
            <w:tcW w:w="1275" w:type="dxa"/>
            <w:vAlign w:val="center"/>
          </w:tcPr>
          <w:p w:rsidRPr="00D62E08" w:rsidR="00805FA6" w:rsidP="00F263A2" w:rsidRDefault="00805FA6" w14:paraId="6D6B5044" w14:textId="77777777">
            <w:pPr>
              <w:jc w:val="center"/>
              <w:rPr>
                <w:rFonts w:ascii="Arial" w:hAnsi="Arial" w:cs="Arial"/>
                <w:b/>
                <w:bCs/>
              </w:rPr>
            </w:pPr>
            <w:r w:rsidRPr="00D62E08">
              <w:rPr>
                <w:rFonts w:ascii="Arial" w:hAnsi="Arial" w:cs="Arial"/>
                <w:b/>
                <w:bCs/>
              </w:rPr>
              <w:t>Section</w:t>
            </w:r>
          </w:p>
        </w:tc>
        <w:tc>
          <w:tcPr>
            <w:tcW w:w="6666" w:type="dxa"/>
            <w:vAlign w:val="center"/>
          </w:tcPr>
          <w:p w:rsidRPr="00D62E08" w:rsidR="00805FA6" w:rsidP="00F263A2" w:rsidRDefault="00805FA6" w14:paraId="48F31FDD" w14:textId="77777777">
            <w:pPr>
              <w:rPr>
                <w:rFonts w:ascii="Arial" w:hAnsi="Arial" w:cs="Arial"/>
                <w:b/>
                <w:bCs/>
              </w:rPr>
            </w:pPr>
            <w:r w:rsidRPr="00D62E08">
              <w:rPr>
                <w:rFonts w:ascii="Arial" w:hAnsi="Arial" w:cs="Arial"/>
                <w:b/>
                <w:bCs/>
              </w:rPr>
              <w:t>Title</w:t>
            </w:r>
          </w:p>
        </w:tc>
        <w:tc>
          <w:tcPr>
            <w:tcW w:w="1268" w:type="dxa"/>
            <w:vAlign w:val="center"/>
          </w:tcPr>
          <w:p w:rsidRPr="00D62E08" w:rsidR="00805FA6" w:rsidP="00F263A2" w:rsidRDefault="00805FA6" w14:paraId="321A2F23" w14:textId="77777777">
            <w:pPr>
              <w:jc w:val="center"/>
              <w:rPr>
                <w:rFonts w:ascii="Arial" w:hAnsi="Arial" w:cs="Arial"/>
                <w:b/>
                <w:bCs/>
              </w:rPr>
            </w:pPr>
            <w:r w:rsidRPr="00D62E08">
              <w:rPr>
                <w:rFonts w:ascii="Arial" w:hAnsi="Arial" w:cs="Arial"/>
                <w:b/>
                <w:bCs/>
              </w:rPr>
              <w:t>Page</w:t>
            </w:r>
          </w:p>
        </w:tc>
      </w:tr>
      <w:tr w:rsidRPr="00D62E08" w:rsidR="00805FA6" w:rsidTr="65494ABD" w14:paraId="12E660AD" w14:textId="77777777">
        <w:trPr>
          <w:trHeight w:val="454"/>
        </w:trPr>
        <w:tc>
          <w:tcPr>
            <w:tcW w:w="1275" w:type="dxa"/>
            <w:vAlign w:val="center"/>
          </w:tcPr>
          <w:p w:rsidRPr="00D62E08" w:rsidR="00805FA6" w:rsidP="00F263A2" w:rsidRDefault="004C0349" w14:paraId="5AF16A7E" w14:textId="3BFBBCE5">
            <w:pPr>
              <w:jc w:val="center"/>
              <w:rPr>
                <w:rFonts w:ascii="Arial" w:hAnsi="Arial" w:cs="Arial"/>
              </w:rPr>
            </w:pPr>
            <w:r>
              <w:rPr>
                <w:rFonts w:ascii="Arial" w:hAnsi="Arial" w:cs="Arial"/>
              </w:rPr>
              <w:t>1</w:t>
            </w:r>
          </w:p>
        </w:tc>
        <w:tc>
          <w:tcPr>
            <w:tcW w:w="6666" w:type="dxa"/>
            <w:vAlign w:val="center"/>
          </w:tcPr>
          <w:p w:rsidRPr="00D62E08" w:rsidR="00805FA6" w:rsidP="00F263A2" w:rsidRDefault="005447EF" w14:paraId="7A8F42C7" w14:textId="280B5BFC">
            <w:pPr>
              <w:rPr>
                <w:rFonts w:ascii="Arial" w:hAnsi="Arial" w:cs="Arial"/>
              </w:rPr>
            </w:pPr>
            <w:r>
              <w:rPr>
                <w:rFonts w:ascii="Arial" w:hAnsi="Arial" w:cs="Arial"/>
              </w:rPr>
              <w:t>Aims</w:t>
            </w:r>
          </w:p>
        </w:tc>
        <w:tc>
          <w:tcPr>
            <w:tcW w:w="1268" w:type="dxa"/>
            <w:vAlign w:val="center"/>
          </w:tcPr>
          <w:p w:rsidRPr="00D62E08" w:rsidR="00805FA6" w:rsidP="00F263A2" w:rsidRDefault="00D8438B" w14:paraId="6501D8C8" w14:textId="61D304FB">
            <w:pPr>
              <w:jc w:val="center"/>
              <w:rPr>
                <w:rFonts w:ascii="Arial" w:hAnsi="Arial" w:cs="Arial"/>
              </w:rPr>
            </w:pPr>
            <w:r>
              <w:rPr>
                <w:rFonts w:ascii="Arial" w:hAnsi="Arial" w:cs="Arial"/>
              </w:rPr>
              <w:t>3</w:t>
            </w:r>
          </w:p>
        </w:tc>
      </w:tr>
      <w:tr w:rsidRPr="00D62E08" w:rsidR="00805FA6" w:rsidTr="65494ABD" w14:paraId="57A93E9A" w14:textId="77777777">
        <w:trPr>
          <w:trHeight w:val="454"/>
        </w:trPr>
        <w:tc>
          <w:tcPr>
            <w:tcW w:w="1275" w:type="dxa"/>
            <w:vAlign w:val="center"/>
          </w:tcPr>
          <w:p w:rsidRPr="00D62E08" w:rsidR="00805FA6" w:rsidP="00F263A2" w:rsidRDefault="004C0349" w14:paraId="2B179588" w14:textId="30A8F699">
            <w:pPr>
              <w:jc w:val="center"/>
              <w:rPr>
                <w:rFonts w:ascii="Arial" w:hAnsi="Arial" w:cs="Arial"/>
              </w:rPr>
            </w:pPr>
            <w:r>
              <w:rPr>
                <w:rFonts w:ascii="Arial" w:hAnsi="Arial" w:cs="Arial"/>
              </w:rPr>
              <w:t>2</w:t>
            </w:r>
          </w:p>
        </w:tc>
        <w:tc>
          <w:tcPr>
            <w:tcW w:w="6666" w:type="dxa"/>
            <w:vAlign w:val="center"/>
          </w:tcPr>
          <w:p w:rsidRPr="00D62E08" w:rsidR="00805FA6" w:rsidP="00F263A2" w:rsidRDefault="005447EF" w14:paraId="42D03D3A" w14:textId="1BB27509">
            <w:pPr>
              <w:rPr>
                <w:rFonts w:ascii="Arial" w:hAnsi="Arial" w:cs="Arial"/>
              </w:rPr>
            </w:pPr>
            <w:r>
              <w:rPr>
                <w:rFonts w:ascii="Arial" w:hAnsi="Arial" w:cs="Arial"/>
              </w:rPr>
              <w:t xml:space="preserve">Legislation </w:t>
            </w:r>
          </w:p>
        </w:tc>
        <w:tc>
          <w:tcPr>
            <w:tcW w:w="1268" w:type="dxa"/>
            <w:vAlign w:val="center"/>
          </w:tcPr>
          <w:p w:rsidRPr="00D62E08" w:rsidR="00805FA6" w:rsidP="00F263A2" w:rsidRDefault="00D8438B" w14:paraId="49C9A419" w14:textId="7772F43C">
            <w:pPr>
              <w:jc w:val="center"/>
              <w:rPr>
                <w:rFonts w:ascii="Arial" w:hAnsi="Arial" w:cs="Arial"/>
              </w:rPr>
            </w:pPr>
            <w:r>
              <w:rPr>
                <w:rFonts w:ascii="Arial" w:hAnsi="Arial" w:cs="Arial"/>
              </w:rPr>
              <w:t>3</w:t>
            </w:r>
          </w:p>
        </w:tc>
      </w:tr>
      <w:tr w:rsidRPr="00D62E08" w:rsidR="00805FA6" w:rsidTr="65494ABD" w14:paraId="124B7A75" w14:textId="77777777">
        <w:trPr>
          <w:trHeight w:val="454"/>
        </w:trPr>
        <w:tc>
          <w:tcPr>
            <w:tcW w:w="1275" w:type="dxa"/>
            <w:vAlign w:val="center"/>
          </w:tcPr>
          <w:p w:rsidRPr="00D62E08" w:rsidR="00805FA6" w:rsidP="00F263A2" w:rsidRDefault="004C0349" w14:paraId="12D38CE3" w14:textId="2D76E5E5">
            <w:pPr>
              <w:jc w:val="center"/>
              <w:rPr>
                <w:rFonts w:ascii="Arial" w:hAnsi="Arial" w:cs="Arial"/>
              </w:rPr>
            </w:pPr>
            <w:r>
              <w:rPr>
                <w:rFonts w:ascii="Arial" w:hAnsi="Arial" w:cs="Arial"/>
              </w:rPr>
              <w:t>3</w:t>
            </w:r>
          </w:p>
        </w:tc>
        <w:tc>
          <w:tcPr>
            <w:tcW w:w="6666" w:type="dxa"/>
            <w:vAlign w:val="center"/>
          </w:tcPr>
          <w:p w:rsidRPr="00D62E08" w:rsidR="00805FA6" w:rsidP="00F263A2" w:rsidRDefault="005447EF" w14:paraId="58D0AC5E" w14:textId="2004044B">
            <w:pPr>
              <w:rPr>
                <w:rFonts w:ascii="Arial" w:hAnsi="Arial" w:cs="Arial"/>
              </w:rPr>
            </w:pPr>
            <w:r>
              <w:rPr>
                <w:rFonts w:ascii="Arial" w:hAnsi="Arial" w:cs="Arial"/>
              </w:rPr>
              <w:t>Structure of Early Years</w:t>
            </w:r>
          </w:p>
        </w:tc>
        <w:tc>
          <w:tcPr>
            <w:tcW w:w="1268" w:type="dxa"/>
            <w:vAlign w:val="center"/>
          </w:tcPr>
          <w:p w:rsidRPr="00D62E08" w:rsidR="00805FA6" w:rsidP="00F263A2" w:rsidRDefault="00D8438B" w14:paraId="58716C10" w14:textId="1010A6F3">
            <w:pPr>
              <w:jc w:val="center"/>
              <w:rPr>
                <w:rFonts w:ascii="Arial" w:hAnsi="Arial" w:cs="Arial"/>
              </w:rPr>
            </w:pPr>
            <w:r>
              <w:rPr>
                <w:rFonts w:ascii="Arial" w:hAnsi="Arial" w:cs="Arial"/>
              </w:rPr>
              <w:t>3</w:t>
            </w:r>
          </w:p>
        </w:tc>
      </w:tr>
      <w:tr w:rsidRPr="00D62E08" w:rsidR="00805FA6" w:rsidTr="65494ABD" w14:paraId="7509DD00" w14:textId="77777777">
        <w:trPr>
          <w:trHeight w:val="454"/>
        </w:trPr>
        <w:tc>
          <w:tcPr>
            <w:tcW w:w="1275" w:type="dxa"/>
            <w:vAlign w:val="center"/>
          </w:tcPr>
          <w:p w:rsidRPr="00D62E08" w:rsidR="00805FA6" w:rsidP="00F263A2" w:rsidRDefault="004C0349" w14:paraId="74A58968" w14:textId="33375E49">
            <w:pPr>
              <w:jc w:val="center"/>
              <w:rPr>
                <w:rFonts w:ascii="Arial" w:hAnsi="Arial" w:cs="Arial"/>
              </w:rPr>
            </w:pPr>
            <w:r>
              <w:rPr>
                <w:rFonts w:ascii="Arial" w:hAnsi="Arial" w:cs="Arial"/>
              </w:rPr>
              <w:t>4</w:t>
            </w:r>
          </w:p>
        </w:tc>
        <w:tc>
          <w:tcPr>
            <w:tcW w:w="6666" w:type="dxa"/>
            <w:vAlign w:val="center"/>
          </w:tcPr>
          <w:p w:rsidRPr="00D62E08" w:rsidR="00805FA6" w:rsidP="00F263A2" w:rsidRDefault="005447EF" w14:paraId="0D954FBF" w14:textId="168A61D9">
            <w:pPr>
              <w:rPr>
                <w:rFonts w:ascii="Arial" w:hAnsi="Arial" w:cs="Arial"/>
              </w:rPr>
            </w:pPr>
            <w:r>
              <w:rPr>
                <w:rFonts w:ascii="Arial" w:hAnsi="Arial" w:cs="Arial"/>
              </w:rPr>
              <w:t>Early Years Curriculum</w:t>
            </w:r>
          </w:p>
        </w:tc>
        <w:tc>
          <w:tcPr>
            <w:tcW w:w="1268" w:type="dxa"/>
            <w:vAlign w:val="center"/>
          </w:tcPr>
          <w:p w:rsidRPr="00D62E08" w:rsidR="00805FA6" w:rsidP="00F263A2" w:rsidRDefault="00ED17F0" w14:paraId="34211AB2" w14:textId="6E32C800">
            <w:pPr>
              <w:jc w:val="center"/>
              <w:rPr>
                <w:rFonts w:ascii="Arial" w:hAnsi="Arial" w:cs="Arial"/>
              </w:rPr>
            </w:pPr>
            <w:r>
              <w:rPr>
                <w:rFonts w:ascii="Arial" w:hAnsi="Arial" w:cs="Arial"/>
              </w:rPr>
              <w:t>4</w:t>
            </w:r>
          </w:p>
        </w:tc>
      </w:tr>
      <w:tr w:rsidRPr="00D62E08" w:rsidR="00805FA6" w:rsidTr="65494ABD" w14:paraId="06C5C0A3" w14:textId="77777777">
        <w:trPr>
          <w:trHeight w:val="454"/>
        </w:trPr>
        <w:tc>
          <w:tcPr>
            <w:tcW w:w="1275" w:type="dxa"/>
            <w:vAlign w:val="center"/>
          </w:tcPr>
          <w:p w:rsidRPr="00D62E08" w:rsidR="00805FA6" w:rsidP="00F263A2" w:rsidRDefault="004C0349" w14:paraId="16704E00" w14:textId="6E28DE60">
            <w:pPr>
              <w:jc w:val="center"/>
              <w:rPr>
                <w:rFonts w:ascii="Arial" w:hAnsi="Arial" w:cs="Arial"/>
              </w:rPr>
            </w:pPr>
            <w:r>
              <w:rPr>
                <w:rFonts w:ascii="Arial" w:hAnsi="Arial" w:cs="Arial"/>
              </w:rPr>
              <w:t>5</w:t>
            </w:r>
          </w:p>
        </w:tc>
        <w:tc>
          <w:tcPr>
            <w:tcW w:w="6666" w:type="dxa"/>
            <w:vAlign w:val="center"/>
          </w:tcPr>
          <w:p w:rsidRPr="00D62E08" w:rsidR="00805FA6" w:rsidP="00F263A2" w:rsidRDefault="005447EF" w14:paraId="6D6D195C" w14:textId="0E06EAB6">
            <w:pPr>
              <w:rPr>
                <w:rFonts w:ascii="Arial" w:hAnsi="Arial" w:cs="Arial"/>
              </w:rPr>
            </w:pPr>
            <w:r>
              <w:rPr>
                <w:rFonts w:ascii="Arial" w:hAnsi="Arial" w:cs="Arial"/>
              </w:rPr>
              <w:t xml:space="preserve">Teaching and Learning </w:t>
            </w:r>
          </w:p>
        </w:tc>
        <w:tc>
          <w:tcPr>
            <w:tcW w:w="1268" w:type="dxa"/>
            <w:vAlign w:val="center"/>
          </w:tcPr>
          <w:p w:rsidRPr="00D62E08" w:rsidR="00805FA6" w:rsidP="00F263A2" w:rsidRDefault="00D8438B" w14:paraId="0D72C394" w14:textId="06A7EB88">
            <w:pPr>
              <w:jc w:val="center"/>
              <w:rPr>
                <w:rFonts w:ascii="Arial" w:hAnsi="Arial" w:cs="Arial"/>
              </w:rPr>
            </w:pPr>
            <w:r>
              <w:rPr>
                <w:rFonts w:ascii="Arial" w:hAnsi="Arial" w:cs="Arial"/>
              </w:rPr>
              <w:t>5</w:t>
            </w:r>
          </w:p>
        </w:tc>
      </w:tr>
      <w:tr w:rsidRPr="00D62E08" w:rsidR="00805FA6" w:rsidTr="65494ABD" w14:paraId="1201C484" w14:textId="77777777">
        <w:trPr>
          <w:trHeight w:val="454"/>
        </w:trPr>
        <w:tc>
          <w:tcPr>
            <w:tcW w:w="1275" w:type="dxa"/>
            <w:vAlign w:val="center"/>
          </w:tcPr>
          <w:p w:rsidRPr="00D62E08" w:rsidR="00805FA6" w:rsidP="00F263A2" w:rsidRDefault="004C0349" w14:paraId="6B7BE5B5" w14:textId="30E7EA22">
            <w:pPr>
              <w:jc w:val="center"/>
              <w:rPr>
                <w:rFonts w:ascii="Arial" w:hAnsi="Arial" w:cs="Arial"/>
              </w:rPr>
            </w:pPr>
            <w:r>
              <w:rPr>
                <w:rFonts w:ascii="Arial" w:hAnsi="Arial" w:cs="Arial"/>
              </w:rPr>
              <w:t>6</w:t>
            </w:r>
          </w:p>
        </w:tc>
        <w:tc>
          <w:tcPr>
            <w:tcW w:w="6666" w:type="dxa"/>
            <w:vAlign w:val="center"/>
          </w:tcPr>
          <w:p w:rsidRPr="00D62E08" w:rsidR="00805FA6" w:rsidP="00F263A2" w:rsidRDefault="00F0636C" w14:paraId="0B284F50" w14:textId="2B3500FC">
            <w:pPr>
              <w:rPr>
                <w:rFonts w:ascii="Arial" w:hAnsi="Arial" w:cs="Arial"/>
              </w:rPr>
            </w:pPr>
            <w:r>
              <w:rPr>
                <w:rFonts w:ascii="Arial" w:hAnsi="Arial" w:cs="Arial"/>
              </w:rPr>
              <w:t>Play</w:t>
            </w:r>
          </w:p>
        </w:tc>
        <w:tc>
          <w:tcPr>
            <w:tcW w:w="1268" w:type="dxa"/>
            <w:vAlign w:val="center"/>
          </w:tcPr>
          <w:p w:rsidRPr="00D62E08" w:rsidR="00805FA6" w:rsidP="00F263A2" w:rsidRDefault="00D8438B" w14:paraId="24775B99" w14:textId="73037CDF">
            <w:pPr>
              <w:jc w:val="center"/>
              <w:rPr>
                <w:rFonts w:ascii="Arial" w:hAnsi="Arial" w:cs="Arial"/>
              </w:rPr>
            </w:pPr>
            <w:r>
              <w:rPr>
                <w:rFonts w:ascii="Arial" w:hAnsi="Arial" w:cs="Arial"/>
              </w:rPr>
              <w:t>6</w:t>
            </w:r>
          </w:p>
        </w:tc>
      </w:tr>
      <w:tr w:rsidRPr="00D62E08" w:rsidR="00805FA6" w:rsidTr="65494ABD" w14:paraId="0470BFC2" w14:textId="77777777">
        <w:trPr>
          <w:trHeight w:val="454"/>
        </w:trPr>
        <w:tc>
          <w:tcPr>
            <w:tcW w:w="1275" w:type="dxa"/>
            <w:vAlign w:val="center"/>
          </w:tcPr>
          <w:p w:rsidRPr="00D62E08" w:rsidR="00805FA6" w:rsidP="00F263A2" w:rsidRDefault="004C0349" w14:paraId="68DCBDD0" w14:textId="4C0DEB80">
            <w:pPr>
              <w:jc w:val="center"/>
              <w:rPr>
                <w:rFonts w:ascii="Arial" w:hAnsi="Arial" w:cs="Arial"/>
              </w:rPr>
            </w:pPr>
            <w:r>
              <w:rPr>
                <w:rFonts w:ascii="Arial" w:hAnsi="Arial" w:cs="Arial"/>
              </w:rPr>
              <w:t>7</w:t>
            </w:r>
          </w:p>
        </w:tc>
        <w:tc>
          <w:tcPr>
            <w:tcW w:w="6666" w:type="dxa"/>
            <w:vAlign w:val="center"/>
          </w:tcPr>
          <w:p w:rsidRPr="00D62E08" w:rsidR="00805FA6" w:rsidP="00F263A2" w:rsidRDefault="00F0636C" w14:paraId="776AC7CD" w14:textId="52C65953">
            <w:pPr>
              <w:rPr>
                <w:rFonts w:ascii="Arial" w:hAnsi="Arial" w:cs="Arial"/>
              </w:rPr>
            </w:pPr>
            <w:r>
              <w:rPr>
                <w:rFonts w:ascii="Arial" w:hAnsi="Arial" w:cs="Arial"/>
              </w:rPr>
              <w:t>Enabling Environments</w:t>
            </w:r>
          </w:p>
        </w:tc>
        <w:tc>
          <w:tcPr>
            <w:tcW w:w="1268" w:type="dxa"/>
            <w:vAlign w:val="center"/>
          </w:tcPr>
          <w:p w:rsidRPr="00D62E08" w:rsidR="00805FA6" w:rsidP="00F263A2" w:rsidRDefault="00D8438B" w14:paraId="567FEB3F" w14:textId="67DA6741">
            <w:pPr>
              <w:jc w:val="center"/>
              <w:rPr>
                <w:rFonts w:ascii="Arial" w:hAnsi="Arial" w:cs="Arial"/>
              </w:rPr>
            </w:pPr>
            <w:r>
              <w:rPr>
                <w:rFonts w:ascii="Arial" w:hAnsi="Arial" w:cs="Arial"/>
              </w:rPr>
              <w:t>6</w:t>
            </w:r>
          </w:p>
        </w:tc>
      </w:tr>
      <w:tr w:rsidRPr="00D62E08" w:rsidR="00805FA6" w:rsidTr="65494ABD" w14:paraId="3592EBE8" w14:textId="77777777">
        <w:trPr>
          <w:trHeight w:val="454"/>
        </w:trPr>
        <w:tc>
          <w:tcPr>
            <w:tcW w:w="1275" w:type="dxa"/>
            <w:vAlign w:val="center"/>
          </w:tcPr>
          <w:p w:rsidRPr="00D62E08" w:rsidR="00805FA6" w:rsidP="00F263A2" w:rsidRDefault="004C0349" w14:paraId="74793038" w14:textId="4D105C79">
            <w:pPr>
              <w:jc w:val="center"/>
              <w:rPr>
                <w:rFonts w:ascii="Arial" w:hAnsi="Arial" w:cs="Arial"/>
              </w:rPr>
            </w:pPr>
            <w:r>
              <w:rPr>
                <w:rFonts w:ascii="Arial" w:hAnsi="Arial" w:cs="Arial"/>
              </w:rPr>
              <w:t>8</w:t>
            </w:r>
          </w:p>
        </w:tc>
        <w:tc>
          <w:tcPr>
            <w:tcW w:w="6666" w:type="dxa"/>
            <w:vAlign w:val="center"/>
          </w:tcPr>
          <w:p w:rsidRPr="00D62E08" w:rsidR="00805FA6" w:rsidP="00F263A2" w:rsidRDefault="00F0636C" w14:paraId="683BBDC4" w14:textId="536DE796">
            <w:pPr>
              <w:rPr>
                <w:rFonts w:ascii="Arial" w:hAnsi="Arial" w:cs="Arial"/>
              </w:rPr>
            </w:pPr>
            <w:r>
              <w:rPr>
                <w:rFonts w:ascii="Arial" w:hAnsi="Arial" w:cs="Arial"/>
              </w:rPr>
              <w:t xml:space="preserve">Assessment </w:t>
            </w:r>
          </w:p>
        </w:tc>
        <w:tc>
          <w:tcPr>
            <w:tcW w:w="1268" w:type="dxa"/>
            <w:vAlign w:val="center"/>
          </w:tcPr>
          <w:p w:rsidRPr="00D62E08" w:rsidR="00805FA6" w:rsidP="00F263A2" w:rsidRDefault="00ED17F0" w14:paraId="56EBF7EC" w14:textId="19A6E39E">
            <w:pPr>
              <w:jc w:val="center"/>
              <w:rPr>
                <w:rFonts w:ascii="Arial" w:hAnsi="Arial" w:cs="Arial"/>
              </w:rPr>
            </w:pPr>
            <w:r>
              <w:rPr>
                <w:rFonts w:ascii="Arial" w:hAnsi="Arial" w:cs="Arial"/>
              </w:rPr>
              <w:t>7</w:t>
            </w:r>
          </w:p>
        </w:tc>
      </w:tr>
      <w:tr w:rsidRPr="00D62E08" w:rsidR="00805FA6" w:rsidTr="65494ABD" w14:paraId="12DA9DDF" w14:textId="77777777">
        <w:trPr>
          <w:trHeight w:val="454"/>
        </w:trPr>
        <w:tc>
          <w:tcPr>
            <w:tcW w:w="1275" w:type="dxa"/>
            <w:vAlign w:val="center"/>
          </w:tcPr>
          <w:p w:rsidRPr="00D62E08" w:rsidR="00805FA6" w:rsidP="00F263A2" w:rsidRDefault="004C0349" w14:paraId="6070EE95" w14:textId="07B87909">
            <w:pPr>
              <w:jc w:val="center"/>
              <w:rPr>
                <w:rFonts w:ascii="Arial" w:hAnsi="Arial" w:cs="Arial"/>
              </w:rPr>
            </w:pPr>
            <w:r>
              <w:rPr>
                <w:rFonts w:ascii="Arial" w:hAnsi="Arial" w:cs="Arial"/>
              </w:rPr>
              <w:t>9</w:t>
            </w:r>
          </w:p>
        </w:tc>
        <w:tc>
          <w:tcPr>
            <w:tcW w:w="6666" w:type="dxa"/>
            <w:vAlign w:val="center"/>
          </w:tcPr>
          <w:p w:rsidRPr="00D62E08" w:rsidR="00805FA6" w:rsidP="00F263A2" w:rsidRDefault="00F0636C" w14:paraId="677DB905" w14:textId="4CD1E855">
            <w:pPr>
              <w:rPr>
                <w:rFonts w:ascii="Arial" w:hAnsi="Arial" w:cs="Arial"/>
              </w:rPr>
            </w:pPr>
            <w:r>
              <w:rPr>
                <w:rFonts w:ascii="Arial" w:hAnsi="Arial" w:cs="Arial"/>
              </w:rPr>
              <w:t xml:space="preserve">Role of Parents/Carers </w:t>
            </w:r>
          </w:p>
        </w:tc>
        <w:tc>
          <w:tcPr>
            <w:tcW w:w="1268" w:type="dxa"/>
            <w:vAlign w:val="center"/>
          </w:tcPr>
          <w:p w:rsidRPr="00D62E08" w:rsidR="00805FA6" w:rsidP="00F263A2" w:rsidRDefault="00D8438B" w14:paraId="5D2FEE6C" w14:textId="6ED86716">
            <w:pPr>
              <w:jc w:val="center"/>
              <w:rPr>
                <w:rFonts w:ascii="Arial" w:hAnsi="Arial" w:cs="Arial"/>
              </w:rPr>
            </w:pPr>
            <w:r>
              <w:rPr>
                <w:rFonts w:ascii="Arial" w:hAnsi="Arial" w:cs="Arial"/>
              </w:rPr>
              <w:t>7</w:t>
            </w:r>
          </w:p>
        </w:tc>
      </w:tr>
      <w:tr w:rsidRPr="00D62E08" w:rsidR="00805FA6" w:rsidTr="65494ABD" w14:paraId="45F076DE" w14:textId="77777777">
        <w:trPr>
          <w:trHeight w:val="454"/>
        </w:trPr>
        <w:tc>
          <w:tcPr>
            <w:tcW w:w="1275" w:type="dxa"/>
            <w:vAlign w:val="center"/>
          </w:tcPr>
          <w:p w:rsidRPr="00D62E08" w:rsidR="00805FA6" w:rsidP="00F263A2" w:rsidRDefault="004C0349" w14:paraId="67E7386B" w14:textId="0AB6CAE7">
            <w:pPr>
              <w:jc w:val="center"/>
              <w:rPr>
                <w:rFonts w:ascii="Arial" w:hAnsi="Arial" w:cs="Arial"/>
              </w:rPr>
            </w:pPr>
            <w:r>
              <w:rPr>
                <w:rFonts w:ascii="Arial" w:hAnsi="Arial" w:cs="Arial"/>
              </w:rPr>
              <w:t>10</w:t>
            </w:r>
          </w:p>
        </w:tc>
        <w:tc>
          <w:tcPr>
            <w:tcW w:w="6666" w:type="dxa"/>
            <w:vAlign w:val="center"/>
          </w:tcPr>
          <w:p w:rsidRPr="00D62E08" w:rsidR="00805FA6" w:rsidP="00F263A2" w:rsidRDefault="00F0636C" w14:paraId="2C6C5ADB" w14:textId="3403AA5B">
            <w:pPr>
              <w:rPr>
                <w:rFonts w:ascii="Arial" w:hAnsi="Arial" w:cs="Arial"/>
              </w:rPr>
            </w:pPr>
            <w:r>
              <w:rPr>
                <w:rFonts w:ascii="Arial" w:hAnsi="Arial" w:cs="Arial"/>
              </w:rPr>
              <w:t>Safeguarding and Welfare Procedures</w:t>
            </w:r>
          </w:p>
        </w:tc>
        <w:tc>
          <w:tcPr>
            <w:tcW w:w="1268" w:type="dxa"/>
            <w:vAlign w:val="center"/>
          </w:tcPr>
          <w:p w:rsidRPr="00D62E08" w:rsidR="00805FA6" w:rsidP="00F263A2" w:rsidRDefault="00ED17F0" w14:paraId="53E6524F" w14:textId="6B7EB0C5">
            <w:pPr>
              <w:jc w:val="center"/>
              <w:rPr>
                <w:rFonts w:ascii="Arial" w:hAnsi="Arial" w:cs="Arial"/>
              </w:rPr>
            </w:pPr>
            <w:r>
              <w:rPr>
                <w:rFonts w:ascii="Arial" w:hAnsi="Arial" w:cs="Arial"/>
              </w:rPr>
              <w:t>8</w:t>
            </w:r>
          </w:p>
        </w:tc>
      </w:tr>
      <w:tr w:rsidRPr="00D62E08" w:rsidR="00805FA6" w:rsidTr="65494ABD" w14:paraId="3C6CA648" w14:textId="77777777">
        <w:trPr>
          <w:trHeight w:val="454"/>
        </w:trPr>
        <w:tc>
          <w:tcPr>
            <w:tcW w:w="1275" w:type="dxa"/>
            <w:vAlign w:val="center"/>
          </w:tcPr>
          <w:p w:rsidRPr="00D62E08" w:rsidR="00805FA6" w:rsidP="00F263A2" w:rsidRDefault="004C0349" w14:paraId="350CF825" w14:textId="13A59F1E">
            <w:pPr>
              <w:jc w:val="center"/>
              <w:rPr>
                <w:rFonts w:ascii="Arial" w:hAnsi="Arial" w:cs="Arial"/>
              </w:rPr>
            </w:pPr>
            <w:r>
              <w:rPr>
                <w:rFonts w:ascii="Arial" w:hAnsi="Arial" w:cs="Arial"/>
              </w:rPr>
              <w:t>11</w:t>
            </w:r>
          </w:p>
        </w:tc>
        <w:tc>
          <w:tcPr>
            <w:tcW w:w="6666" w:type="dxa"/>
            <w:vAlign w:val="center"/>
          </w:tcPr>
          <w:p w:rsidRPr="00D62E08" w:rsidR="00805FA6" w:rsidP="00F263A2" w:rsidRDefault="00F0636C" w14:paraId="4D986095" w14:textId="5C4FDFA4">
            <w:pPr>
              <w:rPr>
                <w:rFonts w:ascii="Arial" w:hAnsi="Arial" w:cs="Arial"/>
              </w:rPr>
            </w:pPr>
            <w:r>
              <w:rPr>
                <w:rFonts w:ascii="Arial" w:hAnsi="Arial" w:cs="Arial"/>
              </w:rPr>
              <w:t>Monitoring</w:t>
            </w:r>
          </w:p>
        </w:tc>
        <w:tc>
          <w:tcPr>
            <w:tcW w:w="1268" w:type="dxa"/>
            <w:vAlign w:val="center"/>
          </w:tcPr>
          <w:p w:rsidRPr="00D62E08" w:rsidR="00805FA6" w:rsidP="00F263A2" w:rsidRDefault="00D8438B" w14:paraId="69BE165C" w14:textId="7CCC327B">
            <w:pPr>
              <w:jc w:val="center"/>
              <w:rPr>
                <w:rFonts w:ascii="Arial" w:hAnsi="Arial" w:cs="Arial"/>
              </w:rPr>
            </w:pPr>
            <w:r>
              <w:rPr>
                <w:rFonts w:ascii="Arial" w:hAnsi="Arial" w:cs="Arial"/>
              </w:rPr>
              <w:t>8</w:t>
            </w:r>
          </w:p>
        </w:tc>
      </w:tr>
    </w:tbl>
    <w:p w:rsidRPr="00D62E08" w:rsidR="00805FA6" w:rsidP="00805FA6" w:rsidRDefault="00805FA6" w14:paraId="3C98A729" w14:textId="77777777">
      <w:pPr>
        <w:rPr>
          <w:rFonts w:ascii="Arial" w:hAnsi="Arial" w:cs="Arial"/>
        </w:rPr>
      </w:pPr>
    </w:p>
    <w:p w:rsidRPr="00D62E08" w:rsidR="00805FA6" w:rsidP="00805FA6" w:rsidRDefault="00805FA6" w14:paraId="47519D38" w14:textId="77777777">
      <w:pPr>
        <w:rPr>
          <w:rFonts w:ascii="Arial" w:hAnsi="Arial" w:cs="Arial"/>
        </w:rPr>
      </w:pPr>
    </w:p>
    <w:p w:rsidRPr="00D62E08" w:rsidR="00805FA6" w:rsidP="00805FA6" w:rsidRDefault="00805FA6" w14:paraId="21095891" w14:textId="77777777">
      <w:pPr>
        <w:rPr>
          <w:rFonts w:ascii="Arial" w:hAnsi="Arial" w:cs="Arial"/>
        </w:rPr>
      </w:pPr>
    </w:p>
    <w:p w:rsidRPr="00D62E08" w:rsidR="00805FA6" w:rsidP="00805FA6" w:rsidRDefault="00805FA6" w14:paraId="7E9789BD" w14:textId="77777777">
      <w:pPr>
        <w:rPr>
          <w:rFonts w:ascii="Arial" w:hAnsi="Arial" w:cs="Arial"/>
        </w:rPr>
      </w:pPr>
    </w:p>
    <w:p w:rsidR="00805FA6" w:rsidP="00805FA6" w:rsidRDefault="00805FA6" w14:paraId="168C1A6A" w14:textId="77777777"/>
    <w:p w:rsidRPr="001F45E7" w:rsidR="00805FA6" w:rsidP="00805FA6" w:rsidRDefault="00805FA6" w14:paraId="1F1E6BB4" w14:textId="77777777">
      <w:pPr>
        <w:rPr>
          <w:rFonts w:ascii="Arial" w:hAnsi="Arial" w:cs="Arial"/>
          <w:b/>
          <w:bCs/>
          <w:color w:val="ED7D31" w:themeColor="accent2"/>
        </w:rPr>
      </w:pPr>
      <w:r w:rsidRPr="001F45E7">
        <w:rPr>
          <w:rFonts w:ascii="Arial" w:hAnsi="Arial" w:cs="Arial"/>
          <w:b/>
          <w:bCs/>
          <w:color w:val="ED7D31" w:themeColor="accent2"/>
        </w:rPr>
        <w:t>Version History</w:t>
      </w:r>
    </w:p>
    <w:p w:rsidRPr="001F45E7" w:rsidR="00805FA6" w:rsidP="00805FA6" w:rsidRDefault="00805FA6" w14:paraId="6D169FDF" w14:textId="77777777">
      <w:pPr>
        <w:rPr>
          <w:rFonts w:ascii="Arial" w:hAnsi="Arial" w:cs="Arial"/>
        </w:rPr>
      </w:pPr>
    </w:p>
    <w:tbl>
      <w:tblPr>
        <w:tblStyle w:val="TableGrid"/>
        <w:tblW w:w="9209"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shd w:val="clear" w:color="auto" w:fill="D9D9D9" w:themeFill="background1" w:themeFillShade="D9"/>
        <w:tblLook w:val="04A0" w:firstRow="1" w:lastRow="0" w:firstColumn="1" w:lastColumn="0" w:noHBand="0" w:noVBand="1"/>
      </w:tblPr>
      <w:tblGrid>
        <w:gridCol w:w="1555"/>
        <w:gridCol w:w="3543"/>
        <w:gridCol w:w="1134"/>
        <w:gridCol w:w="2977"/>
      </w:tblGrid>
      <w:tr w:rsidRPr="001F45E7" w:rsidR="00805FA6" w:rsidTr="00F263A2" w14:paraId="5ECA91C0" w14:textId="77777777">
        <w:trPr>
          <w:trHeight w:val="510"/>
        </w:trPr>
        <w:tc>
          <w:tcPr>
            <w:tcW w:w="1555" w:type="dxa"/>
            <w:shd w:val="clear" w:color="auto" w:fill="D9D9D9" w:themeFill="background1" w:themeFillShade="D9"/>
            <w:vAlign w:val="center"/>
          </w:tcPr>
          <w:p w:rsidRPr="001F45E7" w:rsidR="00805FA6" w:rsidP="00F263A2" w:rsidRDefault="00805FA6" w14:paraId="180012CB" w14:textId="77777777">
            <w:pPr>
              <w:rPr>
                <w:rFonts w:ascii="Arial" w:hAnsi="Arial" w:cs="Arial"/>
                <w:b/>
                <w:bCs/>
              </w:rPr>
            </w:pPr>
            <w:r w:rsidRPr="001F45E7">
              <w:rPr>
                <w:rFonts w:ascii="Arial" w:hAnsi="Arial" w:cs="Arial"/>
                <w:b/>
                <w:bCs/>
              </w:rPr>
              <w:t>Date</w:t>
            </w:r>
          </w:p>
        </w:tc>
        <w:tc>
          <w:tcPr>
            <w:tcW w:w="3543" w:type="dxa"/>
            <w:shd w:val="clear" w:color="auto" w:fill="D9D9D9" w:themeFill="background1" w:themeFillShade="D9"/>
            <w:vAlign w:val="center"/>
          </w:tcPr>
          <w:p w:rsidRPr="001F45E7" w:rsidR="00805FA6" w:rsidP="00F263A2" w:rsidRDefault="00805FA6" w14:paraId="55DDB50F" w14:textId="77777777">
            <w:pPr>
              <w:rPr>
                <w:rFonts w:ascii="Arial" w:hAnsi="Arial" w:cs="Arial"/>
                <w:b/>
                <w:bCs/>
              </w:rPr>
            </w:pPr>
            <w:r w:rsidRPr="001F45E7">
              <w:rPr>
                <w:rFonts w:ascii="Arial" w:hAnsi="Arial" w:cs="Arial"/>
                <w:b/>
                <w:bCs/>
              </w:rPr>
              <w:t>Author</w:t>
            </w:r>
          </w:p>
        </w:tc>
        <w:tc>
          <w:tcPr>
            <w:tcW w:w="1134" w:type="dxa"/>
            <w:shd w:val="clear" w:color="auto" w:fill="D9D9D9" w:themeFill="background1" w:themeFillShade="D9"/>
            <w:vAlign w:val="center"/>
          </w:tcPr>
          <w:p w:rsidRPr="001F45E7" w:rsidR="00805FA6" w:rsidP="00F263A2" w:rsidRDefault="00805FA6" w14:paraId="3577ECF2" w14:textId="77777777">
            <w:pPr>
              <w:rPr>
                <w:rFonts w:ascii="Arial" w:hAnsi="Arial" w:cs="Arial"/>
                <w:b/>
                <w:bCs/>
              </w:rPr>
            </w:pPr>
            <w:r w:rsidRPr="001F45E7">
              <w:rPr>
                <w:rFonts w:ascii="Arial" w:hAnsi="Arial" w:cs="Arial"/>
                <w:b/>
                <w:bCs/>
              </w:rPr>
              <w:t>Version</w:t>
            </w:r>
          </w:p>
        </w:tc>
        <w:tc>
          <w:tcPr>
            <w:tcW w:w="2977" w:type="dxa"/>
            <w:shd w:val="clear" w:color="auto" w:fill="D9D9D9" w:themeFill="background1" w:themeFillShade="D9"/>
            <w:vAlign w:val="center"/>
          </w:tcPr>
          <w:p w:rsidRPr="001F45E7" w:rsidR="00805FA6" w:rsidP="00F263A2" w:rsidRDefault="00805FA6" w14:paraId="54C9DA5A" w14:textId="77777777">
            <w:pPr>
              <w:rPr>
                <w:rFonts w:ascii="Arial" w:hAnsi="Arial" w:cs="Arial"/>
                <w:b/>
                <w:bCs/>
              </w:rPr>
            </w:pPr>
            <w:r w:rsidRPr="001F45E7">
              <w:rPr>
                <w:rFonts w:ascii="Arial" w:hAnsi="Arial" w:cs="Arial"/>
                <w:b/>
                <w:bCs/>
              </w:rPr>
              <w:t>Comment</w:t>
            </w:r>
          </w:p>
        </w:tc>
      </w:tr>
      <w:tr w:rsidRPr="001F45E7" w:rsidR="00805FA6" w:rsidTr="00F263A2" w14:paraId="3A611D7B" w14:textId="77777777">
        <w:trPr>
          <w:trHeight w:val="510"/>
        </w:trPr>
        <w:tc>
          <w:tcPr>
            <w:tcW w:w="1555" w:type="dxa"/>
            <w:shd w:val="clear" w:color="auto" w:fill="D9D9D9" w:themeFill="background1" w:themeFillShade="D9"/>
            <w:vAlign w:val="center"/>
          </w:tcPr>
          <w:p w:rsidRPr="001F45E7" w:rsidR="00805FA6" w:rsidP="00F263A2" w:rsidRDefault="0093670D" w14:paraId="1C465189" w14:textId="1F35059A">
            <w:pPr>
              <w:rPr>
                <w:rFonts w:ascii="Arial" w:hAnsi="Arial" w:cs="Arial"/>
              </w:rPr>
            </w:pPr>
            <w:r>
              <w:rPr>
                <w:rFonts w:ascii="Arial" w:hAnsi="Arial" w:cs="Arial"/>
              </w:rPr>
              <w:t>August 23</w:t>
            </w:r>
          </w:p>
        </w:tc>
        <w:tc>
          <w:tcPr>
            <w:tcW w:w="3543" w:type="dxa"/>
            <w:shd w:val="clear" w:color="auto" w:fill="D9D9D9" w:themeFill="background1" w:themeFillShade="D9"/>
            <w:vAlign w:val="center"/>
          </w:tcPr>
          <w:p w:rsidRPr="001F45E7" w:rsidR="00805FA6" w:rsidP="00F263A2" w:rsidRDefault="0093670D" w14:paraId="50B2C5FE" w14:textId="627D7452">
            <w:pPr>
              <w:rPr>
                <w:rFonts w:ascii="Arial" w:hAnsi="Arial" w:cs="Arial"/>
              </w:rPr>
            </w:pPr>
            <w:r>
              <w:rPr>
                <w:rFonts w:ascii="Arial" w:hAnsi="Arial" w:cs="Arial"/>
              </w:rPr>
              <w:t>Delyth Linacre</w:t>
            </w:r>
          </w:p>
        </w:tc>
        <w:tc>
          <w:tcPr>
            <w:tcW w:w="1134" w:type="dxa"/>
            <w:shd w:val="clear" w:color="auto" w:fill="D9D9D9" w:themeFill="background1" w:themeFillShade="D9"/>
            <w:vAlign w:val="center"/>
          </w:tcPr>
          <w:p w:rsidRPr="001F45E7" w:rsidR="00805FA6" w:rsidP="00F263A2" w:rsidRDefault="0093670D" w14:paraId="75627737" w14:textId="01E45F03">
            <w:pPr>
              <w:rPr>
                <w:rFonts w:ascii="Arial" w:hAnsi="Arial" w:cs="Arial"/>
              </w:rPr>
            </w:pPr>
            <w:r>
              <w:rPr>
                <w:rFonts w:ascii="Arial" w:hAnsi="Arial" w:cs="Arial"/>
              </w:rPr>
              <w:t>1</w:t>
            </w:r>
          </w:p>
        </w:tc>
        <w:tc>
          <w:tcPr>
            <w:tcW w:w="2977" w:type="dxa"/>
            <w:shd w:val="clear" w:color="auto" w:fill="D9D9D9" w:themeFill="background1" w:themeFillShade="D9"/>
            <w:vAlign w:val="center"/>
          </w:tcPr>
          <w:p w:rsidRPr="001F45E7" w:rsidR="00805FA6" w:rsidP="00F263A2" w:rsidRDefault="000D544C" w14:paraId="5D845FEE" w14:textId="5A57E03D">
            <w:pPr>
              <w:rPr>
                <w:rFonts w:ascii="Arial" w:hAnsi="Arial" w:cs="Arial"/>
              </w:rPr>
            </w:pPr>
            <w:r>
              <w:rPr>
                <w:rFonts w:ascii="Arial" w:hAnsi="Arial" w:cs="Arial"/>
              </w:rPr>
              <w:t>NEW POLICY</w:t>
            </w:r>
          </w:p>
        </w:tc>
      </w:tr>
      <w:tr w:rsidRPr="001F45E7" w:rsidR="00805FA6" w:rsidTr="00F263A2" w14:paraId="641F9F98" w14:textId="77777777">
        <w:trPr>
          <w:trHeight w:val="510"/>
        </w:trPr>
        <w:tc>
          <w:tcPr>
            <w:tcW w:w="1555" w:type="dxa"/>
            <w:shd w:val="clear" w:color="auto" w:fill="D9D9D9" w:themeFill="background1" w:themeFillShade="D9"/>
            <w:vAlign w:val="center"/>
          </w:tcPr>
          <w:p w:rsidRPr="001F45E7" w:rsidR="00805FA6" w:rsidP="00F263A2" w:rsidRDefault="008003DE" w14:paraId="3AB4C05D" w14:textId="210BEBB8">
            <w:pPr>
              <w:rPr>
                <w:rFonts w:ascii="Arial" w:hAnsi="Arial" w:cs="Arial"/>
              </w:rPr>
            </w:pPr>
            <w:r>
              <w:rPr>
                <w:rFonts w:ascii="Arial" w:hAnsi="Arial" w:cs="Arial"/>
              </w:rPr>
              <w:t>September 24</w:t>
            </w:r>
          </w:p>
        </w:tc>
        <w:tc>
          <w:tcPr>
            <w:tcW w:w="3543" w:type="dxa"/>
            <w:shd w:val="clear" w:color="auto" w:fill="D9D9D9" w:themeFill="background1" w:themeFillShade="D9"/>
            <w:vAlign w:val="center"/>
          </w:tcPr>
          <w:p w:rsidRPr="001F45E7" w:rsidR="00805FA6" w:rsidP="00F263A2" w:rsidRDefault="008003DE" w14:paraId="434490F8" w14:textId="156F11AB">
            <w:pPr>
              <w:rPr>
                <w:rFonts w:ascii="Arial" w:hAnsi="Arial" w:cs="Arial"/>
              </w:rPr>
            </w:pPr>
            <w:r>
              <w:rPr>
                <w:rFonts w:ascii="Arial" w:hAnsi="Arial" w:cs="Arial"/>
              </w:rPr>
              <w:t>Claire Young</w:t>
            </w:r>
          </w:p>
        </w:tc>
        <w:tc>
          <w:tcPr>
            <w:tcW w:w="1134" w:type="dxa"/>
            <w:shd w:val="clear" w:color="auto" w:fill="D9D9D9" w:themeFill="background1" w:themeFillShade="D9"/>
            <w:vAlign w:val="center"/>
          </w:tcPr>
          <w:p w:rsidRPr="001F45E7" w:rsidR="00805FA6" w:rsidP="00F263A2" w:rsidRDefault="008003DE" w14:paraId="387A4420" w14:textId="610582FE">
            <w:pPr>
              <w:rPr>
                <w:rFonts w:ascii="Arial" w:hAnsi="Arial" w:cs="Arial"/>
              </w:rPr>
            </w:pPr>
            <w:r>
              <w:rPr>
                <w:rFonts w:ascii="Arial" w:hAnsi="Arial" w:cs="Arial"/>
              </w:rPr>
              <w:t>2</w:t>
            </w:r>
          </w:p>
        </w:tc>
        <w:tc>
          <w:tcPr>
            <w:tcW w:w="2977" w:type="dxa"/>
            <w:shd w:val="clear" w:color="auto" w:fill="D9D9D9" w:themeFill="background1" w:themeFillShade="D9"/>
            <w:vAlign w:val="center"/>
          </w:tcPr>
          <w:p w:rsidRPr="001F45E7" w:rsidR="00805FA6" w:rsidP="00F263A2" w:rsidRDefault="008003DE" w14:paraId="459444C9" w14:textId="43BA030A">
            <w:pPr>
              <w:rPr>
                <w:rFonts w:ascii="Arial" w:hAnsi="Arial" w:cs="Arial"/>
              </w:rPr>
            </w:pPr>
            <w:r>
              <w:rPr>
                <w:rFonts w:ascii="Arial" w:hAnsi="Arial" w:cs="Arial"/>
              </w:rPr>
              <w:t>amended</w:t>
            </w:r>
          </w:p>
        </w:tc>
      </w:tr>
      <w:tr w:rsidRPr="001F45E7" w:rsidR="00805FA6" w:rsidTr="00F263A2" w14:paraId="1C744A3D" w14:textId="77777777">
        <w:trPr>
          <w:trHeight w:val="510"/>
        </w:trPr>
        <w:tc>
          <w:tcPr>
            <w:tcW w:w="1555" w:type="dxa"/>
            <w:shd w:val="clear" w:color="auto" w:fill="D9D9D9" w:themeFill="background1" w:themeFillShade="D9"/>
            <w:vAlign w:val="center"/>
          </w:tcPr>
          <w:p w:rsidRPr="001F45E7" w:rsidR="00805FA6" w:rsidP="00F263A2" w:rsidRDefault="00805FA6" w14:paraId="2C3A7C7C" w14:textId="77777777">
            <w:pPr>
              <w:rPr>
                <w:rFonts w:ascii="Arial" w:hAnsi="Arial" w:cs="Arial"/>
              </w:rPr>
            </w:pPr>
          </w:p>
        </w:tc>
        <w:tc>
          <w:tcPr>
            <w:tcW w:w="3543" w:type="dxa"/>
            <w:shd w:val="clear" w:color="auto" w:fill="D9D9D9" w:themeFill="background1" w:themeFillShade="D9"/>
            <w:vAlign w:val="center"/>
          </w:tcPr>
          <w:p w:rsidRPr="001F45E7" w:rsidR="00805FA6" w:rsidP="00F263A2" w:rsidRDefault="00805FA6" w14:paraId="5AC67AF6" w14:textId="77777777">
            <w:pPr>
              <w:rPr>
                <w:rFonts w:ascii="Arial" w:hAnsi="Arial" w:cs="Arial"/>
              </w:rPr>
            </w:pPr>
          </w:p>
        </w:tc>
        <w:tc>
          <w:tcPr>
            <w:tcW w:w="1134" w:type="dxa"/>
            <w:shd w:val="clear" w:color="auto" w:fill="D9D9D9" w:themeFill="background1" w:themeFillShade="D9"/>
            <w:vAlign w:val="center"/>
          </w:tcPr>
          <w:p w:rsidRPr="001F45E7" w:rsidR="00805FA6" w:rsidP="00F263A2" w:rsidRDefault="00805FA6" w14:paraId="0B680803" w14:textId="77777777">
            <w:pPr>
              <w:rPr>
                <w:rFonts w:ascii="Arial" w:hAnsi="Arial" w:cs="Arial"/>
              </w:rPr>
            </w:pPr>
          </w:p>
        </w:tc>
        <w:tc>
          <w:tcPr>
            <w:tcW w:w="2977" w:type="dxa"/>
            <w:shd w:val="clear" w:color="auto" w:fill="D9D9D9" w:themeFill="background1" w:themeFillShade="D9"/>
            <w:vAlign w:val="center"/>
          </w:tcPr>
          <w:p w:rsidRPr="001F45E7" w:rsidR="00805FA6" w:rsidP="00F263A2" w:rsidRDefault="00805FA6" w14:paraId="310809FF" w14:textId="77777777">
            <w:pPr>
              <w:rPr>
                <w:rFonts w:ascii="Arial" w:hAnsi="Arial" w:cs="Arial"/>
              </w:rPr>
            </w:pPr>
          </w:p>
        </w:tc>
      </w:tr>
      <w:tr w:rsidRPr="001F45E7" w:rsidR="00805FA6" w:rsidTr="00F263A2" w14:paraId="4AD57AFC" w14:textId="77777777">
        <w:trPr>
          <w:trHeight w:val="510"/>
        </w:trPr>
        <w:tc>
          <w:tcPr>
            <w:tcW w:w="1555" w:type="dxa"/>
            <w:shd w:val="clear" w:color="auto" w:fill="D9D9D9" w:themeFill="background1" w:themeFillShade="D9"/>
            <w:vAlign w:val="center"/>
          </w:tcPr>
          <w:p w:rsidRPr="001F45E7" w:rsidR="00805FA6" w:rsidP="00F263A2" w:rsidRDefault="00805FA6" w14:paraId="3450CE64" w14:textId="77777777">
            <w:pPr>
              <w:rPr>
                <w:rFonts w:ascii="Arial" w:hAnsi="Arial" w:cs="Arial"/>
              </w:rPr>
            </w:pPr>
          </w:p>
        </w:tc>
        <w:tc>
          <w:tcPr>
            <w:tcW w:w="3543" w:type="dxa"/>
            <w:shd w:val="clear" w:color="auto" w:fill="D9D9D9" w:themeFill="background1" w:themeFillShade="D9"/>
            <w:vAlign w:val="center"/>
          </w:tcPr>
          <w:p w:rsidRPr="001F45E7" w:rsidR="00805FA6" w:rsidP="00F263A2" w:rsidRDefault="00805FA6" w14:paraId="1B0AB011" w14:textId="77777777">
            <w:pPr>
              <w:rPr>
                <w:rFonts w:ascii="Arial" w:hAnsi="Arial" w:cs="Arial"/>
              </w:rPr>
            </w:pPr>
          </w:p>
        </w:tc>
        <w:tc>
          <w:tcPr>
            <w:tcW w:w="1134" w:type="dxa"/>
            <w:shd w:val="clear" w:color="auto" w:fill="D9D9D9" w:themeFill="background1" w:themeFillShade="D9"/>
            <w:vAlign w:val="center"/>
          </w:tcPr>
          <w:p w:rsidRPr="001F45E7" w:rsidR="00805FA6" w:rsidP="00F263A2" w:rsidRDefault="00805FA6" w14:paraId="04113892" w14:textId="77777777">
            <w:pPr>
              <w:rPr>
                <w:rFonts w:ascii="Arial" w:hAnsi="Arial" w:cs="Arial"/>
              </w:rPr>
            </w:pPr>
          </w:p>
        </w:tc>
        <w:tc>
          <w:tcPr>
            <w:tcW w:w="2977" w:type="dxa"/>
            <w:shd w:val="clear" w:color="auto" w:fill="D9D9D9" w:themeFill="background1" w:themeFillShade="D9"/>
            <w:vAlign w:val="center"/>
          </w:tcPr>
          <w:p w:rsidRPr="001F45E7" w:rsidR="00805FA6" w:rsidP="00F263A2" w:rsidRDefault="00805FA6" w14:paraId="23B3FBF4" w14:textId="77777777">
            <w:pPr>
              <w:rPr>
                <w:rFonts w:ascii="Arial" w:hAnsi="Arial" w:cs="Arial"/>
              </w:rPr>
            </w:pPr>
          </w:p>
        </w:tc>
      </w:tr>
      <w:tr w:rsidRPr="001F45E7" w:rsidR="00805FA6" w:rsidTr="00F263A2" w14:paraId="5063D4BC" w14:textId="77777777">
        <w:trPr>
          <w:trHeight w:val="510"/>
        </w:trPr>
        <w:tc>
          <w:tcPr>
            <w:tcW w:w="1555" w:type="dxa"/>
            <w:shd w:val="clear" w:color="auto" w:fill="D9D9D9" w:themeFill="background1" w:themeFillShade="D9"/>
            <w:vAlign w:val="center"/>
          </w:tcPr>
          <w:p w:rsidRPr="001F45E7" w:rsidR="00805FA6" w:rsidP="00F263A2" w:rsidRDefault="00805FA6" w14:paraId="7ADBE9FD" w14:textId="77777777">
            <w:pPr>
              <w:rPr>
                <w:rFonts w:ascii="Arial" w:hAnsi="Arial" w:cs="Arial"/>
              </w:rPr>
            </w:pPr>
          </w:p>
        </w:tc>
        <w:tc>
          <w:tcPr>
            <w:tcW w:w="3543" w:type="dxa"/>
            <w:shd w:val="clear" w:color="auto" w:fill="D9D9D9" w:themeFill="background1" w:themeFillShade="D9"/>
            <w:vAlign w:val="center"/>
          </w:tcPr>
          <w:p w:rsidRPr="001F45E7" w:rsidR="00805FA6" w:rsidP="00F263A2" w:rsidRDefault="00805FA6" w14:paraId="61AC83F2" w14:textId="77777777">
            <w:pPr>
              <w:rPr>
                <w:rFonts w:ascii="Arial" w:hAnsi="Arial" w:cs="Arial"/>
              </w:rPr>
            </w:pPr>
          </w:p>
        </w:tc>
        <w:tc>
          <w:tcPr>
            <w:tcW w:w="1134" w:type="dxa"/>
            <w:shd w:val="clear" w:color="auto" w:fill="D9D9D9" w:themeFill="background1" w:themeFillShade="D9"/>
            <w:vAlign w:val="center"/>
          </w:tcPr>
          <w:p w:rsidRPr="001F45E7" w:rsidR="00805FA6" w:rsidP="00F263A2" w:rsidRDefault="00805FA6" w14:paraId="324ED0A1" w14:textId="77777777">
            <w:pPr>
              <w:rPr>
                <w:rFonts w:ascii="Arial" w:hAnsi="Arial" w:cs="Arial"/>
              </w:rPr>
            </w:pPr>
          </w:p>
        </w:tc>
        <w:tc>
          <w:tcPr>
            <w:tcW w:w="2977" w:type="dxa"/>
            <w:shd w:val="clear" w:color="auto" w:fill="D9D9D9" w:themeFill="background1" w:themeFillShade="D9"/>
            <w:vAlign w:val="center"/>
          </w:tcPr>
          <w:p w:rsidRPr="001F45E7" w:rsidR="00805FA6" w:rsidP="00F263A2" w:rsidRDefault="00805FA6" w14:paraId="14A671AE" w14:textId="77777777">
            <w:pPr>
              <w:rPr>
                <w:rFonts w:ascii="Arial" w:hAnsi="Arial" w:cs="Arial"/>
              </w:rPr>
            </w:pPr>
          </w:p>
        </w:tc>
      </w:tr>
    </w:tbl>
    <w:p w:rsidR="00805FA6" w:rsidP="00805FA6" w:rsidRDefault="00805FA6" w14:paraId="20E516CD" w14:textId="77777777">
      <w:pPr>
        <w:rPr>
          <w:rFonts w:ascii="Arial" w:hAnsi="Arial" w:cs="Arial"/>
        </w:rPr>
      </w:pPr>
    </w:p>
    <w:p w:rsidR="00327A85" w:rsidP="00805FA6" w:rsidRDefault="00327A85" w14:paraId="37BB44E8" w14:textId="77777777">
      <w:pPr>
        <w:rPr>
          <w:rFonts w:ascii="Arial" w:hAnsi="Arial" w:cs="Arial"/>
        </w:rPr>
      </w:pPr>
    </w:p>
    <w:p w:rsidR="00327A85" w:rsidP="00805FA6" w:rsidRDefault="00327A85" w14:paraId="485C8B7B" w14:textId="77777777">
      <w:pPr>
        <w:rPr>
          <w:rFonts w:ascii="Arial" w:hAnsi="Arial" w:cs="Arial"/>
        </w:rPr>
      </w:pPr>
    </w:p>
    <w:p w:rsidR="00327A85" w:rsidP="00805FA6" w:rsidRDefault="00327A85" w14:paraId="745BFB7E" w14:textId="77777777">
      <w:pPr>
        <w:rPr>
          <w:rFonts w:ascii="Arial" w:hAnsi="Arial" w:cs="Arial"/>
        </w:rPr>
      </w:pPr>
    </w:p>
    <w:p w:rsidR="008F306F" w:rsidP="00805FA6" w:rsidRDefault="008F306F" w14:paraId="7FF06D0C" w14:textId="77777777">
      <w:pPr>
        <w:rPr>
          <w:rFonts w:ascii="Arial" w:hAnsi="Arial" w:cs="Arial"/>
        </w:rPr>
      </w:pPr>
    </w:p>
    <w:p w:rsidR="008F306F" w:rsidP="00805FA6" w:rsidRDefault="008F306F" w14:paraId="040338F9" w14:textId="77777777">
      <w:pPr>
        <w:rPr>
          <w:rFonts w:ascii="Arial" w:hAnsi="Arial" w:cs="Arial"/>
        </w:rPr>
      </w:pPr>
    </w:p>
    <w:p w:rsidRPr="001F45E7" w:rsidR="00327A85" w:rsidP="00805FA6" w:rsidRDefault="00327A85" w14:paraId="39BFC3A3" w14:textId="77777777">
      <w:pPr>
        <w:rPr>
          <w:rFonts w:ascii="Arial" w:hAnsi="Arial" w:cs="Arial"/>
        </w:rPr>
      </w:pPr>
    </w:p>
    <w:p w:rsidR="00ED17F0" w:rsidP="00B76737" w:rsidRDefault="00930606" w14:paraId="548F1896" w14:textId="16D8FDD4">
      <w:pPr>
        <w:jc w:val="center"/>
      </w:pPr>
      <w:r>
        <w:rPr>
          <w:noProof/>
          <w:sz w:val="22"/>
          <w:szCs w:val="22"/>
        </w:rPr>
        <mc:AlternateContent>
          <mc:Choice Requires="wps">
            <w:drawing>
              <wp:anchor distT="0" distB="0" distL="114300" distR="114300" simplePos="0" relativeHeight="251666432" behindDoc="0" locked="0" layoutInCell="1" allowOverlap="1" wp14:anchorId="6510C794" wp14:editId="02F49D88">
                <wp:simplePos x="0" y="0"/>
                <wp:positionH relativeFrom="column">
                  <wp:posOffset>-135795</wp:posOffset>
                </wp:positionH>
                <wp:positionV relativeFrom="paragraph">
                  <wp:posOffset>6158000</wp:posOffset>
                </wp:positionV>
                <wp:extent cx="6283595" cy="1079770"/>
                <wp:effectExtent l="0" t="0" r="3175" b="0"/>
                <wp:wrapNone/>
                <wp:docPr id="4" name="Text Box 4"/>
                <wp:cNvGraphicFramePr/>
                <a:graphic xmlns:a="http://schemas.openxmlformats.org/drawingml/2006/main">
                  <a:graphicData uri="http://schemas.microsoft.com/office/word/2010/wordprocessingShape">
                    <wps:wsp>
                      <wps:cNvSpPr txBox="1"/>
                      <wps:spPr>
                        <a:xfrm>
                          <a:off x="0" y="0"/>
                          <a:ext cx="6283595" cy="1079770"/>
                        </a:xfrm>
                        <a:prstGeom prst="rect">
                          <a:avLst/>
                        </a:prstGeom>
                        <a:solidFill>
                          <a:schemeClr val="lt1"/>
                        </a:solidFill>
                        <a:ln w="6350">
                          <a:noFill/>
                        </a:ln>
                      </wps:spPr>
                      <wps:txbx>
                        <w:txbxContent>
                          <w:p w:rsidR="00930606" w:rsidP="00930606" w:rsidRDefault="00930606" w14:paraId="208C2032" w14:textId="77777777">
                            <w:pPr>
                              <w:jc w:val="center"/>
                              <w:rPr>
                                <w:rFonts w:ascii="Arial" w:hAnsi="Arial" w:cs="Arial"/>
                                <w:b/>
                                <w:bCs/>
                                <w:color w:val="A6A6A6" w:themeColor="background1" w:themeShade="A6"/>
                                <w:sz w:val="72"/>
                                <w:szCs w:val="72"/>
                              </w:rPr>
                            </w:pPr>
                            <w:r>
                              <w:rPr>
                                <w:rFonts w:ascii="Arial" w:hAnsi="Arial" w:cs="Arial"/>
                                <w:b/>
                                <w:bCs/>
                                <w:color w:val="A6A6A6" w:themeColor="background1" w:themeShade="A6"/>
                                <w:sz w:val="72"/>
                                <w:szCs w:val="72"/>
                              </w:rPr>
                              <w:t xml:space="preserve">The </w:t>
                            </w:r>
                            <w:r w:rsidRPr="0004349B">
                              <w:rPr>
                                <w:rFonts w:ascii="Arial" w:hAnsi="Arial" w:cs="Arial"/>
                                <w:b/>
                                <w:bCs/>
                                <w:color w:val="A6A6A6" w:themeColor="background1" w:themeShade="A6"/>
                                <w:sz w:val="72"/>
                                <w:szCs w:val="72"/>
                              </w:rPr>
                              <w:t>Enquire Learning Trust</w:t>
                            </w:r>
                          </w:p>
                          <w:p w:rsidRPr="0004349B" w:rsidR="00930606" w:rsidP="00930606" w:rsidRDefault="00930606" w14:paraId="54493C86" w14:textId="77777777">
                            <w:pPr>
                              <w:jc w:val="center"/>
                              <w:rPr>
                                <w:rFonts w:ascii="Arial" w:hAnsi="Arial" w:cs="Arial"/>
                                <w:b/>
                                <w:bCs/>
                                <w:color w:val="A6A6A6" w:themeColor="background1" w:themeShade="A6"/>
                                <w:sz w:val="72"/>
                                <w:szCs w:val="7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style="position:absolute;left:0;text-align:left;margin-left:-10.7pt;margin-top:484.9pt;width:494.75pt;height: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" w14:anchorId="6510C794">
                <v:textbox>
                  <w:txbxContent>
                    <w:p w:rsidR="00930606" w:rsidP="00930606" w:rsidRDefault="00930606" w14:paraId="208C2032" w14:textId="77777777">
                      <w:pPr>
                        <w:jc w:val="center"/>
                        <w:rPr>
                          <w:rFonts w:ascii="Arial" w:hAnsi="Arial" w:cs="Arial"/>
                          <w:b/>
                          <w:bCs/>
                          <w:color w:val="A6A6A6" w:themeColor="background1" w:themeShade="A6"/>
                          <w:sz w:val="72"/>
                          <w:szCs w:val="72"/>
                        </w:rPr>
                      </w:pPr>
                      <w:r>
                        <w:rPr>
                          <w:rFonts w:ascii="Arial" w:hAnsi="Arial" w:cs="Arial"/>
                          <w:b/>
                          <w:bCs/>
                          <w:color w:val="A6A6A6" w:themeColor="background1" w:themeShade="A6"/>
                          <w:sz w:val="72"/>
                          <w:szCs w:val="72"/>
                        </w:rPr>
                        <w:t xml:space="preserve">The </w:t>
                      </w:r>
                      <w:r w:rsidRPr="0004349B">
                        <w:rPr>
                          <w:rFonts w:ascii="Arial" w:hAnsi="Arial" w:cs="Arial"/>
                          <w:b/>
                          <w:bCs/>
                          <w:color w:val="A6A6A6" w:themeColor="background1" w:themeShade="A6"/>
                          <w:sz w:val="72"/>
                          <w:szCs w:val="72"/>
                        </w:rPr>
                        <w:t>Enquire Learning Trust</w:t>
                      </w:r>
                    </w:p>
                    <w:p w:rsidRPr="0004349B" w:rsidR="00930606" w:rsidP="00930606" w:rsidRDefault="00930606" w14:paraId="54493C86" w14:textId="77777777">
                      <w:pPr>
                        <w:jc w:val="center"/>
                        <w:rPr>
                          <w:rFonts w:ascii="Arial" w:hAnsi="Arial" w:cs="Arial"/>
                          <w:b/>
                          <w:bCs/>
                          <w:color w:val="A6A6A6" w:themeColor="background1" w:themeShade="A6"/>
                          <w:sz w:val="72"/>
                          <w:szCs w:val="72"/>
                        </w:rPr>
                      </w:pPr>
                    </w:p>
                  </w:txbxContent>
                </v:textbox>
              </v:shape>
            </w:pict>
          </mc:Fallback>
        </mc:AlternateContent>
      </w:r>
    </w:p>
    <w:p w:rsidRPr="00ED17F0" w:rsidR="00E56EF0" w:rsidP="00AE5A0B" w:rsidRDefault="00D81501" w14:paraId="04D0F7B0" w14:textId="77777777">
      <w:pPr>
        <w:jc w:val="both"/>
        <w:rPr>
          <w:rFonts w:ascii="Arial" w:hAnsi="Arial" w:cs="Arial"/>
          <w:b/>
          <w:bCs/>
          <w:color w:val="ED7D31" w:themeColor="accent2"/>
          <w:sz w:val="22"/>
          <w:szCs w:val="22"/>
        </w:rPr>
      </w:pPr>
      <w:r w:rsidRPr="00ED17F0">
        <w:rPr>
          <w:rFonts w:ascii="Arial" w:hAnsi="Arial" w:cs="Arial"/>
          <w:b/>
          <w:bCs/>
          <w:color w:val="ED7D31" w:themeColor="accent2"/>
          <w:sz w:val="22"/>
          <w:szCs w:val="22"/>
        </w:rPr>
        <w:lastRenderedPageBreak/>
        <w:t>1.</w:t>
      </w:r>
      <w:r w:rsidRPr="00ED17F0">
        <w:rPr>
          <w:rFonts w:ascii="Arial" w:hAnsi="Arial" w:cs="Arial"/>
          <w:color w:val="ED7D31" w:themeColor="accent2"/>
          <w:sz w:val="22"/>
          <w:szCs w:val="22"/>
        </w:rPr>
        <w:t xml:space="preserve"> </w:t>
      </w:r>
      <w:r w:rsidRPr="00ED17F0" w:rsidR="00E56EF0">
        <w:rPr>
          <w:rFonts w:ascii="Arial" w:hAnsi="Arial" w:cs="Arial"/>
          <w:b/>
          <w:bCs/>
          <w:color w:val="ED7D31" w:themeColor="accent2"/>
          <w:sz w:val="22"/>
          <w:szCs w:val="22"/>
        </w:rPr>
        <w:t>Aims</w:t>
      </w:r>
    </w:p>
    <w:p w:rsidRPr="00ED17F0" w:rsidR="00C346ED" w:rsidP="00F4180A" w:rsidRDefault="00C346ED" w14:paraId="0FA91D59" w14:textId="65D7A769">
      <w:pPr>
        <w:pStyle w:val="1bodycopy10pt"/>
        <w:jc w:val="both"/>
        <w:rPr>
          <w:rFonts w:cs="Arial"/>
          <w:sz w:val="22"/>
          <w:szCs w:val="22"/>
          <w:lang w:val="en-GB"/>
        </w:rPr>
      </w:pPr>
    </w:p>
    <w:p w:rsidRPr="00ED17F0" w:rsidR="00DA4831" w:rsidP="0046796E" w:rsidRDefault="00DA4831" w14:paraId="5C183B17" w14:textId="021D4421">
      <w:pPr>
        <w:pStyle w:val="1bodycopy10pt"/>
        <w:jc w:val="both"/>
        <w:rPr>
          <w:rFonts w:cs="Arial"/>
          <w:sz w:val="22"/>
          <w:szCs w:val="22"/>
          <w:lang w:val="en-GB"/>
        </w:rPr>
      </w:pPr>
      <w:r w:rsidRPr="00ED17F0">
        <w:rPr>
          <w:rFonts w:cs="Arial"/>
          <w:sz w:val="22"/>
          <w:szCs w:val="22"/>
          <w:lang w:val="en-GB"/>
        </w:rPr>
        <w:t xml:space="preserve">This policy should be read in conjunction with the </w:t>
      </w:r>
      <w:r w:rsidRPr="00ED17F0">
        <w:rPr>
          <w:rFonts w:cs="Arial"/>
          <w:b/>
          <w:sz w:val="22"/>
          <w:szCs w:val="22"/>
          <w:lang w:val="en-GB"/>
        </w:rPr>
        <w:t>Trust’s Improvement Policy</w:t>
      </w:r>
      <w:r w:rsidRPr="00ED17F0" w:rsidR="00485B78">
        <w:rPr>
          <w:rFonts w:cs="Arial"/>
          <w:sz w:val="22"/>
          <w:szCs w:val="22"/>
          <w:lang w:val="en-GB"/>
        </w:rPr>
        <w:t xml:space="preserve"> – its values and aspirations, keystones, curriculum and assessment. </w:t>
      </w:r>
    </w:p>
    <w:p w:rsidRPr="00ED17F0" w:rsidR="00C346ED" w:rsidP="0046796E" w:rsidRDefault="00C346ED" w14:paraId="6F22B7D3" w14:textId="6A070525">
      <w:pPr>
        <w:pStyle w:val="1bodycopy10pt"/>
        <w:jc w:val="both"/>
        <w:rPr>
          <w:rFonts w:cs="Arial"/>
          <w:sz w:val="22"/>
          <w:szCs w:val="22"/>
          <w:lang w:val="en-GB"/>
        </w:rPr>
      </w:pPr>
      <w:r w:rsidRPr="00ED17F0">
        <w:rPr>
          <w:rFonts w:cs="Arial"/>
          <w:sz w:val="22"/>
          <w:szCs w:val="22"/>
          <w:lang w:val="en-GB"/>
        </w:rPr>
        <w:t xml:space="preserve">Our vision is to provide the very best learning environment for every child </w:t>
      </w:r>
      <w:r w:rsidRPr="00ED17F0" w:rsidR="004440B0">
        <w:rPr>
          <w:rFonts w:cs="Arial"/>
          <w:sz w:val="22"/>
          <w:szCs w:val="22"/>
          <w:lang w:val="en-GB"/>
        </w:rPr>
        <w:t>for</w:t>
      </w:r>
      <w:r w:rsidRPr="00ED17F0">
        <w:rPr>
          <w:rFonts w:cs="Arial"/>
          <w:sz w:val="22"/>
          <w:szCs w:val="22"/>
          <w:lang w:val="en-GB"/>
        </w:rPr>
        <w:t xml:space="preserve"> them to reach their full potential</w:t>
      </w:r>
      <w:r w:rsidRPr="00ED17F0" w:rsidR="008F00F5">
        <w:rPr>
          <w:rFonts w:cs="Arial"/>
          <w:sz w:val="22"/>
          <w:szCs w:val="22"/>
          <w:lang w:val="en-GB"/>
        </w:rPr>
        <w:t xml:space="preserve">. This </w:t>
      </w:r>
      <w:r w:rsidRPr="00ED17F0" w:rsidR="00015402">
        <w:rPr>
          <w:rFonts w:cs="Arial"/>
          <w:sz w:val="22"/>
          <w:szCs w:val="22"/>
          <w:lang w:val="en-GB"/>
        </w:rPr>
        <w:t xml:space="preserve">includes </w:t>
      </w:r>
      <w:r w:rsidRPr="00ED17F0" w:rsidR="008F00F5">
        <w:rPr>
          <w:rFonts w:cs="Arial"/>
          <w:sz w:val="22"/>
          <w:szCs w:val="22"/>
          <w:lang w:val="en-GB"/>
        </w:rPr>
        <w:t xml:space="preserve">children </w:t>
      </w:r>
      <w:r w:rsidRPr="00ED17F0" w:rsidR="00015402">
        <w:rPr>
          <w:rFonts w:cs="Arial"/>
          <w:sz w:val="22"/>
          <w:szCs w:val="22"/>
          <w:lang w:val="en-GB"/>
        </w:rPr>
        <w:t xml:space="preserve">reaching a Good Level of Development (GLD) by the end of the </w:t>
      </w:r>
      <w:r w:rsidR="004968D7">
        <w:rPr>
          <w:rFonts w:cs="Arial"/>
          <w:sz w:val="22"/>
          <w:szCs w:val="22"/>
          <w:lang w:val="en-GB"/>
        </w:rPr>
        <w:t>R</w:t>
      </w:r>
      <w:r w:rsidRPr="00ED17F0" w:rsidR="00015402">
        <w:rPr>
          <w:rFonts w:cs="Arial"/>
          <w:sz w:val="22"/>
          <w:szCs w:val="22"/>
          <w:lang w:val="en-GB"/>
        </w:rPr>
        <w:t>eception year</w:t>
      </w:r>
      <w:r w:rsidRPr="00ED17F0" w:rsidR="008F00F5">
        <w:rPr>
          <w:rFonts w:cs="Arial"/>
          <w:sz w:val="22"/>
          <w:szCs w:val="22"/>
          <w:lang w:val="en-GB"/>
        </w:rPr>
        <w:t xml:space="preserve"> and therefore providing a </w:t>
      </w:r>
      <w:r w:rsidRPr="00ED17F0" w:rsidR="003621F6">
        <w:rPr>
          <w:rFonts w:cs="Arial"/>
          <w:sz w:val="22"/>
          <w:szCs w:val="22"/>
          <w:lang w:val="en-GB"/>
        </w:rPr>
        <w:t xml:space="preserve">solid </w:t>
      </w:r>
      <w:r w:rsidRPr="00ED17F0" w:rsidR="008F00F5">
        <w:rPr>
          <w:rFonts w:cs="Arial"/>
          <w:sz w:val="22"/>
          <w:szCs w:val="22"/>
          <w:lang w:val="en-GB"/>
        </w:rPr>
        <w:t xml:space="preserve">foundation </w:t>
      </w:r>
      <w:r w:rsidRPr="00ED17F0" w:rsidR="003621F6">
        <w:rPr>
          <w:rFonts w:cs="Arial"/>
          <w:sz w:val="22"/>
          <w:szCs w:val="22"/>
          <w:lang w:val="en-GB"/>
        </w:rPr>
        <w:t xml:space="preserve">to build upon, </w:t>
      </w:r>
      <w:r w:rsidRPr="00ED17F0" w:rsidR="008F00F5">
        <w:rPr>
          <w:rFonts w:cs="Arial"/>
          <w:sz w:val="22"/>
          <w:szCs w:val="22"/>
          <w:lang w:val="en-GB"/>
        </w:rPr>
        <w:t xml:space="preserve">for the start of Year 1. </w:t>
      </w:r>
      <w:r w:rsidRPr="00ED17F0" w:rsidR="00EB015B">
        <w:rPr>
          <w:rFonts w:cs="Arial"/>
          <w:sz w:val="22"/>
          <w:szCs w:val="22"/>
          <w:lang w:val="en-GB"/>
        </w:rPr>
        <w:t xml:space="preserve">We recognise that within the Trust we have high levels of disadvantage and actively seek to diminish gaps through our </w:t>
      </w:r>
      <w:r w:rsidRPr="00ED17F0" w:rsidR="005C2EC0">
        <w:rPr>
          <w:rFonts w:cs="Arial"/>
          <w:sz w:val="22"/>
          <w:szCs w:val="22"/>
          <w:lang w:val="en-GB"/>
        </w:rPr>
        <w:t xml:space="preserve">provision and </w:t>
      </w:r>
      <w:r w:rsidRPr="00ED17F0" w:rsidR="00EB015B">
        <w:rPr>
          <w:rFonts w:cs="Arial"/>
          <w:sz w:val="22"/>
          <w:szCs w:val="22"/>
          <w:lang w:val="en-GB"/>
        </w:rPr>
        <w:t xml:space="preserve">day-to-day practice. </w:t>
      </w:r>
    </w:p>
    <w:p w:rsidRPr="00ED17F0" w:rsidR="00C346ED" w:rsidP="00C346ED" w:rsidRDefault="00C346ED" w14:paraId="1A57884E" w14:textId="1513FC0B">
      <w:pPr>
        <w:pStyle w:val="1bodycopy10pt"/>
        <w:jc w:val="both"/>
        <w:rPr>
          <w:rFonts w:cs="Arial"/>
          <w:sz w:val="22"/>
          <w:szCs w:val="22"/>
          <w:lang w:val="en-GB"/>
        </w:rPr>
      </w:pPr>
      <w:r w:rsidRPr="00ED17F0">
        <w:rPr>
          <w:rFonts w:cs="Arial"/>
          <w:sz w:val="22"/>
          <w:szCs w:val="22"/>
          <w:lang w:val="en-GB"/>
        </w:rPr>
        <w:t>The early Years education we offer our children is based on the following principles:</w:t>
      </w:r>
    </w:p>
    <w:p w:rsidRPr="00ED17F0" w:rsidR="00C346ED" w:rsidP="00C346ED" w:rsidRDefault="00C346ED" w14:paraId="2B14E43D" w14:textId="3A1FC22C">
      <w:pPr>
        <w:pStyle w:val="aLCPbulletlist"/>
        <w:rPr>
          <w:rFonts w:ascii="Arial" w:hAnsi="Arial" w:eastAsia="MS Mincho"/>
          <w:sz w:val="22"/>
          <w:szCs w:val="22"/>
        </w:rPr>
      </w:pPr>
      <w:r w:rsidRPr="00ED17F0">
        <w:rPr>
          <w:rFonts w:ascii="Arial" w:hAnsi="Arial" w:eastAsia="MS Mincho"/>
          <w:sz w:val="22"/>
          <w:szCs w:val="22"/>
        </w:rPr>
        <w:t xml:space="preserve">it builds on what our children already know and can </w:t>
      </w:r>
      <w:r w:rsidRPr="00ED17F0" w:rsidR="00085E65">
        <w:rPr>
          <w:rFonts w:ascii="Arial" w:hAnsi="Arial" w:eastAsia="MS Mincho"/>
          <w:sz w:val="22"/>
          <w:szCs w:val="22"/>
        </w:rPr>
        <w:t>do.</w:t>
      </w:r>
    </w:p>
    <w:p w:rsidRPr="00ED17F0" w:rsidR="00C346ED" w:rsidP="00C346ED" w:rsidRDefault="00C346ED" w14:paraId="5B84D213" w14:textId="249F4CAF">
      <w:pPr>
        <w:pStyle w:val="aLCPbulletlist"/>
        <w:rPr>
          <w:rFonts w:ascii="Arial" w:hAnsi="Arial" w:eastAsia="MS Mincho"/>
          <w:sz w:val="22"/>
          <w:szCs w:val="22"/>
        </w:rPr>
      </w:pPr>
      <w:r w:rsidRPr="00ED17F0">
        <w:rPr>
          <w:rFonts w:ascii="Arial" w:hAnsi="Arial" w:eastAsia="MS Mincho"/>
          <w:sz w:val="22"/>
          <w:szCs w:val="22"/>
        </w:rPr>
        <w:t xml:space="preserve">it ensures that no child is excluded or </w:t>
      </w:r>
      <w:r w:rsidRPr="00ED17F0" w:rsidR="00085E65">
        <w:rPr>
          <w:rFonts w:ascii="Arial" w:hAnsi="Arial" w:eastAsia="MS Mincho"/>
          <w:sz w:val="22"/>
          <w:szCs w:val="22"/>
        </w:rPr>
        <w:t>disadvantaged.</w:t>
      </w:r>
    </w:p>
    <w:p w:rsidRPr="00ED17F0" w:rsidR="00C346ED" w:rsidP="00C346ED" w:rsidRDefault="00C346ED" w14:paraId="117BFB8C" w14:textId="51B77090">
      <w:pPr>
        <w:pStyle w:val="aLCPbulletlist"/>
        <w:rPr>
          <w:rFonts w:ascii="Arial" w:hAnsi="Arial" w:eastAsia="MS Mincho"/>
          <w:sz w:val="22"/>
          <w:szCs w:val="22"/>
        </w:rPr>
      </w:pPr>
      <w:r w:rsidRPr="00ED17F0">
        <w:rPr>
          <w:rFonts w:ascii="Arial" w:hAnsi="Arial" w:eastAsia="MS Mincho"/>
          <w:sz w:val="22"/>
          <w:szCs w:val="22"/>
        </w:rPr>
        <w:t xml:space="preserve">it offers a structure for learning that has a range of starting points, content that matches the needs of young children and activity that provides opportunities for learning both indoors and </w:t>
      </w:r>
      <w:r w:rsidRPr="00ED17F0" w:rsidR="00085E65">
        <w:rPr>
          <w:rFonts w:ascii="Arial" w:hAnsi="Arial" w:eastAsia="MS Mincho"/>
          <w:sz w:val="22"/>
          <w:szCs w:val="22"/>
        </w:rPr>
        <w:t>outdoors.</w:t>
      </w:r>
    </w:p>
    <w:p w:rsidRPr="00ED17F0" w:rsidR="00C6268B" w:rsidP="00C346ED" w:rsidRDefault="00C6268B" w14:paraId="7BFD841F" w14:textId="3BB637C9">
      <w:pPr>
        <w:pStyle w:val="aLCPbulletlist"/>
        <w:rPr>
          <w:rFonts w:ascii="Arial" w:hAnsi="Arial" w:eastAsia="MS Mincho"/>
          <w:sz w:val="22"/>
          <w:szCs w:val="22"/>
        </w:rPr>
      </w:pPr>
      <w:r w:rsidRPr="00ED17F0">
        <w:rPr>
          <w:rFonts w:ascii="Arial" w:hAnsi="Arial" w:eastAsia="MS Mincho"/>
          <w:sz w:val="22"/>
          <w:szCs w:val="22"/>
        </w:rPr>
        <w:t xml:space="preserve">it lays </w:t>
      </w:r>
      <w:r w:rsidRPr="00ED17F0" w:rsidR="00CE377C">
        <w:rPr>
          <w:rFonts w:ascii="Arial" w:hAnsi="Arial" w:eastAsia="MS Mincho"/>
          <w:sz w:val="22"/>
          <w:szCs w:val="22"/>
        </w:rPr>
        <w:t>solid</w:t>
      </w:r>
      <w:r w:rsidRPr="00ED17F0">
        <w:rPr>
          <w:rFonts w:ascii="Arial" w:hAnsi="Arial" w:eastAsia="MS Mincho"/>
          <w:sz w:val="22"/>
          <w:szCs w:val="22"/>
        </w:rPr>
        <w:t xml:space="preserve"> foundations for literacy and numeracy </w:t>
      </w:r>
      <w:r w:rsidRPr="00ED17F0" w:rsidR="00085E65">
        <w:rPr>
          <w:rFonts w:ascii="Arial" w:hAnsi="Arial" w:eastAsia="MS Mincho"/>
          <w:sz w:val="22"/>
          <w:szCs w:val="22"/>
        </w:rPr>
        <w:t>learning.</w:t>
      </w:r>
    </w:p>
    <w:p w:rsidRPr="00ED17F0" w:rsidR="00C346ED" w:rsidP="00C346ED" w:rsidRDefault="00C346ED" w14:paraId="5C6DD8C3" w14:textId="7011182B">
      <w:pPr>
        <w:pStyle w:val="aLCPbulletlist"/>
        <w:rPr>
          <w:rFonts w:ascii="Arial" w:hAnsi="Arial" w:eastAsia="MS Mincho"/>
          <w:sz w:val="22"/>
          <w:szCs w:val="22"/>
        </w:rPr>
      </w:pPr>
      <w:r w:rsidRPr="00ED17F0">
        <w:rPr>
          <w:rFonts w:ascii="Arial" w:hAnsi="Arial" w:eastAsia="MS Mincho"/>
          <w:sz w:val="22"/>
          <w:szCs w:val="22"/>
        </w:rPr>
        <w:t xml:space="preserve">it provides a rich and stimulating </w:t>
      </w:r>
      <w:r w:rsidRPr="00ED17F0" w:rsidR="00085E65">
        <w:rPr>
          <w:rFonts w:ascii="Arial" w:hAnsi="Arial" w:eastAsia="MS Mincho"/>
          <w:sz w:val="22"/>
          <w:szCs w:val="22"/>
        </w:rPr>
        <w:t>environment.</w:t>
      </w:r>
    </w:p>
    <w:p w:rsidRPr="00ED17F0" w:rsidR="00C346ED" w:rsidP="00C346ED" w:rsidRDefault="00C346ED" w14:paraId="7D21A5CD" w14:textId="2A82534E">
      <w:pPr>
        <w:pStyle w:val="aLCPbulletlist"/>
        <w:rPr>
          <w:rFonts w:ascii="Arial" w:hAnsi="Arial" w:eastAsia="MS Mincho"/>
          <w:sz w:val="22"/>
          <w:szCs w:val="22"/>
        </w:rPr>
      </w:pPr>
      <w:r w:rsidRPr="00ED17F0">
        <w:rPr>
          <w:rFonts w:ascii="Arial" w:hAnsi="Arial" w:eastAsia="MS Mincho"/>
          <w:sz w:val="22"/>
          <w:szCs w:val="22"/>
        </w:rPr>
        <w:t xml:space="preserve">it encourages children to play and </w:t>
      </w:r>
      <w:r w:rsidRPr="00ED17F0" w:rsidR="00085E65">
        <w:rPr>
          <w:rFonts w:ascii="Arial" w:hAnsi="Arial" w:eastAsia="MS Mincho"/>
          <w:sz w:val="22"/>
          <w:szCs w:val="22"/>
        </w:rPr>
        <w:t>explore.</w:t>
      </w:r>
    </w:p>
    <w:p w:rsidRPr="00ED17F0" w:rsidR="00C346ED" w:rsidP="00C346ED" w:rsidRDefault="00C346ED" w14:paraId="0EE29812" w14:textId="459B58FA">
      <w:pPr>
        <w:pStyle w:val="aLCPbulletlist"/>
        <w:rPr>
          <w:rFonts w:ascii="Arial" w:hAnsi="Arial" w:eastAsia="MS Mincho"/>
          <w:sz w:val="22"/>
          <w:szCs w:val="22"/>
        </w:rPr>
      </w:pPr>
      <w:r w:rsidRPr="00ED17F0">
        <w:rPr>
          <w:rFonts w:ascii="Arial" w:hAnsi="Arial" w:eastAsia="MS Mincho"/>
          <w:sz w:val="22"/>
          <w:szCs w:val="22"/>
        </w:rPr>
        <w:t xml:space="preserve">it promotes active </w:t>
      </w:r>
      <w:r w:rsidRPr="00ED17F0" w:rsidR="00085E65">
        <w:rPr>
          <w:rFonts w:ascii="Arial" w:hAnsi="Arial" w:eastAsia="MS Mincho"/>
          <w:sz w:val="22"/>
          <w:szCs w:val="22"/>
        </w:rPr>
        <w:t>learning.</w:t>
      </w:r>
    </w:p>
    <w:p w:rsidRPr="00ED17F0" w:rsidR="00C6268B" w:rsidP="00C346ED" w:rsidRDefault="00C6268B" w14:paraId="0C95E3B9" w14:textId="12287020">
      <w:pPr>
        <w:pStyle w:val="aLCPbulletlist"/>
        <w:rPr>
          <w:rFonts w:ascii="Arial" w:hAnsi="Arial" w:eastAsia="MS Mincho"/>
          <w:sz w:val="22"/>
          <w:szCs w:val="22"/>
        </w:rPr>
      </w:pPr>
      <w:r w:rsidRPr="00ED17F0">
        <w:rPr>
          <w:rFonts w:ascii="Arial" w:hAnsi="Arial" w:eastAsia="MS Mincho"/>
          <w:sz w:val="22"/>
          <w:szCs w:val="22"/>
        </w:rPr>
        <w:t xml:space="preserve">it offers rich cultural capital to </w:t>
      </w:r>
      <w:r w:rsidRPr="00ED17F0" w:rsidR="00E9484C">
        <w:rPr>
          <w:rFonts w:ascii="Arial" w:hAnsi="Arial" w:eastAsia="MS Mincho"/>
          <w:sz w:val="22"/>
          <w:szCs w:val="22"/>
        </w:rPr>
        <w:t xml:space="preserve">help </w:t>
      </w:r>
      <w:r w:rsidRPr="00ED17F0">
        <w:rPr>
          <w:rFonts w:ascii="Arial" w:hAnsi="Arial" w:eastAsia="MS Mincho"/>
          <w:sz w:val="22"/>
          <w:szCs w:val="22"/>
        </w:rPr>
        <w:t xml:space="preserve">diminish the disadvantage </w:t>
      </w:r>
      <w:r w:rsidRPr="00ED17F0" w:rsidR="00085E65">
        <w:rPr>
          <w:rFonts w:ascii="Arial" w:hAnsi="Arial" w:eastAsia="MS Mincho"/>
          <w:sz w:val="22"/>
          <w:szCs w:val="22"/>
        </w:rPr>
        <w:t>gap.</w:t>
      </w:r>
    </w:p>
    <w:p w:rsidRPr="00ED17F0" w:rsidR="00C346ED" w:rsidP="00C346ED" w:rsidRDefault="00C346ED" w14:paraId="25F0A1EA" w14:textId="6FDBE22E">
      <w:pPr>
        <w:pStyle w:val="aLCPbulletlist"/>
        <w:rPr>
          <w:rFonts w:ascii="Arial" w:hAnsi="Arial" w:eastAsia="MS Mincho"/>
          <w:sz w:val="22"/>
          <w:szCs w:val="22"/>
        </w:rPr>
      </w:pPr>
      <w:r w:rsidRPr="00ED17F0">
        <w:rPr>
          <w:rFonts w:ascii="Arial" w:hAnsi="Arial" w:eastAsia="MS Mincho"/>
          <w:sz w:val="22"/>
          <w:szCs w:val="22"/>
        </w:rPr>
        <w:t xml:space="preserve">it fosters creative and critical thinkers. </w:t>
      </w:r>
    </w:p>
    <w:p w:rsidRPr="00ED17F0" w:rsidR="00651A4E" w:rsidP="00651A4E" w:rsidRDefault="00651A4E" w14:paraId="16C65FC4" w14:textId="025F4164">
      <w:pPr>
        <w:pStyle w:val="aLCPbulletlist"/>
        <w:numPr>
          <w:ilvl w:val="0"/>
          <w:numId w:val="0"/>
        </w:numPr>
        <w:rPr>
          <w:rFonts w:ascii="Arial" w:hAnsi="Arial" w:eastAsia="MS Mincho"/>
          <w:sz w:val="22"/>
          <w:szCs w:val="22"/>
        </w:rPr>
      </w:pPr>
    </w:p>
    <w:p w:rsidRPr="00ED17F0" w:rsidR="00651A4E" w:rsidP="00327A85" w:rsidRDefault="00651A4E" w14:paraId="03D04E56" w14:textId="3FD0AA20">
      <w:pPr>
        <w:rPr>
          <w:rFonts w:ascii="Arial" w:hAnsi="Arial" w:eastAsia="MS Mincho" w:cs="Arial"/>
          <w:sz w:val="22"/>
          <w:szCs w:val="22"/>
        </w:rPr>
      </w:pPr>
      <w:r w:rsidRPr="00ED17F0">
        <w:rPr>
          <w:rFonts w:ascii="Arial" w:hAnsi="Arial" w:eastAsia="MS Mincho" w:cs="Arial"/>
          <w:sz w:val="22"/>
          <w:szCs w:val="22"/>
        </w:rPr>
        <w:t xml:space="preserve">Our Early Years </w:t>
      </w:r>
      <w:r w:rsidR="004968D7">
        <w:rPr>
          <w:rFonts w:ascii="Arial" w:hAnsi="Arial" w:eastAsia="MS Mincho" w:cs="Arial"/>
          <w:sz w:val="22"/>
          <w:szCs w:val="22"/>
        </w:rPr>
        <w:t xml:space="preserve">setting, </w:t>
      </w:r>
      <w:r w:rsidRPr="00ED17F0">
        <w:rPr>
          <w:rFonts w:ascii="Arial" w:hAnsi="Arial" w:eastAsia="MS Mincho" w:cs="Arial"/>
          <w:sz w:val="22"/>
          <w:szCs w:val="22"/>
        </w:rPr>
        <w:t>equip</w:t>
      </w:r>
      <w:r w:rsidR="004968D7">
        <w:rPr>
          <w:rFonts w:ascii="Arial" w:hAnsi="Arial" w:eastAsia="MS Mincho" w:cs="Arial"/>
          <w:sz w:val="22"/>
          <w:szCs w:val="22"/>
        </w:rPr>
        <w:t>s</w:t>
      </w:r>
      <w:r w:rsidRPr="00ED17F0">
        <w:rPr>
          <w:rFonts w:ascii="Arial" w:hAnsi="Arial" w:eastAsia="MS Mincho" w:cs="Arial"/>
          <w:sz w:val="22"/>
          <w:szCs w:val="22"/>
        </w:rPr>
        <w:t xml:space="preserve"> </w:t>
      </w:r>
      <w:r w:rsidRPr="00ED17F0" w:rsidR="00BC06EC">
        <w:rPr>
          <w:rFonts w:ascii="Arial" w:hAnsi="Arial" w:eastAsia="MS Mincho" w:cs="Arial"/>
          <w:sz w:val="22"/>
          <w:szCs w:val="22"/>
        </w:rPr>
        <w:t xml:space="preserve">all </w:t>
      </w:r>
      <w:r w:rsidRPr="00ED17F0">
        <w:rPr>
          <w:rFonts w:ascii="Arial" w:hAnsi="Arial" w:eastAsia="MS Mincho" w:cs="Arial"/>
          <w:sz w:val="22"/>
          <w:szCs w:val="22"/>
        </w:rPr>
        <w:t>our children</w:t>
      </w:r>
      <w:r w:rsidRPr="00ED17F0" w:rsidR="00D6176A">
        <w:rPr>
          <w:rFonts w:ascii="Arial" w:hAnsi="Arial" w:eastAsia="MS Mincho" w:cs="Arial"/>
          <w:sz w:val="22"/>
          <w:szCs w:val="22"/>
        </w:rPr>
        <w:t xml:space="preserve"> </w:t>
      </w:r>
      <w:r w:rsidRPr="00ED17F0">
        <w:rPr>
          <w:rFonts w:ascii="Arial" w:hAnsi="Arial" w:eastAsia="MS Mincho" w:cs="Arial"/>
          <w:sz w:val="22"/>
          <w:szCs w:val="22"/>
        </w:rPr>
        <w:t>with the necessary skills, knowledge and understanding for future learning, but also for them to leave</w:t>
      </w:r>
      <w:r w:rsidR="008F306F">
        <w:rPr>
          <w:rFonts w:ascii="Arial" w:hAnsi="Arial" w:eastAsia="MS Mincho" w:cs="Arial"/>
          <w:sz w:val="22"/>
          <w:szCs w:val="22"/>
        </w:rPr>
        <w:t xml:space="preserve"> </w:t>
      </w:r>
      <w:r w:rsidRPr="00ED17F0">
        <w:rPr>
          <w:rFonts w:ascii="Arial" w:hAnsi="Arial" w:eastAsia="MS Mincho" w:cs="Arial"/>
          <w:sz w:val="22"/>
          <w:szCs w:val="22"/>
        </w:rPr>
        <w:t xml:space="preserve">Early Years as empowered, independent and resilient individuals that have the confidence and ability to </w:t>
      </w:r>
      <w:r w:rsidRPr="00ED17F0">
        <w:rPr>
          <w:rFonts w:ascii="Arial" w:hAnsi="Arial" w:eastAsia="MS Mincho" w:cs="Arial"/>
          <w:b/>
          <w:sz w:val="22"/>
          <w:szCs w:val="22"/>
        </w:rPr>
        <w:t xml:space="preserve">communicate effectively, problem solve, develop ideas </w:t>
      </w:r>
      <w:r w:rsidRPr="00ED17F0">
        <w:rPr>
          <w:rFonts w:ascii="Arial" w:hAnsi="Arial" w:eastAsia="MS Mincho" w:cs="Arial"/>
          <w:sz w:val="22"/>
          <w:szCs w:val="22"/>
        </w:rPr>
        <w:t>and</w:t>
      </w:r>
      <w:r w:rsidRPr="00ED17F0">
        <w:rPr>
          <w:rFonts w:ascii="Arial" w:hAnsi="Arial" w:eastAsia="MS Mincho" w:cs="Arial"/>
          <w:b/>
          <w:sz w:val="22"/>
          <w:szCs w:val="22"/>
        </w:rPr>
        <w:t xml:space="preserve"> think creatively.</w:t>
      </w:r>
      <w:r w:rsidRPr="00ED17F0" w:rsidR="00C6268B">
        <w:rPr>
          <w:rFonts w:ascii="Arial" w:hAnsi="Arial" w:eastAsia="MS Mincho" w:cs="Arial"/>
          <w:b/>
          <w:sz w:val="22"/>
          <w:szCs w:val="22"/>
        </w:rPr>
        <w:t xml:space="preserve"> </w:t>
      </w:r>
    </w:p>
    <w:p w:rsidRPr="00ED17F0" w:rsidR="0095388A" w:rsidP="00651A4E" w:rsidRDefault="0095388A" w14:paraId="559C8D32" w14:textId="71E195A5">
      <w:pPr>
        <w:jc w:val="both"/>
        <w:rPr>
          <w:rFonts w:ascii="Arial" w:hAnsi="Arial" w:eastAsia="MS Mincho" w:cs="Arial"/>
          <w:b/>
          <w:sz w:val="22"/>
          <w:szCs w:val="22"/>
        </w:rPr>
      </w:pPr>
    </w:p>
    <w:p w:rsidRPr="00ED17F0" w:rsidR="0095388A" w:rsidP="00651A4E" w:rsidRDefault="0095388A" w14:paraId="7636DD04" w14:textId="41C18A00">
      <w:pPr>
        <w:jc w:val="both"/>
        <w:rPr>
          <w:rFonts w:ascii="Arial" w:hAnsi="Arial" w:eastAsia="MS Mincho" w:cs="Arial"/>
          <w:sz w:val="22"/>
          <w:szCs w:val="22"/>
        </w:rPr>
      </w:pPr>
      <w:r w:rsidRPr="00ED17F0">
        <w:rPr>
          <w:rFonts w:ascii="Arial" w:hAnsi="Arial" w:eastAsia="MS Mincho" w:cs="Arial"/>
          <w:sz w:val="22"/>
          <w:szCs w:val="22"/>
        </w:rPr>
        <w:t>Our setting ha</w:t>
      </w:r>
      <w:r w:rsidR="00F92AB8">
        <w:rPr>
          <w:rFonts w:ascii="Arial" w:hAnsi="Arial" w:eastAsia="MS Mincho" w:cs="Arial"/>
          <w:sz w:val="22"/>
          <w:szCs w:val="22"/>
        </w:rPr>
        <w:t>s</w:t>
      </w:r>
      <w:r w:rsidRPr="00ED17F0">
        <w:rPr>
          <w:rFonts w:ascii="Arial" w:hAnsi="Arial" w:eastAsia="MS Mincho" w:cs="Arial"/>
          <w:sz w:val="22"/>
          <w:szCs w:val="22"/>
        </w:rPr>
        <w:t xml:space="preserve"> a commitment to close partnership working with parents and carers to ensure an active and flourishing learning community. </w:t>
      </w:r>
    </w:p>
    <w:p w:rsidR="65494ABD" w:rsidP="008F306F" w:rsidRDefault="65494ABD" w14:paraId="3979995F" w14:textId="06C067A7">
      <w:pPr>
        <w:pStyle w:val="aLCPbulletlist"/>
        <w:numPr>
          <w:ilvl w:val="0"/>
          <w:numId w:val="0"/>
        </w:numPr>
        <w:rPr>
          <w:rFonts w:ascii="Arial" w:hAnsi="Arial" w:eastAsia="MS Mincho"/>
          <w:sz w:val="22"/>
          <w:szCs w:val="22"/>
        </w:rPr>
      </w:pPr>
    </w:p>
    <w:p w:rsidR="00ED17F0" w:rsidP="00D23D1A" w:rsidRDefault="00ED17F0" w14:paraId="0F8E0E8B" w14:textId="77777777">
      <w:pPr>
        <w:jc w:val="both"/>
        <w:rPr>
          <w:rFonts w:ascii="Arial" w:hAnsi="Arial" w:cs="Arial"/>
          <w:b/>
          <w:bCs/>
          <w:color w:val="ED7D31" w:themeColor="accent2"/>
          <w:sz w:val="22"/>
          <w:szCs w:val="22"/>
        </w:rPr>
      </w:pPr>
    </w:p>
    <w:p w:rsidRPr="00ED17F0" w:rsidR="00D23D1A" w:rsidP="00D23D1A" w:rsidRDefault="00D23D1A" w14:paraId="79CEB13F" w14:textId="7235A87F">
      <w:pPr>
        <w:jc w:val="both"/>
        <w:rPr>
          <w:rFonts w:ascii="Arial" w:hAnsi="Arial" w:cs="Arial"/>
          <w:b/>
          <w:bCs/>
          <w:color w:val="ED7D31" w:themeColor="accent2"/>
          <w:sz w:val="22"/>
          <w:szCs w:val="22"/>
        </w:rPr>
      </w:pPr>
      <w:r w:rsidRPr="00ED17F0">
        <w:rPr>
          <w:rFonts w:ascii="Arial" w:hAnsi="Arial" w:cs="Arial"/>
          <w:b/>
          <w:bCs/>
          <w:color w:val="ED7D31" w:themeColor="accent2"/>
          <w:sz w:val="22"/>
          <w:szCs w:val="22"/>
        </w:rPr>
        <w:t xml:space="preserve">2. Legislation </w:t>
      </w:r>
    </w:p>
    <w:p w:rsidRPr="00ED17F0" w:rsidR="00D23D1A" w:rsidP="00D23D1A" w:rsidRDefault="00D23D1A" w14:paraId="292E4273" w14:textId="6EB7F9F6">
      <w:pPr>
        <w:jc w:val="both"/>
        <w:rPr>
          <w:rFonts w:ascii="Arial" w:hAnsi="Arial" w:cs="Arial"/>
          <w:b/>
          <w:bCs/>
          <w:color w:val="ED7D31" w:themeColor="accent2"/>
          <w:sz w:val="22"/>
          <w:szCs w:val="22"/>
        </w:rPr>
      </w:pPr>
    </w:p>
    <w:p w:rsidRPr="00ED17F0" w:rsidR="00D23D1A" w:rsidP="00D23D1A" w:rsidRDefault="00D23D1A" w14:paraId="1854E8F2" w14:textId="77777777">
      <w:pPr>
        <w:jc w:val="both"/>
        <w:rPr>
          <w:rFonts w:ascii="Arial" w:hAnsi="Arial" w:eastAsia="MS Mincho" w:cs="Arial"/>
          <w:b/>
          <w:sz w:val="22"/>
          <w:szCs w:val="22"/>
        </w:rPr>
      </w:pPr>
      <w:r w:rsidRPr="00ED17F0">
        <w:rPr>
          <w:rFonts w:ascii="Arial" w:hAnsi="Arial" w:eastAsia="MS Mincho" w:cs="Arial"/>
          <w:sz w:val="22"/>
          <w:szCs w:val="22"/>
        </w:rPr>
        <w:t xml:space="preserve">This policy is based on requirements set out in the </w:t>
      </w:r>
      <w:hyperlink w:history="1" r:id="rId11">
        <w:r w:rsidRPr="00ED17F0">
          <w:rPr>
            <w:rFonts w:ascii="Arial" w:hAnsi="Arial" w:eastAsia="MS Mincho" w:cs="Arial"/>
            <w:b/>
            <w:sz w:val="22"/>
            <w:szCs w:val="22"/>
          </w:rPr>
          <w:t>statutory framework for the Early Years Foundation Stage (EYFS)</w:t>
        </w:r>
      </w:hyperlink>
      <w:r w:rsidRPr="00ED17F0">
        <w:rPr>
          <w:rFonts w:ascii="Arial" w:hAnsi="Arial" w:eastAsia="MS Mincho" w:cs="Arial"/>
          <w:b/>
          <w:sz w:val="22"/>
          <w:szCs w:val="22"/>
        </w:rPr>
        <w:t xml:space="preserve"> for 2023.</w:t>
      </w:r>
    </w:p>
    <w:p w:rsidRPr="00ED17F0" w:rsidR="00D23D1A" w:rsidP="00D23D1A" w:rsidRDefault="00D23D1A" w14:paraId="22FD3773" w14:textId="33C0EB7F">
      <w:pPr>
        <w:jc w:val="both"/>
        <w:rPr>
          <w:rFonts w:ascii="Arial" w:hAnsi="Arial" w:cs="Arial"/>
          <w:b/>
          <w:bCs/>
          <w:color w:val="ED7D31" w:themeColor="accent2"/>
          <w:sz w:val="22"/>
          <w:szCs w:val="22"/>
        </w:rPr>
      </w:pPr>
    </w:p>
    <w:p w:rsidR="00ED17F0" w:rsidP="00D23D1A" w:rsidRDefault="00ED17F0" w14:paraId="7897CA37" w14:textId="77777777">
      <w:pPr>
        <w:jc w:val="both"/>
        <w:rPr>
          <w:rFonts w:ascii="Arial" w:hAnsi="Arial" w:cs="Arial"/>
          <w:b/>
          <w:bCs/>
          <w:color w:val="ED7D31" w:themeColor="accent2"/>
          <w:sz w:val="22"/>
          <w:szCs w:val="22"/>
        </w:rPr>
      </w:pPr>
    </w:p>
    <w:p w:rsidRPr="00ED17F0" w:rsidR="007A37E5" w:rsidP="00D23D1A" w:rsidRDefault="007A37E5" w14:paraId="0B17275B" w14:textId="67C7D734">
      <w:pPr>
        <w:jc w:val="both"/>
        <w:rPr>
          <w:rFonts w:ascii="Arial" w:hAnsi="Arial" w:cs="Arial"/>
          <w:b/>
          <w:bCs/>
          <w:color w:val="ED7D31" w:themeColor="accent2"/>
          <w:sz w:val="22"/>
          <w:szCs w:val="22"/>
        </w:rPr>
      </w:pPr>
      <w:r w:rsidRPr="00ED17F0">
        <w:rPr>
          <w:rFonts w:ascii="Arial" w:hAnsi="Arial" w:cs="Arial"/>
          <w:b/>
          <w:bCs/>
          <w:color w:val="ED7D31" w:themeColor="accent2"/>
          <w:sz w:val="22"/>
          <w:szCs w:val="22"/>
        </w:rPr>
        <w:t>3. Structure of Early Years</w:t>
      </w:r>
    </w:p>
    <w:p w:rsidRPr="00ED17F0" w:rsidR="007A37E5" w:rsidP="00D23D1A" w:rsidRDefault="007A37E5" w14:paraId="4BB0073C" w14:textId="77777777">
      <w:pPr>
        <w:jc w:val="both"/>
        <w:rPr>
          <w:rFonts w:ascii="Arial" w:hAnsi="Arial" w:cs="Arial"/>
          <w:b/>
          <w:bCs/>
          <w:color w:val="ED7D31" w:themeColor="accent2"/>
          <w:sz w:val="22"/>
          <w:szCs w:val="22"/>
        </w:rPr>
      </w:pPr>
    </w:p>
    <w:p w:rsidR="00FC66D3" w:rsidP="00D25C45" w:rsidRDefault="00F92AB8" w14:paraId="44D1AFCA" w14:textId="24567077">
      <w:pPr>
        <w:pStyle w:val="1bodycopy10pt"/>
        <w:jc w:val="both"/>
        <w:rPr>
          <w:rFonts w:cs="Arial"/>
          <w:sz w:val="22"/>
          <w:szCs w:val="22"/>
          <w:lang w:val="en-GB"/>
        </w:rPr>
      </w:pPr>
      <w:r>
        <w:rPr>
          <w:rFonts w:cs="Arial"/>
          <w:sz w:val="22"/>
          <w:szCs w:val="22"/>
          <w:lang w:val="en-GB"/>
        </w:rPr>
        <w:t>East Whitby Academy</w:t>
      </w:r>
      <w:r w:rsidRPr="00ED17F0" w:rsidR="00D25C45">
        <w:rPr>
          <w:rFonts w:cs="Arial"/>
          <w:sz w:val="22"/>
          <w:szCs w:val="22"/>
          <w:lang w:val="en-GB"/>
        </w:rPr>
        <w:t xml:space="preserve"> Early Years support</w:t>
      </w:r>
      <w:r>
        <w:rPr>
          <w:rFonts w:cs="Arial"/>
          <w:sz w:val="22"/>
          <w:szCs w:val="22"/>
          <w:lang w:val="en-GB"/>
        </w:rPr>
        <w:t>s</w:t>
      </w:r>
      <w:r w:rsidRPr="00ED17F0" w:rsidR="00D25C45">
        <w:rPr>
          <w:rFonts w:cs="Arial"/>
          <w:sz w:val="22"/>
          <w:szCs w:val="22"/>
          <w:lang w:val="en-GB"/>
        </w:rPr>
        <w:t xml:space="preserve"> children from 2 – 5 years old.</w:t>
      </w:r>
      <w:r w:rsidRPr="00ED17F0" w:rsidR="008B4A3B">
        <w:rPr>
          <w:rFonts w:cs="Arial"/>
          <w:sz w:val="22"/>
          <w:szCs w:val="22"/>
          <w:lang w:val="en-GB"/>
        </w:rPr>
        <w:t xml:space="preserve"> </w:t>
      </w:r>
    </w:p>
    <w:p w:rsidRPr="00ED17F0" w:rsidR="00FC66D3" w:rsidP="00D25C45" w:rsidRDefault="00C927E3" w14:paraId="1D775C37" w14:textId="41208637">
      <w:pPr>
        <w:pStyle w:val="1bodycopy10pt"/>
        <w:jc w:val="both"/>
        <w:rPr>
          <w:rFonts w:cs="Arial"/>
          <w:sz w:val="22"/>
          <w:szCs w:val="22"/>
          <w:lang w:val="en-GB"/>
        </w:rPr>
      </w:pPr>
      <w:r w:rsidRPr="738A82D8" w:rsidR="00C927E3">
        <w:rPr>
          <w:rFonts w:cs="Arial"/>
          <w:sz w:val="22"/>
          <w:szCs w:val="22"/>
          <w:lang w:val="en-GB"/>
        </w:rPr>
        <w:t xml:space="preserve">Our </w:t>
      </w:r>
      <w:r w:rsidRPr="738A82D8" w:rsidR="0051742C">
        <w:rPr>
          <w:rFonts w:cs="Arial"/>
          <w:sz w:val="22"/>
          <w:szCs w:val="22"/>
          <w:lang w:val="en-GB"/>
        </w:rPr>
        <w:t>2-year-old</w:t>
      </w:r>
      <w:r w:rsidRPr="738A82D8" w:rsidR="00C927E3">
        <w:rPr>
          <w:rFonts w:cs="Arial"/>
          <w:sz w:val="22"/>
          <w:szCs w:val="22"/>
          <w:lang w:val="en-GB"/>
        </w:rPr>
        <w:t xml:space="preserve"> Provision offers funded hours </w:t>
      </w:r>
      <w:r w:rsidRPr="738A82D8" w:rsidR="00E75B8A">
        <w:rPr>
          <w:rFonts w:cs="Arial"/>
          <w:sz w:val="22"/>
          <w:szCs w:val="22"/>
          <w:lang w:val="en-GB"/>
        </w:rPr>
        <w:t xml:space="preserve">for parents receiving certain benefits </w:t>
      </w:r>
      <w:r w:rsidRPr="738A82D8" w:rsidR="00E75B8A">
        <w:rPr>
          <w:rFonts w:cs="Arial"/>
          <w:sz w:val="22"/>
          <w:szCs w:val="22"/>
          <w:lang w:val="en-GB"/>
        </w:rPr>
        <w:t>and also</w:t>
      </w:r>
      <w:r w:rsidRPr="738A82D8" w:rsidR="00E75B8A">
        <w:rPr>
          <w:rFonts w:cs="Arial"/>
          <w:sz w:val="22"/>
          <w:szCs w:val="22"/>
          <w:lang w:val="en-GB"/>
        </w:rPr>
        <w:t xml:space="preserve"> for working parents. </w:t>
      </w:r>
      <w:r w:rsidRPr="738A82D8" w:rsidR="00B75544">
        <w:rPr>
          <w:rFonts w:cs="Arial"/>
          <w:sz w:val="22"/>
          <w:szCs w:val="22"/>
          <w:lang w:val="en-GB"/>
        </w:rPr>
        <w:t xml:space="preserve">The Nursery offers </w:t>
      </w:r>
      <w:r w:rsidRPr="738A82D8" w:rsidR="006A6A9B">
        <w:rPr>
          <w:rFonts w:cs="Arial"/>
          <w:sz w:val="22"/>
          <w:szCs w:val="22"/>
          <w:lang w:val="en-GB"/>
        </w:rPr>
        <w:t xml:space="preserve">15 hours a week and </w:t>
      </w:r>
      <w:r w:rsidRPr="738A82D8" w:rsidR="00B75544">
        <w:rPr>
          <w:rFonts w:cs="Arial"/>
          <w:sz w:val="22"/>
          <w:szCs w:val="22"/>
          <w:lang w:val="en-GB"/>
        </w:rPr>
        <w:t xml:space="preserve">working parents </w:t>
      </w:r>
      <w:r w:rsidRPr="738A82D8" w:rsidR="00B75544">
        <w:rPr>
          <w:rFonts w:cs="Arial"/>
          <w:sz w:val="22"/>
          <w:szCs w:val="22"/>
          <w:lang w:val="en-GB"/>
        </w:rPr>
        <w:t>are able to</w:t>
      </w:r>
      <w:r w:rsidRPr="738A82D8" w:rsidR="00B75544">
        <w:rPr>
          <w:rFonts w:cs="Arial"/>
          <w:sz w:val="22"/>
          <w:szCs w:val="22"/>
          <w:lang w:val="en-GB"/>
        </w:rPr>
        <w:t xml:space="preserve"> claim an </w:t>
      </w:r>
      <w:r w:rsidRPr="738A82D8" w:rsidR="00B75544">
        <w:rPr>
          <w:rFonts w:cs="Arial"/>
          <w:sz w:val="22"/>
          <w:szCs w:val="22"/>
          <w:lang w:val="en-GB"/>
        </w:rPr>
        <w:t>additional</w:t>
      </w:r>
      <w:r w:rsidRPr="738A82D8" w:rsidR="00B75544">
        <w:rPr>
          <w:rFonts w:cs="Arial"/>
          <w:sz w:val="22"/>
          <w:szCs w:val="22"/>
          <w:lang w:val="en-GB"/>
        </w:rPr>
        <w:t xml:space="preserve"> 15 hours</w:t>
      </w:r>
      <w:r w:rsidRPr="738A82D8" w:rsidR="005C28D2">
        <w:rPr>
          <w:rFonts w:cs="Arial"/>
          <w:sz w:val="22"/>
          <w:szCs w:val="22"/>
          <w:lang w:val="en-GB"/>
        </w:rPr>
        <w:t xml:space="preserve">. These hours can be used in term time or stretched to cover 51 weeks </w:t>
      </w:r>
      <w:r w:rsidRPr="738A82D8" w:rsidR="0051742C">
        <w:rPr>
          <w:rFonts w:cs="Arial"/>
          <w:sz w:val="22"/>
          <w:szCs w:val="22"/>
          <w:lang w:val="en-GB"/>
        </w:rPr>
        <w:t>in the year.</w:t>
      </w:r>
      <w:r w:rsidRPr="738A82D8" w:rsidR="00742B56">
        <w:rPr>
          <w:rFonts w:cs="Arial"/>
          <w:sz w:val="22"/>
          <w:szCs w:val="22"/>
          <w:lang w:val="en-GB"/>
        </w:rPr>
        <w:t xml:space="preserve"> </w:t>
      </w:r>
      <w:r w:rsidRPr="738A82D8" w:rsidR="544C1748">
        <w:rPr>
          <w:rFonts w:cs="Arial"/>
          <w:sz w:val="22"/>
          <w:szCs w:val="22"/>
          <w:lang w:val="en-GB"/>
        </w:rPr>
        <w:t xml:space="preserve">Some parents/carers may choose to pay for </w:t>
      </w:r>
      <w:r w:rsidRPr="738A82D8" w:rsidR="544C1748">
        <w:rPr>
          <w:rFonts w:cs="Arial"/>
          <w:sz w:val="22"/>
          <w:szCs w:val="22"/>
          <w:lang w:val="en-GB"/>
        </w:rPr>
        <w:t>addtional</w:t>
      </w:r>
      <w:r w:rsidRPr="738A82D8" w:rsidR="544C1748">
        <w:rPr>
          <w:rFonts w:cs="Arial"/>
          <w:sz w:val="22"/>
          <w:szCs w:val="22"/>
          <w:lang w:val="en-GB"/>
        </w:rPr>
        <w:t xml:space="preserve"> s</w:t>
      </w:r>
      <w:r w:rsidRPr="738A82D8" w:rsidR="00742B56">
        <w:rPr>
          <w:rFonts w:cs="Arial"/>
          <w:sz w:val="22"/>
          <w:szCs w:val="22"/>
          <w:lang w:val="en-GB"/>
        </w:rPr>
        <w:t>essions</w:t>
      </w:r>
      <w:r w:rsidRPr="738A82D8" w:rsidR="6F66911F">
        <w:rPr>
          <w:rFonts w:cs="Arial"/>
          <w:sz w:val="22"/>
          <w:szCs w:val="22"/>
          <w:lang w:val="en-GB"/>
        </w:rPr>
        <w:t>.</w:t>
      </w:r>
    </w:p>
    <w:p w:rsidRPr="00ED17F0" w:rsidR="00ED17F0" w:rsidP="00105CC5" w:rsidRDefault="00ED17F0" w14:paraId="54666C48" w14:textId="77777777">
      <w:pPr>
        <w:pStyle w:val="aLCPbulletlist"/>
        <w:numPr>
          <w:ilvl w:val="0"/>
          <w:numId w:val="0"/>
        </w:numPr>
        <w:rPr>
          <w:rFonts w:ascii="Arial" w:hAnsi="Arial" w:eastAsia="MS Mincho"/>
          <w:sz w:val="22"/>
          <w:szCs w:val="22"/>
        </w:rPr>
      </w:pPr>
    </w:p>
    <w:p w:rsidRPr="00ED17F0" w:rsidR="00105CC5" w:rsidP="00105CC5" w:rsidRDefault="007A37E5" w14:paraId="113C6D96" w14:textId="4CD767F2">
      <w:pPr>
        <w:jc w:val="both"/>
        <w:rPr>
          <w:rFonts w:ascii="Arial" w:hAnsi="Arial" w:cs="Arial"/>
          <w:b/>
          <w:bCs/>
          <w:color w:val="ED7D31" w:themeColor="accent2"/>
          <w:sz w:val="22"/>
          <w:szCs w:val="22"/>
        </w:rPr>
      </w:pPr>
      <w:r w:rsidRPr="00ED17F0">
        <w:rPr>
          <w:rFonts w:ascii="Arial" w:hAnsi="Arial" w:cs="Arial"/>
          <w:b/>
          <w:bCs/>
          <w:color w:val="ED7D31" w:themeColor="accent2"/>
          <w:sz w:val="22"/>
          <w:szCs w:val="22"/>
        </w:rPr>
        <w:t>4</w:t>
      </w:r>
      <w:r w:rsidRPr="00ED17F0" w:rsidR="00105CC5">
        <w:rPr>
          <w:rFonts w:ascii="Arial" w:hAnsi="Arial" w:cs="Arial"/>
          <w:b/>
          <w:bCs/>
          <w:color w:val="ED7D31" w:themeColor="accent2"/>
          <w:sz w:val="22"/>
          <w:szCs w:val="22"/>
        </w:rPr>
        <w:t xml:space="preserve">. Early Years Curriculum </w:t>
      </w:r>
    </w:p>
    <w:p w:rsidRPr="00ED17F0" w:rsidR="00D30C45" w:rsidP="00D30C45" w:rsidRDefault="00D30C45" w14:paraId="19477290" w14:textId="6502C139">
      <w:pPr>
        <w:pStyle w:val="aLCPbulletlist"/>
        <w:numPr>
          <w:ilvl w:val="0"/>
          <w:numId w:val="0"/>
        </w:numPr>
        <w:rPr>
          <w:rFonts w:ascii="Arial" w:hAnsi="Arial" w:eastAsia="MS Mincho"/>
          <w:sz w:val="22"/>
          <w:szCs w:val="22"/>
        </w:rPr>
      </w:pPr>
    </w:p>
    <w:p w:rsidRPr="00ED17F0" w:rsidR="00653B42" w:rsidP="00653B42" w:rsidRDefault="00653B42" w14:paraId="764588D5" w14:textId="0A0F8ECD">
      <w:pPr>
        <w:jc w:val="both"/>
        <w:rPr>
          <w:rFonts w:ascii="Arial" w:hAnsi="Arial" w:eastAsia="MS Mincho" w:cs="Arial"/>
          <w:sz w:val="22"/>
          <w:szCs w:val="22"/>
        </w:rPr>
      </w:pPr>
      <w:r w:rsidRPr="00ED17F0">
        <w:rPr>
          <w:rFonts w:ascii="Arial" w:hAnsi="Arial" w:eastAsia="MS Mincho" w:cs="Arial"/>
          <w:sz w:val="22"/>
          <w:szCs w:val="22"/>
        </w:rPr>
        <w:t xml:space="preserve">All development and learning is guided by the </w:t>
      </w:r>
      <w:r w:rsidRPr="00ED17F0">
        <w:rPr>
          <w:rFonts w:ascii="Arial" w:hAnsi="Arial" w:eastAsia="MS Mincho" w:cs="Arial"/>
          <w:b/>
          <w:sz w:val="22"/>
          <w:szCs w:val="22"/>
        </w:rPr>
        <w:t>EYFS Framework</w:t>
      </w:r>
      <w:r w:rsidRPr="00ED17F0">
        <w:rPr>
          <w:rFonts w:ascii="Arial" w:hAnsi="Arial" w:eastAsia="MS Mincho" w:cs="Arial"/>
          <w:sz w:val="22"/>
          <w:szCs w:val="22"/>
        </w:rPr>
        <w:t xml:space="preserve">; </w:t>
      </w:r>
      <w:r w:rsidRPr="00ED17F0" w:rsidR="007E4504">
        <w:rPr>
          <w:rFonts w:ascii="Arial" w:hAnsi="Arial" w:eastAsia="MS Mincho" w:cs="Arial"/>
          <w:sz w:val="22"/>
          <w:szCs w:val="22"/>
        </w:rPr>
        <w:t xml:space="preserve">our </w:t>
      </w:r>
      <w:r w:rsidRPr="00ED17F0" w:rsidR="00AA157B">
        <w:rPr>
          <w:rFonts w:ascii="Arial" w:hAnsi="Arial" w:eastAsia="MS Mincho" w:cs="Arial"/>
          <w:sz w:val="22"/>
          <w:szCs w:val="22"/>
        </w:rPr>
        <w:t xml:space="preserve">setting and </w:t>
      </w:r>
      <w:r w:rsidRPr="00ED17F0">
        <w:rPr>
          <w:rFonts w:ascii="Arial" w:hAnsi="Arial" w:eastAsia="MS Mincho" w:cs="Arial"/>
          <w:sz w:val="22"/>
          <w:szCs w:val="22"/>
        </w:rPr>
        <w:t>provision reflect</w:t>
      </w:r>
      <w:r w:rsidR="00E67F26">
        <w:rPr>
          <w:rFonts w:ascii="Arial" w:hAnsi="Arial" w:eastAsia="MS Mincho" w:cs="Arial"/>
          <w:sz w:val="22"/>
          <w:szCs w:val="22"/>
        </w:rPr>
        <w:t>s</w:t>
      </w:r>
      <w:r w:rsidRPr="00ED17F0">
        <w:rPr>
          <w:rFonts w:ascii="Arial" w:hAnsi="Arial" w:eastAsia="MS Mincho" w:cs="Arial"/>
          <w:sz w:val="22"/>
          <w:szCs w:val="22"/>
        </w:rPr>
        <w:t xml:space="preserve"> the </w:t>
      </w:r>
      <w:r w:rsidRPr="00ED17F0" w:rsidR="00585105">
        <w:rPr>
          <w:rFonts w:ascii="Arial" w:hAnsi="Arial" w:eastAsia="MS Mincho" w:cs="Arial"/>
          <w:sz w:val="22"/>
          <w:szCs w:val="22"/>
        </w:rPr>
        <w:t xml:space="preserve">four </w:t>
      </w:r>
      <w:r w:rsidRPr="00ED17F0">
        <w:rPr>
          <w:rFonts w:ascii="Arial" w:hAnsi="Arial" w:eastAsia="MS Mincho" w:cs="Arial"/>
          <w:sz w:val="22"/>
          <w:szCs w:val="22"/>
        </w:rPr>
        <w:t>themes:</w:t>
      </w:r>
    </w:p>
    <w:p w:rsidRPr="00ED17F0" w:rsidR="00653B42" w:rsidP="00653B42" w:rsidRDefault="00653B42" w14:paraId="649F43FF" w14:textId="77777777">
      <w:pPr>
        <w:jc w:val="both"/>
        <w:rPr>
          <w:rFonts w:ascii="Arial" w:hAnsi="Arial" w:eastAsia="MS Mincho" w:cs="Arial"/>
          <w:sz w:val="22"/>
          <w:szCs w:val="22"/>
        </w:rPr>
      </w:pPr>
    </w:p>
    <w:p w:rsidRPr="00ED17F0" w:rsidR="00653B42" w:rsidP="00653B42" w:rsidRDefault="00653B42" w14:paraId="4D0067C6" w14:textId="77777777">
      <w:pPr>
        <w:pStyle w:val="ListParagraph"/>
        <w:numPr>
          <w:ilvl w:val="0"/>
          <w:numId w:val="34"/>
        </w:numPr>
        <w:jc w:val="both"/>
        <w:rPr>
          <w:rFonts w:ascii="Arial" w:hAnsi="Arial" w:eastAsia="MS Mincho" w:cs="Arial"/>
          <w:b/>
          <w:sz w:val="22"/>
          <w:szCs w:val="22"/>
        </w:rPr>
      </w:pPr>
      <w:r w:rsidRPr="00ED17F0">
        <w:rPr>
          <w:rFonts w:ascii="Arial" w:hAnsi="Arial" w:eastAsia="MS Mincho" w:cs="Arial"/>
          <w:b/>
          <w:sz w:val="22"/>
          <w:szCs w:val="22"/>
        </w:rPr>
        <w:t>Unique Child</w:t>
      </w:r>
    </w:p>
    <w:p w:rsidRPr="00ED17F0" w:rsidR="00653B42" w:rsidP="00653B42" w:rsidRDefault="00653B42" w14:paraId="239A047A" w14:textId="77777777">
      <w:pPr>
        <w:pStyle w:val="ListParagraph"/>
        <w:numPr>
          <w:ilvl w:val="0"/>
          <w:numId w:val="34"/>
        </w:numPr>
        <w:jc w:val="both"/>
        <w:rPr>
          <w:rFonts w:ascii="Arial" w:hAnsi="Arial" w:eastAsia="MS Mincho" w:cs="Arial"/>
          <w:b/>
          <w:sz w:val="22"/>
          <w:szCs w:val="22"/>
        </w:rPr>
      </w:pPr>
      <w:r w:rsidRPr="00ED17F0">
        <w:rPr>
          <w:rFonts w:ascii="Arial" w:hAnsi="Arial" w:eastAsia="MS Mincho" w:cs="Arial"/>
          <w:b/>
          <w:sz w:val="22"/>
          <w:szCs w:val="22"/>
        </w:rPr>
        <w:lastRenderedPageBreak/>
        <w:t>Positive Relationships</w:t>
      </w:r>
    </w:p>
    <w:p w:rsidRPr="00ED17F0" w:rsidR="00653B42" w:rsidP="00653B42" w:rsidRDefault="00653B42" w14:paraId="66AA8539" w14:textId="77777777">
      <w:pPr>
        <w:pStyle w:val="ListParagraph"/>
        <w:numPr>
          <w:ilvl w:val="0"/>
          <w:numId w:val="34"/>
        </w:numPr>
        <w:jc w:val="both"/>
        <w:rPr>
          <w:rFonts w:ascii="Arial" w:hAnsi="Arial" w:eastAsia="MS Mincho" w:cs="Arial"/>
          <w:b/>
          <w:sz w:val="22"/>
          <w:szCs w:val="22"/>
        </w:rPr>
      </w:pPr>
      <w:r w:rsidRPr="00ED17F0">
        <w:rPr>
          <w:rFonts w:ascii="Arial" w:hAnsi="Arial" w:eastAsia="MS Mincho" w:cs="Arial"/>
          <w:b/>
          <w:sz w:val="22"/>
          <w:szCs w:val="22"/>
        </w:rPr>
        <w:t>Enabling Environments</w:t>
      </w:r>
    </w:p>
    <w:p w:rsidRPr="00ED17F0" w:rsidR="00653B42" w:rsidP="00653B42" w:rsidRDefault="00653B42" w14:paraId="36C5D1CB" w14:textId="77777777">
      <w:pPr>
        <w:pStyle w:val="ListParagraph"/>
        <w:numPr>
          <w:ilvl w:val="0"/>
          <w:numId w:val="34"/>
        </w:numPr>
        <w:jc w:val="both"/>
        <w:rPr>
          <w:rFonts w:ascii="Arial" w:hAnsi="Arial" w:eastAsia="MS Mincho" w:cs="Arial"/>
          <w:b/>
          <w:sz w:val="22"/>
          <w:szCs w:val="22"/>
        </w:rPr>
      </w:pPr>
      <w:r w:rsidRPr="00ED17F0">
        <w:rPr>
          <w:rFonts w:ascii="Arial" w:hAnsi="Arial" w:eastAsia="MS Mincho" w:cs="Arial"/>
          <w:b/>
          <w:sz w:val="22"/>
          <w:szCs w:val="22"/>
        </w:rPr>
        <w:t xml:space="preserve">Learning and Development </w:t>
      </w:r>
    </w:p>
    <w:p w:rsidRPr="00ED17F0" w:rsidR="00653B42" w:rsidP="00653B42" w:rsidRDefault="00653B42" w14:paraId="5E0E3CC6" w14:textId="77777777">
      <w:pPr>
        <w:jc w:val="both"/>
        <w:rPr>
          <w:rFonts w:ascii="Arial" w:hAnsi="Arial" w:eastAsia="MS Mincho" w:cs="Arial"/>
          <w:sz w:val="22"/>
          <w:szCs w:val="22"/>
        </w:rPr>
      </w:pPr>
    </w:p>
    <w:p w:rsidRPr="00ED17F0" w:rsidR="00653B42" w:rsidP="00653B42" w:rsidRDefault="00585105" w14:paraId="633E6493" w14:textId="72C03852">
      <w:pPr>
        <w:jc w:val="both"/>
        <w:rPr>
          <w:rFonts w:ascii="Arial" w:hAnsi="Arial" w:eastAsia="MS Mincho" w:cs="Arial"/>
          <w:sz w:val="22"/>
          <w:szCs w:val="22"/>
        </w:rPr>
      </w:pPr>
      <w:r w:rsidRPr="00ED17F0">
        <w:rPr>
          <w:rFonts w:ascii="Arial" w:hAnsi="Arial" w:eastAsia="MS Mincho" w:cs="Arial"/>
          <w:sz w:val="22"/>
          <w:szCs w:val="22"/>
        </w:rPr>
        <w:t>Early Years</w:t>
      </w:r>
      <w:r w:rsidRPr="00ED17F0" w:rsidR="00653B42">
        <w:rPr>
          <w:rFonts w:ascii="Arial" w:hAnsi="Arial" w:eastAsia="MS Mincho" w:cs="Arial"/>
          <w:sz w:val="22"/>
          <w:szCs w:val="22"/>
        </w:rPr>
        <w:t xml:space="preserve"> staff plan together to ensure that the curriculum is broad and balanced across the following </w:t>
      </w:r>
      <w:r w:rsidRPr="00ED17F0" w:rsidR="00653B42">
        <w:rPr>
          <w:rFonts w:ascii="Arial" w:hAnsi="Arial" w:eastAsia="MS Mincho" w:cs="Arial"/>
          <w:b/>
          <w:sz w:val="22"/>
          <w:szCs w:val="22"/>
        </w:rPr>
        <w:t>areas of learning</w:t>
      </w:r>
      <w:r w:rsidRPr="00ED17F0" w:rsidR="00653B42">
        <w:rPr>
          <w:rFonts w:ascii="Arial" w:hAnsi="Arial" w:eastAsia="MS Mincho" w:cs="Arial"/>
          <w:sz w:val="22"/>
          <w:szCs w:val="22"/>
        </w:rPr>
        <w:t>:</w:t>
      </w:r>
    </w:p>
    <w:p w:rsidRPr="00ED17F0" w:rsidR="00653B42" w:rsidP="00653B42" w:rsidRDefault="00653B42" w14:paraId="6BA543C6" w14:textId="77777777">
      <w:pPr>
        <w:jc w:val="both"/>
        <w:rPr>
          <w:rFonts w:ascii="Arial" w:hAnsi="Arial" w:eastAsia="MS Mincho" w:cs="Arial"/>
          <w:sz w:val="22"/>
          <w:szCs w:val="22"/>
        </w:rPr>
      </w:pPr>
    </w:p>
    <w:p w:rsidRPr="00ED17F0" w:rsidR="00653B42" w:rsidP="00653B42" w:rsidRDefault="00653B42" w14:paraId="3E26041B" w14:textId="77777777">
      <w:pPr>
        <w:pStyle w:val="ListParagraph"/>
        <w:numPr>
          <w:ilvl w:val="0"/>
          <w:numId w:val="35"/>
        </w:numPr>
        <w:jc w:val="both"/>
        <w:rPr>
          <w:rFonts w:ascii="Arial" w:hAnsi="Arial" w:eastAsia="MS Mincho" w:cs="Arial"/>
          <w:sz w:val="22"/>
          <w:szCs w:val="22"/>
        </w:rPr>
      </w:pPr>
      <w:r w:rsidRPr="00ED17F0">
        <w:rPr>
          <w:rFonts w:ascii="Arial" w:hAnsi="Arial" w:eastAsia="MS Mincho" w:cs="Arial"/>
          <w:sz w:val="22"/>
          <w:szCs w:val="22"/>
        </w:rPr>
        <w:t>Communication and Language</w:t>
      </w:r>
    </w:p>
    <w:p w:rsidRPr="00ED17F0" w:rsidR="00653B42" w:rsidP="00653B42" w:rsidRDefault="00653B42" w14:paraId="53785F57" w14:textId="77777777">
      <w:pPr>
        <w:pStyle w:val="ListParagraph"/>
        <w:numPr>
          <w:ilvl w:val="0"/>
          <w:numId w:val="35"/>
        </w:numPr>
        <w:jc w:val="both"/>
        <w:rPr>
          <w:rFonts w:ascii="Arial" w:hAnsi="Arial" w:eastAsia="MS Mincho" w:cs="Arial"/>
          <w:sz w:val="22"/>
          <w:szCs w:val="22"/>
        </w:rPr>
      </w:pPr>
      <w:r w:rsidRPr="00ED17F0">
        <w:rPr>
          <w:rFonts w:ascii="Arial" w:hAnsi="Arial" w:eastAsia="MS Mincho" w:cs="Arial"/>
          <w:sz w:val="22"/>
          <w:szCs w:val="22"/>
        </w:rPr>
        <w:t>Physical Development</w:t>
      </w:r>
    </w:p>
    <w:p w:rsidRPr="00ED17F0" w:rsidR="00653B42" w:rsidP="00653B42" w:rsidRDefault="00653B42" w14:paraId="4BEE7D26" w14:textId="77777777">
      <w:pPr>
        <w:pStyle w:val="ListParagraph"/>
        <w:numPr>
          <w:ilvl w:val="0"/>
          <w:numId w:val="35"/>
        </w:numPr>
        <w:jc w:val="both"/>
        <w:rPr>
          <w:rFonts w:ascii="Arial" w:hAnsi="Arial" w:eastAsia="MS Mincho" w:cs="Arial"/>
          <w:sz w:val="22"/>
          <w:szCs w:val="22"/>
        </w:rPr>
      </w:pPr>
      <w:r w:rsidRPr="00ED17F0">
        <w:rPr>
          <w:rFonts w:ascii="Arial" w:hAnsi="Arial" w:eastAsia="MS Mincho" w:cs="Arial"/>
          <w:sz w:val="22"/>
          <w:szCs w:val="22"/>
        </w:rPr>
        <w:t>Personal, Social and Emotional Development</w:t>
      </w:r>
    </w:p>
    <w:p w:rsidRPr="00ED17F0" w:rsidR="00653B42" w:rsidP="00653B42" w:rsidRDefault="00653B42" w14:paraId="1743EDE7" w14:textId="77777777">
      <w:pPr>
        <w:pStyle w:val="ListParagraph"/>
        <w:numPr>
          <w:ilvl w:val="0"/>
          <w:numId w:val="35"/>
        </w:numPr>
        <w:jc w:val="both"/>
        <w:rPr>
          <w:rFonts w:ascii="Arial" w:hAnsi="Arial" w:eastAsia="MS Mincho" w:cs="Arial"/>
          <w:sz w:val="22"/>
          <w:szCs w:val="22"/>
        </w:rPr>
      </w:pPr>
      <w:r w:rsidRPr="00ED17F0">
        <w:rPr>
          <w:rFonts w:ascii="Arial" w:hAnsi="Arial" w:eastAsia="MS Mincho" w:cs="Arial"/>
          <w:sz w:val="22"/>
          <w:szCs w:val="22"/>
        </w:rPr>
        <w:t>Literacy</w:t>
      </w:r>
    </w:p>
    <w:p w:rsidRPr="00ED17F0" w:rsidR="00653B42" w:rsidP="00653B42" w:rsidRDefault="00653B42" w14:paraId="240A7B41" w14:textId="77777777">
      <w:pPr>
        <w:pStyle w:val="ListParagraph"/>
        <w:numPr>
          <w:ilvl w:val="0"/>
          <w:numId w:val="35"/>
        </w:numPr>
        <w:jc w:val="both"/>
        <w:rPr>
          <w:rFonts w:ascii="Arial" w:hAnsi="Arial" w:eastAsia="MS Mincho" w:cs="Arial"/>
          <w:sz w:val="22"/>
          <w:szCs w:val="22"/>
        </w:rPr>
      </w:pPr>
      <w:r w:rsidRPr="00ED17F0">
        <w:rPr>
          <w:rFonts w:ascii="Arial" w:hAnsi="Arial" w:eastAsia="MS Mincho" w:cs="Arial"/>
          <w:sz w:val="22"/>
          <w:szCs w:val="22"/>
        </w:rPr>
        <w:t>Mathematics</w:t>
      </w:r>
    </w:p>
    <w:p w:rsidRPr="00ED17F0" w:rsidR="00653B42" w:rsidP="00653B42" w:rsidRDefault="00653B42" w14:paraId="41273944" w14:textId="77777777">
      <w:pPr>
        <w:pStyle w:val="ListParagraph"/>
        <w:numPr>
          <w:ilvl w:val="0"/>
          <w:numId w:val="35"/>
        </w:numPr>
        <w:jc w:val="both"/>
        <w:rPr>
          <w:rFonts w:ascii="Arial" w:hAnsi="Arial" w:eastAsia="MS Mincho" w:cs="Arial"/>
          <w:sz w:val="22"/>
          <w:szCs w:val="22"/>
        </w:rPr>
      </w:pPr>
      <w:r w:rsidRPr="00ED17F0">
        <w:rPr>
          <w:rFonts w:ascii="Arial" w:hAnsi="Arial" w:eastAsia="MS Mincho" w:cs="Arial"/>
          <w:sz w:val="22"/>
          <w:szCs w:val="22"/>
        </w:rPr>
        <w:t>Understanding of the World</w:t>
      </w:r>
    </w:p>
    <w:p w:rsidRPr="00ED17F0" w:rsidR="00653B42" w:rsidP="00653B42" w:rsidRDefault="00653B42" w14:paraId="18CCB894" w14:textId="77777777">
      <w:pPr>
        <w:pStyle w:val="ListParagraph"/>
        <w:numPr>
          <w:ilvl w:val="0"/>
          <w:numId w:val="35"/>
        </w:numPr>
        <w:jc w:val="both"/>
        <w:rPr>
          <w:rFonts w:ascii="Arial" w:hAnsi="Arial" w:eastAsia="MS Mincho" w:cs="Arial"/>
          <w:sz w:val="22"/>
          <w:szCs w:val="22"/>
        </w:rPr>
      </w:pPr>
      <w:r w:rsidRPr="00ED17F0">
        <w:rPr>
          <w:rFonts w:ascii="Arial" w:hAnsi="Arial" w:eastAsia="MS Mincho" w:cs="Arial"/>
          <w:sz w:val="22"/>
          <w:szCs w:val="22"/>
        </w:rPr>
        <w:t>Expressive Arts and Design</w:t>
      </w:r>
    </w:p>
    <w:p w:rsidRPr="00ED17F0" w:rsidR="00653B42" w:rsidP="00653B42" w:rsidRDefault="00653B42" w14:paraId="00D1B533" w14:textId="77777777">
      <w:pPr>
        <w:jc w:val="both"/>
        <w:rPr>
          <w:rFonts w:ascii="Arial" w:hAnsi="Arial" w:eastAsia="MS Mincho" w:cs="Arial"/>
          <w:sz w:val="22"/>
          <w:szCs w:val="22"/>
        </w:rPr>
      </w:pPr>
    </w:p>
    <w:p w:rsidRPr="00ED17F0" w:rsidR="00653B42" w:rsidP="00653B42" w:rsidRDefault="00653B42" w14:paraId="0821182F" w14:textId="77777777">
      <w:pPr>
        <w:jc w:val="both"/>
        <w:rPr>
          <w:rFonts w:ascii="Arial" w:hAnsi="Arial" w:eastAsia="MS Mincho" w:cs="Arial"/>
          <w:sz w:val="22"/>
          <w:szCs w:val="22"/>
        </w:rPr>
      </w:pPr>
      <w:r w:rsidRPr="00ED17F0">
        <w:rPr>
          <w:rFonts w:ascii="Arial" w:hAnsi="Arial" w:eastAsia="MS Mincho" w:cs="Arial"/>
          <w:sz w:val="22"/>
          <w:szCs w:val="22"/>
        </w:rPr>
        <w:t xml:space="preserve">The </w:t>
      </w:r>
      <w:r w:rsidRPr="00ED17F0">
        <w:rPr>
          <w:rFonts w:ascii="Arial" w:hAnsi="Arial" w:eastAsia="MS Mincho" w:cs="Arial"/>
          <w:b/>
          <w:sz w:val="22"/>
          <w:szCs w:val="22"/>
        </w:rPr>
        <w:t>Characteristics of Effective Learning</w:t>
      </w:r>
      <w:r w:rsidRPr="00ED17F0">
        <w:rPr>
          <w:rFonts w:ascii="Arial" w:hAnsi="Arial" w:eastAsia="MS Mincho" w:cs="Arial"/>
          <w:sz w:val="22"/>
          <w:szCs w:val="22"/>
        </w:rPr>
        <w:t xml:space="preserve"> are evident throughout all activities. </w:t>
      </w:r>
    </w:p>
    <w:p w:rsidRPr="00ED17F0" w:rsidR="00653B42" w:rsidP="00653B42" w:rsidRDefault="00653B42" w14:paraId="78A96E75" w14:textId="77777777">
      <w:pPr>
        <w:jc w:val="both"/>
        <w:rPr>
          <w:rFonts w:ascii="Arial" w:hAnsi="Arial" w:eastAsia="MS Mincho" w:cs="Arial"/>
          <w:sz w:val="22"/>
          <w:szCs w:val="22"/>
        </w:rPr>
      </w:pPr>
    </w:p>
    <w:p w:rsidRPr="00ED17F0" w:rsidR="00653B42" w:rsidP="00653B42" w:rsidRDefault="00653B42" w14:paraId="16FF6A5E" w14:textId="77777777">
      <w:pPr>
        <w:jc w:val="both"/>
        <w:rPr>
          <w:rFonts w:ascii="Arial" w:hAnsi="Arial" w:eastAsia="MS Mincho" w:cs="Arial"/>
          <w:sz w:val="22"/>
          <w:szCs w:val="22"/>
        </w:rPr>
      </w:pPr>
      <w:r w:rsidRPr="00ED17F0">
        <w:rPr>
          <w:rFonts w:ascii="Arial" w:hAnsi="Arial" w:eastAsia="MS Mincho" w:cs="Arial"/>
          <w:b/>
          <w:sz w:val="22"/>
          <w:szCs w:val="22"/>
        </w:rPr>
        <w:t>Play and Exploring</w:t>
      </w:r>
      <w:r w:rsidRPr="00ED17F0">
        <w:rPr>
          <w:rFonts w:ascii="Arial" w:hAnsi="Arial" w:eastAsia="MS Mincho" w:cs="Arial"/>
          <w:sz w:val="22"/>
          <w:szCs w:val="22"/>
        </w:rPr>
        <w:t xml:space="preserve"> = Engagement </w:t>
      </w:r>
    </w:p>
    <w:p w:rsidRPr="00ED17F0" w:rsidR="00653B42" w:rsidP="00653B42" w:rsidRDefault="00653B42" w14:paraId="5FA04A93" w14:textId="77777777">
      <w:pPr>
        <w:jc w:val="both"/>
        <w:rPr>
          <w:rFonts w:ascii="Arial" w:hAnsi="Arial" w:eastAsia="MS Mincho" w:cs="Arial"/>
          <w:sz w:val="22"/>
          <w:szCs w:val="22"/>
        </w:rPr>
      </w:pPr>
      <w:r w:rsidRPr="00ED17F0">
        <w:rPr>
          <w:rFonts w:ascii="Arial" w:hAnsi="Arial" w:eastAsia="MS Mincho" w:cs="Arial"/>
          <w:b/>
          <w:sz w:val="22"/>
          <w:szCs w:val="22"/>
        </w:rPr>
        <w:t>Active Learning</w:t>
      </w:r>
      <w:r w:rsidRPr="00ED17F0">
        <w:rPr>
          <w:rFonts w:ascii="Arial" w:hAnsi="Arial" w:eastAsia="MS Mincho" w:cs="Arial"/>
          <w:sz w:val="22"/>
          <w:szCs w:val="22"/>
        </w:rPr>
        <w:t xml:space="preserve"> = Motivation</w:t>
      </w:r>
    </w:p>
    <w:p w:rsidRPr="00ED17F0" w:rsidR="00653B42" w:rsidP="00653B42" w:rsidRDefault="00653B42" w14:paraId="2359CC9C" w14:textId="77777777">
      <w:pPr>
        <w:jc w:val="both"/>
        <w:rPr>
          <w:rFonts w:ascii="Arial" w:hAnsi="Arial" w:eastAsia="MS Mincho" w:cs="Arial"/>
          <w:sz w:val="22"/>
          <w:szCs w:val="22"/>
        </w:rPr>
      </w:pPr>
      <w:r w:rsidRPr="00ED17F0">
        <w:rPr>
          <w:rFonts w:ascii="Arial" w:hAnsi="Arial" w:eastAsia="MS Mincho" w:cs="Arial"/>
          <w:b/>
          <w:sz w:val="22"/>
          <w:szCs w:val="22"/>
        </w:rPr>
        <w:t>Creative and Thinking Critically</w:t>
      </w:r>
      <w:r w:rsidRPr="00ED17F0">
        <w:rPr>
          <w:rFonts w:ascii="Arial" w:hAnsi="Arial" w:eastAsia="MS Mincho" w:cs="Arial"/>
          <w:sz w:val="22"/>
          <w:szCs w:val="22"/>
        </w:rPr>
        <w:t xml:space="preserve"> = Thinking </w:t>
      </w:r>
    </w:p>
    <w:p w:rsidRPr="00ED17F0" w:rsidR="00653B42" w:rsidP="00105CC5" w:rsidRDefault="00653B42" w14:paraId="1E3870A1" w14:textId="77777777">
      <w:pPr>
        <w:jc w:val="both"/>
        <w:rPr>
          <w:rFonts w:ascii="Arial" w:hAnsi="Arial" w:eastAsia="MS Mincho" w:cs="Arial"/>
          <w:sz w:val="22"/>
          <w:szCs w:val="22"/>
        </w:rPr>
      </w:pPr>
    </w:p>
    <w:p w:rsidRPr="00ED17F0" w:rsidR="00105CC5" w:rsidP="00105CC5" w:rsidRDefault="00870A02" w14:paraId="6AEADE50" w14:textId="066310C9">
      <w:pPr>
        <w:jc w:val="both"/>
        <w:rPr>
          <w:rFonts w:ascii="Arial" w:hAnsi="Arial" w:eastAsia="MS Mincho" w:cs="Arial"/>
          <w:sz w:val="22"/>
          <w:szCs w:val="22"/>
        </w:rPr>
      </w:pPr>
      <w:r>
        <w:rPr>
          <w:rFonts w:ascii="Arial" w:hAnsi="Arial" w:eastAsia="MS Mincho" w:cs="Arial"/>
          <w:sz w:val="22"/>
          <w:szCs w:val="22"/>
        </w:rPr>
        <w:t>We have our</w:t>
      </w:r>
      <w:r w:rsidRPr="00ED17F0" w:rsidR="00105CC5">
        <w:rPr>
          <w:rFonts w:ascii="Arial" w:hAnsi="Arial" w:eastAsia="MS Mincho" w:cs="Arial"/>
          <w:sz w:val="22"/>
          <w:szCs w:val="22"/>
        </w:rPr>
        <w:t xml:space="preserve"> own </w:t>
      </w:r>
      <w:r w:rsidRPr="00ED17F0" w:rsidR="00105CC5">
        <w:rPr>
          <w:rFonts w:ascii="Arial" w:hAnsi="Arial" w:eastAsia="MS Mincho" w:cs="Arial"/>
          <w:b/>
          <w:sz w:val="22"/>
          <w:szCs w:val="22"/>
        </w:rPr>
        <w:t>unique curriculum</w:t>
      </w:r>
      <w:r w:rsidRPr="00ED17F0" w:rsidR="00105CC5">
        <w:rPr>
          <w:rFonts w:ascii="Arial" w:hAnsi="Arial" w:eastAsia="MS Mincho" w:cs="Arial"/>
          <w:sz w:val="22"/>
          <w:szCs w:val="22"/>
        </w:rPr>
        <w:t xml:space="preserve"> which draws on a number of influences and educational theory. </w:t>
      </w:r>
    </w:p>
    <w:p w:rsidRPr="00ED17F0" w:rsidR="00105CC5" w:rsidP="00105CC5" w:rsidRDefault="00105CC5" w14:paraId="4ED4EBC0" w14:textId="5965130B">
      <w:pPr>
        <w:jc w:val="both"/>
        <w:rPr>
          <w:rFonts w:ascii="Arial" w:hAnsi="Arial" w:eastAsia="MS Mincho" w:cs="Arial"/>
          <w:sz w:val="22"/>
          <w:szCs w:val="22"/>
        </w:rPr>
      </w:pPr>
    </w:p>
    <w:p w:rsidRPr="00ED17F0" w:rsidR="00105CC5" w:rsidP="00105CC5" w:rsidRDefault="00105CC5" w14:paraId="6AE2B3E7" w14:textId="29320D33">
      <w:pPr>
        <w:jc w:val="both"/>
        <w:rPr>
          <w:rFonts w:ascii="Arial" w:hAnsi="Arial" w:eastAsia="MS Mincho" w:cs="Arial"/>
          <w:sz w:val="22"/>
          <w:szCs w:val="22"/>
        </w:rPr>
      </w:pPr>
      <w:r w:rsidRPr="00ED17F0">
        <w:rPr>
          <w:rFonts w:ascii="Arial" w:hAnsi="Arial" w:eastAsia="MS Mincho" w:cs="Arial"/>
          <w:sz w:val="22"/>
          <w:szCs w:val="22"/>
        </w:rPr>
        <w:t>What and how we teach is in direct response to the needs of the children.</w:t>
      </w:r>
    </w:p>
    <w:p w:rsidRPr="00ED17F0" w:rsidR="00AA157B" w:rsidP="00105CC5" w:rsidRDefault="00AA157B" w14:paraId="00311FB1" w14:textId="77998BAF">
      <w:pPr>
        <w:jc w:val="both"/>
        <w:rPr>
          <w:rFonts w:ascii="Arial" w:hAnsi="Arial" w:eastAsia="MS Mincho" w:cs="Arial"/>
          <w:sz w:val="22"/>
          <w:szCs w:val="22"/>
        </w:rPr>
      </w:pPr>
    </w:p>
    <w:p w:rsidRPr="00ED17F0" w:rsidR="00AA157B" w:rsidP="00105CC5" w:rsidRDefault="00AA157B" w14:paraId="5890B63B" w14:textId="450F33D9">
      <w:pPr>
        <w:jc w:val="both"/>
        <w:rPr>
          <w:rFonts w:ascii="Arial" w:hAnsi="Arial" w:eastAsia="MS Mincho" w:cs="Arial"/>
          <w:sz w:val="22"/>
          <w:szCs w:val="22"/>
        </w:rPr>
      </w:pPr>
      <w:r w:rsidRPr="00ED17F0">
        <w:rPr>
          <w:rFonts w:ascii="Arial" w:hAnsi="Arial" w:eastAsia="MS Mincho" w:cs="Arial"/>
          <w:sz w:val="22"/>
          <w:szCs w:val="22"/>
        </w:rPr>
        <w:t>Learning is planned and built on the familiar. What the child can do is the starting point of their education.</w:t>
      </w:r>
    </w:p>
    <w:p w:rsidRPr="00ED17F0" w:rsidR="007C0BFE" w:rsidP="00105CC5" w:rsidRDefault="007C0BFE" w14:paraId="7344E884" w14:textId="3599043E">
      <w:pPr>
        <w:jc w:val="both"/>
        <w:rPr>
          <w:rFonts w:ascii="Arial" w:hAnsi="Arial" w:eastAsia="MS Mincho" w:cs="Arial"/>
          <w:sz w:val="22"/>
          <w:szCs w:val="22"/>
        </w:rPr>
      </w:pPr>
    </w:p>
    <w:p w:rsidRPr="00ED17F0" w:rsidR="007C0BFE" w:rsidP="00105CC5" w:rsidRDefault="007C0BFE" w14:paraId="4A4494C4" w14:textId="1B5BFC25">
      <w:pPr>
        <w:jc w:val="both"/>
        <w:rPr>
          <w:rFonts w:ascii="Arial" w:hAnsi="Arial" w:eastAsia="MS Mincho" w:cs="Arial"/>
          <w:sz w:val="22"/>
          <w:szCs w:val="22"/>
        </w:rPr>
      </w:pPr>
      <w:r w:rsidRPr="00ED17F0">
        <w:rPr>
          <w:rFonts w:ascii="Arial" w:hAnsi="Arial" w:eastAsia="MS Mincho" w:cs="Arial"/>
          <w:sz w:val="22"/>
          <w:szCs w:val="22"/>
        </w:rPr>
        <w:t xml:space="preserve">Practitioners establish a clear understanding of children’s </w:t>
      </w:r>
      <w:r w:rsidRPr="00ED17F0">
        <w:rPr>
          <w:rFonts w:ascii="Arial" w:hAnsi="Arial" w:eastAsia="MS Mincho" w:cs="Arial"/>
          <w:b/>
          <w:sz w:val="22"/>
          <w:szCs w:val="22"/>
        </w:rPr>
        <w:t>strengths</w:t>
      </w:r>
      <w:r w:rsidRPr="00ED17F0">
        <w:rPr>
          <w:rFonts w:ascii="Arial" w:hAnsi="Arial" w:eastAsia="MS Mincho" w:cs="Arial"/>
          <w:sz w:val="22"/>
          <w:szCs w:val="22"/>
        </w:rPr>
        <w:t xml:space="preserve">, </w:t>
      </w:r>
      <w:r w:rsidRPr="00ED17F0">
        <w:rPr>
          <w:rFonts w:ascii="Arial" w:hAnsi="Arial" w:eastAsia="MS Mincho" w:cs="Arial"/>
          <w:b/>
          <w:sz w:val="22"/>
          <w:szCs w:val="22"/>
        </w:rPr>
        <w:t>interests</w:t>
      </w:r>
      <w:r w:rsidRPr="00ED17F0">
        <w:rPr>
          <w:rFonts w:ascii="Arial" w:hAnsi="Arial" w:eastAsia="MS Mincho" w:cs="Arial"/>
          <w:sz w:val="22"/>
          <w:szCs w:val="22"/>
        </w:rPr>
        <w:t xml:space="preserve"> and </w:t>
      </w:r>
      <w:r w:rsidRPr="00ED17F0">
        <w:rPr>
          <w:rFonts w:ascii="Arial" w:hAnsi="Arial" w:eastAsia="MS Mincho" w:cs="Arial"/>
          <w:b/>
          <w:sz w:val="22"/>
          <w:szCs w:val="22"/>
        </w:rPr>
        <w:t>learning</w:t>
      </w:r>
      <w:r w:rsidRPr="00ED17F0">
        <w:rPr>
          <w:rFonts w:ascii="Arial" w:hAnsi="Arial" w:eastAsia="MS Mincho" w:cs="Arial"/>
          <w:sz w:val="22"/>
          <w:szCs w:val="22"/>
        </w:rPr>
        <w:t xml:space="preserve"> </w:t>
      </w:r>
      <w:r w:rsidRPr="00ED17F0">
        <w:rPr>
          <w:rFonts w:ascii="Arial" w:hAnsi="Arial" w:eastAsia="MS Mincho" w:cs="Arial"/>
          <w:b/>
          <w:sz w:val="22"/>
          <w:szCs w:val="22"/>
        </w:rPr>
        <w:t>styles</w:t>
      </w:r>
      <w:r w:rsidRPr="00ED17F0">
        <w:rPr>
          <w:rFonts w:ascii="Arial" w:hAnsi="Arial" w:eastAsia="MS Mincho" w:cs="Arial"/>
          <w:sz w:val="22"/>
          <w:szCs w:val="22"/>
        </w:rPr>
        <w:t xml:space="preserve"> so that they can respond accordingly, delivering a curriculum that builds sensitively and effectively upon starting points. </w:t>
      </w:r>
    </w:p>
    <w:p w:rsidRPr="00ED17F0" w:rsidR="00105CC5" w:rsidP="00105CC5" w:rsidRDefault="00105CC5" w14:paraId="25B270B3" w14:textId="499A4D35">
      <w:pPr>
        <w:jc w:val="both"/>
        <w:rPr>
          <w:rFonts w:ascii="Arial" w:hAnsi="Arial" w:eastAsia="MS Mincho" w:cs="Arial"/>
          <w:sz w:val="22"/>
          <w:szCs w:val="22"/>
        </w:rPr>
      </w:pPr>
    </w:p>
    <w:p w:rsidRPr="00ED17F0" w:rsidR="00105CC5" w:rsidP="00105CC5" w:rsidRDefault="00105CC5" w14:paraId="13B231A4" w14:textId="2F8D3801">
      <w:pPr>
        <w:jc w:val="both"/>
        <w:rPr>
          <w:rFonts w:ascii="Arial" w:hAnsi="Arial" w:eastAsia="MS Mincho" w:cs="Arial"/>
          <w:sz w:val="22"/>
          <w:szCs w:val="22"/>
        </w:rPr>
      </w:pPr>
      <w:r w:rsidRPr="00ED17F0">
        <w:rPr>
          <w:rFonts w:ascii="Arial" w:hAnsi="Arial" w:eastAsia="MS Mincho" w:cs="Arial"/>
          <w:sz w:val="22"/>
          <w:szCs w:val="22"/>
        </w:rPr>
        <w:t>Children start to learn about the world around them from the moment they are born. Our Early Years setting help</w:t>
      </w:r>
      <w:r w:rsidR="00830401">
        <w:rPr>
          <w:rFonts w:ascii="Arial" w:hAnsi="Arial" w:eastAsia="MS Mincho" w:cs="Arial"/>
          <w:sz w:val="22"/>
          <w:szCs w:val="22"/>
        </w:rPr>
        <w:t>s</w:t>
      </w:r>
      <w:r w:rsidRPr="00ED17F0">
        <w:rPr>
          <w:rFonts w:ascii="Arial" w:hAnsi="Arial" w:eastAsia="MS Mincho" w:cs="Arial"/>
          <w:sz w:val="22"/>
          <w:szCs w:val="22"/>
        </w:rPr>
        <w:t xml:space="preserve"> our youngest children to continue to do this by providing a wide range of experiences that are </w:t>
      </w:r>
      <w:r w:rsidRPr="00ED17F0">
        <w:rPr>
          <w:rFonts w:ascii="Arial" w:hAnsi="Arial" w:eastAsia="MS Mincho" w:cs="Arial"/>
          <w:b/>
          <w:sz w:val="22"/>
          <w:szCs w:val="22"/>
        </w:rPr>
        <w:t>appropriate for their age and stage of development</w:t>
      </w:r>
      <w:r w:rsidRPr="00ED17F0">
        <w:rPr>
          <w:rFonts w:ascii="Arial" w:hAnsi="Arial" w:eastAsia="MS Mincho" w:cs="Arial"/>
          <w:sz w:val="22"/>
          <w:szCs w:val="22"/>
        </w:rPr>
        <w:t xml:space="preserve">. </w:t>
      </w:r>
    </w:p>
    <w:p w:rsidRPr="00ED17F0" w:rsidR="00206F1D" w:rsidP="00105CC5" w:rsidRDefault="00206F1D" w14:paraId="2A3B8F9D" w14:textId="4A013F0B">
      <w:pPr>
        <w:jc w:val="both"/>
        <w:rPr>
          <w:rFonts w:ascii="Arial" w:hAnsi="Arial" w:eastAsia="MS Mincho" w:cs="Arial"/>
          <w:sz w:val="22"/>
          <w:szCs w:val="22"/>
        </w:rPr>
      </w:pPr>
    </w:p>
    <w:p w:rsidRPr="00ED17F0" w:rsidR="00206F1D" w:rsidP="00105CC5" w:rsidRDefault="00206F1D" w14:paraId="2CDC6E00" w14:textId="5E7BC69B">
      <w:pPr>
        <w:jc w:val="both"/>
        <w:rPr>
          <w:rFonts w:ascii="Arial" w:hAnsi="Arial" w:eastAsia="MS Mincho" w:cs="Arial"/>
          <w:sz w:val="22"/>
          <w:szCs w:val="22"/>
        </w:rPr>
      </w:pPr>
      <w:r w:rsidRPr="00ED17F0">
        <w:rPr>
          <w:rFonts w:ascii="Arial" w:hAnsi="Arial" w:eastAsia="MS Mincho" w:cs="Arial"/>
          <w:sz w:val="22"/>
          <w:szCs w:val="22"/>
        </w:rPr>
        <w:t>Practitioners understand that each age phase has special qualities, strengths and needs, and their reflective practice supports these.</w:t>
      </w:r>
    </w:p>
    <w:p w:rsidRPr="00ED17F0" w:rsidR="00105CC5" w:rsidP="00105CC5" w:rsidRDefault="00105CC5" w14:paraId="2E9A3EF3" w14:textId="6E6DC9BE">
      <w:pPr>
        <w:jc w:val="both"/>
        <w:rPr>
          <w:rFonts w:ascii="Arial" w:hAnsi="Arial" w:eastAsia="MS Mincho" w:cs="Arial"/>
          <w:sz w:val="22"/>
          <w:szCs w:val="22"/>
        </w:rPr>
      </w:pPr>
    </w:p>
    <w:p w:rsidRPr="00ED17F0" w:rsidR="00105CC5" w:rsidP="00105CC5" w:rsidRDefault="00105CC5" w14:paraId="51B2DB32" w14:textId="4177C98F">
      <w:pPr>
        <w:jc w:val="both"/>
        <w:rPr>
          <w:rFonts w:ascii="Arial" w:hAnsi="Arial" w:eastAsia="MS Mincho" w:cs="Arial"/>
          <w:sz w:val="22"/>
          <w:szCs w:val="22"/>
        </w:rPr>
      </w:pPr>
      <w:r w:rsidRPr="00ED17F0">
        <w:rPr>
          <w:rFonts w:ascii="Arial" w:hAnsi="Arial" w:eastAsia="MS Mincho" w:cs="Arial"/>
          <w:sz w:val="22"/>
          <w:szCs w:val="22"/>
        </w:rPr>
        <w:t xml:space="preserve">Practitioners plan all learning through </w:t>
      </w:r>
      <w:r w:rsidRPr="00ED17F0">
        <w:rPr>
          <w:rFonts w:ascii="Arial" w:hAnsi="Arial" w:eastAsia="MS Mincho" w:cs="Arial"/>
          <w:b/>
          <w:sz w:val="22"/>
          <w:szCs w:val="22"/>
        </w:rPr>
        <w:t>active</w:t>
      </w:r>
      <w:r w:rsidRPr="00ED17F0">
        <w:rPr>
          <w:rFonts w:ascii="Arial" w:hAnsi="Arial" w:eastAsia="MS Mincho" w:cs="Arial"/>
          <w:sz w:val="22"/>
          <w:szCs w:val="22"/>
        </w:rPr>
        <w:t xml:space="preserve">, </w:t>
      </w:r>
      <w:r w:rsidRPr="00ED17F0" w:rsidR="00F50FB3">
        <w:rPr>
          <w:rFonts w:ascii="Arial" w:hAnsi="Arial" w:eastAsia="MS Mincho" w:cs="Arial"/>
          <w:b/>
          <w:sz w:val="22"/>
          <w:szCs w:val="22"/>
        </w:rPr>
        <w:t>first-hand</w:t>
      </w:r>
      <w:r w:rsidRPr="00ED17F0">
        <w:rPr>
          <w:rFonts w:ascii="Arial" w:hAnsi="Arial" w:eastAsia="MS Mincho" w:cs="Arial"/>
          <w:b/>
          <w:sz w:val="22"/>
          <w:szCs w:val="22"/>
        </w:rPr>
        <w:t xml:space="preserve"> experiences</w:t>
      </w:r>
      <w:r w:rsidRPr="00ED17F0">
        <w:rPr>
          <w:rFonts w:ascii="Arial" w:hAnsi="Arial" w:eastAsia="MS Mincho" w:cs="Arial"/>
          <w:sz w:val="22"/>
          <w:szCs w:val="22"/>
        </w:rPr>
        <w:t xml:space="preserve"> where time is given for </w:t>
      </w:r>
      <w:r w:rsidRPr="00ED17F0">
        <w:rPr>
          <w:rFonts w:ascii="Arial" w:hAnsi="Arial" w:eastAsia="MS Mincho" w:cs="Arial"/>
          <w:b/>
          <w:sz w:val="22"/>
          <w:szCs w:val="22"/>
        </w:rPr>
        <w:t>sustained play</w:t>
      </w:r>
      <w:r w:rsidRPr="00ED17F0">
        <w:rPr>
          <w:rFonts w:ascii="Arial" w:hAnsi="Arial" w:eastAsia="MS Mincho" w:cs="Arial"/>
          <w:sz w:val="22"/>
          <w:szCs w:val="22"/>
        </w:rPr>
        <w:t xml:space="preserve"> to </w:t>
      </w:r>
      <w:r w:rsidRPr="00ED17F0">
        <w:rPr>
          <w:rFonts w:ascii="Arial" w:hAnsi="Arial" w:eastAsia="MS Mincho" w:cs="Arial"/>
          <w:b/>
          <w:sz w:val="22"/>
          <w:szCs w:val="22"/>
        </w:rPr>
        <w:t>explore</w:t>
      </w:r>
      <w:r w:rsidRPr="00ED17F0">
        <w:rPr>
          <w:rFonts w:ascii="Arial" w:hAnsi="Arial" w:eastAsia="MS Mincho" w:cs="Arial"/>
          <w:sz w:val="22"/>
          <w:szCs w:val="22"/>
        </w:rPr>
        <w:t xml:space="preserve">, </w:t>
      </w:r>
      <w:r w:rsidRPr="00ED17F0">
        <w:rPr>
          <w:rFonts w:ascii="Arial" w:hAnsi="Arial" w:eastAsia="MS Mincho" w:cs="Arial"/>
          <w:b/>
          <w:sz w:val="22"/>
          <w:szCs w:val="22"/>
        </w:rPr>
        <w:t>experiment</w:t>
      </w:r>
      <w:r w:rsidRPr="00ED17F0">
        <w:rPr>
          <w:rFonts w:ascii="Arial" w:hAnsi="Arial" w:eastAsia="MS Mincho" w:cs="Arial"/>
          <w:sz w:val="22"/>
          <w:szCs w:val="22"/>
        </w:rPr>
        <w:t xml:space="preserve"> and </w:t>
      </w:r>
      <w:r w:rsidRPr="00ED17F0">
        <w:rPr>
          <w:rFonts w:ascii="Arial" w:hAnsi="Arial" w:eastAsia="MS Mincho" w:cs="Arial"/>
          <w:b/>
          <w:sz w:val="22"/>
          <w:szCs w:val="22"/>
        </w:rPr>
        <w:t>discover</w:t>
      </w:r>
      <w:r w:rsidRPr="00ED17F0">
        <w:rPr>
          <w:rFonts w:ascii="Arial" w:hAnsi="Arial" w:eastAsia="MS Mincho" w:cs="Arial"/>
          <w:sz w:val="22"/>
          <w:szCs w:val="22"/>
        </w:rPr>
        <w:t xml:space="preserve"> within a social environment which emphasises what the child thinks and enjoys.</w:t>
      </w:r>
    </w:p>
    <w:p w:rsidRPr="00ED17F0" w:rsidR="008838DA" w:rsidP="00105CC5" w:rsidRDefault="008838DA" w14:paraId="53613D3C" w14:textId="547704FB">
      <w:pPr>
        <w:jc w:val="both"/>
        <w:rPr>
          <w:rFonts w:ascii="Arial" w:hAnsi="Arial" w:eastAsia="MS Mincho" w:cs="Arial"/>
          <w:sz w:val="22"/>
          <w:szCs w:val="22"/>
        </w:rPr>
      </w:pPr>
    </w:p>
    <w:p w:rsidRPr="00ED17F0" w:rsidR="008838DA" w:rsidP="00105CC5" w:rsidRDefault="008838DA" w14:paraId="7506F762" w14:textId="5EA2C29E">
      <w:pPr>
        <w:jc w:val="both"/>
        <w:rPr>
          <w:rFonts w:ascii="Arial" w:hAnsi="Arial" w:eastAsia="MS Mincho" w:cs="Arial"/>
          <w:sz w:val="22"/>
          <w:szCs w:val="22"/>
        </w:rPr>
      </w:pPr>
      <w:r w:rsidRPr="00ED17F0">
        <w:rPr>
          <w:rFonts w:ascii="Arial" w:hAnsi="Arial" w:eastAsia="MS Mincho" w:cs="Arial"/>
          <w:sz w:val="22"/>
          <w:szCs w:val="22"/>
        </w:rPr>
        <w:t xml:space="preserve">Practitioners offer each child the opportunity to learn indoors and outdoors by planning the most appropriate curriculum for their stage of development. </w:t>
      </w:r>
    </w:p>
    <w:p w:rsidRPr="00ED17F0" w:rsidR="00A73B6A" w:rsidP="00A73B6A" w:rsidRDefault="00A73B6A" w14:paraId="6B7025CD" w14:textId="4867075C">
      <w:pPr>
        <w:jc w:val="both"/>
        <w:rPr>
          <w:rFonts w:ascii="Arial" w:hAnsi="Arial" w:eastAsia="MS Mincho" w:cs="Arial"/>
          <w:sz w:val="22"/>
          <w:szCs w:val="22"/>
        </w:rPr>
      </w:pPr>
    </w:p>
    <w:p w:rsidRPr="00ED17F0" w:rsidR="00A73B6A" w:rsidP="00A73B6A" w:rsidRDefault="00A73B6A" w14:paraId="67BBBA62" w14:textId="464819D5">
      <w:pPr>
        <w:jc w:val="both"/>
        <w:rPr>
          <w:rFonts w:ascii="Arial" w:hAnsi="Arial" w:eastAsia="MS Mincho" w:cs="Arial"/>
          <w:sz w:val="22"/>
          <w:szCs w:val="22"/>
        </w:rPr>
      </w:pPr>
      <w:r w:rsidRPr="00ED17F0">
        <w:rPr>
          <w:rFonts w:ascii="Arial" w:hAnsi="Arial" w:eastAsia="MS Mincho" w:cs="Arial"/>
          <w:sz w:val="22"/>
          <w:szCs w:val="22"/>
        </w:rPr>
        <w:t xml:space="preserve">For our youngest children, practitioners focus strongly on the </w:t>
      </w:r>
      <w:r w:rsidRPr="00ED17F0">
        <w:rPr>
          <w:rFonts w:ascii="Arial" w:hAnsi="Arial" w:eastAsia="MS Mincho" w:cs="Arial"/>
          <w:b/>
          <w:sz w:val="22"/>
          <w:szCs w:val="22"/>
        </w:rPr>
        <w:t>three prime areas</w:t>
      </w:r>
      <w:r w:rsidRPr="00ED17F0">
        <w:rPr>
          <w:rFonts w:ascii="Arial" w:hAnsi="Arial" w:eastAsia="MS Mincho" w:cs="Arial"/>
          <w:sz w:val="22"/>
          <w:szCs w:val="22"/>
        </w:rPr>
        <w:t xml:space="preserve"> – communication and language, physical and personal, social and emotional development, and gradually shift towards a more equal focus on all areas, as children grow and develop. </w:t>
      </w:r>
    </w:p>
    <w:p w:rsidRPr="00ED17F0" w:rsidR="00A73B6A" w:rsidP="00A73B6A" w:rsidRDefault="00A73B6A" w14:paraId="646CD868" w14:textId="3EB6F6D5">
      <w:pPr>
        <w:jc w:val="both"/>
        <w:rPr>
          <w:rFonts w:ascii="Arial" w:hAnsi="Arial" w:eastAsia="MS Mincho" w:cs="Arial"/>
          <w:sz w:val="22"/>
          <w:szCs w:val="22"/>
        </w:rPr>
      </w:pPr>
    </w:p>
    <w:p w:rsidRPr="00ED17F0" w:rsidR="00A73B6A" w:rsidP="00A73B6A" w:rsidRDefault="00A73B6A" w14:paraId="7EB69E4C" w14:textId="7809B7E3">
      <w:pPr>
        <w:jc w:val="both"/>
        <w:rPr>
          <w:rFonts w:ascii="Arial" w:hAnsi="Arial" w:eastAsia="MS Mincho" w:cs="Arial"/>
          <w:sz w:val="22"/>
          <w:szCs w:val="22"/>
        </w:rPr>
      </w:pPr>
      <w:r w:rsidRPr="00ED17F0">
        <w:rPr>
          <w:rFonts w:ascii="Arial" w:hAnsi="Arial" w:eastAsia="MS Mincho" w:cs="Arial"/>
          <w:sz w:val="22"/>
          <w:szCs w:val="22"/>
        </w:rPr>
        <w:t xml:space="preserve">Curriculums are relevant to local surroundings and draw upon the resources available in the community to </w:t>
      </w:r>
      <w:r w:rsidRPr="00ED17F0">
        <w:rPr>
          <w:rFonts w:ascii="Arial" w:hAnsi="Arial" w:eastAsia="MS Mincho" w:cs="Arial"/>
          <w:b/>
          <w:sz w:val="22"/>
          <w:szCs w:val="22"/>
        </w:rPr>
        <w:t>strengthen cultural capital</w:t>
      </w:r>
      <w:r w:rsidRPr="00ED17F0" w:rsidR="00AF4176">
        <w:rPr>
          <w:rFonts w:ascii="Arial" w:hAnsi="Arial" w:eastAsia="MS Mincho" w:cs="Arial"/>
          <w:sz w:val="22"/>
          <w:szCs w:val="22"/>
        </w:rPr>
        <w:t xml:space="preserve"> and help </w:t>
      </w:r>
      <w:r w:rsidRPr="00F50FB3" w:rsidR="00AF4176">
        <w:rPr>
          <w:rFonts w:ascii="Arial" w:hAnsi="Arial" w:eastAsia="MS Mincho" w:cs="Arial"/>
          <w:b/>
          <w:bCs/>
          <w:sz w:val="22"/>
          <w:szCs w:val="22"/>
        </w:rPr>
        <w:t>diminish any disadvantage gap</w:t>
      </w:r>
      <w:r w:rsidRPr="00ED17F0" w:rsidR="00AF4176">
        <w:rPr>
          <w:rFonts w:ascii="Arial" w:hAnsi="Arial" w:eastAsia="MS Mincho" w:cs="Arial"/>
          <w:sz w:val="22"/>
          <w:szCs w:val="22"/>
        </w:rPr>
        <w:t xml:space="preserve">. </w:t>
      </w:r>
    </w:p>
    <w:p w:rsidRPr="00ED17F0" w:rsidR="008A770B" w:rsidP="00A73B6A" w:rsidRDefault="008A770B" w14:paraId="162CB6F6" w14:textId="4C73B92F">
      <w:pPr>
        <w:jc w:val="both"/>
        <w:rPr>
          <w:rFonts w:ascii="Arial" w:hAnsi="Arial" w:eastAsia="MS Mincho" w:cs="Arial"/>
          <w:sz w:val="22"/>
          <w:szCs w:val="22"/>
        </w:rPr>
      </w:pPr>
    </w:p>
    <w:p w:rsidRPr="00ED17F0" w:rsidR="00206F1D" w:rsidP="00A73B6A" w:rsidRDefault="008A770B" w14:paraId="05833E64" w14:textId="7CFDE259">
      <w:pPr>
        <w:jc w:val="both"/>
        <w:rPr>
          <w:rFonts w:ascii="Arial" w:hAnsi="Arial" w:eastAsia="MS Mincho" w:cs="Arial"/>
          <w:sz w:val="22"/>
          <w:szCs w:val="22"/>
        </w:rPr>
      </w:pPr>
      <w:r w:rsidRPr="00ED17F0">
        <w:rPr>
          <w:rFonts w:ascii="Arial" w:hAnsi="Arial" w:eastAsia="MS Mincho" w:cs="Arial"/>
          <w:sz w:val="22"/>
          <w:szCs w:val="22"/>
        </w:rPr>
        <w:lastRenderedPageBreak/>
        <w:t xml:space="preserve">In the </w:t>
      </w:r>
      <w:r w:rsidR="002052D5">
        <w:rPr>
          <w:rFonts w:ascii="Arial" w:hAnsi="Arial" w:eastAsia="MS Mincho" w:cs="Arial"/>
          <w:b/>
          <w:sz w:val="22"/>
          <w:szCs w:val="22"/>
        </w:rPr>
        <w:t>R</w:t>
      </w:r>
      <w:r w:rsidRPr="00ED17F0">
        <w:rPr>
          <w:rFonts w:ascii="Arial" w:hAnsi="Arial" w:eastAsia="MS Mincho" w:cs="Arial"/>
          <w:b/>
          <w:sz w:val="22"/>
          <w:szCs w:val="22"/>
        </w:rPr>
        <w:t>eception year</w:t>
      </w:r>
      <w:r w:rsidRPr="00ED17F0">
        <w:rPr>
          <w:rFonts w:ascii="Arial" w:hAnsi="Arial" w:eastAsia="MS Mincho" w:cs="Arial"/>
          <w:sz w:val="22"/>
          <w:szCs w:val="22"/>
        </w:rPr>
        <w:t xml:space="preserve">, children have </w:t>
      </w:r>
      <w:r w:rsidRPr="00ED17F0">
        <w:rPr>
          <w:rFonts w:ascii="Arial" w:hAnsi="Arial" w:eastAsia="MS Mincho" w:cs="Arial"/>
          <w:b/>
          <w:sz w:val="22"/>
          <w:szCs w:val="22"/>
        </w:rPr>
        <w:t xml:space="preserve">daily </w:t>
      </w:r>
      <w:r w:rsidRPr="00ED17F0" w:rsidR="001A2445">
        <w:rPr>
          <w:rFonts w:ascii="Arial" w:hAnsi="Arial" w:eastAsia="MS Mincho" w:cs="Arial"/>
          <w:b/>
          <w:sz w:val="22"/>
          <w:szCs w:val="22"/>
        </w:rPr>
        <w:t xml:space="preserve">direct teaching of </w:t>
      </w:r>
      <w:r w:rsidRPr="00ED17F0">
        <w:rPr>
          <w:rFonts w:ascii="Arial" w:hAnsi="Arial" w:eastAsia="MS Mincho" w:cs="Arial"/>
          <w:b/>
          <w:sz w:val="22"/>
          <w:szCs w:val="22"/>
        </w:rPr>
        <w:t>mathematics</w:t>
      </w:r>
      <w:r w:rsidRPr="00ED17F0">
        <w:rPr>
          <w:rFonts w:ascii="Arial" w:hAnsi="Arial" w:eastAsia="MS Mincho" w:cs="Arial"/>
          <w:sz w:val="22"/>
          <w:szCs w:val="22"/>
        </w:rPr>
        <w:t xml:space="preserve">, </w:t>
      </w:r>
      <w:r w:rsidRPr="00ED17F0">
        <w:rPr>
          <w:rFonts w:ascii="Arial" w:hAnsi="Arial" w:eastAsia="MS Mincho" w:cs="Arial"/>
          <w:b/>
          <w:sz w:val="22"/>
          <w:szCs w:val="22"/>
        </w:rPr>
        <w:t>literacy</w:t>
      </w:r>
      <w:r w:rsidRPr="00ED17F0">
        <w:rPr>
          <w:rFonts w:ascii="Arial" w:hAnsi="Arial" w:eastAsia="MS Mincho" w:cs="Arial"/>
          <w:sz w:val="22"/>
          <w:szCs w:val="22"/>
        </w:rPr>
        <w:t xml:space="preserve"> and </w:t>
      </w:r>
      <w:r w:rsidRPr="00ED17F0" w:rsidR="001A2445">
        <w:rPr>
          <w:rFonts w:ascii="Arial" w:hAnsi="Arial" w:eastAsia="MS Mincho" w:cs="Arial"/>
          <w:b/>
          <w:sz w:val="22"/>
          <w:szCs w:val="22"/>
        </w:rPr>
        <w:t>phonics</w:t>
      </w:r>
      <w:r w:rsidRPr="00ED17F0">
        <w:rPr>
          <w:rFonts w:ascii="Arial" w:hAnsi="Arial" w:eastAsia="MS Mincho" w:cs="Arial"/>
          <w:b/>
          <w:sz w:val="22"/>
          <w:szCs w:val="22"/>
        </w:rPr>
        <w:t>.</w:t>
      </w:r>
      <w:r w:rsidRPr="00ED17F0" w:rsidR="00AF4176">
        <w:rPr>
          <w:rFonts w:ascii="Arial" w:hAnsi="Arial" w:eastAsia="MS Mincho" w:cs="Arial"/>
          <w:b/>
          <w:sz w:val="22"/>
          <w:szCs w:val="22"/>
        </w:rPr>
        <w:t xml:space="preserve"> </w:t>
      </w:r>
      <w:r w:rsidRPr="00ED17F0" w:rsidR="00AF4176">
        <w:rPr>
          <w:rFonts w:ascii="Arial" w:hAnsi="Arial" w:eastAsia="MS Mincho" w:cs="Arial"/>
          <w:sz w:val="22"/>
          <w:szCs w:val="22"/>
        </w:rPr>
        <w:t>There is a</w:t>
      </w:r>
      <w:r w:rsidRPr="00ED17F0" w:rsidR="00E71AB4">
        <w:rPr>
          <w:rFonts w:ascii="Arial" w:hAnsi="Arial" w:eastAsia="MS Mincho" w:cs="Arial"/>
          <w:sz w:val="22"/>
          <w:szCs w:val="22"/>
        </w:rPr>
        <w:t xml:space="preserve"> strong </w:t>
      </w:r>
      <w:r w:rsidRPr="00ED17F0" w:rsidR="00AF4176">
        <w:rPr>
          <w:rFonts w:ascii="Arial" w:hAnsi="Arial" w:eastAsia="MS Mincho" w:cs="Arial"/>
          <w:sz w:val="22"/>
          <w:szCs w:val="22"/>
        </w:rPr>
        <w:t xml:space="preserve">emphasis on </w:t>
      </w:r>
      <w:r w:rsidRPr="00ED17F0" w:rsidR="00AF4176">
        <w:rPr>
          <w:rFonts w:ascii="Arial" w:hAnsi="Arial" w:eastAsia="MS Mincho" w:cs="Arial"/>
          <w:b/>
          <w:sz w:val="22"/>
          <w:szCs w:val="22"/>
        </w:rPr>
        <w:t>laying the foundations of literacy and numeracy</w:t>
      </w:r>
      <w:r w:rsidRPr="00ED17F0" w:rsidR="00AF4176">
        <w:rPr>
          <w:rFonts w:ascii="Arial" w:hAnsi="Arial" w:eastAsia="MS Mincho" w:cs="Arial"/>
          <w:sz w:val="22"/>
          <w:szCs w:val="22"/>
        </w:rPr>
        <w:t xml:space="preserve">. </w:t>
      </w:r>
    </w:p>
    <w:p w:rsidRPr="00ED17F0" w:rsidR="00A73B6A" w:rsidP="00A73B6A" w:rsidRDefault="00A73B6A" w14:paraId="100FF5F2" w14:textId="77777777">
      <w:pPr>
        <w:jc w:val="both"/>
        <w:rPr>
          <w:rFonts w:ascii="Arial" w:hAnsi="Arial" w:eastAsia="MS Mincho" w:cs="Arial"/>
          <w:sz w:val="22"/>
          <w:szCs w:val="22"/>
        </w:rPr>
      </w:pPr>
    </w:p>
    <w:p w:rsidRPr="00ED17F0" w:rsidR="00D34979" w:rsidP="00D34979" w:rsidRDefault="00F0636C" w14:paraId="3BC33000" w14:textId="433153E2">
      <w:pPr>
        <w:jc w:val="both"/>
        <w:rPr>
          <w:rFonts w:ascii="Arial" w:hAnsi="Arial" w:cs="Arial"/>
          <w:b/>
          <w:bCs/>
          <w:color w:val="ED7D31" w:themeColor="accent2"/>
          <w:sz w:val="22"/>
          <w:szCs w:val="22"/>
        </w:rPr>
      </w:pPr>
      <w:r w:rsidRPr="00ED17F0">
        <w:rPr>
          <w:rFonts w:ascii="Arial" w:hAnsi="Arial" w:cs="Arial"/>
          <w:b/>
          <w:bCs/>
          <w:color w:val="ED7D31" w:themeColor="accent2"/>
          <w:sz w:val="22"/>
          <w:szCs w:val="22"/>
        </w:rPr>
        <w:t>5</w:t>
      </w:r>
      <w:r w:rsidRPr="00ED17F0" w:rsidR="00D34979">
        <w:rPr>
          <w:rFonts w:ascii="Arial" w:hAnsi="Arial" w:cs="Arial"/>
          <w:b/>
          <w:bCs/>
          <w:color w:val="ED7D31" w:themeColor="accent2"/>
          <w:sz w:val="22"/>
          <w:szCs w:val="22"/>
        </w:rPr>
        <w:t>. Teaching and Learning</w:t>
      </w:r>
    </w:p>
    <w:p w:rsidRPr="00ED17F0" w:rsidR="00A73B6A" w:rsidP="00A73B6A" w:rsidRDefault="00A73B6A" w14:paraId="3B91F92B" w14:textId="77777777">
      <w:pPr>
        <w:jc w:val="both"/>
        <w:rPr>
          <w:rFonts w:ascii="Arial" w:hAnsi="Arial" w:cs="Arial"/>
          <w:sz w:val="22"/>
          <w:szCs w:val="22"/>
        </w:rPr>
      </w:pPr>
    </w:p>
    <w:p w:rsidRPr="00ED17F0" w:rsidR="009E7ABC" w:rsidP="009E7ABC" w:rsidRDefault="009E7ABC" w14:paraId="0C2E1DDE" w14:textId="03699C20">
      <w:pPr>
        <w:jc w:val="both"/>
        <w:rPr>
          <w:rFonts w:ascii="Arial" w:hAnsi="Arial" w:eastAsia="MS Mincho" w:cs="Arial"/>
          <w:sz w:val="22"/>
          <w:szCs w:val="22"/>
        </w:rPr>
      </w:pPr>
      <w:r w:rsidRPr="00ED17F0">
        <w:rPr>
          <w:rFonts w:ascii="Arial" w:hAnsi="Arial" w:eastAsia="MS Mincho" w:cs="Arial"/>
          <w:sz w:val="22"/>
          <w:szCs w:val="22"/>
        </w:rPr>
        <w:t xml:space="preserve">Each area of learning and development is implemented through </w:t>
      </w:r>
      <w:r w:rsidRPr="00ED17F0">
        <w:rPr>
          <w:rFonts w:ascii="Arial" w:hAnsi="Arial" w:eastAsia="MS Mincho" w:cs="Arial"/>
          <w:b/>
          <w:sz w:val="22"/>
          <w:szCs w:val="22"/>
        </w:rPr>
        <w:t>planned</w:t>
      </w:r>
      <w:r w:rsidRPr="00ED17F0">
        <w:rPr>
          <w:rFonts w:ascii="Arial" w:hAnsi="Arial" w:eastAsia="MS Mincho" w:cs="Arial"/>
          <w:sz w:val="22"/>
          <w:szCs w:val="22"/>
        </w:rPr>
        <w:t xml:space="preserve">, </w:t>
      </w:r>
      <w:r w:rsidRPr="00ED17F0">
        <w:rPr>
          <w:rFonts w:ascii="Arial" w:hAnsi="Arial" w:eastAsia="MS Mincho" w:cs="Arial"/>
          <w:b/>
          <w:sz w:val="22"/>
          <w:szCs w:val="22"/>
        </w:rPr>
        <w:t>purposeful play</w:t>
      </w:r>
      <w:r w:rsidRPr="00ED17F0">
        <w:rPr>
          <w:rFonts w:ascii="Arial" w:hAnsi="Arial" w:eastAsia="MS Mincho" w:cs="Arial"/>
          <w:sz w:val="22"/>
          <w:szCs w:val="22"/>
        </w:rPr>
        <w:t xml:space="preserve">, and through a </w:t>
      </w:r>
      <w:r w:rsidRPr="00ED17F0">
        <w:rPr>
          <w:rFonts w:ascii="Arial" w:hAnsi="Arial" w:eastAsia="MS Mincho" w:cs="Arial"/>
          <w:b/>
          <w:sz w:val="22"/>
          <w:szCs w:val="22"/>
        </w:rPr>
        <w:t>mix of adult-led</w:t>
      </w:r>
      <w:r w:rsidRPr="00ED17F0">
        <w:rPr>
          <w:rFonts w:ascii="Arial" w:hAnsi="Arial" w:eastAsia="MS Mincho" w:cs="Arial"/>
          <w:sz w:val="22"/>
          <w:szCs w:val="22"/>
        </w:rPr>
        <w:t xml:space="preserve"> and </w:t>
      </w:r>
      <w:r w:rsidRPr="00ED17F0">
        <w:rPr>
          <w:rFonts w:ascii="Arial" w:hAnsi="Arial" w:eastAsia="MS Mincho" w:cs="Arial"/>
          <w:b/>
          <w:sz w:val="22"/>
          <w:szCs w:val="22"/>
        </w:rPr>
        <w:t>child-initiated activities</w:t>
      </w:r>
      <w:r w:rsidRPr="00ED17F0">
        <w:rPr>
          <w:rFonts w:ascii="Arial" w:hAnsi="Arial" w:eastAsia="MS Mincho" w:cs="Arial"/>
          <w:sz w:val="22"/>
          <w:szCs w:val="22"/>
        </w:rPr>
        <w:t>. Staff respond to each child’s emerging needs and interests, guiding their development through warm, positive interaction.</w:t>
      </w:r>
    </w:p>
    <w:p w:rsidRPr="00ED17F0" w:rsidR="009E7ABC" w:rsidP="00F47AE7" w:rsidRDefault="009E7ABC" w14:paraId="4C87AE14" w14:textId="77777777">
      <w:pPr>
        <w:pStyle w:val="aLCPBodytext"/>
        <w:ind w:left="0" w:firstLine="0"/>
        <w:rPr>
          <w:rFonts w:ascii="Arial" w:hAnsi="Arial" w:eastAsia="MS Mincho"/>
          <w:sz w:val="22"/>
          <w:szCs w:val="22"/>
        </w:rPr>
      </w:pPr>
    </w:p>
    <w:p w:rsidRPr="00ED17F0" w:rsidR="0055542A" w:rsidP="0055542A" w:rsidRDefault="0055542A" w14:paraId="50AE3479" w14:textId="09C16202">
      <w:pPr>
        <w:pStyle w:val="aLCPBodytext"/>
        <w:rPr>
          <w:rFonts w:ascii="Arial" w:hAnsi="Arial" w:eastAsia="MS Mincho"/>
          <w:sz w:val="22"/>
          <w:szCs w:val="22"/>
        </w:rPr>
      </w:pPr>
      <w:r w:rsidRPr="00ED17F0">
        <w:rPr>
          <w:rFonts w:ascii="Arial" w:hAnsi="Arial" w:eastAsia="MS Mincho"/>
          <w:b/>
          <w:sz w:val="22"/>
          <w:szCs w:val="22"/>
        </w:rPr>
        <w:t>Features of good Early Years practice</w:t>
      </w:r>
      <w:r w:rsidRPr="00ED17F0">
        <w:rPr>
          <w:rFonts w:ascii="Arial" w:hAnsi="Arial" w:eastAsia="MS Mincho"/>
          <w:sz w:val="22"/>
          <w:szCs w:val="22"/>
        </w:rPr>
        <w:t xml:space="preserve"> </w:t>
      </w:r>
      <w:r w:rsidR="00A2561E">
        <w:rPr>
          <w:rFonts w:ascii="Arial" w:hAnsi="Arial" w:eastAsia="MS Mincho"/>
          <w:sz w:val="22"/>
          <w:szCs w:val="22"/>
        </w:rPr>
        <w:t>at East Whitby Academy</w:t>
      </w:r>
      <w:r w:rsidRPr="00ED17F0">
        <w:rPr>
          <w:rFonts w:ascii="Arial" w:hAnsi="Arial" w:eastAsia="MS Mincho"/>
          <w:sz w:val="22"/>
          <w:szCs w:val="22"/>
        </w:rPr>
        <w:t xml:space="preserve"> </w:t>
      </w:r>
      <w:r w:rsidRPr="00ED17F0" w:rsidR="00FB56E5">
        <w:rPr>
          <w:rFonts w:ascii="Arial" w:hAnsi="Arial" w:eastAsia="MS Mincho"/>
          <w:sz w:val="22"/>
          <w:szCs w:val="22"/>
        </w:rPr>
        <w:t>include</w:t>
      </w:r>
      <w:r w:rsidRPr="00ED17F0">
        <w:rPr>
          <w:rFonts w:ascii="Arial" w:hAnsi="Arial" w:eastAsia="MS Mincho"/>
          <w:sz w:val="22"/>
          <w:szCs w:val="22"/>
        </w:rPr>
        <w:t>:</w:t>
      </w:r>
    </w:p>
    <w:p w:rsidRPr="00ED17F0" w:rsidR="0055542A" w:rsidP="0055542A" w:rsidRDefault="0055542A" w14:paraId="18BC599F" w14:textId="77777777">
      <w:pPr>
        <w:pStyle w:val="aLCPBodytext"/>
        <w:rPr>
          <w:rFonts w:ascii="Arial" w:hAnsi="Arial" w:eastAsia="MS Mincho"/>
          <w:sz w:val="22"/>
          <w:szCs w:val="22"/>
        </w:rPr>
      </w:pPr>
    </w:p>
    <w:p w:rsidRPr="00ED17F0" w:rsidR="0055542A" w:rsidP="0055542A" w:rsidRDefault="0055542A" w14:paraId="461FE9E9" w14:textId="110CE17A">
      <w:pPr>
        <w:pStyle w:val="aLCPbulletlist"/>
        <w:rPr>
          <w:rFonts w:ascii="Arial" w:hAnsi="Arial" w:eastAsia="MS Mincho"/>
          <w:sz w:val="22"/>
          <w:szCs w:val="22"/>
        </w:rPr>
      </w:pPr>
      <w:r w:rsidRPr="00ED17F0">
        <w:rPr>
          <w:rFonts w:ascii="Arial" w:hAnsi="Arial" w:eastAsia="MS Mincho"/>
          <w:sz w:val="22"/>
          <w:szCs w:val="22"/>
        </w:rPr>
        <w:t xml:space="preserve">the </w:t>
      </w:r>
      <w:r w:rsidRPr="00ED17F0">
        <w:rPr>
          <w:rFonts w:ascii="Arial" w:hAnsi="Arial" w:eastAsia="MS Mincho"/>
          <w:b/>
          <w:sz w:val="22"/>
          <w:szCs w:val="22"/>
        </w:rPr>
        <w:t>partnership between teachers and parents</w:t>
      </w:r>
      <w:r w:rsidRPr="00ED17F0">
        <w:rPr>
          <w:rFonts w:ascii="Arial" w:hAnsi="Arial" w:eastAsia="MS Mincho"/>
          <w:sz w:val="22"/>
          <w:szCs w:val="22"/>
        </w:rPr>
        <w:t xml:space="preserve">, so that our children feel secure at school and develop a sense of well-being and </w:t>
      </w:r>
      <w:r w:rsidRPr="00ED17F0" w:rsidR="002107A5">
        <w:rPr>
          <w:rFonts w:ascii="Arial" w:hAnsi="Arial" w:eastAsia="MS Mincho"/>
          <w:sz w:val="22"/>
          <w:szCs w:val="22"/>
        </w:rPr>
        <w:t>achievement.</w:t>
      </w:r>
    </w:p>
    <w:p w:rsidRPr="00ED17F0" w:rsidR="0055542A" w:rsidP="0055542A" w:rsidRDefault="0055542A" w14:paraId="515D7552" w14:textId="55BC9B31">
      <w:pPr>
        <w:pStyle w:val="aLCPbulletlist"/>
        <w:rPr>
          <w:rFonts w:ascii="Arial" w:hAnsi="Arial" w:eastAsia="MS Mincho"/>
          <w:sz w:val="22"/>
          <w:szCs w:val="22"/>
        </w:rPr>
      </w:pPr>
      <w:r w:rsidRPr="00ED17F0">
        <w:rPr>
          <w:rFonts w:ascii="Arial" w:hAnsi="Arial" w:eastAsia="MS Mincho"/>
          <w:sz w:val="22"/>
          <w:szCs w:val="22"/>
        </w:rPr>
        <w:t xml:space="preserve">the understanding that teachers have of </w:t>
      </w:r>
      <w:r w:rsidRPr="00ED17F0">
        <w:rPr>
          <w:rFonts w:ascii="Arial" w:hAnsi="Arial" w:eastAsia="MS Mincho"/>
          <w:b/>
          <w:sz w:val="22"/>
          <w:szCs w:val="22"/>
        </w:rPr>
        <w:t>how children develop and learn</w:t>
      </w:r>
      <w:r w:rsidRPr="00ED17F0">
        <w:rPr>
          <w:rFonts w:ascii="Arial" w:hAnsi="Arial" w:eastAsia="MS Mincho"/>
          <w:sz w:val="22"/>
          <w:szCs w:val="22"/>
        </w:rPr>
        <w:t xml:space="preserve">, and how this affects their </w:t>
      </w:r>
      <w:r w:rsidRPr="00ED17F0" w:rsidR="002107A5">
        <w:rPr>
          <w:rFonts w:ascii="Arial" w:hAnsi="Arial" w:eastAsia="MS Mincho"/>
          <w:sz w:val="22"/>
          <w:szCs w:val="22"/>
        </w:rPr>
        <w:t>teaching.</w:t>
      </w:r>
    </w:p>
    <w:p w:rsidRPr="00ED17F0" w:rsidR="0055542A" w:rsidP="0055542A" w:rsidRDefault="0055542A" w14:paraId="096AB74A" w14:textId="24CD2AAF">
      <w:pPr>
        <w:pStyle w:val="aLCPbulletlist"/>
        <w:rPr>
          <w:rFonts w:ascii="Arial" w:hAnsi="Arial" w:eastAsia="MS Mincho"/>
          <w:sz w:val="22"/>
          <w:szCs w:val="22"/>
        </w:rPr>
      </w:pPr>
      <w:r w:rsidRPr="00ED17F0">
        <w:rPr>
          <w:rFonts w:ascii="Arial" w:hAnsi="Arial" w:eastAsia="MS Mincho"/>
          <w:sz w:val="22"/>
          <w:szCs w:val="22"/>
        </w:rPr>
        <w:t xml:space="preserve">the </w:t>
      </w:r>
      <w:r w:rsidRPr="00ED17F0">
        <w:rPr>
          <w:rFonts w:ascii="Arial" w:hAnsi="Arial" w:eastAsia="MS Mincho"/>
          <w:b/>
          <w:sz w:val="22"/>
          <w:szCs w:val="22"/>
        </w:rPr>
        <w:t>range of approaches</w:t>
      </w:r>
      <w:r w:rsidRPr="00ED17F0">
        <w:rPr>
          <w:rFonts w:ascii="Arial" w:hAnsi="Arial" w:eastAsia="MS Mincho"/>
          <w:sz w:val="22"/>
          <w:szCs w:val="22"/>
        </w:rPr>
        <w:t xml:space="preserve"> used that provide first-hand experiences, give clear explanations, make appropriate interventions and extend and develop play and talk or other means of </w:t>
      </w:r>
      <w:r w:rsidRPr="00ED17F0" w:rsidR="002107A5">
        <w:rPr>
          <w:rFonts w:ascii="Arial" w:hAnsi="Arial" w:eastAsia="MS Mincho"/>
          <w:sz w:val="22"/>
          <w:szCs w:val="22"/>
        </w:rPr>
        <w:t>communication.</w:t>
      </w:r>
    </w:p>
    <w:p w:rsidRPr="00ED17F0" w:rsidR="0055542A" w:rsidP="0055542A" w:rsidRDefault="0055542A" w14:paraId="5E0645F5" w14:textId="7558B649">
      <w:pPr>
        <w:pStyle w:val="aLCPbulletlist"/>
        <w:rPr>
          <w:rFonts w:ascii="Arial" w:hAnsi="Arial" w:eastAsia="MS Mincho"/>
          <w:sz w:val="22"/>
          <w:szCs w:val="22"/>
        </w:rPr>
      </w:pPr>
      <w:r w:rsidRPr="00ED17F0">
        <w:rPr>
          <w:rFonts w:ascii="Arial" w:hAnsi="Arial" w:eastAsia="MS Mincho"/>
          <w:sz w:val="22"/>
          <w:szCs w:val="22"/>
        </w:rPr>
        <w:t xml:space="preserve">the </w:t>
      </w:r>
      <w:r w:rsidRPr="00ED17F0">
        <w:rPr>
          <w:rFonts w:ascii="Arial" w:hAnsi="Arial" w:eastAsia="MS Mincho"/>
          <w:b/>
          <w:sz w:val="22"/>
          <w:szCs w:val="22"/>
        </w:rPr>
        <w:t>carefully planned curriculum</w:t>
      </w:r>
      <w:r w:rsidRPr="00ED17F0">
        <w:rPr>
          <w:rFonts w:ascii="Arial" w:hAnsi="Arial" w:eastAsia="MS Mincho"/>
          <w:sz w:val="22"/>
          <w:szCs w:val="22"/>
        </w:rPr>
        <w:t xml:space="preserve"> that helps children achieve the Early Learning Goals by the end of the Foundation </w:t>
      </w:r>
      <w:r w:rsidRPr="00ED17F0" w:rsidR="002107A5">
        <w:rPr>
          <w:rFonts w:ascii="Arial" w:hAnsi="Arial" w:eastAsia="MS Mincho"/>
          <w:sz w:val="22"/>
          <w:szCs w:val="22"/>
        </w:rPr>
        <w:t>Stage.</w:t>
      </w:r>
    </w:p>
    <w:p w:rsidRPr="00ED17F0" w:rsidR="0055542A" w:rsidP="0055542A" w:rsidRDefault="0055542A" w14:paraId="31B6AB0F" w14:textId="68944294">
      <w:pPr>
        <w:pStyle w:val="aLCPbulletlist"/>
        <w:rPr>
          <w:rFonts w:ascii="Arial" w:hAnsi="Arial" w:eastAsia="MS Mincho"/>
          <w:sz w:val="22"/>
          <w:szCs w:val="22"/>
        </w:rPr>
      </w:pPr>
      <w:r w:rsidRPr="00ED17F0">
        <w:rPr>
          <w:rFonts w:ascii="Arial" w:hAnsi="Arial" w:eastAsia="MS Mincho"/>
          <w:sz w:val="22"/>
          <w:szCs w:val="22"/>
        </w:rPr>
        <w:t xml:space="preserve">the provision for children to take part in activities that </w:t>
      </w:r>
      <w:r w:rsidRPr="00ED17F0">
        <w:rPr>
          <w:rFonts w:ascii="Arial" w:hAnsi="Arial" w:eastAsia="MS Mincho"/>
          <w:b/>
          <w:sz w:val="22"/>
          <w:szCs w:val="22"/>
        </w:rPr>
        <w:t>build on and extend their interests</w:t>
      </w:r>
      <w:r w:rsidRPr="00ED17F0">
        <w:rPr>
          <w:rFonts w:ascii="Arial" w:hAnsi="Arial" w:eastAsia="MS Mincho"/>
          <w:sz w:val="22"/>
          <w:szCs w:val="22"/>
        </w:rPr>
        <w:t xml:space="preserve"> and develop their intellectual, physical, social and emotional </w:t>
      </w:r>
      <w:r w:rsidRPr="00ED17F0" w:rsidR="002107A5">
        <w:rPr>
          <w:rFonts w:ascii="Arial" w:hAnsi="Arial" w:eastAsia="MS Mincho"/>
          <w:sz w:val="22"/>
          <w:szCs w:val="22"/>
        </w:rPr>
        <w:t>abilities.</w:t>
      </w:r>
    </w:p>
    <w:p w:rsidRPr="00ED17F0" w:rsidR="0055542A" w:rsidP="0055542A" w:rsidRDefault="0055542A" w14:paraId="47CD3D3C" w14:textId="799C0262">
      <w:pPr>
        <w:pStyle w:val="aLCPbulletlist"/>
        <w:rPr>
          <w:rFonts w:ascii="Arial" w:hAnsi="Arial" w:eastAsia="MS Mincho"/>
          <w:sz w:val="22"/>
          <w:szCs w:val="22"/>
        </w:rPr>
      </w:pPr>
      <w:r w:rsidRPr="00ED17F0">
        <w:rPr>
          <w:rFonts w:ascii="Arial" w:hAnsi="Arial" w:eastAsia="MS Mincho"/>
          <w:sz w:val="22"/>
          <w:szCs w:val="22"/>
        </w:rPr>
        <w:t xml:space="preserve">the </w:t>
      </w:r>
      <w:r w:rsidRPr="00ED17F0">
        <w:rPr>
          <w:rFonts w:ascii="Arial" w:hAnsi="Arial" w:eastAsia="MS Mincho"/>
          <w:b/>
          <w:sz w:val="22"/>
          <w:szCs w:val="22"/>
        </w:rPr>
        <w:t>encouragement for children to communicate</w:t>
      </w:r>
      <w:r w:rsidRPr="00ED17F0">
        <w:rPr>
          <w:rFonts w:ascii="Arial" w:hAnsi="Arial" w:eastAsia="MS Mincho"/>
          <w:sz w:val="22"/>
          <w:szCs w:val="22"/>
        </w:rPr>
        <w:t xml:space="preserve"> and talk about their learning, and to develop independence and self-</w:t>
      </w:r>
      <w:r w:rsidRPr="00ED17F0" w:rsidR="002107A5">
        <w:rPr>
          <w:rFonts w:ascii="Arial" w:hAnsi="Arial" w:eastAsia="MS Mincho"/>
          <w:sz w:val="22"/>
          <w:szCs w:val="22"/>
        </w:rPr>
        <w:t>management,</w:t>
      </w:r>
      <w:r w:rsidRPr="00ED17F0">
        <w:rPr>
          <w:rFonts w:ascii="Arial" w:hAnsi="Arial" w:eastAsia="MS Mincho"/>
          <w:sz w:val="22"/>
          <w:szCs w:val="22"/>
        </w:rPr>
        <w:t xml:space="preserve"> extending their vocabulary. </w:t>
      </w:r>
    </w:p>
    <w:p w:rsidRPr="00ED17F0" w:rsidR="0055542A" w:rsidP="0055542A" w:rsidRDefault="0055542A" w14:paraId="27B2F805" w14:textId="08A0E323">
      <w:pPr>
        <w:pStyle w:val="aLCPbulletlist"/>
        <w:rPr>
          <w:rFonts w:ascii="Arial" w:hAnsi="Arial" w:eastAsia="MS Mincho"/>
          <w:sz w:val="22"/>
          <w:szCs w:val="22"/>
        </w:rPr>
      </w:pPr>
      <w:r w:rsidRPr="00ED17F0">
        <w:rPr>
          <w:rFonts w:ascii="Arial" w:hAnsi="Arial" w:eastAsia="MS Mincho"/>
          <w:sz w:val="22"/>
          <w:szCs w:val="22"/>
        </w:rPr>
        <w:t xml:space="preserve">the support for learning with appropriate and </w:t>
      </w:r>
      <w:r w:rsidRPr="00ED17F0">
        <w:rPr>
          <w:rFonts w:ascii="Arial" w:hAnsi="Arial" w:eastAsia="MS Mincho"/>
          <w:b/>
          <w:sz w:val="22"/>
          <w:szCs w:val="22"/>
        </w:rPr>
        <w:t xml:space="preserve">accessible indoor and outdoor space, facilities and </w:t>
      </w:r>
      <w:r w:rsidRPr="00ED17F0" w:rsidR="002107A5">
        <w:rPr>
          <w:rFonts w:ascii="Arial" w:hAnsi="Arial" w:eastAsia="MS Mincho"/>
          <w:b/>
          <w:sz w:val="22"/>
          <w:szCs w:val="22"/>
        </w:rPr>
        <w:t>equipment</w:t>
      </w:r>
      <w:r w:rsidRPr="00ED17F0" w:rsidR="002107A5">
        <w:rPr>
          <w:rFonts w:ascii="Arial" w:hAnsi="Arial" w:eastAsia="MS Mincho"/>
          <w:sz w:val="22"/>
          <w:szCs w:val="22"/>
        </w:rPr>
        <w:t>.</w:t>
      </w:r>
    </w:p>
    <w:p w:rsidRPr="00ED17F0" w:rsidR="0055542A" w:rsidP="0055542A" w:rsidRDefault="0055542A" w14:paraId="17E1ADC3" w14:textId="07E3D227">
      <w:pPr>
        <w:pStyle w:val="aLCPbulletlist"/>
        <w:rPr>
          <w:rFonts w:ascii="Arial" w:hAnsi="Arial" w:eastAsia="MS Mincho"/>
          <w:sz w:val="22"/>
          <w:szCs w:val="22"/>
        </w:rPr>
      </w:pPr>
      <w:r w:rsidRPr="00ED17F0">
        <w:rPr>
          <w:rFonts w:ascii="Arial" w:hAnsi="Arial" w:eastAsia="MS Mincho"/>
          <w:sz w:val="22"/>
          <w:szCs w:val="22"/>
        </w:rPr>
        <w:t xml:space="preserve">the </w:t>
      </w:r>
      <w:r w:rsidRPr="00ED17F0">
        <w:rPr>
          <w:rFonts w:ascii="Arial" w:hAnsi="Arial" w:eastAsia="MS Mincho"/>
          <w:b/>
          <w:sz w:val="22"/>
          <w:szCs w:val="22"/>
        </w:rPr>
        <w:t>identification of the progress and future learning needs</w:t>
      </w:r>
      <w:r w:rsidRPr="00ED17F0">
        <w:rPr>
          <w:rFonts w:ascii="Arial" w:hAnsi="Arial" w:eastAsia="MS Mincho"/>
          <w:sz w:val="22"/>
          <w:szCs w:val="22"/>
        </w:rPr>
        <w:t xml:space="preserve"> of children through observations, which are regularly shared with </w:t>
      </w:r>
      <w:r w:rsidRPr="00ED17F0" w:rsidR="002107A5">
        <w:rPr>
          <w:rFonts w:ascii="Arial" w:hAnsi="Arial" w:eastAsia="MS Mincho"/>
          <w:sz w:val="22"/>
          <w:szCs w:val="22"/>
        </w:rPr>
        <w:t>parents.</w:t>
      </w:r>
    </w:p>
    <w:p w:rsidRPr="00ED17F0" w:rsidR="0055542A" w:rsidP="0055542A" w:rsidRDefault="0055542A" w14:paraId="47D3D26E" w14:textId="46172DF7">
      <w:pPr>
        <w:pStyle w:val="aLCPbulletlist"/>
        <w:rPr>
          <w:rFonts w:ascii="Arial" w:hAnsi="Arial" w:eastAsia="MS Mincho"/>
          <w:sz w:val="22"/>
          <w:szCs w:val="22"/>
        </w:rPr>
      </w:pPr>
      <w:r w:rsidRPr="00ED17F0">
        <w:rPr>
          <w:rFonts w:ascii="Arial" w:hAnsi="Arial" w:eastAsia="MS Mincho"/>
          <w:sz w:val="22"/>
          <w:szCs w:val="22"/>
        </w:rPr>
        <w:t xml:space="preserve">the </w:t>
      </w:r>
      <w:r w:rsidRPr="00ED17F0">
        <w:rPr>
          <w:rFonts w:ascii="Arial" w:hAnsi="Arial" w:eastAsia="MS Mincho"/>
          <w:b/>
          <w:sz w:val="22"/>
          <w:szCs w:val="22"/>
        </w:rPr>
        <w:t>clear aims for our work</w:t>
      </w:r>
      <w:r w:rsidRPr="00ED17F0">
        <w:rPr>
          <w:rFonts w:ascii="Arial" w:hAnsi="Arial" w:eastAsia="MS Mincho"/>
          <w:sz w:val="22"/>
          <w:szCs w:val="22"/>
        </w:rPr>
        <w:t xml:space="preserve">, and the regular monitoring to evaluate and improve what we </w:t>
      </w:r>
      <w:r w:rsidRPr="00ED17F0" w:rsidR="002107A5">
        <w:rPr>
          <w:rFonts w:ascii="Arial" w:hAnsi="Arial" w:eastAsia="MS Mincho"/>
          <w:sz w:val="22"/>
          <w:szCs w:val="22"/>
        </w:rPr>
        <w:t>do.</w:t>
      </w:r>
    </w:p>
    <w:p w:rsidRPr="00ED17F0" w:rsidR="0055542A" w:rsidP="0055542A" w:rsidRDefault="0055542A" w14:paraId="243C8F78" w14:textId="77777777">
      <w:pPr>
        <w:pStyle w:val="aLCPbulletlist"/>
        <w:rPr>
          <w:rFonts w:ascii="Arial" w:hAnsi="Arial" w:eastAsia="MS Mincho"/>
          <w:sz w:val="22"/>
          <w:szCs w:val="22"/>
        </w:rPr>
      </w:pPr>
      <w:r w:rsidRPr="00ED17F0">
        <w:rPr>
          <w:rFonts w:ascii="Arial" w:hAnsi="Arial" w:eastAsia="MS Mincho"/>
          <w:sz w:val="22"/>
          <w:szCs w:val="22"/>
        </w:rPr>
        <w:t xml:space="preserve">the </w:t>
      </w:r>
      <w:r w:rsidRPr="00ED17F0">
        <w:rPr>
          <w:rFonts w:ascii="Arial" w:hAnsi="Arial" w:eastAsia="MS Mincho"/>
          <w:b/>
          <w:sz w:val="22"/>
          <w:szCs w:val="22"/>
        </w:rPr>
        <w:t>regular identification of training needs</w:t>
      </w:r>
      <w:r w:rsidRPr="00ED17F0">
        <w:rPr>
          <w:rFonts w:ascii="Arial" w:hAnsi="Arial" w:eastAsia="MS Mincho"/>
          <w:sz w:val="22"/>
          <w:szCs w:val="22"/>
        </w:rPr>
        <w:t xml:space="preserve"> of all adults working within the EYFS.</w:t>
      </w:r>
    </w:p>
    <w:p w:rsidRPr="00ED17F0" w:rsidR="00A73B6A" w:rsidP="00A73B6A" w:rsidRDefault="00A73B6A" w14:paraId="36B46CB0" w14:textId="77777777">
      <w:pPr>
        <w:jc w:val="both"/>
        <w:rPr>
          <w:rFonts w:ascii="Arial" w:hAnsi="Arial" w:eastAsia="MS Mincho" w:cs="Arial"/>
          <w:sz w:val="22"/>
          <w:szCs w:val="22"/>
        </w:rPr>
      </w:pPr>
    </w:p>
    <w:p w:rsidRPr="00ED17F0" w:rsidR="00A73B6A" w:rsidP="00A73B6A" w:rsidRDefault="00A73B6A" w14:paraId="56162100" w14:textId="12B4ED2C">
      <w:pPr>
        <w:jc w:val="both"/>
        <w:rPr>
          <w:rFonts w:ascii="Arial" w:hAnsi="Arial" w:eastAsia="MS Mincho" w:cs="Arial"/>
          <w:sz w:val="22"/>
          <w:szCs w:val="22"/>
        </w:rPr>
      </w:pPr>
    </w:p>
    <w:p w:rsidRPr="00ED17F0" w:rsidR="00FD42EC" w:rsidP="00A73B6A" w:rsidRDefault="003551C6" w14:paraId="41FB67FB" w14:textId="3A1E4D6D">
      <w:pPr>
        <w:jc w:val="both"/>
        <w:rPr>
          <w:rFonts w:ascii="Arial" w:hAnsi="Arial" w:eastAsia="MS Mincho" w:cs="Arial"/>
          <w:sz w:val="22"/>
          <w:szCs w:val="22"/>
        </w:rPr>
      </w:pPr>
      <w:r w:rsidRPr="00ED17F0">
        <w:rPr>
          <w:rFonts w:ascii="Arial" w:hAnsi="Arial" w:eastAsia="MS Mincho" w:cs="Arial"/>
          <w:sz w:val="22"/>
          <w:szCs w:val="22"/>
        </w:rPr>
        <w:t xml:space="preserve">Children learn best through the use of </w:t>
      </w:r>
      <w:r w:rsidRPr="00ED17F0">
        <w:rPr>
          <w:rFonts w:ascii="Arial" w:hAnsi="Arial" w:eastAsia="MS Mincho" w:cs="Arial"/>
          <w:b/>
          <w:sz w:val="22"/>
          <w:szCs w:val="22"/>
        </w:rPr>
        <w:t>effective pedagogy</w:t>
      </w:r>
      <w:r w:rsidRPr="00ED17F0">
        <w:rPr>
          <w:rFonts w:ascii="Arial" w:hAnsi="Arial" w:eastAsia="MS Mincho" w:cs="Arial"/>
          <w:sz w:val="22"/>
          <w:szCs w:val="22"/>
        </w:rPr>
        <w:t xml:space="preserve"> – a mix of different approaches. Our practitioners understand that children learn through </w:t>
      </w:r>
      <w:r w:rsidRPr="00ED17F0">
        <w:rPr>
          <w:rFonts w:ascii="Arial" w:hAnsi="Arial" w:eastAsia="MS Mincho" w:cs="Arial"/>
          <w:b/>
          <w:sz w:val="22"/>
          <w:szCs w:val="22"/>
        </w:rPr>
        <w:t>play</w:t>
      </w:r>
      <w:r w:rsidRPr="00ED17F0">
        <w:rPr>
          <w:rFonts w:ascii="Arial" w:hAnsi="Arial" w:eastAsia="MS Mincho" w:cs="Arial"/>
          <w:sz w:val="22"/>
          <w:szCs w:val="22"/>
        </w:rPr>
        <w:t xml:space="preserve">, by </w:t>
      </w:r>
      <w:r w:rsidRPr="00ED17F0">
        <w:rPr>
          <w:rFonts w:ascii="Arial" w:hAnsi="Arial" w:eastAsia="MS Mincho" w:cs="Arial"/>
          <w:b/>
          <w:sz w:val="22"/>
          <w:szCs w:val="22"/>
        </w:rPr>
        <w:t>adults modelling</w:t>
      </w:r>
      <w:r w:rsidRPr="00ED17F0">
        <w:rPr>
          <w:rFonts w:ascii="Arial" w:hAnsi="Arial" w:eastAsia="MS Mincho" w:cs="Arial"/>
          <w:sz w:val="22"/>
          <w:szCs w:val="22"/>
        </w:rPr>
        <w:t xml:space="preserve">, by </w:t>
      </w:r>
      <w:r w:rsidRPr="00ED17F0">
        <w:rPr>
          <w:rFonts w:ascii="Arial" w:hAnsi="Arial" w:eastAsia="MS Mincho" w:cs="Arial"/>
          <w:b/>
          <w:sz w:val="22"/>
          <w:szCs w:val="22"/>
        </w:rPr>
        <w:t>observing each other</w:t>
      </w:r>
      <w:r w:rsidRPr="00ED17F0">
        <w:rPr>
          <w:rFonts w:ascii="Arial" w:hAnsi="Arial" w:eastAsia="MS Mincho" w:cs="Arial"/>
          <w:sz w:val="22"/>
          <w:szCs w:val="22"/>
        </w:rPr>
        <w:t xml:space="preserve">, and through </w:t>
      </w:r>
      <w:r w:rsidRPr="00ED17F0">
        <w:rPr>
          <w:rFonts w:ascii="Arial" w:hAnsi="Arial" w:eastAsia="MS Mincho" w:cs="Arial"/>
          <w:b/>
          <w:sz w:val="22"/>
          <w:szCs w:val="22"/>
        </w:rPr>
        <w:t>guided learning</w:t>
      </w:r>
      <w:r w:rsidRPr="00ED17F0">
        <w:rPr>
          <w:rFonts w:ascii="Arial" w:hAnsi="Arial" w:eastAsia="MS Mincho" w:cs="Arial"/>
          <w:sz w:val="22"/>
          <w:szCs w:val="22"/>
        </w:rPr>
        <w:t xml:space="preserve"> and </w:t>
      </w:r>
      <w:r w:rsidRPr="00ED17F0">
        <w:rPr>
          <w:rFonts w:ascii="Arial" w:hAnsi="Arial" w:eastAsia="MS Mincho" w:cs="Arial"/>
          <w:b/>
          <w:sz w:val="22"/>
          <w:szCs w:val="22"/>
        </w:rPr>
        <w:t>direct teaching</w:t>
      </w:r>
      <w:r w:rsidRPr="00ED17F0">
        <w:rPr>
          <w:rFonts w:ascii="Arial" w:hAnsi="Arial" w:eastAsia="MS Mincho" w:cs="Arial"/>
          <w:sz w:val="22"/>
          <w:szCs w:val="22"/>
        </w:rPr>
        <w:t>.</w:t>
      </w:r>
    </w:p>
    <w:p w:rsidRPr="00ED17F0" w:rsidR="00742B25" w:rsidP="00A73B6A" w:rsidRDefault="00742B25" w14:paraId="378D140F" w14:textId="3A474589">
      <w:pPr>
        <w:jc w:val="both"/>
        <w:rPr>
          <w:rFonts w:ascii="Arial" w:hAnsi="Arial" w:eastAsia="MS Mincho" w:cs="Arial"/>
          <w:sz w:val="22"/>
          <w:szCs w:val="22"/>
        </w:rPr>
      </w:pPr>
    </w:p>
    <w:p w:rsidRPr="00ED17F0" w:rsidR="00742B25" w:rsidP="00742B25" w:rsidRDefault="00742B25" w14:paraId="46C14EA3" w14:textId="13E40BB2">
      <w:pPr>
        <w:jc w:val="both"/>
        <w:rPr>
          <w:rFonts w:ascii="Arial" w:hAnsi="Arial" w:eastAsia="MS Mincho" w:cs="Arial"/>
          <w:sz w:val="22"/>
          <w:szCs w:val="22"/>
        </w:rPr>
      </w:pPr>
      <w:r w:rsidRPr="00ED17F0">
        <w:rPr>
          <w:rFonts w:ascii="Arial" w:hAnsi="Arial" w:eastAsia="MS Mincho" w:cs="Arial"/>
          <w:sz w:val="22"/>
          <w:szCs w:val="22"/>
        </w:rPr>
        <w:t xml:space="preserve">Practitioners carefully organise </w:t>
      </w:r>
      <w:r w:rsidRPr="00ED17F0">
        <w:rPr>
          <w:rFonts w:ascii="Arial" w:hAnsi="Arial" w:eastAsia="MS Mincho" w:cs="Arial"/>
          <w:b/>
          <w:sz w:val="22"/>
          <w:szCs w:val="22"/>
        </w:rPr>
        <w:t>enabling environments</w:t>
      </w:r>
      <w:r w:rsidRPr="00ED17F0">
        <w:rPr>
          <w:rFonts w:ascii="Arial" w:hAnsi="Arial" w:eastAsia="MS Mincho" w:cs="Arial"/>
          <w:sz w:val="22"/>
          <w:szCs w:val="22"/>
        </w:rPr>
        <w:t xml:space="preserve"> for high-quality play. Sometimes, they make time and space available for children to invent their own play. Sometimes, they join in to sensitively support and extend children’s </w:t>
      </w:r>
      <w:r w:rsidRPr="00ED17F0" w:rsidR="00D7307E">
        <w:rPr>
          <w:rFonts w:ascii="Arial" w:hAnsi="Arial" w:eastAsia="MS Mincho" w:cs="Arial"/>
          <w:sz w:val="22"/>
          <w:szCs w:val="22"/>
        </w:rPr>
        <w:t xml:space="preserve">learning. </w:t>
      </w:r>
    </w:p>
    <w:p w:rsidRPr="00ED17F0" w:rsidR="00903A7D" w:rsidP="00742B25" w:rsidRDefault="00903A7D" w14:paraId="2EA16B0E" w14:textId="0194C531">
      <w:pPr>
        <w:jc w:val="both"/>
        <w:rPr>
          <w:rFonts w:ascii="Arial" w:hAnsi="Arial" w:eastAsia="MS Mincho" w:cs="Arial"/>
          <w:sz w:val="22"/>
          <w:szCs w:val="22"/>
        </w:rPr>
      </w:pPr>
    </w:p>
    <w:p w:rsidRPr="00ED17F0" w:rsidR="00903A7D" w:rsidP="00742B25" w:rsidRDefault="00903A7D" w14:paraId="435D98C1" w14:textId="666C988D">
      <w:pPr>
        <w:jc w:val="both"/>
        <w:rPr>
          <w:rFonts w:ascii="Arial" w:hAnsi="Arial" w:eastAsia="MS Mincho" w:cs="Arial"/>
          <w:sz w:val="22"/>
          <w:szCs w:val="22"/>
        </w:rPr>
      </w:pPr>
      <w:r w:rsidRPr="00ED17F0">
        <w:rPr>
          <w:rFonts w:ascii="Arial" w:hAnsi="Arial" w:eastAsia="MS Mincho" w:cs="Arial"/>
          <w:sz w:val="22"/>
          <w:szCs w:val="22"/>
        </w:rPr>
        <w:t xml:space="preserve">Children also learn through group work, when practitioners guide their learning. We recognise that older children need more guided learning. </w:t>
      </w:r>
    </w:p>
    <w:p w:rsidRPr="00ED17F0" w:rsidR="00903A7D" w:rsidP="00742B25" w:rsidRDefault="00903A7D" w14:paraId="6F2535AE" w14:textId="018959F6">
      <w:pPr>
        <w:jc w:val="both"/>
        <w:rPr>
          <w:rFonts w:ascii="Arial" w:hAnsi="Arial" w:eastAsia="MS Mincho" w:cs="Arial"/>
          <w:sz w:val="22"/>
          <w:szCs w:val="22"/>
        </w:rPr>
      </w:pPr>
    </w:p>
    <w:p w:rsidRPr="00ED17F0" w:rsidR="00903A7D" w:rsidP="00742B25" w:rsidRDefault="00903A7D" w14:paraId="0D4CEEB0" w14:textId="4CC7CAFA">
      <w:pPr>
        <w:jc w:val="both"/>
        <w:rPr>
          <w:rFonts w:ascii="Arial" w:hAnsi="Arial" w:eastAsia="MS Mincho" w:cs="Arial"/>
          <w:sz w:val="22"/>
          <w:szCs w:val="22"/>
        </w:rPr>
      </w:pPr>
      <w:r w:rsidRPr="00ED17F0">
        <w:rPr>
          <w:rFonts w:ascii="Arial" w:hAnsi="Arial" w:eastAsia="MS Mincho" w:cs="Arial"/>
          <w:sz w:val="22"/>
          <w:szCs w:val="22"/>
        </w:rPr>
        <w:t xml:space="preserve">A </w:t>
      </w:r>
      <w:r w:rsidRPr="00ED17F0">
        <w:rPr>
          <w:rFonts w:ascii="Arial" w:hAnsi="Arial" w:eastAsia="MS Mincho" w:cs="Arial"/>
          <w:b/>
          <w:sz w:val="22"/>
          <w:szCs w:val="22"/>
        </w:rPr>
        <w:t>well-planned learning environment</w:t>
      </w:r>
      <w:r w:rsidRPr="00ED17F0">
        <w:rPr>
          <w:rFonts w:ascii="Arial" w:hAnsi="Arial" w:eastAsia="MS Mincho" w:cs="Arial"/>
          <w:sz w:val="22"/>
          <w:szCs w:val="22"/>
        </w:rPr>
        <w:t xml:space="preserve">, </w:t>
      </w:r>
      <w:r w:rsidRPr="00ED17F0">
        <w:rPr>
          <w:rFonts w:ascii="Arial" w:hAnsi="Arial" w:eastAsia="MS Mincho" w:cs="Arial"/>
          <w:b/>
          <w:sz w:val="22"/>
          <w:szCs w:val="22"/>
        </w:rPr>
        <w:t>indoors</w:t>
      </w:r>
      <w:r w:rsidRPr="00ED17F0">
        <w:rPr>
          <w:rFonts w:ascii="Arial" w:hAnsi="Arial" w:eastAsia="MS Mincho" w:cs="Arial"/>
          <w:sz w:val="22"/>
          <w:szCs w:val="22"/>
        </w:rPr>
        <w:t xml:space="preserve"> and </w:t>
      </w:r>
      <w:r w:rsidRPr="00ED17F0">
        <w:rPr>
          <w:rFonts w:ascii="Arial" w:hAnsi="Arial" w:eastAsia="MS Mincho" w:cs="Arial"/>
          <w:b/>
          <w:sz w:val="22"/>
          <w:szCs w:val="22"/>
        </w:rPr>
        <w:t>outside</w:t>
      </w:r>
      <w:r w:rsidRPr="00ED17F0">
        <w:rPr>
          <w:rFonts w:ascii="Arial" w:hAnsi="Arial" w:eastAsia="MS Mincho" w:cs="Arial"/>
          <w:sz w:val="22"/>
          <w:szCs w:val="22"/>
        </w:rPr>
        <w:t xml:space="preserve">, is an important aspect of </w:t>
      </w:r>
      <w:r w:rsidRPr="00ED17F0" w:rsidR="00980E59">
        <w:rPr>
          <w:rFonts w:ascii="Arial" w:hAnsi="Arial" w:eastAsia="MS Mincho" w:cs="Arial"/>
          <w:sz w:val="22"/>
          <w:szCs w:val="22"/>
        </w:rPr>
        <w:t xml:space="preserve">our </w:t>
      </w:r>
      <w:r w:rsidRPr="00ED17F0">
        <w:rPr>
          <w:rFonts w:ascii="Arial" w:hAnsi="Arial" w:eastAsia="MS Mincho" w:cs="Arial"/>
          <w:sz w:val="22"/>
          <w:szCs w:val="22"/>
        </w:rPr>
        <w:t xml:space="preserve">pedagogy. </w:t>
      </w:r>
      <w:r w:rsidR="002A35E3">
        <w:rPr>
          <w:rFonts w:ascii="Arial" w:hAnsi="Arial" w:eastAsia="MS Mincho" w:cs="Arial"/>
          <w:sz w:val="22"/>
          <w:szCs w:val="22"/>
        </w:rPr>
        <w:t>Our outside space is shared between the 2 Year-Old Provision, Nursery and Reception so a lot of thought is give</w:t>
      </w:r>
      <w:r w:rsidR="00B86CEF">
        <w:rPr>
          <w:rFonts w:ascii="Arial" w:hAnsi="Arial" w:eastAsia="MS Mincho" w:cs="Arial"/>
          <w:sz w:val="22"/>
          <w:szCs w:val="22"/>
        </w:rPr>
        <w:t>n as</w:t>
      </w:r>
      <w:r w:rsidR="002A35E3">
        <w:rPr>
          <w:rFonts w:ascii="Arial" w:hAnsi="Arial" w:eastAsia="MS Mincho" w:cs="Arial"/>
          <w:sz w:val="22"/>
          <w:szCs w:val="22"/>
        </w:rPr>
        <w:t xml:space="preserve"> to how all ages can make progress and access </w:t>
      </w:r>
      <w:r w:rsidR="00B86CEF">
        <w:rPr>
          <w:rFonts w:ascii="Arial" w:hAnsi="Arial" w:eastAsia="MS Mincho" w:cs="Arial"/>
          <w:sz w:val="22"/>
          <w:szCs w:val="22"/>
        </w:rPr>
        <w:t>resources at the level that helps them develop best.</w:t>
      </w:r>
    </w:p>
    <w:p w:rsidRPr="00ED17F0" w:rsidR="00A73B6A" w:rsidP="00A73B6A" w:rsidRDefault="00A73B6A" w14:paraId="1310892A" w14:textId="77777777">
      <w:pPr>
        <w:jc w:val="both"/>
        <w:rPr>
          <w:rFonts w:ascii="Arial" w:hAnsi="Arial" w:eastAsia="MS Mincho" w:cs="Arial"/>
          <w:sz w:val="22"/>
          <w:szCs w:val="22"/>
        </w:rPr>
      </w:pPr>
    </w:p>
    <w:p w:rsidRPr="00ED17F0" w:rsidR="00ED02F9" w:rsidP="00651A4E" w:rsidRDefault="00651A4E" w14:paraId="75BACC07" w14:textId="2D2F9B51">
      <w:pPr>
        <w:jc w:val="both"/>
        <w:rPr>
          <w:rFonts w:ascii="Arial" w:hAnsi="Arial" w:eastAsia="MS Mincho" w:cs="Arial"/>
          <w:sz w:val="22"/>
          <w:szCs w:val="22"/>
        </w:rPr>
      </w:pPr>
      <w:r w:rsidRPr="00ED17F0">
        <w:rPr>
          <w:rFonts w:ascii="Arial" w:hAnsi="Arial" w:eastAsia="MS Mincho" w:cs="Arial"/>
          <w:sz w:val="22"/>
          <w:szCs w:val="22"/>
        </w:rPr>
        <w:t xml:space="preserve">Highly skilled adults support, extend and challenge learning, and develop knowledge through the </w:t>
      </w:r>
      <w:r w:rsidRPr="00ED17F0">
        <w:rPr>
          <w:rFonts w:ascii="Arial" w:hAnsi="Arial" w:eastAsia="MS Mincho" w:cs="Arial"/>
          <w:b/>
          <w:sz w:val="22"/>
          <w:szCs w:val="22"/>
        </w:rPr>
        <w:t>provision of continuous</w:t>
      </w:r>
      <w:r w:rsidRPr="00ED17F0">
        <w:rPr>
          <w:rFonts w:ascii="Arial" w:hAnsi="Arial" w:eastAsia="MS Mincho" w:cs="Arial"/>
          <w:sz w:val="22"/>
          <w:szCs w:val="22"/>
        </w:rPr>
        <w:t xml:space="preserve"> and </w:t>
      </w:r>
      <w:r w:rsidRPr="00ED17F0">
        <w:rPr>
          <w:rFonts w:ascii="Arial" w:hAnsi="Arial" w:eastAsia="MS Mincho" w:cs="Arial"/>
          <w:b/>
          <w:sz w:val="22"/>
          <w:szCs w:val="22"/>
        </w:rPr>
        <w:t>enhanced play</w:t>
      </w:r>
      <w:r w:rsidRPr="00ED17F0">
        <w:rPr>
          <w:rFonts w:ascii="Arial" w:hAnsi="Arial" w:eastAsia="MS Mincho" w:cs="Arial"/>
          <w:sz w:val="22"/>
          <w:szCs w:val="22"/>
        </w:rPr>
        <w:t xml:space="preserve">, and by offering </w:t>
      </w:r>
      <w:r w:rsidRPr="00ED17F0">
        <w:rPr>
          <w:rFonts w:ascii="Arial" w:hAnsi="Arial" w:eastAsia="MS Mincho" w:cs="Arial"/>
          <w:b/>
          <w:sz w:val="22"/>
          <w:szCs w:val="22"/>
        </w:rPr>
        <w:t>new experiences</w:t>
      </w:r>
      <w:r w:rsidRPr="00ED17F0">
        <w:rPr>
          <w:rFonts w:ascii="Arial" w:hAnsi="Arial" w:eastAsia="MS Mincho" w:cs="Arial"/>
          <w:sz w:val="22"/>
          <w:szCs w:val="22"/>
        </w:rPr>
        <w:t xml:space="preserve">. </w:t>
      </w:r>
    </w:p>
    <w:p w:rsidRPr="00ED17F0" w:rsidR="00742B25" w:rsidP="00ED02F9" w:rsidRDefault="00742B25" w14:paraId="7EF716BD" w14:textId="77777777">
      <w:pPr>
        <w:jc w:val="both"/>
        <w:rPr>
          <w:rFonts w:ascii="Arial" w:hAnsi="Arial" w:eastAsia="MS Mincho" w:cs="Arial"/>
          <w:sz w:val="22"/>
          <w:szCs w:val="22"/>
        </w:rPr>
      </w:pPr>
    </w:p>
    <w:p w:rsidRPr="00ED17F0" w:rsidR="003A33A1" w:rsidP="00105CC5" w:rsidRDefault="00ED02F9" w14:paraId="3919DC7A" w14:textId="4046D0E6">
      <w:pPr>
        <w:jc w:val="both"/>
        <w:rPr>
          <w:rFonts w:ascii="Arial" w:hAnsi="Arial" w:eastAsia="MS Mincho" w:cs="Arial"/>
          <w:sz w:val="22"/>
          <w:szCs w:val="22"/>
        </w:rPr>
      </w:pPr>
      <w:r w:rsidRPr="00ED17F0">
        <w:rPr>
          <w:rFonts w:ascii="Arial" w:hAnsi="Arial" w:eastAsia="MS Mincho" w:cs="Arial"/>
          <w:sz w:val="22"/>
          <w:szCs w:val="22"/>
        </w:rPr>
        <w:lastRenderedPageBreak/>
        <w:t xml:space="preserve">Where a child may have a </w:t>
      </w:r>
      <w:r w:rsidRPr="00ED17F0">
        <w:rPr>
          <w:rFonts w:ascii="Arial" w:hAnsi="Arial" w:eastAsia="MS Mincho" w:cs="Arial"/>
          <w:b/>
          <w:sz w:val="22"/>
          <w:szCs w:val="22"/>
        </w:rPr>
        <w:t>special educational need</w:t>
      </w:r>
      <w:r w:rsidRPr="00ED17F0">
        <w:rPr>
          <w:rFonts w:ascii="Arial" w:hAnsi="Arial" w:eastAsia="MS Mincho" w:cs="Arial"/>
          <w:sz w:val="22"/>
          <w:szCs w:val="22"/>
        </w:rPr>
        <w:t xml:space="preserve"> or </w:t>
      </w:r>
      <w:r w:rsidRPr="00ED17F0">
        <w:rPr>
          <w:rFonts w:ascii="Arial" w:hAnsi="Arial" w:eastAsia="MS Mincho" w:cs="Arial"/>
          <w:b/>
          <w:sz w:val="22"/>
          <w:szCs w:val="22"/>
        </w:rPr>
        <w:t>disability</w:t>
      </w:r>
      <w:r w:rsidRPr="00ED17F0">
        <w:rPr>
          <w:rFonts w:ascii="Arial" w:hAnsi="Arial" w:eastAsia="MS Mincho" w:cs="Arial"/>
          <w:sz w:val="22"/>
          <w:szCs w:val="22"/>
        </w:rPr>
        <w:t>, staff consider whether specialist support is required, linking with relevant services from other agencies, where appropriate.</w:t>
      </w:r>
      <w:r w:rsidR="001C48BC">
        <w:rPr>
          <w:rFonts w:ascii="Arial" w:hAnsi="Arial" w:eastAsia="MS Mincho" w:cs="Arial"/>
          <w:sz w:val="22"/>
          <w:szCs w:val="22"/>
        </w:rPr>
        <w:t xml:space="preserve"> Adaptations are made so that children can access as much </w:t>
      </w:r>
      <w:r w:rsidR="00880D47">
        <w:rPr>
          <w:rFonts w:ascii="Arial" w:hAnsi="Arial" w:eastAsia="MS Mincho" w:cs="Arial"/>
          <w:sz w:val="22"/>
          <w:szCs w:val="22"/>
        </w:rPr>
        <w:t>as possible.</w:t>
      </w:r>
    </w:p>
    <w:p w:rsidRPr="00ED17F0" w:rsidR="006134A9" w:rsidP="00105CC5" w:rsidRDefault="006134A9" w14:paraId="240AE681" w14:textId="77777777">
      <w:pPr>
        <w:jc w:val="both"/>
        <w:rPr>
          <w:rFonts w:ascii="Arial" w:hAnsi="Arial" w:eastAsia="MS Mincho" w:cs="Arial"/>
          <w:sz w:val="22"/>
          <w:szCs w:val="22"/>
        </w:rPr>
      </w:pPr>
    </w:p>
    <w:p w:rsidR="00ED17F0" w:rsidP="00105CC5" w:rsidRDefault="00ED17F0" w14:paraId="3D60ABA2" w14:textId="77777777">
      <w:pPr>
        <w:jc w:val="both"/>
        <w:rPr>
          <w:rFonts w:ascii="Arial" w:hAnsi="Arial" w:cs="Arial"/>
          <w:b/>
          <w:bCs/>
          <w:color w:val="ED7D31" w:themeColor="accent2"/>
          <w:sz w:val="22"/>
          <w:szCs w:val="22"/>
        </w:rPr>
      </w:pPr>
    </w:p>
    <w:p w:rsidRPr="00ED17F0" w:rsidR="00F0636C" w:rsidP="00105CC5" w:rsidRDefault="00F0636C" w14:paraId="51597772" w14:textId="6AEDBC60">
      <w:pPr>
        <w:jc w:val="both"/>
        <w:rPr>
          <w:rFonts w:ascii="Arial" w:hAnsi="Arial" w:cs="Arial"/>
          <w:b/>
          <w:bCs/>
          <w:color w:val="ED7D31" w:themeColor="accent2"/>
          <w:sz w:val="22"/>
          <w:szCs w:val="22"/>
        </w:rPr>
      </w:pPr>
      <w:r w:rsidRPr="00ED17F0">
        <w:rPr>
          <w:rFonts w:ascii="Arial" w:hAnsi="Arial" w:cs="Arial"/>
          <w:b/>
          <w:bCs/>
          <w:color w:val="ED7D31" w:themeColor="accent2"/>
          <w:sz w:val="22"/>
          <w:szCs w:val="22"/>
        </w:rPr>
        <w:t>6</w:t>
      </w:r>
      <w:r w:rsidRPr="00ED17F0" w:rsidR="008E062A">
        <w:rPr>
          <w:rFonts w:ascii="Arial" w:hAnsi="Arial" w:cs="Arial"/>
          <w:b/>
          <w:bCs/>
          <w:color w:val="ED7D31" w:themeColor="accent2"/>
          <w:sz w:val="22"/>
          <w:szCs w:val="22"/>
        </w:rPr>
        <w:t xml:space="preserve">. </w:t>
      </w:r>
      <w:r w:rsidRPr="00ED17F0">
        <w:rPr>
          <w:rFonts w:ascii="Arial" w:hAnsi="Arial" w:cs="Arial"/>
          <w:b/>
          <w:bCs/>
          <w:color w:val="ED7D31" w:themeColor="accent2"/>
          <w:sz w:val="22"/>
          <w:szCs w:val="22"/>
        </w:rPr>
        <w:t>Play</w:t>
      </w:r>
    </w:p>
    <w:p w:rsidRPr="00ED17F0" w:rsidR="00580AB0" w:rsidP="00105CC5" w:rsidRDefault="00580AB0" w14:paraId="600BEA17" w14:textId="44206E0A">
      <w:pPr>
        <w:jc w:val="both"/>
        <w:rPr>
          <w:rFonts w:ascii="Arial" w:hAnsi="Arial" w:cs="Arial"/>
          <w:b/>
          <w:bCs/>
          <w:color w:val="ED7D31" w:themeColor="accent2"/>
          <w:sz w:val="22"/>
          <w:szCs w:val="22"/>
        </w:rPr>
      </w:pPr>
    </w:p>
    <w:p w:rsidRPr="00ED17F0" w:rsidR="00391B13" w:rsidP="00105CC5" w:rsidRDefault="00580AB0" w14:paraId="3C5B24A6" w14:textId="7995096E">
      <w:pPr>
        <w:jc w:val="both"/>
        <w:rPr>
          <w:rFonts w:ascii="Arial" w:hAnsi="Arial" w:eastAsia="Calibri" w:cs="Arial"/>
          <w:color w:val="000000"/>
          <w:sz w:val="22"/>
          <w:szCs w:val="22"/>
          <w:lang w:val="en-US"/>
        </w:rPr>
      </w:pPr>
      <w:r w:rsidRPr="00ED17F0">
        <w:rPr>
          <w:rFonts w:ascii="Arial" w:hAnsi="Arial" w:eastAsia="Calibri" w:cs="Arial"/>
          <w:color w:val="000000"/>
          <w:sz w:val="22"/>
          <w:szCs w:val="22"/>
          <w:lang w:val="en-US"/>
        </w:rPr>
        <w:t xml:space="preserve">Play is important because it is the elemental learning process by which </w:t>
      </w:r>
      <w:r w:rsidRPr="00ED17F0" w:rsidR="00220529">
        <w:rPr>
          <w:rFonts w:ascii="Arial" w:hAnsi="Arial" w:eastAsia="Calibri" w:cs="Arial"/>
          <w:color w:val="000000"/>
          <w:sz w:val="22"/>
          <w:szCs w:val="22"/>
          <w:lang w:val="en-US"/>
        </w:rPr>
        <w:t>humankind</w:t>
      </w:r>
      <w:r w:rsidRPr="00ED17F0">
        <w:rPr>
          <w:rFonts w:ascii="Arial" w:hAnsi="Arial" w:eastAsia="Calibri" w:cs="Arial"/>
          <w:color w:val="000000"/>
          <w:sz w:val="22"/>
          <w:szCs w:val="22"/>
          <w:lang w:val="en-US"/>
        </w:rPr>
        <w:t xml:space="preserve"> has developed. Children have an instinctive desire to play whatever culture they are born into. </w:t>
      </w:r>
    </w:p>
    <w:p w:rsidRPr="00ED17F0" w:rsidR="00391B13" w:rsidP="00105CC5" w:rsidRDefault="00391B13" w14:paraId="19E81A3B" w14:textId="77777777">
      <w:pPr>
        <w:jc w:val="both"/>
        <w:rPr>
          <w:rFonts w:ascii="Arial" w:hAnsi="Arial" w:eastAsia="Calibri" w:cs="Arial"/>
          <w:color w:val="000000"/>
          <w:sz w:val="22"/>
          <w:szCs w:val="22"/>
          <w:lang w:val="en-US"/>
        </w:rPr>
      </w:pPr>
    </w:p>
    <w:p w:rsidRPr="00ED17F0" w:rsidR="00580AB0" w:rsidP="00105CC5" w:rsidRDefault="00580AB0" w14:paraId="2B2A4EE0" w14:textId="216838B0">
      <w:pPr>
        <w:jc w:val="both"/>
        <w:rPr>
          <w:rFonts w:ascii="Arial" w:hAnsi="Arial" w:eastAsia="Calibri" w:cs="Arial"/>
          <w:color w:val="000000"/>
          <w:sz w:val="22"/>
          <w:szCs w:val="22"/>
          <w:lang w:val="en-US"/>
        </w:rPr>
      </w:pPr>
      <w:r w:rsidRPr="00ED17F0">
        <w:rPr>
          <w:rFonts w:ascii="Arial" w:hAnsi="Arial" w:eastAsia="Calibri" w:cs="Arial"/>
          <w:color w:val="000000"/>
          <w:sz w:val="22"/>
          <w:szCs w:val="22"/>
          <w:lang w:val="en-US"/>
        </w:rPr>
        <w:t>Play encompasses children’s behaviour which is freely chosen, personally directed and intrinsically motivated. It is performed for no external goal or reward and is a fundamental and integral part of healthy development. Physical, social, mental, emotional and creative skills, all of which underpin academic development, are all developed through play. It also allows the beneficial exposure of children to some levels of risk and challenge, giving them the chance to learn about the real consequences of risk taking. Play provides the opportunities for children to apply skills taught formally into real life situations.</w:t>
      </w:r>
    </w:p>
    <w:p w:rsidRPr="00ED17F0" w:rsidR="00391B13" w:rsidP="00105CC5" w:rsidRDefault="00391B13" w14:paraId="36537947" w14:textId="3B605B41">
      <w:pPr>
        <w:jc w:val="both"/>
        <w:rPr>
          <w:rFonts w:ascii="Arial" w:hAnsi="Arial" w:cs="Arial"/>
          <w:b/>
          <w:bCs/>
          <w:color w:val="ED7D31" w:themeColor="accent2"/>
          <w:sz w:val="22"/>
          <w:szCs w:val="22"/>
        </w:rPr>
      </w:pPr>
    </w:p>
    <w:p w:rsidRPr="00ED17F0" w:rsidR="006134A9" w:rsidP="00ED17F0" w:rsidRDefault="00391B13" w14:paraId="57A366B3" w14:textId="77D6CD20">
      <w:pPr>
        <w:pStyle w:val="Unnumberedparagraph"/>
        <w:jc w:val="both"/>
        <w:rPr>
          <w:rFonts w:ascii="Arial" w:hAnsi="Arial" w:cs="Arial"/>
          <w:sz w:val="22"/>
          <w:szCs w:val="22"/>
        </w:rPr>
      </w:pPr>
      <w:r w:rsidRPr="00ED17F0">
        <w:rPr>
          <w:rFonts w:ascii="Arial" w:hAnsi="Arial" w:cs="Arial"/>
          <w:sz w:val="22"/>
          <w:szCs w:val="22"/>
          <w:lang w:eastAsia="en-GB"/>
        </w:rPr>
        <w:t>In our Early Years settings</w:t>
      </w:r>
      <w:r w:rsidRPr="00ED17F0" w:rsidR="004812E9">
        <w:rPr>
          <w:rFonts w:ascii="Arial" w:hAnsi="Arial" w:cs="Arial"/>
          <w:sz w:val="22"/>
          <w:szCs w:val="22"/>
          <w:lang w:eastAsia="en-GB"/>
        </w:rPr>
        <w:t>,</w:t>
      </w:r>
      <w:r w:rsidRPr="00ED17F0">
        <w:rPr>
          <w:rFonts w:ascii="Arial" w:hAnsi="Arial" w:cs="Arial"/>
          <w:sz w:val="22"/>
          <w:szCs w:val="22"/>
          <w:lang w:eastAsia="en-GB"/>
        </w:rPr>
        <w:t xml:space="preserve"> we do not see teaching as separate from play or infer teaching to mean one fixed view of how things should be done. We see </w:t>
      </w:r>
      <w:r w:rsidRPr="00ED17F0">
        <w:rPr>
          <w:rFonts w:ascii="Arial" w:hAnsi="Arial" w:cs="Arial"/>
          <w:sz w:val="22"/>
          <w:szCs w:val="22"/>
        </w:rPr>
        <w:t xml:space="preserve">teaching as the </w:t>
      </w:r>
      <w:r w:rsidRPr="00ED17F0" w:rsidR="001B3F82">
        <w:rPr>
          <w:rFonts w:ascii="Arial" w:hAnsi="Arial" w:cs="Arial"/>
          <w:sz w:val="22"/>
          <w:szCs w:val="22"/>
        </w:rPr>
        <w:t>many ways</w:t>
      </w:r>
      <w:r w:rsidRPr="00ED17F0">
        <w:rPr>
          <w:rFonts w:ascii="Arial" w:hAnsi="Arial" w:cs="Arial"/>
          <w:sz w:val="22"/>
          <w:szCs w:val="22"/>
        </w:rPr>
        <w:t xml:space="preserve"> in which adults, consciously or otherwise, help children to learn.</w:t>
      </w:r>
      <w:r w:rsidRPr="00ED17F0" w:rsidR="00205C5A">
        <w:rPr>
          <w:rFonts w:ascii="Arial" w:hAnsi="Arial" w:cs="Arial"/>
          <w:sz w:val="22"/>
          <w:szCs w:val="22"/>
        </w:rPr>
        <w:t xml:space="preserve"> Our Early Years </w:t>
      </w:r>
      <w:r w:rsidRPr="00ED17F0" w:rsidR="00205C5A">
        <w:rPr>
          <w:rFonts w:ascii="Arial" w:hAnsi="Arial" w:eastAsia="Calibri" w:cs="Arial"/>
          <w:sz w:val="22"/>
          <w:szCs w:val="22"/>
          <w:lang w:val="en-US"/>
        </w:rPr>
        <w:t>seek every opportunity to support play and create an environment that fosters it.</w:t>
      </w:r>
    </w:p>
    <w:p w:rsidRPr="00ED17F0" w:rsidR="006134A9" w:rsidP="00105CC5" w:rsidRDefault="006134A9" w14:paraId="6C19B5E1" w14:textId="77777777">
      <w:pPr>
        <w:jc w:val="both"/>
        <w:rPr>
          <w:rFonts w:ascii="Arial" w:hAnsi="Arial" w:cs="Arial"/>
          <w:b/>
          <w:bCs/>
          <w:color w:val="ED7D31" w:themeColor="accent2"/>
          <w:sz w:val="22"/>
          <w:szCs w:val="22"/>
        </w:rPr>
      </w:pPr>
    </w:p>
    <w:p w:rsidR="65494ABD" w:rsidP="65494ABD" w:rsidRDefault="65494ABD" w14:paraId="1BC5085A" w14:textId="7695076B">
      <w:pPr>
        <w:jc w:val="both"/>
        <w:rPr>
          <w:rFonts w:ascii="Arial" w:hAnsi="Arial" w:cs="Arial"/>
          <w:b/>
          <w:bCs/>
          <w:color w:val="ED7D31" w:themeColor="accent2"/>
          <w:sz w:val="22"/>
          <w:szCs w:val="22"/>
        </w:rPr>
      </w:pPr>
    </w:p>
    <w:p w:rsidR="65494ABD" w:rsidP="65494ABD" w:rsidRDefault="65494ABD" w14:paraId="260649E6" w14:textId="6CF0E745">
      <w:pPr>
        <w:jc w:val="both"/>
        <w:rPr>
          <w:rFonts w:ascii="Arial" w:hAnsi="Arial" w:cs="Arial"/>
          <w:b/>
          <w:bCs/>
          <w:color w:val="ED7D31" w:themeColor="accent2"/>
          <w:sz w:val="22"/>
          <w:szCs w:val="22"/>
        </w:rPr>
      </w:pPr>
    </w:p>
    <w:p w:rsidRPr="00ED17F0" w:rsidR="00105CC5" w:rsidP="00105CC5" w:rsidRDefault="00F0636C" w14:paraId="1A0BEE31" w14:textId="6508AF4E">
      <w:pPr>
        <w:jc w:val="both"/>
        <w:rPr>
          <w:rFonts w:ascii="Arial" w:hAnsi="Arial" w:cs="Arial"/>
          <w:b/>
          <w:bCs/>
          <w:color w:val="ED7D31" w:themeColor="accent2"/>
          <w:sz w:val="22"/>
          <w:szCs w:val="22"/>
        </w:rPr>
      </w:pPr>
      <w:r w:rsidRPr="00ED17F0">
        <w:rPr>
          <w:rFonts w:ascii="Arial" w:hAnsi="Arial" w:cs="Arial"/>
          <w:b/>
          <w:bCs/>
          <w:color w:val="ED7D31" w:themeColor="accent2"/>
          <w:sz w:val="22"/>
          <w:szCs w:val="22"/>
        </w:rPr>
        <w:t xml:space="preserve">7. </w:t>
      </w:r>
      <w:r w:rsidRPr="00ED17F0" w:rsidR="008E062A">
        <w:rPr>
          <w:rFonts w:ascii="Arial" w:hAnsi="Arial" w:cs="Arial"/>
          <w:b/>
          <w:bCs/>
          <w:color w:val="ED7D31" w:themeColor="accent2"/>
          <w:sz w:val="22"/>
          <w:szCs w:val="22"/>
        </w:rPr>
        <w:t>Enabling Environment</w:t>
      </w:r>
      <w:r w:rsidRPr="00ED17F0">
        <w:rPr>
          <w:rFonts w:ascii="Arial" w:hAnsi="Arial" w:cs="Arial"/>
          <w:b/>
          <w:bCs/>
          <w:color w:val="ED7D31" w:themeColor="accent2"/>
          <w:sz w:val="22"/>
          <w:szCs w:val="22"/>
        </w:rPr>
        <w:t>s</w:t>
      </w:r>
    </w:p>
    <w:p w:rsidRPr="00ED17F0" w:rsidR="008E062A" w:rsidP="00105CC5" w:rsidRDefault="008E062A" w14:paraId="749831B8" w14:textId="0DE3AFBF">
      <w:pPr>
        <w:jc w:val="both"/>
        <w:rPr>
          <w:rFonts w:ascii="Arial" w:hAnsi="Arial" w:eastAsia="MS Mincho" w:cs="Arial"/>
          <w:sz w:val="22"/>
          <w:szCs w:val="22"/>
        </w:rPr>
      </w:pPr>
    </w:p>
    <w:p w:rsidRPr="00ED17F0" w:rsidR="00C96FC9" w:rsidP="00105CC5" w:rsidRDefault="00C96FC9" w14:paraId="72D9E69C" w14:textId="79AF6724">
      <w:pPr>
        <w:jc w:val="both"/>
        <w:rPr>
          <w:rFonts w:ascii="Arial" w:hAnsi="Arial" w:eastAsia="MS Mincho" w:cs="Arial"/>
          <w:sz w:val="22"/>
          <w:szCs w:val="22"/>
        </w:rPr>
      </w:pPr>
      <w:r w:rsidRPr="00ED17F0">
        <w:rPr>
          <w:rFonts w:ascii="Arial" w:hAnsi="Arial" w:eastAsia="MS Mincho" w:cs="Arial"/>
          <w:sz w:val="22"/>
          <w:szCs w:val="22"/>
        </w:rPr>
        <w:t xml:space="preserve">The Characteristics of </w:t>
      </w:r>
      <w:r w:rsidRPr="00ED17F0" w:rsidR="00546DB1">
        <w:rPr>
          <w:rFonts w:ascii="Arial" w:hAnsi="Arial" w:eastAsia="MS Mincho" w:cs="Arial"/>
          <w:sz w:val="22"/>
          <w:szCs w:val="22"/>
        </w:rPr>
        <w:t>E</w:t>
      </w:r>
      <w:r w:rsidRPr="00ED17F0">
        <w:rPr>
          <w:rFonts w:ascii="Arial" w:hAnsi="Arial" w:eastAsia="MS Mincho" w:cs="Arial"/>
          <w:sz w:val="22"/>
          <w:szCs w:val="22"/>
        </w:rPr>
        <w:t xml:space="preserve">ffective </w:t>
      </w:r>
      <w:r w:rsidRPr="00ED17F0" w:rsidR="00546DB1">
        <w:rPr>
          <w:rFonts w:ascii="Arial" w:hAnsi="Arial" w:eastAsia="MS Mincho" w:cs="Arial"/>
          <w:sz w:val="22"/>
          <w:szCs w:val="22"/>
        </w:rPr>
        <w:t>L</w:t>
      </w:r>
      <w:r w:rsidRPr="00ED17F0">
        <w:rPr>
          <w:rFonts w:ascii="Arial" w:hAnsi="Arial" w:eastAsia="MS Mincho" w:cs="Arial"/>
          <w:sz w:val="22"/>
          <w:szCs w:val="22"/>
        </w:rPr>
        <w:t xml:space="preserve">earning underpin everything that we do in our EYFS environment. They are rooted in the science of how children learn, and therefore guide and support the ways in which we create our learning spaces. </w:t>
      </w:r>
    </w:p>
    <w:p w:rsidRPr="00ED17F0" w:rsidR="003C5E0B" w:rsidP="00105CC5" w:rsidRDefault="003C5E0B" w14:paraId="1CE56B83" w14:textId="285A5509">
      <w:pPr>
        <w:jc w:val="both"/>
        <w:rPr>
          <w:rFonts w:ascii="Arial" w:hAnsi="Arial" w:eastAsia="MS Mincho" w:cs="Arial"/>
          <w:sz w:val="22"/>
          <w:szCs w:val="22"/>
        </w:rPr>
      </w:pPr>
    </w:p>
    <w:p w:rsidRPr="00ED17F0" w:rsidR="003C5E0B" w:rsidP="00105CC5" w:rsidRDefault="003C5E0B" w14:paraId="2C7D08F2" w14:textId="091C873D">
      <w:pPr>
        <w:jc w:val="both"/>
        <w:rPr>
          <w:rFonts w:ascii="Arial" w:hAnsi="Arial" w:eastAsia="MS Mincho" w:cs="Arial"/>
          <w:sz w:val="22"/>
          <w:szCs w:val="22"/>
        </w:rPr>
      </w:pPr>
      <w:r w:rsidRPr="00ED17F0">
        <w:rPr>
          <w:rFonts w:ascii="Arial" w:hAnsi="Arial" w:eastAsia="MS Mincho" w:cs="Arial"/>
          <w:sz w:val="22"/>
          <w:szCs w:val="22"/>
        </w:rPr>
        <w:t>Our Early Years setting:</w:t>
      </w:r>
    </w:p>
    <w:p w:rsidRPr="00ED17F0" w:rsidR="003C5E0B" w:rsidP="003C5E0B" w:rsidRDefault="003C5E0B" w14:paraId="333E6622" w14:textId="52FAB172">
      <w:pPr>
        <w:pStyle w:val="ListParagraph"/>
        <w:numPr>
          <w:ilvl w:val="0"/>
          <w:numId w:val="39"/>
        </w:numPr>
        <w:jc w:val="both"/>
        <w:rPr>
          <w:rFonts w:ascii="Arial" w:hAnsi="Arial" w:eastAsia="MS Mincho" w:cs="Arial"/>
          <w:sz w:val="22"/>
          <w:szCs w:val="22"/>
        </w:rPr>
      </w:pPr>
      <w:r w:rsidRPr="00ED17F0">
        <w:rPr>
          <w:rFonts w:ascii="Arial" w:hAnsi="Arial" w:eastAsia="MS Mincho" w:cs="Arial"/>
          <w:sz w:val="22"/>
          <w:szCs w:val="22"/>
        </w:rPr>
        <w:t>Foster</w:t>
      </w:r>
      <w:r w:rsidR="00E218F8">
        <w:rPr>
          <w:rFonts w:ascii="Arial" w:hAnsi="Arial" w:eastAsia="MS Mincho" w:cs="Arial"/>
          <w:sz w:val="22"/>
          <w:szCs w:val="22"/>
        </w:rPr>
        <w:t>s</w:t>
      </w:r>
      <w:r w:rsidRPr="00ED17F0">
        <w:rPr>
          <w:rFonts w:ascii="Arial" w:hAnsi="Arial" w:eastAsia="MS Mincho" w:cs="Arial"/>
          <w:sz w:val="22"/>
          <w:szCs w:val="22"/>
        </w:rPr>
        <w:t xml:space="preserve"> </w:t>
      </w:r>
      <w:r w:rsidR="00E218F8">
        <w:rPr>
          <w:rFonts w:ascii="Arial" w:hAnsi="Arial" w:eastAsia="MS Mincho" w:cs="Arial"/>
          <w:sz w:val="22"/>
          <w:szCs w:val="22"/>
        </w:rPr>
        <w:t xml:space="preserve">an </w:t>
      </w:r>
      <w:r w:rsidRPr="00ED17F0">
        <w:rPr>
          <w:rFonts w:ascii="Arial" w:hAnsi="Arial" w:eastAsia="MS Mincho" w:cs="Arial"/>
          <w:sz w:val="22"/>
          <w:szCs w:val="22"/>
        </w:rPr>
        <w:t xml:space="preserve">environment that actively encourage children to play and explore. Not only to play freely, but support children’s learning through implicit and explicit challenge. </w:t>
      </w:r>
    </w:p>
    <w:p w:rsidRPr="00ED17F0" w:rsidR="003C5E0B" w:rsidP="003C5E0B" w:rsidRDefault="003C5E0B" w14:paraId="219C0BB1" w14:textId="21C36A77">
      <w:pPr>
        <w:pStyle w:val="ListParagraph"/>
        <w:numPr>
          <w:ilvl w:val="0"/>
          <w:numId w:val="39"/>
        </w:numPr>
        <w:jc w:val="both"/>
        <w:rPr>
          <w:rFonts w:ascii="Arial" w:hAnsi="Arial" w:eastAsia="MS Mincho" w:cs="Arial"/>
          <w:sz w:val="22"/>
          <w:szCs w:val="22"/>
        </w:rPr>
      </w:pPr>
      <w:r w:rsidRPr="00ED17F0">
        <w:rPr>
          <w:rFonts w:ascii="Arial" w:hAnsi="Arial" w:eastAsia="MS Mincho" w:cs="Arial"/>
          <w:sz w:val="22"/>
          <w:szCs w:val="22"/>
        </w:rPr>
        <w:t>Ha</w:t>
      </w:r>
      <w:r w:rsidR="00E218F8">
        <w:rPr>
          <w:rFonts w:ascii="Arial" w:hAnsi="Arial" w:eastAsia="MS Mincho" w:cs="Arial"/>
          <w:sz w:val="22"/>
          <w:szCs w:val="22"/>
        </w:rPr>
        <w:t>s</w:t>
      </w:r>
      <w:r w:rsidRPr="00ED17F0">
        <w:rPr>
          <w:rFonts w:ascii="Arial" w:hAnsi="Arial" w:eastAsia="MS Mincho" w:cs="Arial"/>
          <w:sz w:val="22"/>
          <w:szCs w:val="22"/>
        </w:rPr>
        <w:t xml:space="preserve"> lots of elements of ‘ambiguity’ and ‘open-endedness’ where resources are open to interpretation and exploration depending on who is holding </w:t>
      </w:r>
      <w:r w:rsidRPr="00ED17F0" w:rsidR="003A61E1">
        <w:rPr>
          <w:rFonts w:ascii="Arial" w:hAnsi="Arial" w:eastAsia="MS Mincho" w:cs="Arial"/>
          <w:sz w:val="22"/>
          <w:szCs w:val="22"/>
        </w:rPr>
        <w:t>them.</w:t>
      </w:r>
    </w:p>
    <w:p w:rsidRPr="00ED17F0" w:rsidR="003A61E1" w:rsidP="003C5E0B" w:rsidRDefault="003A61E1" w14:paraId="7AC878A2" w14:textId="60D82B73">
      <w:pPr>
        <w:pStyle w:val="ListParagraph"/>
        <w:numPr>
          <w:ilvl w:val="0"/>
          <w:numId w:val="39"/>
        </w:numPr>
        <w:jc w:val="both"/>
        <w:rPr>
          <w:rFonts w:ascii="Arial" w:hAnsi="Arial" w:eastAsia="MS Mincho" w:cs="Arial"/>
          <w:sz w:val="22"/>
          <w:szCs w:val="22"/>
        </w:rPr>
      </w:pPr>
      <w:r w:rsidRPr="00ED17F0">
        <w:rPr>
          <w:rFonts w:ascii="Arial" w:hAnsi="Arial" w:eastAsia="MS Mincho" w:cs="Arial"/>
          <w:sz w:val="22"/>
          <w:szCs w:val="22"/>
        </w:rPr>
        <w:t>Present</w:t>
      </w:r>
      <w:r w:rsidR="00E218F8">
        <w:rPr>
          <w:rFonts w:ascii="Arial" w:hAnsi="Arial" w:eastAsia="MS Mincho" w:cs="Arial"/>
          <w:sz w:val="22"/>
          <w:szCs w:val="22"/>
        </w:rPr>
        <w:t>s</w:t>
      </w:r>
      <w:r w:rsidRPr="00ED17F0">
        <w:rPr>
          <w:rFonts w:ascii="Arial" w:hAnsi="Arial" w:eastAsia="MS Mincho" w:cs="Arial"/>
          <w:sz w:val="22"/>
          <w:szCs w:val="22"/>
        </w:rPr>
        <w:t xml:space="preserve"> interesting and relevant learning opportunities within the environment in order to support children to be ‘active learners’, demonstrating engagement, concentration and resilience when attempting a task. This includes </w:t>
      </w:r>
      <w:r w:rsidRPr="00ED17F0" w:rsidR="00270FDA">
        <w:rPr>
          <w:rFonts w:ascii="Arial" w:hAnsi="Arial" w:eastAsia="MS Mincho" w:cs="Arial"/>
          <w:sz w:val="22"/>
          <w:szCs w:val="22"/>
        </w:rPr>
        <w:t xml:space="preserve">creating environments led by children’s interests. </w:t>
      </w:r>
    </w:p>
    <w:p w:rsidRPr="00ED17F0" w:rsidR="003A61E1" w:rsidP="003C5E0B" w:rsidRDefault="00AB3973" w14:paraId="11962751" w14:textId="01415F48">
      <w:pPr>
        <w:pStyle w:val="ListParagraph"/>
        <w:numPr>
          <w:ilvl w:val="0"/>
          <w:numId w:val="39"/>
        </w:numPr>
        <w:jc w:val="both"/>
        <w:rPr>
          <w:rFonts w:ascii="Arial" w:hAnsi="Arial" w:eastAsia="MS Mincho" w:cs="Arial"/>
          <w:sz w:val="22"/>
          <w:szCs w:val="22"/>
        </w:rPr>
      </w:pPr>
      <w:r w:rsidRPr="00ED17F0">
        <w:rPr>
          <w:rFonts w:ascii="Arial" w:hAnsi="Arial" w:eastAsia="MS Mincho" w:cs="Arial"/>
          <w:sz w:val="22"/>
          <w:szCs w:val="22"/>
        </w:rPr>
        <w:t>Enable</w:t>
      </w:r>
      <w:r w:rsidR="004D67C0">
        <w:rPr>
          <w:rFonts w:ascii="Arial" w:hAnsi="Arial" w:eastAsia="MS Mincho" w:cs="Arial"/>
          <w:sz w:val="22"/>
          <w:szCs w:val="22"/>
        </w:rPr>
        <w:t>s</w:t>
      </w:r>
      <w:r w:rsidRPr="00ED17F0">
        <w:rPr>
          <w:rFonts w:ascii="Arial" w:hAnsi="Arial" w:eastAsia="MS Mincho" w:cs="Arial"/>
          <w:sz w:val="22"/>
          <w:szCs w:val="22"/>
        </w:rPr>
        <w:t xml:space="preserve"> children to think, puzzle and work things out on their own and with others. </w:t>
      </w:r>
    </w:p>
    <w:p w:rsidRPr="00ED17F0" w:rsidR="00AB3973" w:rsidP="003C5E0B" w:rsidRDefault="004D67C0" w14:paraId="617039B3" w14:textId="1DA06D59">
      <w:pPr>
        <w:pStyle w:val="ListParagraph"/>
        <w:numPr>
          <w:ilvl w:val="0"/>
          <w:numId w:val="39"/>
        </w:numPr>
        <w:jc w:val="both"/>
        <w:rPr>
          <w:rFonts w:ascii="Arial" w:hAnsi="Arial" w:eastAsia="MS Mincho" w:cs="Arial"/>
          <w:sz w:val="22"/>
          <w:szCs w:val="22"/>
        </w:rPr>
      </w:pPr>
      <w:r>
        <w:rPr>
          <w:rFonts w:ascii="Arial" w:hAnsi="Arial" w:eastAsia="MS Mincho" w:cs="Arial"/>
          <w:sz w:val="22"/>
          <w:szCs w:val="22"/>
        </w:rPr>
        <w:t xml:space="preserve">Is a </w:t>
      </w:r>
      <w:r w:rsidRPr="00ED17F0" w:rsidR="00AB3973">
        <w:rPr>
          <w:rFonts w:ascii="Arial" w:hAnsi="Arial" w:eastAsia="MS Mincho" w:cs="Arial"/>
          <w:sz w:val="22"/>
          <w:szCs w:val="22"/>
        </w:rPr>
        <w:t xml:space="preserve">great thinking environment! Where adults and children are developing and applying thinking strategies, accepting differences, hypothesising and extending thinking </w:t>
      </w:r>
      <w:r w:rsidRPr="00ED17F0" w:rsidR="00C012EC">
        <w:rPr>
          <w:rFonts w:ascii="Arial" w:hAnsi="Arial" w:eastAsia="MS Mincho" w:cs="Arial"/>
          <w:sz w:val="22"/>
          <w:szCs w:val="22"/>
        </w:rPr>
        <w:t>using</w:t>
      </w:r>
      <w:r w:rsidRPr="00ED17F0" w:rsidR="00AB3973">
        <w:rPr>
          <w:rFonts w:ascii="Arial" w:hAnsi="Arial" w:eastAsia="MS Mincho" w:cs="Arial"/>
          <w:sz w:val="22"/>
          <w:szCs w:val="22"/>
        </w:rPr>
        <w:t xml:space="preserve"> </w:t>
      </w:r>
      <w:r w:rsidRPr="00ED17F0" w:rsidR="00116CE9">
        <w:rPr>
          <w:rFonts w:ascii="Arial" w:hAnsi="Arial" w:eastAsia="MS Mincho" w:cs="Arial"/>
          <w:sz w:val="22"/>
          <w:szCs w:val="22"/>
        </w:rPr>
        <w:t>ever-expanding</w:t>
      </w:r>
      <w:r w:rsidRPr="00ED17F0" w:rsidR="00AB3973">
        <w:rPr>
          <w:rFonts w:ascii="Arial" w:hAnsi="Arial" w:eastAsia="MS Mincho" w:cs="Arial"/>
          <w:sz w:val="22"/>
          <w:szCs w:val="22"/>
        </w:rPr>
        <w:t xml:space="preserve"> vocabularies. </w:t>
      </w:r>
    </w:p>
    <w:p w:rsidRPr="00ED17F0" w:rsidR="00AB3973" w:rsidP="003C5E0B" w:rsidRDefault="00116CE9" w14:paraId="579E16CA" w14:textId="6BDD8344">
      <w:pPr>
        <w:pStyle w:val="ListParagraph"/>
        <w:numPr>
          <w:ilvl w:val="0"/>
          <w:numId w:val="39"/>
        </w:numPr>
        <w:jc w:val="both"/>
        <w:rPr>
          <w:rFonts w:ascii="Arial" w:hAnsi="Arial" w:eastAsia="MS Mincho" w:cs="Arial"/>
          <w:sz w:val="22"/>
          <w:szCs w:val="22"/>
        </w:rPr>
      </w:pPr>
      <w:r w:rsidRPr="65494ABD">
        <w:rPr>
          <w:rFonts w:ascii="Arial" w:hAnsi="Arial" w:eastAsia="MS Mincho" w:cs="Arial"/>
          <w:sz w:val="22"/>
          <w:szCs w:val="22"/>
        </w:rPr>
        <w:t>Encompass</w:t>
      </w:r>
      <w:r w:rsidR="00B961B0">
        <w:rPr>
          <w:rFonts w:ascii="Arial" w:hAnsi="Arial" w:eastAsia="MS Mincho" w:cs="Arial"/>
          <w:sz w:val="22"/>
          <w:szCs w:val="22"/>
        </w:rPr>
        <w:t>es</w:t>
      </w:r>
      <w:r w:rsidRPr="65494ABD">
        <w:rPr>
          <w:rFonts w:ascii="Arial" w:hAnsi="Arial" w:eastAsia="MS Mincho" w:cs="Arial"/>
          <w:sz w:val="22"/>
          <w:szCs w:val="22"/>
        </w:rPr>
        <w:t xml:space="preserve"> both indoors and outside. Outdoor provision is such a crucial part of the EYFS curriculum and receives equal weighting in terms of planning and resourcing as indoors. </w:t>
      </w:r>
    </w:p>
    <w:p w:rsidRPr="00ED17F0" w:rsidR="00ED17F0" w:rsidP="00116CE9" w:rsidRDefault="00ED17F0" w14:paraId="08596D97" w14:textId="77777777">
      <w:pPr>
        <w:pStyle w:val="ListParagraph"/>
        <w:jc w:val="both"/>
        <w:rPr>
          <w:rFonts w:ascii="Arial" w:hAnsi="Arial" w:eastAsia="MS Mincho" w:cs="Arial"/>
          <w:sz w:val="22"/>
          <w:szCs w:val="22"/>
        </w:rPr>
      </w:pPr>
    </w:p>
    <w:p w:rsidRPr="00ED17F0" w:rsidR="00105CC5" w:rsidP="00105CC5" w:rsidRDefault="00F0636C" w14:paraId="0285CA14" w14:textId="65A65735">
      <w:pPr>
        <w:jc w:val="both"/>
        <w:rPr>
          <w:rFonts w:ascii="Arial" w:hAnsi="Arial" w:cs="Arial"/>
          <w:b/>
          <w:bCs/>
          <w:color w:val="ED7D31" w:themeColor="accent2"/>
          <w:sz w:val="22"/>
          <w:szCs w:val="22"/>
        </w:rPr>
      </w:pPr>
      <w:r w:rsidRPr="00ED17F0">
        <w:rPr>
          <w:rFonts w:ascii="Arial" w:hAnsi="Arial" w:cs="Arial"/>
          <w:b/>
          <w:bCs/>
          <w:color w:val="ED7D31" w:themeColor="accent2"/>
          <w:sz w:val="22"/>
          <w:szCs w:val="22"/>
        </w:rPr>
        <w:t>8</w:t>
      </w:r>
      <w:r w:rsidRPr="00ED17F0" w:rsidR="008E062A">
        <w:rPr>
          <w:rFonts w:ascii="Arial" w:hAnsi="Arial" w:cs="Arial"/>
          <w:b/>
          <w:bCs/>
          <w:color w:val="ED7D31" w:themeColor="accent2"/>
          <w:sz w:val="22"/>
          <w:szCs w:val="22"/>
        </w:rPr>
        <w:t>. Assessment</w:t>
      </w:r>
    </w:p>
    <w:p w:rsidRPr="00ED17F0" w:rsidR="008E062A" w:rsidP="00105CC5" w:rsidRDefault="008E062A" w14:paraId="73009A28" w14:textId="3DC9C82B">
      <w:pPr>
        <w:jc w:val="both"/>
        <w:rPr>
          <w:rFonts w:ascii="Arial" w:hAnsi="Arial" w:eastAsia="MS Mincho" w:cs="Arial"/>
          <w:sz w:val="22"/>
          <w:szCs w:val="22"/>
        </w:rPr>
      </w:pPr>
    </w:p>
    <w:p w:rsidRPr="00ED17F0" w:rsidR="00F47AE7" w:rsidP="00F47AE7" w:rsidRDefault="00B961B0" w14:paraId="041C133D" w14:textId="1CBBECA5">
      <w:pPr>
        <w:jc w:val="both"/>
        <w:rPr>
          <w:rFonts w:ascii="Arial" w:hAnsi="Arial" w:cs="Arial"/>
          <w:sz w:val="22"/>
          <w:szCs w:val="22"/>
        </w:rPr>
      </w:pPr>
      <w:r>
        <w:rPr>
          <w:rFonts w:ascii="Arial" w:hAnsi="Arial" w:cs="Arial"/>
          <w:color w:val="000000"/>
          <w:sz w:val="22"/>
          <w:szCs w:val="22"/>
        </w:rPr>
        <w:t>In our Early Years</w:t>
      </w:r>
      <w:r w:rsidRPr="00ED17F0" w:rsidR="00F47AE7">
        <w:rPr>
          <w:rFonts w:ascii="Arial" w:hAnsi="Arial" w:cs="Arial"/>
          <w:color w:val="000000"/>
          <w:sz w:val="22"/>
          <w:szCs w:val="22"/>
        </w:rPr>
        <w:t>, ongoing assessment is an integral part of learning and development processes. Staff observe pupils</w:t>
      </w:r>
      <w:r w:rsidRPr="00ED17F0" w:rsidR="00F47AE7">
        <w:rPr>
          <w:rFonts w:ascii="Arial" w:hAnsi="Arial" w:cs="Arial"/>
          <w:sz w:val="22"/>
          <w:szCs w:val="22"/>
        </w:rPr>
        <w:t xml:space="preserve"> to identify their level of achievement, interests and learning </w:t>
      </w:r>
      <w:r w:rsidRPr="00ED17F0" w:rsidR="00F47AE7">
        <w:rPr>
          <w:rFonts w:ascii="Arial" w:hAnsi="Arial" w:cs="Arial"/>
          <w:sz w:val="22"/>
          <w:szCs w:val="22"/>
        </w:rPr>
        <w:lastRenderedPageBreak/>
        <w:t xml:space="preserve">styles. These observations are used to shape future planning. Staff also </w:t>
      </w:r>
      <w:r w:rsidRPr="00ED17F0" w:rsidR="003033C4">
        <w:rPr>
          <w:rFonts w:ascii="Arial" w:hAnsi="Arial" w:cs="Arial"/>
          <w:sz w:val="22"/>
          <w:szCs w:val="22"/>
        </w:rPr>
        <w:t>consider</w:t>
      </w:r>
      <w:r w:rsidRPr="00ED17F0" w:rsidR="00F47AE7">
        <w:rPr>
          <w:rFonts w:ascii="Arial" w:hAnsi="Arial" w:cs="Arial"/>
          <w:sz w:val="22"/>
          <w:szCs w:val="22"/>
        </w:rPr>
        <w:t xml:space="preserve"> observations shared by parents and/or carers.</w:t>
      </w:r>
    </w:p>
    <w:p w:rsidRPr="00ED17F0" w:rsidR="00F47AE7" w:rsidP="00F47AE7" w:rsidRDefault="00F47AE7" w14:paraId="716EF550" w14:textId="77777777">
      <w:pPr>
        <w:jc w:val="both"/>
        <w:rPr>
          <w:rFonts w:ascii="Arial" w:hAnsi="Arial" w:cs="Arial"/>
          <w:sz w:val="22"/>
          <w:szCs w:val="22"/>
        </w:rPr>
      </w:pPr>
    </w:p>
    <w:p w:rsidRPr="00ED17F0" w:rsidR="00F47AE7" w:rsidP="00F47AE7" w:rsidRDefault="00F47AE7" w14:paraId="441AC35C" w14:textId="2339905C">
      <w:pPr>
        <w:jc w:val="both"/>
        <w:rPr>
          <w:rFonts w:ascii="Arial" w:hAnsi="Arial" w:cs="Arial"/>
          <w:sz w:val="22"/>
          <w:szCs w:val="22"/>
        </w:rPr>
      </w:pPr>
      <w:r w:rsidRPr="00ED17F0">
        <w:rPr>
          <w:rFonts w:ascii="Arial" w:hAnsi="Arial" w:cs="Arial"/>
          <w:sz w:val="22"/>
          <w:szCs w:val="22"/>
        </w:rPr>
        <w:t xml:space="preserve">When a child is </w:t>
      </w:r>
      <w:r w:rsidRPr="00ED17F0">
        <w:rPr>
          <w:rFonts w:ascii="Arial" w:hAnsi="Arial" w:cs="Arial"/>
          <w:b/>
          <w:sz w:val="22"/>
          <w:szCs w:val="22"/>
        </w:rPr>
        <w:t>aged between 2 and 3</w:t>
      </w:r>
      <w:r w:rsidRPr="00ED17F0">
        <w:rPr>
          <w:rFonts w:ascii="Arial" w:hAnsi="Arial" w:cs="Arial"/>
          <w:sz w:val="22"/>
          <w:szCs w:val="22"/>
        </w:rPr>
        <w:t xml:space="preserve">, staff review their progress and </w:t>
      </w:r>
      <w:r w:rsidR="00C9651A">
        <w:rPr>
          <w:rFonts w:ascii="Arial" w:hAnsi="Arial" w:cs="Arial"/>
          <w:sz w:val="22"/>
          <w:szCs w:val="22"/>
        </w:rPr>
        <w:t xml:space="preserve"> </w:t>
      </w:r>
      <w:r w:rsidRPr="00ED17F0">
        <w:rPr>
          <w:rFonts w:ascii="Arial" w:hAnsi="Arial" w:cs="Arial"/>
          <w:sz w:val="22"/>
          <w:szCs w:val="22"/>
        </w:rPr>
        <w:t>provide parents and/or carers with a written summary of the child’s development in the 3 prime areas. This</w:t>
      </w:r>
      <w:r w:rsidR="00C9651A">
        <w:rPr>
          <w:rFonts w:ascii="Arial" w:hAnsi="Arial" w:cs="Arial"/>
          <w:sz w:val="22"/>
          <w:szCs w:val="22"/>
        </w:rPr>
        <w:t xml:space="preserve"> is </w:t>
      </w:r>
      <w:r w:rsidR="00422B05">
        <w:rPr>
          <w:rFonts w:ascii="Arial" w:hAnsi="Arial" w:cs="Arial"/>
          <w:sz w:val="22"/>
          <w:szCs w:val="22"/>
        </w:rPr>
        <w:t>done with parents/carers and they contribute to the end report. The</w:t>
      </w:r>
      <w:r w:rsidRPr="00ED17F0">
        <w:rPr>
          <w:rFonts w:ascii="Arial" w:hAnsi="Arial" w:cs="Arial"/>
          <w:sz w:val="22"/>
          <w:szCs w:val="22"/>
        </w:rPr>
        <w:t xml:space="preserve"> ‘progress check’</w:t>
      </w:r>
      <w:r w:rsidR="00422B05">
        <w:rPr>
          <w:rFonts w:ascii="Arial" w:hAnsi="Arial" w:cs="Arial"/>
          <w:sz w:val="22"/>
          <w:szCs w:val="22"/>
        </w:rPr>
        <w:t xml:space="preserve"> report</w:t>
      </w:r>
      <w:r w:rsidRPr="00ED17F0">
        <w:rPr>
          <w:rFonts w:ascii="Arial" w:hAnsi="Arial" w:cs="Arial"/>
          <w:sz w:val="22"/>
          <w:szCs w:val="22"/>
        </w:rPr>
        <w:t xml:space="preserve"> highlights the areas in which a child is progressing well and the areas in which additional support is needed.</w:t>
      </w:r>
    </w:p>
    <w:p w:rsidRPr="00ED17F0" w:rsidR="00F47AE7" w:rsidP="00F47AE7" w:rsidRDefault="00F47AE7" w14:paraId="6C260623" w14:textId="77777777">
      <w:pPr>
        <w:jc w:val="both"/>
        <w:rPr>
          <w:rFonts w:ascii="Arial" w:hAnsi="Arial" w:cs="Arial"/>
          <w:sz w:val="22"/>
          <w:szCs w:val="22"/>
        </w:rPr>
      </w:pPr>
    </w:p>
    <w:p w:rsidRPr="00ED17F0" w:rsidR="00F47AE7" w:rsidP="00F47AE7" w:rsidRDefault="00F47AE7" w14:paraId="51C5683C" w14:textId="09C66B0C">
      <w:pPr>
        <w:jc w:val="both"/>
        <w:rPr>
          <w:rFonts w:ascii="Arial" w:hAnsi="Arial" w:cs="Arial"/>
          <w:sz w:val="22"/>
          <w:szCs w:val="22"/>
        </w:rPr>
      </w:pPr>
      <w:r w:rsidRPr="00ED17F0">
        <w:rPr>
          <w:rFonts w:ascii="Arial" w:hAnsi="Arial" w:cs="Arial"/>
          <w:sz w:val="22"/>
          <w:szCs w:val="22"/>
        </w:rPr>
        <w:t>Within the first 6 weeks that</w:t>
      </w:r>
      <w:r w:rsidRPr="00ED17F0">
        <w:rPr>
          <w:rFonts w:ascii="Arial" w:hAnsi="Arial" w:cs="Arial"/>
          <w:b/>
          <w:sz w:val="22"/>
          <w:szCs w:val="22"/>
        </w:rPr>
        <w:t xml:space="preserve"> </w:t>
      </w:r>
      <w:r w:rsidRPr="00ED17F0">
        <w:rPr>
          <w:rFonts w:ascii="Arial" w:hAnsi="Arial" w:cs="Arial"/>
          <w:sz w:val="22"/>
          <w:szCs w:val="22"/>
        </w:rPr>
        <w:t>a child</w:t>
      </w:r>
      <w:r w:rsidRPr="00ED17F0">
        <w:rPr>
          <w:rFonts w:ascii="Arial" w:hAnsi="Arial" w:cs="Arial"/>
          <w:b/>
          <w:sz w:val="22"/>
          <w:szCs w:val="22"/>
        </w:rPr>
        <w:t xml:space="preserve"> starts reception</w:t>
      </w:r>
      <w:r w:rsidRPr="00ED17F0">
        <w:rPr>
          <w:rFonts w:ascii="Arial" w:hAnsi="Arial" w:cs="Arial"/>
          <w:sz w:val="22"/>
          <w:szCs w:val="22"/>
        </w:rPr>
        <w:t xml:space="preserve">, staff will administer the Reception Baseline Assessment (RBA). </w:t>
      </w:r>
    </w:p>
    <w:p w:rsidRPr="00ED17F0" w:rsidR="00F47AE7" w:rsidP="00F47AE7" w:rsidRDefault="00F47AE7" w14:paraId="1C05686E" w14:textId="77777777">
      <w:pPr>
        <w:jc w:val="both"/>
        <w:rPr>
          <w:rFonts w:ascii="Arial" w:hAnsi="Arial" w:cs="Arial"/>
          <w:sz w:val="22"/>
          <w:szCs w:val="22"/>
        </w:rPr>
      </w:pPr>
    </w:p>
    <w:p w:rsidRPr="00ED17F0" w:rsidR="00F47AE7" w:rsidP="00F47AE7" w:rsidRDefault="00F47AE7" w14:paraId="1D3CAF26" w14:textId="1683F8DD">
      <w:pPr>
        <w:jc w:val="both"/>
        <w:rPr>
          <w:rFonts w:ascii="Arial" w:hAnsi="Arial" w:cs="Arial"/>
          <w:sz w:val="22"/>
          <w:szCs w:val="22"/>
        </w:rPr>
      </w:pPr>
      <w:r w:rsidRPr="00ED17F0">
        <w:rPr>
          <w:rFonts w:ascii="Arial" w:hAnsi="Arial" w:cs="Arial"/>
          <w:sz w:val="22"/>
          <w:szCs w:val="22"/>
        </w:rPr>
        <w:t xml:space="preserve">At the </w:t>
      </w:r>
      <w:r w:rsidRPr="00ED17F0">
        <w:rPr>
          <w:rFonts w:ascii="Arial" w:hAnsi="Arial" w:cs="Arial"/>
          <w:b/>
          <w:sz w:val="22"/>
          <w:szCs w:val="22"/>
        </w:rPr>
        <w:t>end of the EYFS</w:t>
      </w:r>
      <w:r w:rsidRPr="00ED17F0">
        <w:rPr>
          <w:rFonts w:ascii="Arial" w:hAnsi="Arial" w:cs="Arial"/>
          <w:sz w:val="22"/>
          <w:szCs w:val="22"/>
        </w:rPr>
        <w:t>, staff complete the EYFS profile for each child. Pupils are assessed against the 17 early learning goals, indicating whether they are:</w:t>
      </w:r>
    </w:p>
    <w:p w:rsidRPr="00ED17F0" w:rsidR="00F47AE7" w:rsidP="00F47AE7" w:rsidRDefault="00F47AE7" w14:paraId="5FEEF2E7" w14:textId="77777777">
      <w:pPr>
        <w:jc w:val="both"/>
        <w:rPr>
          <w:rFonts w:ascii="Arial" w:hAnsi="Arial" w:cs="Arial"/>
          <w:sz w:val="22"/>
          <w:szCs w:val="22"/>
        </w:rPr>
      </w:pPr>
    </w:p>
    <w:p w:rsidRPr="00ED17F0" w:rsidR="00F47AE7" w:rsidP="00F47AE7" w:rsidRDefault="00F47AE7" w14:paraId="3C18071E" w14:textId="77777777">
      <w:pPr>
        <w:pStyle w:val="Bulletedcopylevel2"/>
        <w:jc w:val="both"/>
        <w:rPr>
          <w:rFonts w:cs="Arial"/>
          <w:sz w:val="22"/>
          <w:szCs w:val="22"/>
        </w:rPr>
      </w:pPr>
      <w:r w:rsidRPr="00ED17F0">
        <w:rPr>
          <w:rFonts w:cs="Arial"/>
          <w:sz w:val="22"/>
          <w:szCs w:val="22"/>
        </w:rPr>
        <w:t>Meeting expected levels of development</w:t>
      </w:r>
    </w:p>
    <w:p w:rsidRPr="00ED17F0" w:rsidR="00F47AE7" w:rsidP="00F47AE7" w:rsidRDefault="00F47AE7" w14:paraId="00D5DA3A" w14:textId="6CE95FBB">
      <w:pPr>
        <w:pStyle w:val="Bulletedcopylevel2"/>
        <w:jc w:val="both"/>
        <w:rPr>
          <w:rFonts w:cs="Arial"/>
          <w:sz w:val="22"/>
          <w:szCs w:val="22"/>
        </w:rPr>
      </w:pPr>
      <w:r w:rsidRPr="65494ABD">
        <w:rPr>
          <w:rFonts w:cs="Arial"/>
          <w:sz w:val="22"/>
          <w:szCs w:val="22"/>
        </w:rPr>
        <w:t>Not yet reaching expected levels (‘emerging’)</w:t>
      </w:r>
    </w:p>
    <w:p w:rsidRPr="00ED17F0" w:rsidR="00F47AE7" w:rsidP="00F47AE7" w:rsidRDefault="00F47AE7" w14:paraId="27218BC2" w14:textId="3E8F5D39">
      <w:pPr>
        <w:jc w:val="both"/>
        <w:rPr>
          <w:rFonts w:ascii="Arial" w:hAnsi="Arial" w:cs="Arial"/>
          <w:sz w:val="22"/>
          <w:szCs w:val="22"/>
        </w:rPr>
      </w:pPr>
      <w:r w:rsidRPr="00ED17F0">
        <w:rPr>
          <w:rFonts w:ascii="Arial" w:hAnsi="Arial" w:cs="Arial"/>
          <w:sz w:val="22"/>
          <w:szCs w:val="22"/>
        </w:rPr>
        <w:t xml:space="preserve">The profile reflects ongoing observations, and discussions with parents and/or carers. The results of the profile are shared with parents and/or carers for their child. </w:t>
      </w:r>
    </w:p>
    <w:p w:rsidRPr="00ED17F0" w:rsidR="00F47AE7" w:rsidP="00F47AE7" w:rsidRDefault="00F47AE7" w14:paraId="1CF81ECA" w14:textId="77777777">
      <w:pPr>
        <w:jc w:val="both"/>
        <w:rPr>
          <w:rFonts w:ascii="Arial" w:hAnsi="Arial" w:cs="Arial"/>
          <w:sz w:val="22"/>
          <w:szCs w:val="22"/>
        </w:rPr>
      </w:pPr>
    </w:p>
    <w:p w:rsidRPr="00ED17F0" w:rsidR="00F47AE7" w:rsidP="00F47AE7" w:rsidRDefault="00F47AE7" w14:paraId="1025747B" w14:textId="77777777">
      <w:pPr>
        <w:jc w:val="both"/>
        <w:rPr>
          <w:rFonts w:ascii="Arial" w:hAnsi="Arial" w:cs="Arial"/>
          <w:sz w:val="22"/>
          <w:szCs w:val="22"/>
        </w:rPr>
      </w:pPr>
      <w:r w:rsidRPr="00ED17F0">
        <w:rPr>
          <w:rFonts w:ascii="Arial" w:hAnsi="Arial" w:cs="Arial"/>
          <w:sz w:val="22"/>
          <w:szCs w:val="22"/>
        </w:rPr>
        <w:t xml:space="preserve">The profile is moderated internally (referring to the Development Matters guidance) and in partnership with other local schools and academies within the Trust, to ensure consistent assessment judgements. </w:t>
      </w:r>
    </w:p>
    <w:p w:rsidRPr="00ED17F0" w:rsidR="00F47AE7" w:rsidP="00F47AE7" w:rsidRDefault="00F47AE7" w14:paraId="734F7203" w14:textId="77777777">
      <w:pPr>
        <w:jc w:val="both"/>
        <w:rPr>
          <w:rFonts w:ascii="Arial" w:hAnsi="Arial" w:cs="Arial"/>
          <w:sz w:val="22"/>
          <w:szCs w:val="22"/>
        </w:rPr>
      </w:pPr>
    </w:p>
    <w:p w:rsidRPr="00ED17F0" w:rsidR="00F47AE7" w:rsidP="00F47AE7" w:rsidRDefault="00F47AE7" w14:paraId="4CFB5D28" w14:textId="07F23E5F">
      <w:pPr>
        <w:jc w:val="both"/>
        <w:rPr>
          <w:rFonts w:ascii="Arial" w:hAnsi="Arial" w:cs="Arial"/>
          <w:sz w:val="22"/>
          <w:szCs w:val="22"/>
        </w:rPr>
      </w:pPr>
      <w:r w:rsidRPr="00ED17F0">
        <w:rPr>
          <w:rFonts w:ascii="Arial" w:hAnsi="Arial" w:cs="Arial"/>
          <w:sz w:val="22"/>
          <w:szCs w:val="22"/>
        </w:rPr>
        <w:t xml:space="preserve">EYFS profile data is submitted to the local authority upon request.  </w:t>
      </w:r>
    </w:p>
    <w:p w:rsidRPr="00ED17F0" w:rsidR="00F47AE7" w:rsidP="00105CC5" w:rsidRDefault="00F47AE7" w14:paraId="0110FF3A" w14:textId="77777777">
      <w:pPr>
        <w:jc w:val="both"/>
        <w:rPr>
          <w:rFonts w:ascii="Arial" w:hAnsi="Arial" w:eastAsia="MS Mincho" w:cs="Arial"/>
          <w:sz w:val="22"/>
          <w:szCs w:val="22"/>
        </w:rPr>
      </w:pPr>
    </w:p>
    <w:p w:rsidRPr="00ED17F0" w:rsidR="008E062A" w:rsidP="00105CC5" w:rsidRDefault="00F0636C" w14:paraId="5E4A6A10" w14:textId="115E5852">
      <w:pPr>
        <w:jc w:val="both"/>
        <w:rPr>
          <w:rFonts w:ascii="Arial" w:hAnsi="Arial" w:eastAsia="MS Mincho" w:cs="Arial"/>
          <w:sz w:val="22"/>
          <w:szCs w:val="22"/>
        </w:rPr>
      </w:pPr>
      <w:r w:rsidRPr="00ED17F0">
        <w:rPr>
          <w:rFonts w:ascii="Arial" w:hAnsi="Arial" w:cs="Arial"/>
          <w:b/>
          <w:bCs/>
          <w:color w:val="ED7D31" w:themeColor="accent2"/>
          <w:sz w:val="22"/>
          <w:szCs w:val="22"/>
        </w:rPr>
        <w:t>9</w:t>
      </w:r>
      <w:r w:rsidRPr="00ED17F0" w:rsidR="008E062A">
        <w:rPr>
          <w:rFonts w:ascii="Arial" w:hAnsi="Arial" w:cs="Arial"/>
          <w:b/>
          <w:bCs/>
          <w:color w:val="ED7D31" w:themeColor="accent2"/>
          <w:sz w:val="22"/>
          <w:szCs w:val="22"/>
        </w:rPr>
        <w:t xml:space="preserve">. Role of Parents/Carers </w:t>
      </w:r>
    </w:p>
    <w:p w:rsidRPr="00ED17F0" w:rsidR="00105CC5" w:rsidP="00105CC5" w:rsidRDefault="00105CC5" w14:paraId="04E15EB9" w14:textId="6EF93567">
      <w:pPr>
        <w:jc w:val="both"/>
        <w:rPr>
          <w:rFonts w:ascii="Arial" w:hAnsi="Arial" w:eastAsia="MS Mincho" w:cs="Arial"/>
          <w:sz w:val="22"/>
          <w:szCs w:val="22"/>
        </w:rPr>
      </w:pPr>
    </w:p>
    <w:p w:rsidRPr="00ED17F0" w:rsidR="00DC301B" w:rsidP="00DC301B" w:rsidRDefault="00DC301B" w14:paraId="5617B193" w14:textId="50E0AAC1">
      <w:pPr>
        <w:jc w:val="both"/>
        <w:rPr>
          <w:rFonts w:ascii="Arial" w:hAnsi="Arial" w:cs="Arial"/>
          <w:sz w:val="22"/>
          <w:szCs w:val="22"/>
        </w:rPr>
      </w:pPr>
      <w:r w:rsidRPr="00ED17F0">
        <w:rPr>
          <w:rFonts w:ascii="Arial" w:hAnsi="Arial" w:cs="Arial"/>
          <w:sz w:val="22"/>
          <w:szCs w:val="22"/>
        </w:rPr>
        <w:t>We recognise that children learn and develop well when there’s a strong partnership between staff and parents and/or carers.</w:t>
      </w:r>
    </w:p>
    <w:p w:rsidRPr="00ED17F0" w:rsidR="00DC301B" w:rsidP="00DC301B" w:rsidRDefault="00DC301B" w14:paraId="56037FC9" w14:textId="77777777">
      <w:pPr>
        <w:jc w:val="both"/>
        <w:rPr>
          <w:rFonts w:ascii="Arial" w:hAnsi="Arial" w:cs="Arial"/>
          <w:sz w:val="22"/>
          <w:szCs w:val="22"/>
        </w:rPr>
      </w:pPr>
    </w:p>
    <w:p w:rsidRPr="00ED17F0" w:rsidR="00DC301B" w:rsidP="00DC301B" w:rsidRDefault="00DC301B" w14:paraId="66042F10" w14:textId="44989593">
      <w:pPr>
        <w:jc w:val="both"/>
        <w:rPr>
          <w:rFonts w:ascii="Arial" w:hAnsi="Arial" w:cs="Arial"/>
          <w:sz w:val="22"/>
          <w:szCs w:val="22"/>
        </w:rPr>
      </w:pPr>
      <w:r w:rsidRPr="00ED17F0">
        <w:rPr>
          <w:rFonts w:ascii="Arial" w:hAnsi="Arial" w:cs="Arial"/>
          <w:sz w:val="22"/>
          <w:szCs w:val="22"/>
        </w:rPr>
        <w:t>Parents and/or carers are kept up to date with their child’s progress and development. The progress check and EYFS profile helps to provide parents and/or carers with a well-rounded picture of their child’s knowledge, understanding and abilities.</w:t>
      </w:r>
    </w:p>
    <w:p w:rsidRPr="00ED17F0" w:rsidR="002F0BEA" w:rsidP="00DC301B" w:rsidRDefault="002F0BEA" w14:paraId="2CAF05EA" w14:textId="77777777">
      <w:pPr>
        <w:jc w:val="both"/>
        <w:rPr>
          <w:rFonts w:ascii="Arial" w:hAnsi="Arial" w:cs="Arial"/>
          <w:sz w:val="22"/>
          <w:szCs w:val="22"/>
        </w:rPr>
      </w:pPr>
    </w:p>
    <w:p w:rsidRPr="00ED17F0" w:rsidR="00DC301B" w:rsidP="00DC301B" w:rsidRDefault="00DC301B" w14:paraId="498E70C6" w14:textId="5182AFDC">
      <w:pPr>
        <w:jc w:val="both"/>
        <w:rPr>
          <w:rFonts w:ascii="Arial" w:hAnsi="Arial" w:cs="Arial"/>
          <w:sz w:val="22"/>
          <w:szCs w:val="22"/>
        </w:rPr>
      </w:pPr>
      <w:r w:rsidRPr="00ED17F0">
        <w:rPr>
          <w:rFonts w:ascii="Arial" w:hAnsi="Arial" w:cs="Arial"/>
          <w:b/>
          <w:sz w:val="22"/>
          <w:szCs w:val="22"/>
        </w:rPr>
        <w:t>Each child is assigned a key person</w:t>
      </w:r>
      <w:r w:rsidRPr="00ED17F0">
        <w:rPr>
          <w:rFonts w:ascii="Arial" w:hAnsi="Arial" w:cs="Arial"/>
          <w:sz w:val="22"/>
          <w:szCs w:val="22"/>
        </w:rPr>
        <w:t xml:space="preserve"> who helps to ensure that their learning and care is tailored to meet their needs. The key person supports parents and/or carers in guiding their child’s development at home. The key person also helps families to engage with more specialist support, if appropriate.</w:t>
      </w:r>
    </w:p>
    <w:p w:rsidR="002F0BEA" w:rsidP="00DC301B" w:rsidRDefault="002F0BEA" w14:paraId="1DA15A33" w14:textId="520E10BF">
      <w:pPr>
        <w:jc w:val="both"/>
        <w:rPr>
          <w:rFonts w:ascii="Arial" w:hAnsi="Arial" w:cs="Arial"/>
          <w:sz w:val="22"/>
          <w:szCs w:val="22"/>
        </w:rPr>
      </w:pPr>
    </w:p>
    <w:p w:rsidRPr="00ED17F0" w:rsidR="002F0BEA" w:rsidP="00DC301B" w:rsidRDefault="00F0636C" w14:paraId="70FCA32F" w14:textId="19B7F3CE">
      <w:pPr>
        <w:jc w:val="both"/>
        <w:rPr>
          <w:rFonts w:ascii="Arial" w:hAnsi="Arial" w:cs="Arial"/>
          <w:b/>
          <w:bCs/>
          <w:color w:val="ED7D31" w:themeColor="accent2"/>
          <w:sz w:val="22"/>
          <w:szCs w:val="22"/>
        </w:rPr>
      </w:pPr>
      <w:r w:rsidRPr="00ED17F0">
        <w:rPr>
          <w:rFonts w:ascii="Arial" w:hAnsi="Arial" w:cs="Arial"/>
          <w:b/>
          <w:bCs/>
          <w:color w:val="ED7D31" w:themeColor="accent2"/>
          <w:sz w:val="22"/>
          <w:szCs w:val="22"/>
        </w:rPr>
        <w:t>10</w:t>
      </w:r>
      <w:r w:rsidRPr="00ED17F0" w:rsidR="002F0BEA">
        <w:rPr>
          <w:rFonts w:ascii="Arial" w:hAnsi="Arial" w:cs="Arial"/>
          <w:b/>
          <w:bCs/>
          <w:color w:val="ED7D31" w:themeColor="accent2"/>
          <w:sz w:val="22"/>
          <w:szCs w:val="22"/>
        </w:rPr>
        <w:t>. Safeguarding and Welfare Procedures</w:t>
      </w:r>
    </w:p>
    <w:p w:rsidRPr="00ED17F0" w:rsidR="00DC301B" w:rsidP="00105CC5" w:rsidRDefault="00DC301B" w14:paraId="6982B2F1" w14:textId="77777777">
      <w:pPr>
        <w:jc w:val="both"/>
        <w:rPr>
          <w:rFonts w:ascii="Arial" w:hAnsi="Arial" w:eastAsia="MS Mincho" w:cs="Arial"/>
          <w:sz w:val="22"/>
          <w:szCs w:val="22"/>
        </w:rPr>
      </w:pPr>
    </w:p>
    <w:p w:rsidRPr="00ED17F0" w:rsidR="002F0BEA" w:rsidP="002F0BEA" w:rsidRDefault="002F0BEA" w14:paraId="03D00E7E" w14:textId="77777777">
      <w:pPr>
        <w:jc w:val="both"/>
        <w:rPr>
          <w:rFonts w:ascii="Arial" w:hAnsi="Arial" w:cs="Arial"/>
          <w:sz w:val="22"/>
          <w:szCs w:val="22"/>
        </w:rPr>
      </w:pPr>
      <w:r w:rsidRPr="00ED17F0">
        <w:rPr>
          <w:rFonts w:ascii="Arial" w:hAnsi="Arial" w:cs="Arial"/>
          <w:sz w:val="22"/>
          <w:szCs w:val="22"/>
        </w:rPr>
        <w:t xml:space="preserve">We recognise that children learn best when they are healthy safe and secure, when their individual needs are met and when they have positive relationships with the adults caring for them. </w:t>
      </w:r>
    </w:p>
    <w:p w:rsidRPr="00ED17F0" w:rsidR="002F0BEA" w:rsidP="002F0BEA" w:rsidRDefault="002F0BEA" w14:paraId="318F3A37" w14:textId="77777777">
      <w:pPr>
        <w:jc w:val="both"/>
        <w:rPr>
          <w:rFonts w:ascii="Arial" w:hAnsi="Arial" w:cs="Arial"/>
          <w:sz w:val="22"/>
          <w:szCs w:val="22"/>
        </w:rPr>
      </w:pPr>
    </w:p>
    <w:p w:rsidRPr="00ED17F0" w:rsidR="002F0BEA" w:rsidP="002F0BEA" w:rsidRDefault="002F0BEA" w14:paraId="17590893" w14:textId="7238FCD4">
      <w:pPr>
        <w:jc w:val="both"/>
        <w:rPr>
          <w:rFonts w:ascii="Arial" w:hAnsi="Arial" w:cs="Arial"/>
          <w:sz w:val="22"/>
          <w:szCs w:val="22"/>
        </w:rPr>
      </w:pPr>
      <w:r w:rsidRPr="00ED17F0">
        <w:rPr>
          <w:rFonts w:ascii="Arial" w:hAnsi="Arial" w:cs="Arial"/>
          <w:sz w:val="22"/>
          <w:szCs w:val="22"/>
        </w:rPr>
        <w:t xml:space="preserve">We follow safeguarding and welfare requirements to provide a welcoming, safe and stimulating environment where children </w:t>
      </w:r>
      <w:r w:rsidRPr="00ED17F0" w:rsidR="0030052D">
        <w:rPr>
          <w:rFonts w:ascii="Arial" w:hAnsi="Arial" w:cs="Arial"/>
          <w:sz w:val="22"/>
          <w:szCs w:val="22"/>
        </w:rPr>
        <w:t>can</w:t>
      </w:r>
      <w:r w:rsidRPr="00ED17F0">
        <w:rPr>
          <w:rFonts w:ascii="Arial" w:hAnsi="Arial" w:cs="Arial"/>
          <w:sz w:val="22"/>
          <w:szCs w:val="22"/>
        </w:rPr>
        <w:t xml:space="preserve"> enjoy learning and grow in confidence. </w:t>
      </w:r>
    </w:p>
    <w:p w:rsidRPr="00ED17F0" w:rsidR="002F0BEA" w:rsidP="002F0BEA" w:rsidRDefault="002F0BEA" w14:paraId="7E3BC957" w14:textId="77777777">
      <w:pPr>
        <w:pStyle w:val="1bodycopy10pt"/>
        <w:jc w:val="both"/>
        <w:rPr>
          <w:rFonts w:cs="Arial"/>
          <w:sz w:val="22"/>
          <w:szCs w:val="22"/>
        </w:rPr>
      </w:pPr>
    </w:p>
    <w:p w:rsidRPr="00ED17F0" w:rsidR="002F0BEA" w:rsidP="002F0BEA" w:rsidRDefault="002F0BEA" w14:paraId="4DAA9D55" w14:textId="154CB79A">
      <w:pPr>
        <w:pStyle w:val="1bodycopy10pt"/>
        <w:jc w:val="both"/>
        <w:rPr>
          <w:rFonts w:cs="Arial"/>
          <w:sz w:val="22"/>
          <w:szCs w:val="22"/>
        </w:rPr>
      </w:pPr>
      <w:r w:rsidRPr="00ED17F0">
        <w:rPr>
          <w:rFonts w:cs="Arial"/>
          <w:sz w:val="22"/>
          <w:szCs w:val="22"/>
        </w:rPr>
        <w:t xml:space="preserve">We make sure that the appropriate statutory </w:t>
      </w:r>
      <w:r w:rsidRPr="00ED17F0">
        <w:rPr>
          <w:rFonts w:cs="Arial"/>
          <w:b/>
          <w:sz w:val="22"/>
          <w:szCs w:val="22"/>
        </w:rPr>
        <w:t>staff:child ratios</w:t>
      </w:r>
      <w:r w:rsidRPr="00ED17F0">
        <w:rPr>
          <w:rFonts w:cs="Arial"/>
          <w:sz w:val="22"/>
          <w:szCs w:val="22"/>
        </w:rPr>
        <w:t xml:space="preserve"> are maintained</w:t>
      </w:r>
      <w:r w:rsidR="001E2EF1">
        <w:rPr>
          <w:rFonts w:cs="Arial"/>
          <w:sz w:val="22"/>
          <w:szCs w:val="22"/>
        </w:rPr>
        <w:t>,</w:t>
      </w:r>
      <w:r w:rsidRPr="00ED17F0">
        <w:rPr>
          <w:rFonts w:cs="Arial"/>
          <w:sz w:val="22"/>
          <w:szCs w:val="22"/>
        </w:rPr>
        <w:t xml:space="preserve"> to meet the needs of all children and ensure their safety:</w:t>
      </w:r>
    </w:p>
    <w:p w:rsidRPr="00ED17F0" w:rsidR="002F0BEA" w:rsidP="002F0BEA" w:rsidRDefault="002F0BEA" w14:paraId="1BCEBD58" w14:textId="5C26835E">
      <w:pPr>
        <w:pStyle w:val="1bodycopy10pt"/>
        <w:numPr>
          <w:ilvl w:val="0"/>
          <w:numId w:val="37"/>
        </w:numPr>
        <w:rPr>
          <w:rFonts w:cs="Arial"/>
          <w:sz w:val="22"/>
          <w:szCs w:val="22"/>
        </w:rPr>
      </w:pPr>
      <w:r w:rsidRPr="00ED17F0">
        <w:rPr>
          <w:rFonts w:cs="Arial"/>
          <w:sz w:val="22"/>
          <w:szCs w:val="22"/>
        </w:rPr>
        <w:t xml:space="preserve">For children aged 2, we have at least 1 member of staff for every 5 </w:t>
      </w:r>
      <w:r w:rsidRPr="00ED17F0" w:rsidR="0030052D">
        <w:rPr>
          <w:rFonts w:cs="Arial"/>
          <w:sz w:val="22"/>
          <w:szCs w:val="22"/>
        </w:rPr>
        <w:t>children.</w:t>
      </w:r>
    </w:p>
    <w:p w:rsidRPr="00ED17F0" w:rsidR="002F0BEA" w:rsidP="007D66C1" w:rsidRDefault="002F0BEA" w14:paraId="703258BA" w14:textId="77777777">
      <w:pPr>
        <w:pStyle w:val="1bodycopy10pt"/>
        <w:numPr>
          <w:ilvl w:val="0"/>
          <w:numId w:val="37"/>
        </w:numPr>
        <w:rPr>
          <w:rFonts w:cs="Arial"/>
          <w:sz w:val="22"/>
          <w:szCs w:val="22"/>
        </w:rPr>
      </w:pPr>
      <w:r w:rsidRPr="00ED17F0">
        <w:rPr>
          <w:rFonts w:cs="Arial"/>
          <w:sz w:val="22"/>
          <w:szCs w:val="22"/>
        </w:rPr>
        <w:lastRenderedPageBreak/>
        <w:t xml:space="preserve">For children aged 3 and over: </w:t>
      </w:r>
    </w:p>
    <w:p w:rsidR="004639AF" w:rsidP="007D66C1" w:rsidRDefault="002F0BEA" w14:paraId="6FFF5443" w14:textId="510D951B">
      <w:pPr>
        <w:pStyle w:val="1bodycopy10pt"/>
        <w:numPr>
          <w:ilvl w:val="1"/>
          <w:numId w:val="37"/>
        </w:numPr>
        <w:rPr>
          <w:rFonts w:cs="Arial"/>
          <w:sz w:val="22"/>
          <w:szCs w:val="22"/>
        </w:rPr>
      </w:pPr>
      <w:r w:rsidRPr="00ED17F0">
        <w:rPr>
          <w:rFonts w:cs="Arial"/>
          <w:sz w:val="22"/>
          <w:szCs w:val="22"/>
        </w:rPr>
        <w:t>Where there is a person with Qualified Teacher Status,</w:t>
      </w:r>
      <w:r w:rsidR="006E76B2">
        <w:rPr>
          <w:rFonts w:cs="Arial"/>
          <w:sz w:val="22"/>
          <w:szCs w:val="22"/>
        </w:rPr>
        <w:t xml:space="preserve"> </w:t>
      </w:r>
      <w:r w:rsidRPr="00ED17F0">
        <w:rPr>
          <w:rFonts w:cs="Arial"/>
          <w:sz w:val="22"/>
          <w:szCs w:val="22"/>
        </w:rPr>
        <w:t xml:space="preserve">Early Years Professional Status, Early Years Teacher Status or another approved level 6 qualification, an instructor or another </w:t>
      </w:r>
      <w:r w:rsidRPr="00ED17F0" w:rsidR="0030052D">
        <w:rPr>
          <w:rFonts w:cs="Arial"/>
          <w:sz w:val="22"/>
          <w:szCs w:val="22"/>
        </w:rPr>
        <w:t>suitably qualified</w:t>
      </w:r>
      <w:r w:rsidRPr="00ED17F0">
        <w:rPr>
          <w:rFonts w:cs="Arial"/>
          <w:sz w:val="22"/>
          <w:szCs w:val="22"/>
        </w:rPr>
        <w:t xml:space="preserve"> overseas trained teacher: </w:t>
      </w:r>
    </w:p>
    <w:p w:rsidRPr="007D66C1" w:rsidR="002F0BEA" w:rsidP="004639AF" w:rsidRDefault="002F0BEA" w14:paraId="4D8E5AE1" w14:textId="26DFBA6B">
      <w:pPr>
        <w:pStyle w:val="1bodycopy10pt"/>
        <w:numPr>
          <w:ilvl w:val="1"/>
          <w:numId w:val="37"/>
        </w:numPr>
        <w:rPr>
          <w:rFonts w:cs="Arial"/>
          <w:sz w:val="22"/>
          <w:szCs w:val="22"/>
        </w:rPr>
      </w:pPr>
      <w:r w:rsidRPr="007D66C1">
        <w:rPr>
          <w:rFonts w:cs="Arial"/>
          <w:sz w:val="22"/>
          <w:szCs w:val="22"/>
        </w:rPr>
        <w:t xml:space="preserve">For classes where the majority of children will reach the age of 5 or older within the school year, we have at least 1 member of staff for every 30 </w:t>
      </w:r>
      <w:r w:rsidRPr="007D66C1" w:rsidR="00C93447">
        <w:rPr>
          <w:rFonts w:cs="Arial"/>
          <w:sz w:val="22"/>
          <w:szCs w:val="22"/>
        </w:rPr>
        <w:t>children.</w:t>
      </w:r>
    </w:p>
    <w:p w:rsidRPr="00ED17F0" w:rsidR="002F0BEA" w:rsidP="004639AF" w:rsidRDefault="002F0BEA" w14:paraId="69414260" w14:textId="77777777">
      <w:pPr>
        <w:pStyle w:val="1bodycopy10pt"/>
        <w:numPr>
          <w:ilvl w:val="1"/>
          <w:numId w:val="37"/>
        </w:numPr>
        <w:rPr>
          <w:rFonts w:cs="Arial"/>
          <w:sz w:val="22"/>
          <w:szCs w:val="22"/>
        </w:rPr>
      </w:pPr>
      <w:r w:rsidRPr="00ED17F0">
        <w:rPr>
          <w:rFonts w:cs="Arial"/>
          <w:sz w:val="22"/>
          <w:szCs w:val="22"/>
        </w:rPr>
        <w:t>For all other classes, we have at least 1 member of staff for every 13 children</w:t>
      </w:r>
    </w:p>
    <w:p w:rsidRPr="00ED17F0" w:rsidR="002F0BEA" w:rsidP="002F0BEA" w:rsidRDefault="002F0BEA" w14:paraId="079C5883" w14:textId="4FB05478">
      <w:pPr>
        <w:pStyle w:val="1bodycopy10pt"/>
        <w:numPr>
          <w:ilvl w:val="1"/>
          <w:numId w:val="37"/>
        </w:numPr>
        <w:rPr>
          <w:rFonts w:cs="Arial"/>
          <w:sz w:val="22"/>
          <w:szCs w:val="22"/>
        </w:rPr>
      </w:pPr>
      <w:r w:rsidRPr="00ED17F0">
        <w:rPr>
          <w:rFonts w:cs="Arial"/>
          <w:sz w:val="22"/>
          <w:szCs w:val="22"/>
        </w:rPr>
        <w:t xml:space="preserve">Where a person with the above qualifications is not working directly with the children, we have at least 1 member of staff for every 8 </w:t>
      </w:r>
      <w:r w:rsidRPr="00ED17F0" w:rsidR="00C93447">
        <w:rPr>
          <w:rFonts w:cs="Arial"/>
          <w:sz w:val="22"/>
          <w:szCs w:val="22"/>
        </w:rPr>
        <w:t>children.</w:t>
      </w:r>
    </w:p>
    <w:p w:rsidRPr="00ED17F0" w:rsidR="002F0BEA" w:rsidP="002F0BEA" w:rsidRDefault="002F0BEA" w14:paraId="2C13719F" w14:textId="77777777">
      <w:pPr>
        <w:rPr>
          <w:rFonts w:ascii="Arial" w:hAnsi="Arial" w:cs="Arial"/>
          <w:sz w:val="22"/>
          <w:szCs w:val="22"/>
        </w:rPr>
      </w:pPr>
    </w:p>
    <w:p w:rsidRPr="00ED17F0" w:rsidR="002F0BEA" w:rsidP="002F0BEA" w:rsidRDefault="00725E76" w14:paraId="3636F120" w14:textId="4A7AE891">
      <w:pPr>
        <w:jc w:val="both"/>
        <w:rPr>
          <w:rFonts w:ascii="Arial" w:hAnsi="Arial" w:cs="Arial"/>
          <w:sz w:val="22"/>
          <w:szCs w:val="22"/>
        </w:rPr>
      </w:pPr>
      <w:r>
        <w:rPr>
          <w:rFonts w:ascii="Arial" w:hAnsi="Arial" w:cs="Arial"/>
          <w:sz w:val="22"/>
          <w:szCs w:val="22"/>
        </w:rPr>
        <w:t>East Whitby Early Years always has</w:t>
      </w:r>
      <w:r w:rsidRPr="00ED17F0" w:rsidR="00C93447">
        <w:rPr>
          <w:rFonts w:ascii="Arial" w:hAnsi="Arial" w:cs="Arial"/>
          <w:sz w:val="22"/>
          <w:szCs w:val="22"/>
        </w:rPr>
        <w:t xml:space="preserve"> at least one person with a current paediatric first aid (PFA) certificate on the premises and available</w:t>
      </w:r>
      <w:r w:rsidRPr="00ED17F0" w:rsidR="002F0BEA">
        <w:rPr>
          <w:rFonts w:ascii="Arial" w:hAnsi="Arial" w:cs="Arial"/>
          <w:sz w:val="22"/>
          <w:szCs w:val="22"/>
        </w:rPr>
        <w:t xml:space="preserve"> when children are present, including on outings. </w:t>
      </w:r>
      <w:r>
        <w:rPr>
          <w:rFonts w:ascii="Arial" w:hAnsi="Arial" w:cs="Arial"/>
          <w:sz w:val="22"/>
          <w:szCs w:val="22"/>
        </w:rPr>
        <w:t xml:space="preserve">We try to make sure all our staff have </w:t>
      </w:r>
      <w:r w:rsidR="00E7693C">
        <w:rPr>
          <w:rFonts w:ascii="Arial" w:hAnsi="Arial" w:cs="Arial"/>
          <w:sz w:val="22"/>
          <w:szCs w:val="22"/>
        </w:rPr>
        <w:t xml:space="preserve">this training. </w:t>
      </w:r>
      <w:r w:rsidRPr="00ED17F0" w:rsidR="002F0BEA">
        <w:rPr>
          <w:rFonts w:ascii="Arial" w:hAnsi="Arial" w:cs="Arial"/>
          <w:sz w:val="22"/>
          <w:szCs w:val="22"/>
        </w:rPr>
        <w:t>Th</w:t>
      </w:r>
      <w:r w:rsidR="00E7693C">
        <w:rPr>
          <w:rFonts w:ascii="Arial" w:hAnsi="Arial" w:cs="Arial"/>
          <w:sz w:val="22"/>
          <w:szCs w:val="22"/>
        </w:rPr>
        <w:t>e</w:t>
      </w:r>
      <w:r w:rsidRPr="00ED17F0" w:rsidR="002F0BEA">
        <w:rPr>
          <w:rFonts w:ascii="Arial" w:hAnsi="Arial" w:cs="Arial"/>
          <w:sz w:val="22"/>
          <w:szCs w:val="22"/>
        </w:rPr>
        <w:t xml:space="preserve"> PFA certificate is renewed every 3 years as required.</w:t>
      </w:r>
    </w:p>
    <w:p w:rsidRPr="00ED17F0" w:rsidR="000304C8" w:rsidP="002F0BEA" w:rsidRDefault="000304C8" w14:paraId="4D60DF1B" w14:textId="185BF8E9">
      <w:pPr>
        <w:jc w:val="both"/>
        <w:rPr>
          <w:rFonts w:ascii="Arial" w:hAnsi="Arial" w:cs="Arial"/>
          <w:sz w:val="22"/>
          <w:szCs w:val="22"/>
        </w:rPr>
      </w:pPr>
    </w:p>
    <w:p w:rsidRPr="00ED17F0" w:rsidR="000304C8" w:rsidP="000304C8" w:rsidRDefault="000304C8" w14:paraId="0DFF1185" w14:textId="28921EF5">
      <w:pPr>
        <w:jc w:val="both"/>
        <w:rPr>
          <w:rFonts w:ascii="Arial" w:hAnsi="Arial" w:cs="Arial"/>
          <w:sz w:val="22"/>
          <w:szCs w:val="22"/>
        </w:rPr>
      </w:pPr>
      <w:r w:rsidRPr="00ED17F0">
        <w:rPr>
          <w:rFonts w:ascii="Arial" w:hAnsi="Arial" w:cs="Arial"/>
          <w:sz w:val="22"/>
          <w:szCs w:val="22"/>
        </w:rPr>
        <w:t>Our academies promote good oral health, as well as good health in general by talking to the children about:</w:t>
      </w:r>
    </w:p>
    <w:p w:rsidRPr="00ED17F0" w:rsidR="000304C8" w:rsidP="000304C8" w:rsidRDefault="000304C8" w14:paraId="08BA7160" w14:textId="77777777">
      <w:pPr>
        <w:jc w:val="both"/>
        <w:rPr>
          <w:rFonts w:ascii="Arial" w:hAnsi="Arial" w:cs="Arial"/>
          <w:sz w:val="22"/>
          <w:szCs w:val="22"/>
        </w:rPr>
      </w:pPr>
    </w:p>
    <w:p w:rsidRPr="00ED17F0" w:rsidR="000304C8" w:rsidP="000304C8" w:rsidRDefault="000304C8" w14:paraId="5BE067B1" w14:textId="77777777">
      <w:pPr>
        <w:pStyle w:val="ListParagraph"/>
        <w:numPr>
          <w:ilvl w:val="0"/>
          <w:numId w:val="38"/>
        </w:numPr>
        <w:jc w:val="both"/>
        <w:rPr>
          <w:rFonts w:ascii="Arial" w:hAnsi="Arial" w:cs="Arial"/>
          <w:sz w:val="22"/>
          <w:szCs w:val="22"/>
        </w:rPr>
      </w:pPr>
      <w:r w:rsidRPr="00ED17F0">
        <w:rPr>
          <w:rFonts w:ascii="Arial" w:hAnsi="Arial" w:cs="Arial"/>
          <w:sz w:val="22"/>
          <w:szCs w:val="22"/>
        </w:rPr>
        <w:t>The effects of eating too many sweet things</w:t>
      </w:r>
    </w:p>
    <w:p w:rsidRPr="00ED17F0" w:rsidR="000304C8" w:rsidP="000304C8" w:rsidRDefault="000304C8" w14:paraId="5577714F" w14:textId="6329CD32">
      <w:pPr>
        <w:pStyle w:val="ListParagraph"/>
        <w:numPr>
          <w:ilvl w:val="0"/>
          <w:numId w:val="38"/>
        </w:numPr>
        <w:jc w:val="both"/>
        <w:rPr>
          <w:rFonts w:ascii="Arial" w:hAnsi="Arial" w:cs="Arial"/>
          <w:sz w:val="22"/>
          <w:szCs w:val="22"/>
        </w:rPr>
      </w:pPr>
      <w:r w:rsidRPr="00ED17F0">
        <w:rPr>
          <w:rFonts w:ascii="Arial" w:hAnsi="Arial" w:cs="Arial"/>
          <w:sz w:val="22"/>
          <w:szCs w:val="22"/>
        </w:rPr>
        <w:t>The importance of brushing your teeth</w:t>
      </w:r>
    </w:p>
    <w:p w:rsidRPr="00ED17F0" w:rsidR="000304C8" w:rsidP="000304C8" w:rsidRDefault="000304C8" w14:paraId="55B1EAA1" w14:textId="77777777">
      <w:pPr>
        <w:pStyle w:val="ListParagraph"/>
        <w:jc w:val="both"/>
        <w:rPr>
          <w:rFonts w:ascii="Arial" w:hAnsi="Arial" w:cs="Arial"/>
          <w:sz w:val="22"/>
          <w:szCs w:val="22"/>
        </w:rPr>
      </w:pPr>
    </w:p>
    <w:p w:rsidR="000304C8" w:rsidP="000304C8" w:rsidRDefault="00E7693C" w14:paraId="6242D0B8" w14:textId="52ACD50A">
      <w:pPr>
        <w:pStyle w:val="1bodycopy10pt"/>
        <w:jc w:val="both"/>
        <w:rPr>
          <w:rFonts w:cs="Arial" w:eastAsiaTheme="minorHAnsi"/>
          <w:sz w:val="22"/>
          <w:szCs w:val="22"/>
          <w:lang w:val="en-GB"/>
        </w:rPr>
      </w:pPr>
      <w:r>
        <w:rPr>
          <w:rFonts w:cs="Arial" w:eastAsiaTheme="minorHAnsi"/>
          <w:sz w:val="22"/>
          <w:szCs w:val="22"/>
          <w:lang w:val="en-GB"/>
        </w:rPr>
        <w:t>We</w:t>
      </w:r>
      <w:r w:rsidRPr="00ED17F0" w:rsidR="000304C8">
        <w:rPr>
          <w:rFonts w:cs="Arial" w:eastAsiaTheme="minorHAnsi"/>
          <w:sz w:val="22"/>
          <w:szCs w:val="22"/>
          <w:lang w:val="en-GB"/>
        </w:rPr>
        <w:t xml:space="preserve"> have introduced supervised tooth brushing</w:t>
      </w:r>
      <w:r w:rsidR="000205D1">
        <w:rPr>
          <w:rFonts w:cs="Arial" w:eastAsiaTheme="minorHAnsi"/>
          <w:sz w:val="22"/>
          <w:szCs w:val="22"/>
          <w:lang w:val="en-GB"/>
        </w:rPr>
        <w:t xml:space="preserve"> and</w:t>
      </w:r>
      <w:r w:rsidRPr="00ED17F0" w:rsidR="000304C8">
        <w:rPr>
          <w:rFonts w:cs="Arial" w:eastAsiaTheme="minorHAnsi"/>
          <w:sz w:val="22"/>
          <w:szCs w:val="22"/>
          <w:lang w:val="en-GB"/>
        </w:rPr>
        <w:t xml:space="preserve"> we follow the </w:t>
      </w:r>
      <w:hyperlink w:history="1" r:id="rId12">
        <w:r w:rsidRPr="00ED17F0" w:rsidR="000304C8">
          <w:rPr>
            <w:rFonts w:cs="Arial" w:eastAsiaTheme="minorHAnsi"/>
            <w:sz w:val="22"/>
            <w:szCs w:val="22"/>
            <w:lang w:val="en-GB"/>
          </w:rPr>
          <w:t>Public Health England guidance on supervised toothbrushing</w:t>
        </w:r>
      </w:hyperlink>
      <w:r w:rsidRPr="00ED17F0" w:rsidR="000304C8">
        <w:rPr>
          <w:rFonts w:cs="Arial" w:eastAsiaTheme="minorHAnsi"/>
          <w:sz w:val="22"/>
          <w:szCs w:val="22"/>
          <w:lang w:val="en-GB"/>
        </w:rPr>
        <w:t xml:space="preserve"> to make sure that it is evidence-based and safe.</w:t>
      </w:r>
    </w:p>
    <w:p w:rsidR="000304C8" w:rsidP="000304C8" w:rsidRDefault="000304C8" w14:paraId="384E07B3" w14:textId="62EBE291">
      <w:pPr>
        <w:jc w:val="both"/>
        <w:rPr>
          <w:rFonts w:ascii="Arial" w:hAnsi="Arial" w:cs="Arial"/>
          <w:sz w:val="22"/>
          <w:szCs w:val="22"/>
        </w:rPr>
      </w:pPr>
      <w:r w:rsidRPr="00ED17F0">
        <w:rPr>
          <w:rFonts w:ascii="Arial" w:hAnsi="Arial" w:cs="Arial"/>
          <w:sz w:val="22"/>
          <w:szCs w:val="22"/>
        </w:rPr>
        <w:t>The rest of our safeguarding and welfare procedures are outlined in our school’s child protection and safeguarding policy.</w:t>
      </w:r>
    </w:p>
    <w:p w:rsidRPr="00ED17F0" w:rsidR="00ED17F0" w:rsidP="000304C8" w:rsidRDefault="00ED17F0" w14:paraId="06168BA9" w14:textId="77777777">
      <w:pPr>
        <w:jc w:val="both"/>
        <w:rPr>
          <w:rFonts w:ascii="Arial" w:hAnsi="Arial" w:cs="Arial"/>
          <w:sz w:val="22"/>
          <w:szCs w:val="22"/>
        </w:rPr>
      </w:pPr>
    </w:p>
    <w:p w:rsidRPr="00ED17F0" w:rsidR="005447EF" w:rsidP="000304C8" w:rsidRDefault="005447EF" w14:paraId="0E5FBCFB" w14:textId="09E196AB">
      <w:pPr>
        <w:jc w:val="both"/>
        <w:rPr>
          <w:rFonts w:ascii="Arial" w:hAnsi="Arial" w:cs="Arial"/>
          <w:sz w:val="22"/>
          <w:szCs w:val="22"/>
        </w:rPr>
      </w:pPr>
    </w:p>
    <w:p w:rsidRPr="00ED17F0" w:rsidR="005447EF" w:rsidP="000304C8" w:rsidRDefault="00F0636C" w14:paraId="2E5DDB6A" w14:textId="1E857A4E">
      <w:pPr>
        <w:jc w:val="both"/>
        <w:rPr>
          <w:rFonts w:ascii="Arial" w:hAnsi="Arial" w:cs="Arial"/>
          <w:b/>
          <w:bCs/>
          <w:color w:val="ED7D31" w:themeColor="accent2"/>
          <w:sz w:val="22"/>
          <w:szCs w:val="22"/>
        </w:rPr>
      </w:pPr>
      <w:r w:rsidRPr="00ED17F0">
        <w:rPr>
          <w:rFonts w:ascii="Arial" w:hAnsi="Arial" w:cs="Arial"/>
          <w:b/>
          <w:bCs/>
          <w:color w:val="ED7D31" w:themeColor="accent2"/>
          <w:sz w:val="22"/>
          <w:szCs w:val="22"/>
        </w:rPr>
        <w:t>11</w:t>
      </w:r>
      <w:r w:rsidRPr="00ED17F0" w:rsidR="005447EF">
        <w:rPr>
          <w:rFonts w:ascii="Arial" w:hAnsi="Arial" w:cs="Arial"/>
          <w:b/>
          <w:bCs/>
          <w:color w:val="ED7D31" w:themeColor="accent2"/>
          <w:sz w:val="22"/>
          <w:szCs w:val="22"/>
        </w:rPr>
        <w:t>. Monitoring arrangements</w:t>
      </w:r>
    </w:p>
    <w:p w:rsidRPr="00ED17F0" w:rsidR="000304C8" w:rsidP="002F0BEA" w:rsidRDefault="000304C8" w14:paraId="1B68BDEA" w14:textId="0A4ADBD5">
      <w:pPr>
        <w:jc w:val="both"/>
        <w:rPr>
          <w:rFonts w:ascii="Arial" w:hAnsi="Arial" w:cs="Arial"/>
          <w:sz w:val="22"/>
          <w:szCs w:val="22"/>
        </w:rPr>
      </w:pPr>
    </w:p>
    <w:p w:rsidRPr="00ED17F0" w:rsidR="005447EF" w:rsidP="005447EF" w:rsidRDefault="005447EF" w14:paraId="138AE943" w14:textId="243C0CE1">
      <w:pPr>
        <w:jc w:val="both"/>
        <w:rPr>
          <w:rFonts w:ascii="Arial" w:hAnsi="Arial" w:cs="Arial"/>
          <w:color w:val="000000"/>
          <w:sz w:val="22"/>
          <w:szCs w:val="22"/>
        </w:rPr>
      </w:pPr>
      <w:r w:rsidRPr="00ED17F0">
        <w:rPr>
          <w:rFonts w:ascii="Arial" w:hAnsi="Arial" w:cs="Arial"/>
          <w:sz w:val="22"/>
          <w:szCs w:val="22"/>
        </w:rPr>
        <w:t>This policy w</w:t>
      </w:r>
      <w:r w:rsidR="000205D1">
        <w:rPr>
          <w:rFonts w:ascii="Arial" w:hAnsi="Arial" w:cs="Arial"/>
          <w:sz w:val="22"/>
          <w:szCs w:val="22"/>
        </w:rPr>
        <w:t>as written</w:t>
      </w:r>
      <w:r w:rsidRPr="00ED17F0">
        <w:rPr>
          <w:rFonts w:ascii="Arial" w:hAnsi="Arial" w:cs="Arial"/>
          <w:color w:val="000000"/>
          <w:sz w:val="22"/>
          <w:szCs w:val="22"/>
        </w:rPr>
        <w:t xml:space="preserve"> by Delyth Linacre (</w:t>
      </w:r>
      <w:r w:rsidR="000205D1">
        <w:rPr>
          <w:rFonts w:ascii="Arial" w:hAnsi="Arial" w:cs="Arial"/>
          <w:color w:val="000000"/>
          <w:sz w:val="22"/>
          <w:szCs w:val="22"/>
        </w:rPr>
        <w:t xml:space="preserve">Enquire </w:t>
      </w:r>
      <w:r w:rsidRPr="00ED17F0">
        <w:rPr>
          <w:rFonts w:ascii="Arial" w:hAnsi="Arial" w:cs="Arial"/>
          <w:color w:val="000000"/>
          <w:sz w:val="22"/>
          <w:szCs w:val="22"/>
        </w:rPr>
        <w:t xml:space="preserve">Early Years Lead) </w:t>
      </w:r>
      <w:r w:rsidR="000205D1">
        <w:rPr>
          <w:rFonts w:ascii="Arial" w:hAnsi="Arial" w:cs="Arial"/>
          <w:color w:val="000000"/>
          <w:sz w:val="22"/>
          <w:szCs w:val="22"/>
        </w:rPr>
        <w:t>in September 2023 and adapted for East Whitby Academy by Claire Young (East Whitby Early Years Lead)</w:t>
      </w:r>
      <w:r w:rsidRPr="00ED17F0">
        <w:rPr>
          <w:rFonts w:ascii="Arial" w:hAnsi="Arial" w:cs="Arial"/>
          <w:color w:val="000000"/>
          <w:sz w:val="22"/>
          <w:szCs w:val="22"/>
        </w:rPr>
        <w:t>.</w:t>
      </w:r>
    </w:p>
    <w:p w:rsidRPr="00ED17F0" w:rsidR="005447EF" w:rsidP="005447EF" w:rsidRDefault="005447EF" w14:paraId="63503A03" w14:textId="77777777">
      <w:pPr>
        <w:jc w:val="both"/>
        <w:rPr>
          <w:rFonts w:ascii="Arial" w:hAnsi="Arial" w:cs="Arial"/>
          <w:sz w:val="22"/>
          <w:szCs w:val="22"/>
        </w:rPr>
      </w:pPr>
    </w:p>
    <w:p w:rsidRPr="00ED17F0" w:rsidR="005447EF" w:rsidP="005447EF" w:rsidRDefault="005447EF" w14:paraId="5323685C" w14:textId="7976EDCB">
      <w:pPr>
        <w:jc w:val="both"/>
        <w:rPr>
          <w:rFonts w:ascii="Arial" w:hAnsi="Arial" w:cs="Arial"/>
          <w:sz w:val="22"/>
          <w:szCs w:val="22"/>
        </w:rPr>
      </w:pPr>
      <w:r w:rsidRPr="00ED17F0">
        <w:rPr>
          <w:rFonts w:ascii="Arial" w:hAnsi="Arial" w:cs="Arial"/>
          <w:sz w:val="22"/>
          <w:szCs w:val="22"/>
        </w:rPr>
        <w:t>At every review, the policy will be shared with The Trust Boar</w:t>
      </w:r>
      <w:r w:rsidR="008C4DEB">
        <w:rPr>
          <w:rFonts w:ascii="Arial" w:hAnsi="Arial" w:cs="Arial"/>
          <w:sz w:val="22"/>
          <w:szCs w:val="22"/>
        </w:rPr>
        <w:t>d</w:t>
      </w:r>
      <w:r w:rsidRPr="00ED17F0">
        <w:rPr>
          <w:rFonts w:ascii="Arial" w:hAnsi="Arial" w:cs="Arial"/>
          <w:sz w:val="22"/>
          <w:szCs w:val="22"/>
        </w:rPr>
        <w:t xml:space="preserve">. </w:t>
      </w:r>
    </w:p>
    <w:p w:rsidRPr="00ED17F0" w:rsidR="007B5B3E" w:rsidP="00E56EF0" w:rsidRDefault="007B5B3E" w14:paraId="76156447" w14:textId="77777777">
      <w:pPr>
        <w:jc w:val="both"/>
        <w:rPr>
          <w:rFonts w:ascii="Arial" w:hAnsi="Arial" w:cs="Arial"/>
          <w:sz w:val="22"/>
          <w:szCs w:val="22"/>
        </w:rPr>
      </w:pPr>
    </w:p>
    <w:sectPr w:rsidRPr="00ED17F0" w:rsidR="007B5B3E" w:rsidSect="00805FA6">
      <w:headerReference w:type="default" r:id="rId13"/>
      <w:footerReference w:type="even" r:id="rId14"/>
      <w:footerReference w:type="default" r:id="rId15"/>
      <w:pgSz w:w="11900" w:h="16840" w:orient="portrait"/>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47B8E" w:rsidP="00B76737" w:rsidRDefault="00E47B8E" w14:paraId="025281FC" w14:textId="77777777">
      <w:r>
        <w:separator/>
      </w:r>
    </w:p>
  </w:endnote>
  <w:endnote w:type="continuationSeparator" w:id="0">
    <w:p w:rsidR="00E47B8E" w:rsidP="00B76737" w:rsidRDefault="00E47B8E" w14:paraId="77899F6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76737" w:rsidP="002173E9" w:rsidRDefault="00B76737" w14:paraId="0DC7EA89" w14:textId="77777777">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p w:rsidR="00B76737" w:rsidP="00B76737" w:rsidRDefault="00B76737" w14:paraId="497D3F1E"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Fonts w:ascii="Arial" w:hAnsi="Arial" w:cs="Arial"/>
        <w:sz w:val="20"/>
        <w:szCs w:val="20"/>
      </w:rPr>
      <w:id w:val="-1082990717"/>
      <w:docPartObj>
        <w:docPartGallery w:val="Page Numbers (Bottom of Page)"/>
        <w:docPartUnique/>
      </w:docPartObj>
    </w:sdtPr>
    <w:sdtContent>
      <w:p w:rsidRPr="00B76737" w:rsidR="00B76737" w:rsidP="002173E9" w:rsidRDefault="00B76737" w14:paraId="31427D9B" w14:textId="77777777">
        <w:pPr>
          <w:pStyle w:val="Footer"/>
          <w:framePr w:wrap="none" w:hAnchor="margin" w:vAnchor="text" w:xAlign="right" w:y="1"/>
          <w:rPr>
            <w:rStyle w:val="PageNumber"/>
            <w:rFonts w:ascii="Arial" w:hAnsi="Arial" w:cs="Arial"/>
            <w:sz w:val="20"/>
            <w:szCs w:val="20"/>
          </w:rPr>
        </w:pPr>
        <w:r w:rsidRPr="00B76737">
          <w:rPr>
            <w:rStyle w:val="PageNumber"/>
            <w:rFonts w:ascii="Arial" w:hAnsi="Arial" w:cs="Arial"/>
            <w:sz w:val="20"/>
            <w:szCs w:val="20"/>
          </w:rPr>
          <w:fldChar w:fldCharType="begin"/>
        </w:r>
        <w:r w:rsidRPr="00B76737">
          <w:rPr>
            <w:rStyle w:val="PageNumber"/>
            <w:rFonts w:ascii="Arial" w:hAnsi="Arial" w:cs="Arial"/>
            <w:sz w:val="20"/>
            <w:szCs w:val="20"/>
          </w:rPr>
          <w:instrText xml:space="preserve"> PAGE </w:instrText>
        </w:r>
        <w:r w:rsidRPr="00B76737">
          <w:rPr>
            <w:rStyle w:val="PageNumber"/>
            <w:rFonts w:ascii="Arial" w:hAnsi="Arial" w:cs="Arial"/>
            <w:sz w:val="20"/>
            <w:szCs w:val="20"/>
          </w:rPr>
          <w:fldChar w:fldCharType="separate"/>
        </w:r>
        <w:r w:rsidRPr="00B76737">
          <w:rPr>
            <w:rStyle w:val="PageNumber"/>
            <w:rFonts w:ascii="Arial" w:hAnsi="Arial" w:cs="Arial"/>
            <w:noProof/>
            <w:sz w:val="20"/>
            <w:szCs w:val="20"/>
          </w:rPr>
          <w:t>1</w:t>
        </w:r>
        <w:r w:rsidRPr="00B76737">
          <w:rPr>
            <w:rStyle w:val="PageNumber"/>
            <w:rFonts w:ascii="Arial" w:hAnsi="Arial" w:cs="Arial"/>
            <w:sz w:val="20"/>
            <w:szCs w:val="20"/>
          </w:rPr>
          <w:fldChar w:fldCharType="end"/>
        </w:r>
      </w:p>
    </w:sdtContent>
    <w:sdtEndPr>
      <w:rPr>
        <w:rStyle w:val="PageNumber"/>
        <w:rFonts w:ascii="Arial" w:hAnsi="Arial" w:cs="Arial"/>
        <w:sz w:val="20"/>
        <w:szCs w:val="20"/>
      </w:rPr>
    </w:sdtEndPr>
  </w:sdt>
  <w:p w:rsidRPr="00A50F0F" w:rsidR="00B76737" w:rsidP="00B76737" w:rsidRDefault="00B76737" w14:paraId="5ED97AE6" w14:textId="7B378089">
    <w:pPr>
      <w:pStyle w:val="Footer"/>
      <w:ind w:right="360"/>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47B8E" w:rsidP="00B76737" w:rsidRDefault="00E47B8E" w14:paraId="3906B881" w14:textId="77777777">
      <w:r>
        <w:separator/>
      </w:r>
    </w:p>
  </w:footnote>
  <w:footnote w:type="continuationSeparator" w:id="0">
    <w:p w:rsidR="00E47B8E" w:rsidP="00B76737" w:rsidRDefault="00E47B8E" w14:paraId="410FF5F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B76737" w:rsidRDefault="00B76737" w14:paraId="0D6D9B8B" w14:textId="56EAC426">
    <w:pPr>
      <w:pStyle w:val="Header"/>
    </w:pPr>
    <w:r w:rsidRPr="00F564CE">
      <w:rPr>
        <w:rFonts w:ascii="Arial" w:hAnsi="Arial" w:cs="Arial"/>
        <w:noProof/>
        <w:sz w:val="20"/>
        <w:szCs w:val="20"/>
      </w:rPr>
      <w:drawing>
        <wp:anchor distT="0" distB="0" distL="114300" distR="114300" simplePos="0" relativeHeight="251659264" behindDoc="0" locked="0" layoutInCell="1" allowOverlap="1" wp14:anchorId="2592F743" wp14:editId="08DB1A02">
          <wp:simplePos x="0" y="0"/>
          <wp:positionH relativeFrom="column">
            <wp:posOffset>4522470</wp:posOffset>
          </wp:positionH>
          <wp:positionV relativeFrom="paragraph">
            <wp:posOffset>-591820</wp:posOffset>
          </wp:positionV>
          <wp:extent cx="1357630" cy="1357630"/>
          <wp:effectExtent l="0" t="0" r="0" b="0"/>
          <wp:wrapTight wrapText="bothSides">
            <wp:wrapPolygon edited="0">
              <wp:start x="0" y="0"/>
              <wp:lineTo x="0" y="21418"/>
              <wp:lineTo x="21418" y="21418"/>
              <wp:lineTo x="21418" y="0"/>
              <wp:lineTo x="0" y="0"/>
            </wp:wrapPolygon>
          </wp:wrapTight>
          <wp:docPr id="1" name="Picture 5" descr="Desktop/Logo_orange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Desktop/Logo_orange1.jp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7630" cy="13576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52" style="width:209.25pt;height:333pt" o:bullet="t" type="#_x0000_t75">
        <v:imagedata o:title="TK_LOGO_POINTER_RGB_bullet_blue" r:id="rId1"/>
      </v:shape>
    </w:pict>
  </w:numPicBullet>
  <w:numPicBullet w:numPicBulletId="1">
    <w:pict>
      <v:shape id="_x0000_i1053" style="width:30.75pt;height:30.75pt" o:bullet="t" type="#_x0000_t75">
        <v:imagedata o:title="Cross" r:id="rId2"/>
      </v:shape>
    </w:pict>
  </w:numPicBullet>
  <w:abstractNum w:abstractNumId="0" w15:restartNumberingAfterBreak="0">
    <w:nsid w:val="0503626B"/>
    <w:multiLevelType w:val="hybridMultilevel"/>
    <w:tmpl w:val="590220E2"/>
    <w:lvl w:ilvl="0" w:tplc="4E1298B6">
      <w:start w:val="1"/>
      <w:numFmt w:val="bullet"/>
      <w:pStyle w:val="Bulletedcopylevel2"/>
      <w:lvlText w:val=""/>
      <w:lvlJc w:val="left"/>
      <w:pPr>
        <w:ind w:left="907" w:hanging="170"/>
      </w:pPr>
      <w:rPr>
        <w:rFonts w:hint="default" w:ascii="Symbol" w:hAnsi="Symbol"/>
      </w:rPr>
    </w:lvl>
    <w:lvl w:ilvl="1" w:tplc="08090003" w:tentative="1">
      <w:start w:val="1"/>
      <w:numFmt w:val="bullet"/>
      <w:lvlText w:val="o"/>
      <w:lvlJc w:val="left"/>
      <w:pPr>
        <w:ind w:left="2177" w:hanging="360"/>
      </w:pPr>
      <w:rPr>
        <w:rFonts w:hint="default" w:ascii="Courier New" w:hAnsi="Courier New" w:cs="Courier New"/>
      </w:rPr>
    </w:lvl>
    <w:lvl w:ilvl="2" w:tplc="08090005" w:tentative="1">
      <w:start w:val="1"/>
      <w:numFmt w:val="bullet"/>
      <w:lvlText w:val=""/>
      <w:lvlJc w:val="left"/>
      <w:pPr>
        <w:ind w:left="2897" w:hanging="360"/>
      </w:pPr>
      <w:rPr>
        <w:rFonts w:hint="default" w:ascii="Wingdings" w:hAnsi="Wingdings"/>
      </w:rPr>
    </w:lvl>
    <w:lvl w:ilvl="3" w:tplc="08090001" w:tentative="1">
      <w:start w:val="1"/>
      <w:numFmt w:val="bullet"/>
      <w:lvlText w:val=""/>
      <w:lvlJc w:val="left"/>
      <w:pPr>
        <w:ind w:left="3617" w:hanging="360"/>
      </w:pPr>
      <w:rPr>
        <w:rFonts w:hint="default" w:ascii="Symbol" w:hAnsi="Symbol"/>
      </w:rPr>
    </w:lvl>
    <w:lvl w:ilvl="4" w:tplc="08090003" w:tentative="1">
      <w:start w:val="1"/>
      <w:numFmt w:val="bullet"/>
      <w:lvlText w:val="o"/>
      <w:lvlJc w:val="left"/>
      <w:pPr>
        <w:ind w:left="4337" w:hanging="360"/>
      </w:pPr>
      <w:rPr>
        <w:rFonts w:hint="default" w:ascii="Courier New" w:hAnsi="Courier New" w:cs="Courier New"/>
      </w:rPr>
    </w:lvl>
    <w:lvl w:ilvl="5" w:tplc="08090005" w:tentative="1">
      <w:start w:val="1"/>
      <w:numFmt w:val="bullet"/>
      <w:lvlText w:val=""/>
      <w:lvlJc w:val="left"/>
      <w:pPr>
        <w:ind w:left="5057" w:hanging="360"/>
      </w:pPr>
      <w:rPr>
        <w:rFonts w:hint="default" w:ascii="Wingdings" w:hAnsi="Wingdings"/>
      </w:rPr>
    </w:lvl>
    <w:lvl w:ilvl="6" w:tplc="08090001" w:tentative="1">
      <w:start w:val="1"/>
      <w:numFmt w:val="bullet"/>
      <w:lvlText w:val=""/>
      <w:lvlJc w:val="left"/>
      <w:pPr>
        <w:ind w:left="5777" w:hanging="360"/>
      </w:pPr>
      <w:rPr>
        <w:rFonts w:hint="default" w:ascii="Symbol" w:hAnsi="Symbol"/>
      </w:rPr>
    </w:lvl>
    <w:lvl w:ilvl="7" w:tplc="08090003" w:tentative="1">
      <w:start w:val="1"/>
      <w:numFmt w:val="bullet"/>
      <w:lvlText w:val="o"/>
      <w:lvlJc w:val="left"/>
      <w:pPr>
        <w:ind w:left="6497" w:hanging="360"/>
      </w:pPr>
      <w:rPr>
        <w:rFonts w:hint="default" w:ascii="Courier New" w:hAnsi="Courier New" w:cs="Courier New"/>
      </w:rPr>
    </w:lvl>
    <w:lvl w:ilvl="8" w:tplc="08090005" w:tentative="1">
      <w:start w:val="1"/>
      <w:numFmt w:val="bullet"/>
      <w:lvlText w:val=""/>
      <w:lvlJc w:val="left"/>
      <w:pPr>
        <w:ind w:left="7217" w:hanging="360"/>
      </w:pPr>
      <w:rPr>
        <w:rFonts w:hint="default" w:ascii="Wingdings" w:hAnsi="Wingdings"/>
      </w:rPr>
    </w:lvl>
  </w:abstractNum>
  <w:abstractNum w:abstractNumId="1" w15:restartNumberingAfterBreak="0">
    <w:nsid w:val="08166CE7"/>
    <w:multiLevelType w:val="hybridMultilevel"/>
    <w:tmpl w:val="4A6695AE"/>
    <w:lvl w:ilvl="0" w:tplc="08090001">
      <w:start w:val="1"/>
      <w:numFmt w:val="bullet"/>
      <w:lvlText w:val=""/>
      <w:lvlJc w:val="left"/>
      <w:pPr>
        <w:ind w:left="530" w:hanging="36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2" w15:restartNumberingAfterBreak="0">
    <w:nsid w:val="08681EAC"/>
    <w:multiLevelType w:val="hybridMultilevel"/>
    <w:tmpl w:val="2432F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4F4B99"/>
    <w:multiLevelType w:val="hybridMultilevel"/>
    <w:tmpl w:val="EE8C16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F100E58"/>
    <w:multiLevelType w:val="hybridMultilevel"/>
    <w:tmpl w:val="2432F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2C4FCD"/>
    <w:multiLevelType w:val="hybridMultilevel"/>
    <w:tmpl w:val="702847B4"/>
    <w:lvl w:ilvl="0" w:tplc="08090001">
      <w:start w:val="1"/>
      <w:numFmt w:val="bullet"/>
      <w:lvlText w:val=""/>
      <w:lvlJc w:val="left"/>
      <w:pPr>
        <w:ind w:left="530" w:hanging="36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6" w15:restartNumberingAfterBreak="0">
    <w:nsid w:val="15895B8D"/>
    <w:multiLevelType w:val="hybridMultilevel"/>
    <w:tmpl w:val="2432F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B63A10"/>
    <w:multiLevelType w:val="hybridMultilevel"/>
    <w:tmpl w:val="85685DCE"/>
    <w:lvl w:ilvl="0" w:tplc="08090001">
      <w:start w:val="1"/>
      <w:numFmt w:val="bullet"/>
      <w:lvlText w:val=""/>
      <w:lvlJc w:val="left"/>
      <w:pPr>
        <w:ind w:left="530" w:hanging="36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8" w15:restartNumberingAfterBreak="0">
    <w:nsid w:val="1D493464"/>
    <w:multiLevelType w:val="hybridMultilevel"/>
    <w:tmpl w:val="D0502A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F345090"/>
    <w:multiLevelType w:val="hybridMultilevel"/>
    <w:tmpl w:val="D30C2B88"/>
    <w:lvl w:ilvl="0" w:tplc="08090001">
      <w:start w:val="1"/>
      <w:numFmt w:val="bullet"/>
      <w:lvlText w:val=""/>
      <w:lvlJc w:val="left"/>
      <w:pPr>
        <w:ind w:left="890" w:hanging="360"/>
      </w:pPr>
      <w:rPr>
        <w:rFonts w:hint="default" w:ascii="Symbol" w:hAnsi="Symbol"/>
      </w:rPr>
    </w:lvl>
    <w:lvl w:ilvl="1" w:tplc="04090003" w:tentative="1">
      <w:start w:val="1"/>
      <w:numFmt w:val="bullet"/>
      <w:lvlText w:val="o"/>
      <w:lvlJc w:val="left"/>
      <w:pPr>
        <w:ind w:left="1610" w:hanging="360"/>
      </w:pPr>
      <w:rPr>
        <w:rFonts w:hint="default" w:ascii="Courier New" w:hAnsi="Courier New" w:cs="Courier New"/>
      </w:rPr>
    </w:lvl>
    <w:lvl w:ilvl="2" w:tplc="04090005" w:tentative="1">
      <w:start w:val="1"/>
      <w:numFmt w:val="bullet"/>
      <w:lvlText w:val=""/>
      <w:lvlJc w:val="left"/>
      <w:pPr>
        <w:ind w:left="2330" w:hanging="360"/>
      </w:pPr>
      <w:rPr>
        <w:rFonts w:hint="default" w:ascii="Wingdings" w:hAnsi="Wingdings"/>
      </w:rPr>
    </w:lvl>
    <w:lvl w:ilvl="3" w:tplc="04090001" w:tentative="1">
      <w:start w:val="1"/>
      <w:numFmt w:val="bullet"/>
      <w:lvlText w:val=""/>
      <w:lvlJc w:val="left"/>
      <w:pPr>
        <w:ind w:left="3050" w:hanging="360"/>
      </w:pPr>
      <w:rPr>
        <w:rFonts w:hint="default" w:ascii="Symbol" w:hAnsi="Symbol"/>
      </w:rPr>
    </w:lvl>
    <w:lvl w:ilvl="4" w:tplc="04090003" w:tentative="1">
      <w:start w:val="1"/>
      <w:numFmt w:val="bullet"/>
      <w:lvlText w:val="o"/>
      <w:lvlJc w:val="left"/>
      <w:pPr>
        <w:ind w:left="3770" w:hanging="360"/>
      </w:pPr>
      <w:rPr>
        <w:rFonts w:hint="default" w:ascii="Courier New" w:hAnsi="Courier New" w:cs="Courier New"/>
      </w:rPr>
    </w:lvl>
    <w:lvl w:ilvl="5" w:tplc="04090005" w:tentative="1">
      <w:start w:val="1"/>
      <w:numFmt w:val="bullet"/>
      <w:lvlText w:val=""/>
      <w:lvlJc w:val="left"/>
      <w:pPr>
        <w:ind w:left="4490" w:hanging="360"/>
      </w:pPr>
      <w:rPr>
        <w:rFonts w:hint="default" w:ascii="Wingdings" w:hAnsi="Wingdings"/>
      </w:rPr>
    </w:lvl>
    <w:lvl w:ilvl="6" w:tplc="04090001" w:tentative="1">
      <w:start w:val="1"/>
      <w:numFmt w:val="bullet"/>
      <w:lvlText w:val=""/>
      <w:lvlJc w:val="left"/>
      <w:pPr>
        <w:ind w:left="5210" w:hanging="360"/>
      </w:pPr>
      <w:rPr>
        <w:rFonts w:hint="default" w:ascii="Symbol" w:hAnsi="Symbol"/>
      </w:rPr>
    </w:lvl>
    <w:lvl w:ilvl="7" w:tplc="04090003" w:tentative="1">
      <w:start w:val="1"/>
      <w:numFmt w:val="bullet"/>
      <w:lvlText w:val="o"/>
      <w:lvlJc w:val="left"/>
      <w:pPr>
        <w:ind w:left="5930" w:hanging="360"/>
      </w:pPr>
      <w:rPr>
        <w:rFonts w:hint="default" w:ascii="Courier New" w:hAnsi="Courier New" w:cs="Courier New"/>
      </w:rPr>
    </w:lvl>
    <w:lvl w:ilvl="8" w:tplc="04090005" w:tentative="1">
      <w:start w:val="1"/>
      <w:numFmt w:val="bullet"/>
      <w:lvlText w:val=""/>
      <w:lvlJc w:val="left"/>
      <w:pPr>
        <w:ind w:left="6650" w:hanging="360"/>
      </w:pPr>
      <w:rPr>
        <w:rFonts w:hint="default" w:ascii="Wingdings" w:hAnsi="Wingdings"/>
      </w:rPr>
    </w:lvl>
  </w:abstractNum>
  <w:abstractNum w:abstractNumId="10" w15:restartNumberingAfterBreak="0">
    <w:nsid w:val="207C6B88"/>
    <w:multiLevelType w:val="hybridMultilevel"/>
    <w:tmpl w:val="0C6A933E"/>
    <w:lvl w:ilvl="0" w:tplc="08090001">
      <w:start w:val="1"/>
      <w:numFmt w:val="bullet"/>
      <w:lvlText w:val=""/>
      <w:lvlJc w:val="left"/>
      <w:pPr>
        <w:ind w:left="890" w:hanging="360"/>
      </w:pPr>
      <w:rPr>
        <w:rFonts w:hint="default" w:ascii="Symbol" w:hAnsi="Symbol"/>
      </w:rPr>
    </w:lvl>
    <w:lvl w:ilvl="1" w:tplc="04090003" w:tentative="1">
      <w:start w:val="1"/>
      <w:numFmt w:val="bullet"/>
      <w:lvlText w:val="o"/>
      <w:lvlJc w:val="left"/>
      <w:pPr>
        <w:ind w:left="1610" w:hanging="360"/>
      </w:pPr>
      <w:rPr>
        <w:rFonts w:hint="default" w:ascii="Courier New" w:hAnsi="Courier New" w:cs="Courier New"/>
      </w:rPr>
    </w:lvl>
    <w:lvl w:ilvl="2" w:tplc="04090005" w:tentative="1">
      <w:start w:val="1"/>
      <w:numFmt w:val="bullet"/>
      <w:lvlText w:val=""/>
      <w:lvlJc w:val="left"/>
      <w:pPr>
        <w:ind w:left="2330" w:hanging="360"/>
      </w:pPr>
      <w:rPr>
        <w:rFonts w:hint="default" w:ascii="Wingdings" w:hAnsi="Wingdings"/>
      </w:rPr>
    </w:lvl>
    <w:lvl w:ilvl="3" w:tplc="04090001" w:tentative="1">
      <w:start w:val="1"/>
      <w:numFmt w:val="bullet"/>
      <w:lvlText w:val=""/>
      <w:lvlJc w:val="left"/>
      <w:pPr>
        <w:ind w:left="3050" w:hanging="360"/>
      </w:pPr>
      <w:rPr>
        <w:rFonts w:hint="default" w:ascii="Symbol" w:hAnsi="Symbol"/>
      </w:rPr>
    </w:lvl>
    <w:lvl w:ilvl="4" w:tplc="04090003" w:tentative="1">
      <w:start w:val="1"/>
      <w:numFmt w:val="bullet"/>
      <w:lvlText w:val="o"/>
      <w:lvlJc w:val="left"/>
      <w:pPr>
        <w:ind w:left="3770" w:hanging="360"/>
      </w:pPr>
      <w:rPr>
        <w:rFonts w:hint="default" w:ascii="Courier New" w:hAnsi="Courier New" w:cs="Courier New"/>
      </w:rPr>
    </w:lvl>
    <w:lvl w:ilvl="5" w:tplc="04090005" w:tentative="1">
      <w:start w:val="1"/>
      <w:numFmt w:val="bullet"/>
      <w:lvlText w:val=""/>
      <w:lvlJc w:val="left"/>
      <w:pPr>
        <w:ind w:left="4490" w:hanging="360"/>
      </w:pPr>
      <w:rPr>
        <w:rFonts w:hint="default" w:ascii="Wingdings" w:hAnsi="Wingdings"/>
      </w:rPr>
    </w:lvl>
    <w:lvl w:ilvl="6" w:tplc="04090001" w:tentative="1">
      <w:start w:val="1"/>
      <w:numFmt w:val="bullet"/>
      <w:lvlText w:val=""/>
      <w:lvlJc w:val="left"/>
      <w:pPr>
        <w:ind w:left="5210" w:hanging="360"/>
      </w:pPr>
      <w:rPr>
        <w:rFonts w:hint="default" w:ascii="Symbol" w:hAnsi="Symbol"/>
      </w:rPr>
    </w:lvl>
    <w:lvl w:ilvl="7" w:tplc="04090003" w:tentative="1">
      <w:start w:val="1"/>
      <w:numFmt w:val="bullet"/>
      <w:lvlText w:val="o"/>
      <w:lvlJc w:val="left"/>
      <w:pPr>
        <w:ind w:left="5930" w:hanging="360"/>
      </w:pPr>
      <w:rPr>
        <w:rFonts w:hint="default" w:ascii="Courier New" w:hAnsi="Courier New" w:cs="Courier New"/>
      </w:rPr>
    </w:lvl>
    <w:lvl w:ilvl="8" w:tplc="04090005" w:tentative="1">
      <w:start w:val="1"/>
      <w:numFmt w:val="bullet"/>
      <w:lvlText w:val=""/>
      <w:lvlJc w:val="left"/>
      <w:pPr>
        <w:ind w:left="6650" w:hanging="360"/>
      </w:pPr>
      <w:rPr>
        <w:rFonts w:hint="default" w:ascii="Wingdings" w:hAnsi="Wingdings"/>
      </w:rPr>
    </w:lvl>
  </w:abstractNum>
  <w:abstractNum w:abstractNumId="11" w15:restartNumberingAfterBreak="0">
    <w:nsid w:val="25C6628D"/>
    <w:multiLevelType w:val="hybridMultilevel"/>
    <w:tmpl w:val="326E2542"/>
    <w:lvl w:ilvl="0" w:tplc="08090001">
      <w:start w:val="1"/>
      <w:numFmt w:val="bullet"/>
      <w:lvlText w:val=""/>
      <w:lvlJc w:val="left"/>
      <w:pPr>
        <w:ind w:left="530" w:hanging="36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12" w15:restartNumberingAfterBreak="0">
    <w:nsid w:val="269E3878"/>
    <w:multiLevelType w:val="hybridMultilevel"/>
    <w:tmpl w:val="4A843D12"/>
    <w:lvl w:ilvl="0" w:tplc="08090001">
      <w:start w:val="1"/>
      <w:numFmt w:val="bullet"/>
      <w:lvlText w:val=""/>
      <w:lvlJc w:val="left"/>
      <w:pPr>
        <w:ind w:left="530" w:hanging="36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13" w15:restartNumberingAfterBreak="0">
    <w:nsid w:val="27A518F3"/>
    <w:multiLevelType w:val="hybridMultilevel"/>
    <w:tmpl w:val="2432F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5C6C5A"/>
    <w:multiLevelType w:val="hybridMultilevel"/>
    <w:tmpl w:val="2EFE54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29916CB9"/>
    <w:multiLevelType w:val="hybridMultilevel"/>
    <w:tmpl w:val="E8FEFE4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0DA59F2"/>
    <w:multiLevelType w:val="hybridMultilevel"/>
    <w:tmpl w:val="A80AFD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D16E25"/>
    <w:multiLevelType w:val="hybridMultilevel"/>
    <w:tmpl w:val="96F4AD9A"/>
    <w:lvl w:ilvl="0" w:tplc="08090001">
      <w:start w:val="1"/>
      <w:numFmt w:val="bullet"/>
      <w:lvlText w:val=""/>
      <w:lvlJc w:val="left"/>
      <w:pPr>
        <w:ind w:left="530" w:hanging="36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18" w15:restartNumberingAfterBreak="0">
    <w:nsid w:val="3736582B"/>
    <w:multiLevelType w:val="hybridMultilevel"/>
    <w:tmpl w:val="76806EF6"/>
    <w:lvl w:ilvl="0" w:tplc="08090001">
      <w:start w:val="1"/>
      <w:numFmt w:val="bullet"/>
      <w:lvlText w:val=""/>
      <w:lvlJc w:val="left"/>
      <w:pPr>
        <w:ind w:left="530" w:hanging="36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19" w15:restartNumberingAfterBreak="0">
    <w:nsid w:val="3AFF19A0"/>
    <w:multiLevelType w:val="hybridMultilevel"/>
    <w:tmpl w:val="87A4019A"/>
    <w:lvl w:ilvl="0" w:tplc="0809000D">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3E545E93"/>
    <w:multiLevelType w:val="hybridMultilevel"/>
    <w:tmpl w:val="D2EEAE00"/>
    <w:lvl w:ilvl="0" w:tplc="08090001">
      <w:start w:val="1"/>
      <w:numFmt w:val="bullet"/>
      <w:lvlText w:val=""/>
      <w:lvlJc w:val="left"/>
      <w:pPr>
        <w:ind w:left="530" w:hanging="36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21" w15:restartNumberingAfterBreak="0">
    <w:nsid w:val="3E796560"/>
    <w:multiLevelType w:val="hybridMultilevel"/>
    <w:tmpl w:val="2432F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E12195"/>
    <w:multiLevelType w:val="hybridMultilevel"/>
    <w:tmpl w:val="2432F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50BB577F"/>
    <w:multiLevelType w:val="hybridMultilevel"/>
    <w:tmpl w:val="2432F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925397"/>
    <w:multiLevelType w:val="hybridMultilevel"/>
    <w:tmpl w:val="2C2A8ED0"/>
    <w:lvl w:ilvl="0" w:tplc="08090001">
      <w:start w:val="1"/>
      <w:numFmt w:val="bullet"/>
      <w:lvlText w:val=""/>
      <w:lvlJc w:val="left"/>
      <w:pPr>
        <w:ind w:left="890" w:hanging="360"/>
      </w:pPr>
      <w:rPr>
        <w:rFonts w:hint="default" w:ascii="Symbol" w:hAnsi="Symbol"/>
      </w:rPr>
    </w:lvl>
    <w:lvl w:ilvl="1" w:tplc="04090003" w:tentative="1">
      <w:start w:val="1"/>
      <w:numFmt w:val="bullet"/>
      <w:lvlText w:val="o"/>
      <w:lvlJc w:val="left"/>
      <w:pPr>
        <w:ind w:left="1610" w:hanging="360"/>
      </w:pPr>
      <w:rPr>
        <w:rFonts w:hint="default" w:ascii="Courier New" w:hAnsi="Courier New" w:cs="Courier New"/>
      </w:rPr>
    </w:lvl>
    <w:lvl w:ilvl="2" w:tplc="04090005" w:tentative="1">
      <w:start w:val="1"/>
      <w:numFmt w:val="bullet"/>
      <w:lvlText w:val=""/>
      <w:lvlJc w:val="left"/>
      <w:pPr>
        <w:ind w:left="2330" w:hanging="360"/>
      </w:pPr>
      <w:rPr>
        <w:rFonts w:hint="default" w:ascii="Wingdings" w:hAnsi="Wingdings"/>
      </w:rPr>
    </w:lvl>
    <w:lvl w:ilvl="3" w:tplc="04090001" w:tentative="1">
      <w:start w:val="1"/>
      <w:numFmt w:val="bullet"/>
      <w:lvlText w:val=""/>
      <w:lvlJc w:val="left"/>
      <w:pPr>
        <w:ind w:left="3050" w:hanging="360"/>
      </w:pPr>
      <w:rPr>
        <w:rFonts w:hint="default" w:ascii="Symbol" w:hAnsi="Symbol"/>
      </w:rPr>
    </w:lvl>
    <w:lvl w:ilvl="4" w:tplc="04090003" w:tentative="1">
      <w:start w:val="1"/>
      <w:numFmt w:val="bullet"/>
      <w:lvlText w:val="o"/>
      <w:lvlJc w:val="left"/>
      <w:pPr>
        <w:ind w:left="3770" w:hanging="360"/>
      </w:pPr>
      <w:rPr>
        <w:rFonts w:hint="default" w:ascii="Courier New" w:hAnsi="Courier New" w:cs="Courier New"/>
      </w:rPr>
    </w:lvl>
    <w:lvl w:ilvl="5" w:tplc="04090005" w:tentative="1">
      <w:start w:val="1"/>
      <w:numFmt w:val="bullet"/>
      <w:lvlText w:val=""/>
      <w:lvlJc w:val="left"/>
      <w:pPr>
        <w:ind w:left="4490" w:hanging="360"/>
      </w:pPr>
      <w:rPr>
        <w:rFonts w:hint="default" w:ascii="Wingdings" w:hAnsi="Wingdings"/>
      </w:rPr>
    </w:lvl>
    <w:lvl w:ilvl="6" w:tplc="04090001" w:tentative="1">
      <w:start w:val="1"/>
      <w:numFmt w:val="bullet"/>
      <w:lvlText w:val=""/>
      <w:lvlJc w:val="left"/>
      <w:pPr>
        <w:ind w:left="5210" w:hanging="360"/>
      </w:pPr>
      <w:rPr>
        <w:rFonts w:hint="default" w:ascii="Symbol" w:hAnsi="Symbol"/>
      </w:rPr>
    </w:lvl>
    <w:lvl w:ilvl="7" w:tplc="04090003" w:tentative="1">
      <w:start w:val="1"/>
      <w:numFmt w:val="bullet"/>
      <w:lvlText w:val="o"/>
      <w:lvlJc w:val="left"/>
      <w:pPr>
        <w:ind w:left="5930" w:hanging="360"/>
      </w:pPr>
      <w:rPr>
        <w:rFonts w:hint="default" w:ascii="Courier New" w:hAnsi="Courier New" w:cs="Courier New"/>
      </w:rPr>
    </w:lvl>
    <w:lvl w:ilvl="8" w:tplc="04090005" w:tentative="1">
      <w:start w:val="1"/>
      <w:numFmt w:val="bullet"/>
      <w:lvlText w:val=""/>
      <w:lvlJc w:val="left"/>
      <w:pPr>
        <w:ind w:left="6650" w:hanging="360"/>
      </w:pPr>
      <w:rPr>
        <w:rFonts w:hint="default" w:ascii="Wingdings" w:hAnsi="Wingdings"/>
      </w:rPr>
    </w:lvl>
  </w:abstractNum>
  <w:abstractNum w:abstractNumId="26" w15:restartNumberingAfterBreak="0">
    <w:nsid w:val="53FC225E"/>
    <w:multiLevelType w:val="hybridMultilevel"/>
    <w:tmpl w:val="6EA0802E"/>
    <w:lvl w:ilvl="0" w:tplc="08090001">
      <w:start w:val="1"/>
      <w:numFmt w:val="bullet"/>
      <w:lvlText w:val=""/>
      <w:lvlJc w:val="left"/>
      <w:pPr>
        <w:ind w:left="530" w:hanging="36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27" w15:restartNumberingAfterBreak="0">
    <w:nsid w:val="56913659"/>
    <w:multiLevelType w:val="hybridMultilevel"/>
    <w:tmpl w:val="7E60A90C"/>
    <w:lvl w:ilvl="0" w:tplc="08090001">
      <w:start w:val="1"/>
      <w:numFmt w:val="bullet"/>
      <w:lvlText w:val=""/>
      <w:lvlJc w:val="left"/>
      <w:pPr>
        <w:ind w:left="530" w:hanging="36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28" w15:restartNumberingAfterBreak="0">
    <w:nsid w:val="5C4E7171"/>
    <w:multiLevelType w:val="hybridMultilevel"/>
    <w:tmpl w:val="2432F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110A60"/>
    <w:multiLevelType w:val="hybridMultilevel"/>
    <w:tmpl w:val="5206057C"/>
    <w:lvl w:ilvl="0" w:tplc="08090001">
      <w:start w:val="1"/>
      <w:numFmt w:val="bullet"/>
      <w:lvlText w:val=""/>
      <w:lvlJc w:val="left"/>
      <w:pPr>
        <w:ind w:left="530" w:hanging="36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30" w15:restartNumberingAfterBreak="0">
    <w:nsid w:val="6D1D4379"/>
    <w:multiLevelType w:val="hybridMultilevel"/>
    <w:tmpl w:val="50FAEB6C"/>
    <w:lvl w:ilvl="0" w:tplc="08090001">
      <w:start w:val="1"/>
      <w:numFmt w:val="bullet"/>
      <w:lvlText w:val=""/>
      <w:lvlJc w:val="left"/>
      <w:pPr>
        <w:ind w:left="530" w:hanging="36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31" w15:restartNumberingAfterBreak="0">
    <w:nsid w:val="70094920"/>
    <w:multiLevelType w:val="hybridMultilevel"/>
    <w:tmpl w:val="39722098"/>
    <w:lvl w:ilvl="0" w:tplc="08090001">
      <w:start w:val="1"/>
      <w:numFmt w:val="bullet"/>
      <w:lvlText w:val=""/>
      <w:lvlJc w:val="left"/>
      <w:pPr>
        <w:ind w:left="530" w:hanging="36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32" w15:restartNumberingAfterBreak="0">
    <w:nsid w:val="7148146B"/>
    <w:multiLevelType w:val="singleLevel"/>
    <w:tmpl w:val="5270EDEC"/>
    <w:lvl w:ilvl="0">
      <w:start w:val="1"/>
      <w:numFmt w:val="bullet"/>
      <w:pStyle w:val="aLCPbulletlist"/>
      <w:lvlText w:val=""/>
      <w:lvlJc w:val="left"/>
      <w:pPr>
        <w:tabs>
          <w:tab w:val="num" w:pos="1040"/>
        </w:tabs>
        <w:ind w:left="1040" w:hanging="360"/>
      </w:pPr>
      <w:rPr>
        <w:rFonts w:hint="default" w:ascii="Symbol" w:hAnsi="Symbol"/>
      </w:rPr>
    </w:lvl>
  </w:abstractNum>
  <w:abstractNum w:abstractNumId="33" w15:restartNumberingAfterBreak="0">
    <w:nsid w:val="73B82B80"/>
    <w:multiLevelType w:val="hybridMultilevel"/>
    <w:tmpl w:val="28EAF190"/>
    <w:lvl w:ilvl="0" w:tplc="0809000D">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75907274"/>
    <w:multiLevelType w:val="hybridMultilevel"/>
    <w:tmpl w:val="2432F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A6207F"/>
    <w:multiLevelType w:val="hybridMultilevel"/>
    <w:tmpl w:val="B8DA31A8"/>
    <w:lvl w:ilvl="0" w:tplc="08090001">
      <w:start w:val="1"/>
      <w:numFmt w:val="bullet"/>
      <w:lvlText w:val=""/>
      <w:lvlJc w:val="left"/>
      <w:pPr>
        <w:ind w:left="530" w:hanging="36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36" w15:restartNumberingAfterBreak="0">
    <w:nsid w:val="787E5CCA"/>
    <w:multiLevelType w:val="hybridMultilevel"/>
    <w:tmpl w:val="17E4E1D2"/>
    <w:lvl w:ilvl="0" w:tplc="08090001">
      <w:start w:val="1"/>
      <w:numFmt w:val="bullet"/>
      <w:lvlText w:val=""/>
      <w:lvlJc w:val="left"/>
      <w:pPr>
        <w:ind w:left="890" w:hanging="360"/>
      </w:pPr>
      <w:rPr>
        <w:rFonts w:hint="default" w:ascii="Symbol" w:hAnsi="Symbol"/>
      </w:rPr>
    </w:lvl>
    <w:lvl w:ilvl="1" w:tplc="04090003" w:tentative="1">
      <w:start w:val="1"/>
      <w:numFmt w:val="bullet"/>
      <w:lvlText w:val="o"/>
      <w:lvlJc w:val="left"/>
      <w:pPr>
        <w:ind w:left="1610" w:hanging="360"/>
      </w:pPr>
      <w:rPr>
        <w:rFonts w:hint="default" w:ascii="Courier New" w:hAnsi="Courier New" w:cs="Courier New"/>
      </w:rPr>
    </w:lvl>
    <w:lvl w:ilvl="2" w:tplc="04090005" w:tentative="1">
      <w:start w:val="1"/>
      <w:numFmt w:val="bullet"/>
      <w:lvlText w:val=""/>
      <w:lvlJc w:val="left"/>
      <w:pPr>
        <w:ind w:left="2330" w:hanging="360"/>
      </w:pPr>
      <w:rPr>
        <w:rFonts w:hint="default" w:ascii="Wingdings" w:hAnsi="Wingdings"/>
      </w:rPr>
    </w:lvl>
    <w:lvl w:ilvl="3" w:tplc="04090001" w:tentative="1">
      <w:start w:val="1"/>
      <w:numFmt w:val="bullet"/>
      <w:lvlText w:val=""/>
      <w:lvlJc w:val="left"/>
      <w:pPr>
        <w:ind w:left="3050" w:hanging="360"/>
      </w:pPr>
      <w:rPr>
        <w:rFonts w:hint="default" w:ascii="Symbol" w:hAnsi="Symbol"/>
      </w:rPr>
    </w:lvl>
    <w:lvl w:ilvl="4" w:tplc="04090003" w:tentative="1">
      <w:start w:val="1"/>
      <w:numFmt w:val="bullet"/>
      <w:lvlText w:val="o"/>
      <w:lvlJc w:val="left"/>
      <w:pPr>
        <w:ind w:left="3770" w:hanging="360"/>
      </w:pPr>
      <w:rPr>
        <w:rFonts w:hint="default" w:ascii="Courier New" w:hAnsi="Courier New" w:cs="Courier New"/>
      </w:rPr>
    </w:lvl>
    <w:lvl w:ilvl="5" w:tplc="04090005" w:tentative="1">
      <w:start w:val="1"/>
      <w:numFmt w:val="bullet"/>
      <w:lvlText w:val=""/>
      <w:lvlJc w:val="left"/>
      <w:pPr>
        <w:ind w:left="4490" w:hanging="360"/>
      </w:pPr>
      <w:rPr>
        <w:rFonts w:hint="default" w:ascii="Wingdings" w:hAnsi="Wingdings"/>
      </w:rPr>
    </w:lvl>
    <w:lvl w:ilvl="6" w:tplc="04090001" w:tentative="1">
      <w:start w:val="1"/>
      <w:numFmt w:val="bullet"/>
      <w:lvlText w:val=""/>
      <w:lvlJc w:val="left"/>
      <w:pPr>
        <w:ind w:left="5210" w:hanging="360"/>
      </w:pPr>
      <w:rPr>
        <w:rFonts w:hint="default" w:ascii="Symbol" w:hAnsi="Symbol"/>
      </w:rPr>
    </w:lvl>
    <w:lvl w:ilvl="7" w:tplc="04090003" w:tentative="1">
      <w:start w:val="1"/>
      <w:numFmt w:val="bullet"/>
      <w:lvlText w:val="o"/>
      <w:lvlJc w:val="left"/>
      <w:pPr>
        <w:ind w:left="5930" w:hanging="360"/>
      </w:pPr>
      <w:rPr>
        <w:rFonts w:hint="default" w:ascii="Courier New" w:hAnsi="Courier New" w:cs="Courier New"/>
      </w:rPr>
    </w:lvl>
    <w:lvl w:ilvl="8" w:tplc="04090005" w:tentative="1">
      <w:start w:val="1"/>
      <w:numFmt w:val="bullet"/>
      <w:lvlText w:val=""/>
      <w:lvlJc w:val="left"/>
      <w:pPr>
        <w:ind w:left="6650" w:hanging="360"/>
      </w:pPr>
      <w:rPr>
        <w:rFonts w:hint="default" w:ascii="Wingdings" w:hAnsi="Wingdings"/>
      </w:rPr>
    </w:lvl>
  </w:abstractNum>
  <w:abstractNum w:abstractNumId="37" w15:restartNumberingAfterBreak="0">
    <w:nsid w:val="7C3436B1"/>
    <w:multiLevelType w:val="hybridMultilevel"/>
    <w:tmpl w:val="B4A80754"/>
    <w:lvl w:ilvl="0" w:tplc="B7165390">
      <w:start w:val="1"/>
      <w:numFmt w:val="bullet"/>
      <w:pStyle w:val="4Bulletedcopyblue"/>
      <w:lvlText w:val=""/>
      <w:lvlPicBulletId w:val="0"/>
      <w:lvlJc w:val="left"/>
      <w:pPr>
        <w:ind w:left="340" w:hanging="17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num w:numId="1" w16cid:durableId="1598488613">
    <w:abstractNumId w:val="34"/>
  </w:num>
  <w:num w:numId="2" w16cid:durableId="1174800798">
    <w:abstractNumId w:val="16"/>
  </w:num>
  <w:num w:numId="3" w16cid:durableId="548808465">
    <w:abstractNumId w:val="37"/>
  </w:num>
  <w:num w:numId="4" w16cid:durableId="1682318848">
    <w:abstractNumId w:val="23"/>
  </w:num>
  <w:num w:numId="5" w16cid:durableId="599684667">
    <w:abstractNumId w:val="7"/>
  </w:num>
  <w:num w:numId="6" w16cid:durableId="1184973812">
    <w:abstractNumId w:val="20"/>
  </w:num>
  <w:num w:numId="7" w16cid:durableId="295108750">
    <w:abstractNumId w:val="25"/>
  </w:num>
  <w:num w:numId="8" w16cid:durableId="1510020170">
    <w:abstractNumId w:val="10"/>
  </w:num>
  <w:num w:numId="9" w16cid:durableId="175534356">
    <w:abstractNumId w:val="9"/>
  </w:num>
  <w:num w:numId="10" w16cid:durableId="1923030310">
    <w:abstractNumId w:val="36"/>
  </w:num>
  <w:num w:numId="11" w16cid:durableId="1054891463">
    <w:abstractNumId w:val="29"/>
  </w:num>
  <w:num w:numId="12" w16cid:durableId="1367365604">
    <w:abstractNumId w:val="31"/>
  </w:num>
  <w:num w:numId="13" w16cid:durableId="127675447">
    <w:abstractNumId w:val="30"/>
  </w:num>
  <w:num w:numId="14" w16cid:durableId="1488934181">
    <w:abstractNumId w:val="5"/>
  </w:num>
  <w:num w:numId="15" w16cid:durableId="1991515808">
    <w:abstractNumId w:val="1"/>
  </w:num>
  <w:num w:numId="16" w16cid:durableId="1604801927">
    <w:abstractNumId w:val="27"/>
  </w:num>
  <w:num w:numId="17" w16cid:durableId="250479041">
    <w:abstractNumId w:val="26"/>
  </w:num>
  <w:num w:numId="18" w16cid:durableId="586617494">
    <w:abstractNumId w:val="35"/>
  </w:num>
  <w:num w:numId="19" w16cid:durableId="1036272471">
    <w:abstractNumId w:val="17"/>
  </w:num>
  <w:num w:numId="20" w16cid:durableId="330061118">
    <w:abstractNumId w:val="18"/>
  </w:num>
  <w:num w:numId="21" w16cid:durableId="280263030">
    <w:abstractNumId w:val="12"/>
  </w:num>
  <w:num w:numId="22" w16cid:durableId="166479648">
    <w:abstractNumId w:val="11"/>
  </w:num>
  <w:num w:numId="23" w16cid:durableId="1018847370">
    <w:abstractNumId w:val="28"/>
  </w:num>
  <w:num w:numId="24" w16cid:durableId="1125002992">
    <w:abstractNumId w:val="22"/>
  </w:num>
  <w:num w:numId="25" w16cid:durableId="162667181">
    <w:abstractNumId w:val="6"/>
  </w:num>
  <w:num w:numId="26" w16cid:durableId="281347614">
    <w:abstractNumId w:val="24"/>
  </w:num>
  <w:num w:numId="27" w16cid:durableId="1042706794">
    <w:abstractNumId w:val="4"/>
  </w:num>
  <w:num w:numId="28" w16cid:durableId="1791624809">
    <w:abstractNumId w:val="21"/>
  </w:num>
  <w:num w:numId="29" w16cid:durableId="308218812">
    <w:abstractNumId w:val="13"/>
  </w:num>
  <w:num w:numId="30" w16cid:durableId="1115178239">
    <w:abstractNumId w:val="2"/>
  </w:num>
  <w:num w:numId="31" w16cid:durableId="483398944">
    <w:abstractNumId w:val="8"/>
  </w:num>
  <w:num w:numId="32" w16cid:durableId="2041708894">
    <w:abstractNumId w:val="32"/>
  </w:num>
  <w:num w:numId="33" w16cid:durableId="1924021389">
    <w:abstractNumId w:val="32"/>
  </w:num>
  <w:num w:numId="34" w16cid:durableId="539708419">
    <w:abstractNumId w:val="33"/>
  </w:num>
  <w:num w:numId="35" w16cid:durableId="1681155048">
    <w:abstractNumId w:val="19"/>
  </w:num>
  <w:num w:numId="36" w16cid:durableId="347830966">
    <w:abstractNumId w:val="0"/>
  </w:num>
  <w:num w:numId="37" w16cid:durableId="1817338174">
    <w:abstractNumId w:val="15"/>
  </w:num>
  <w:num w:numId="38" w16cid:durableId="716902719">
    <w:abstractNumId w:val="3"/>
  </w:num>
  <w:num w:numId="39" w16cid:durableId="182723865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737"/>
    <w:rsid w:val="000006F2"/>
    <w:rsid w:val="0000435E"/>
    <w:rsid w:val="00015402"/>
    <w:rsid w:val="000205D1"/>
    <w:rsid w:val="000304C8"/>
    <w:rsid w:val="00033606"/>
    <w:rsid w:val="00052C0D"/>
    <w:rsid w:val="00055E38"/>
    <w:rsid w:val="00064759"/>
    <w:rsid w:val="000778F8"/>
    <w:rsid w:val="00085E65"/>
    <w:rsid w:val="000906EE"/>
    <w:rsid w:val="000A31B6"/>
    <w:rsid w:val="000A3889"/>
    <w:rsid w:val="000C3BCB"/>
    <w:rsid w:val="000D544C"/>
    <w:rsid w:val="000D62DF"/>
    <w:rsid w:val="00105CC5"/>
    <w:rsid w:val="00112AC3"/>
    <w:rsid w:val="00116CE9"/>
    <w:rsid w:val="00141AEB"/>
    <w:rsid w:val="001A2445"/>
    <w:rsid w:val="001B3F82"/>
    <w:rsid w:val="001C37D9"/>
    <w:rsid w:val="001C48BC"/>
    <w:rsid w:val="001E2EF1"/>
    <w:rsid w:val="002052D5"/>
    <w:rsid w:val="00205C5A"/>
    <w:rsid w:val="00206F1D"/>
    <w:rsid w:val="002107A5"/>
    <w:rsid w:val="00220529"/>
    <w:rsid w:val="0025361E"/>
    <w:rsid w:val="0025409E"/>
    <w:rsid w:val="00270FDA"/>
    <w:rsid w:val="00295DBD"/>
    <w:rsid w:val="002A35E3"/>
    <w:rsid w:val="002D0E60"/>
    <w:rsid w:val="002D70EA"/>
    <w:rsid w:val="002F0BEA"/>
    <w:rsid w:val="0030052D"/>
    <w:rsid w:val="003033C4"/>
    <w:rsid w:val="00321554"/>
    <w:rsid w:val="00327124"/>
    <w:rsid w:val="00327A85"/>
    <w:rsid w:val="003335AC"/>
    <w:rsid w:val="00352CFA"/>
    <w:rsid w:val="003551C6"/>
    <w:rsid w:val="00357754"/>
    <w:rsid w:val="00357D1F"/>
    <w:rsid w:val="003621F6"/>
    <w:rsid w:val="00391B13"/>
    <w:rsid w:val="003A33A1"/>
    <w:rsid w:val="003A3B23"/>
    <w:rsid w:val="003A61E1"/>
    <w:rsid w:val="003C5E0B"/>
    <w:rsid w:val="0040111A"/>
    <w:rsid w:val="00401C24"/>
    <w:rsid w:val="00422B05"/>
    <w:rsid w:val="004440B0"/>
    <w:rsid w:val="004557B9"/>
    <w:rsid w:val="004639AF"/>
    <w:rsid w:val="004651EF"/>
    <w:rsid w:val="0046796E"/>
    <w:rsid w:val="004812E9"/>
    <w:rsid w:val="00485B78"/>
    <w:rsid w:val="004968D7"/>
    <w:rsid w:val="004C0349"/>
    <w:rsid w:val="004D66E6"/>
    <w:rsid w:val="004D67C0"/>
    <w:rsid w:val="0051742C"/>
    <w:rsid w:val="00517725"/>
    <w:rsid w:val="005447EF"/>
    <w:rsid w:val="00546DB1"/>
    <w:rsid w:val="0055542A"/>
    <w:rsid w:val="00564BB6"/>
    <w:rsid w:val="00580AB0"/>
    <w:rsid w:val="00585105"/>
    <w:rsid w:val="005B43BA"/>
    <w:rsid w:val="005C28D2"/>
    <w:rsid w:val="005C2C35"/>
    <w:rsid w:val="005C2EC0"/>
    <w:rsid w:val="005D2774"/>
    <w:rsid w:val="005E1DD9"/>
    <w:rsid w:val="006047E7"/>
    <w:rsid w:val="006134A9"/>
    <w:rsid w:val="0063452C"/>
    <w:rsid w:val="00636493"/>
    <w:rsid w:val="00651A4E"/>
    <w:rsid w:val="0065369A"/>
    <w:rsid w:val="00653B42"/>
    <w:rsid w:val="006653CC"/>
    <w:rsid w:val="00667EDF"/>
    <w:rsid w:val="0067583C"/>
    <w:rsid w:val="006A6A9B"/>
    <w:rsid w:val="006B4F60"/>
    <w:rsid w:val="006E76B2"/>
    <w:rsid w:val="00712D4F"/>
    <w:rsid w:val="00725E76"/>
    <w:rsid w:val="00742984"/>
    <w:rsid w:val="00742B25"/>
    <w:rsid w:val="00742B56"/>
    <w:rsid w:val="00745958"/>
    <w:rsid w:val="007A37E5"/>
    <w:rsid w:val="007B5B3E"/>
    <w:rsid w:val="007C0BFE"/>
    <w:rsid w:val="007C32D2"/>
    <w:rsid w:val="007D66C1"/>
    <w:rsid w:val="007E4504"/>
    <w:rsid w:val="007F2805"/>
    <w:rsid w:val="007F32A2"/>
    <w:rsid w:val="008003DE"/>
    <w:rsid w:val="00805FA6"/>
    <w:rsid w:val="00807147"/>
    <w:rsid w:val="00814E09"/>
    <w:rsid w:val="008256DC"/>
    <w:rsid w:val="00830401"/>
    <w:rsid w:val="00870A02"/>
    <w:rsid w:val="00880D47"/>
    <w:rsid w:val="008838DA"/>
    <w:rsid w:val="00883C7E"/>
    <w:rsid w:val="00885697"/>
    <w:rsid w:val="008A770B"/>
    <w:rsid w:val="008B4A3B"/>
    <w:rsid w:val="008C4DEB"/>
    <w:rsid w:val="008E062A"/>
    <w:rsid w:val="008F00F5"/>
    <w:rsid w:val="008F306F"/>
    <w:rsid w:val="00903A7D"/>
    <w:rsid w:val="00930606"/>
    <w:rsid w:val="00935A99"/>
    <w:rsid w:val="0093670D"/>
    <w:rsid w:val="0095388A"/>
    <w:rsid w:val="00980E59"/>
    <w:rsid w:val="009A70D7"/>
    <w:rsid w:val="009B307B"/>
    <w:rsid w:val="009D19CD"/>
    <w:rsid w:val="009D2573"/>
    <w:rsid w:val="009E5A91"/>
    <w:rsid w:val="009E7ABC"/>
    <w:rsid w:val="00A105F7"/>
    <w:rsid w:val="00A21278"/>
    <w:rsid w:val="00A2561E"/>
    <w:rsid w:val="00A267D5"/>
    <w:rsid w:val="00A50F0F"/>
    <w:rsid w:val="00A65960"/>
    <w:rsid w:val="00A73B6A"/>
    <w:rsid w:val="00A8561E"/>
    <w:rsid w:val="00AA157B"/>
    <w:rsid w:val="00AA73C2"/>
    <w:rsid w:val="00AB2F97"/>
    <w:rsid w:val="00AB3973"/>
    <w:rsid w:val="00AE5A0B"/>
    <w:rsid w:val="00AF4176"/>
    <w:rsid w:val="00B04053"/>
    <w:rsid w:val="00B07ABF"/>
    <w:rsid w:val="00B31A70"/>
    <w:rsid w:val="00B41772"/>
    <w:rsid w:val="00B506DC"/>
    <w:rsid w:val="00B72787"/>
    <w:rsid w:val="00B75544"/>
    <w:rsid w:val="00B76737"/>
    <w:rsid w:val="00B86CEF"/>
    <w:rsid w:val="00B961B0"/>
    <w:rsid w:val="00BA48AC"/>
    <w:rsid w:val="00BC06EC"/>
    <w:rsid w:val="00BE56FC"/>
    <w:rsid w:val="00C012EC"/>
    <w:rsid w:val="00C16388"/>
    <w:rsid w:val="00C346ED"/>
    <w:rsid w:val="00C50B3B"/>
    <w:rsid w:val="00C6268B"/>
    <w:rsid w:val="00C74774"/>
    <w:rsid w:val="00C927E3"/>
    <w:rsid w:val="00C93447"/>
    <w:rsid w:val="00C9651A"/>
    <w:rsid w:val="00C96FC9"/>
    <w:rsid w:val="00CC5CBE"/>
    <w:rsid w:val="00CD3359"/>
    <w:rsid w:val="00CE377C"/>
    <w:rsid w:val="00CF4940"/>
    <w:rsid w:val="00D23D1A"/>
    <w:rsid w:val="00D25C45"/>
    <w:rsid w:val="00D30C45"/>
    <w:rsid w:val="00D34979"/>
    <w:rsid w:val="00D419ED"/>
    <w:rsid w:val="00D462D6"/>
    <w:rsid w:val="00D6176A"/>
    <w:rsid w:val="00D7307E"/>
    <w:rsid w:val="00D750DA"/>
    <w:rsid w:val="00D751F3"/>
    <w:rsid w:val="00D81501"/>
    <w:rsid w:val="00D8438B"/>
    <w:rsid w:val="00DA2572"/>
    <w:rsid w:val="00DA4831"/>
    <w:rsid w:val="00DB7D39"/>
    <w:rsid w:val="00DC301B"/>
    <w:rsid w:val="00DD195B"/>
    <w:rsid w:val="00DE2231"/>
    <w:rsid w:val="00E10310"/>
    <w:rsid w:val="00E11EB0"/>
    <w:rsid w:val="00E218F8"/>
    <w:rsid w:val="00E47B8E"/>
    <w:rsid w:val="00E56EF0"/>
    <w:rsid w:val="00E67F26"/>
    <w:rsid w:val="00E71AB4"/>
    <w:rsid w:val="00E75B8A"/>
    <w:rsid w:val="00E7693C"/>
    <w:rsid w:val="00E93083"/>
    <w:rsid w:val="00E9484C"/>
    <w:rsid w:val="00EA6D4B"/>
    <w:rsid w:val="00EB015B"/>
    <w:rsid w:val="00ED02F9"/>
    <w:rsid w:val="00ED17F0"/>
    <w:rsid w:val="00EE4FF7"/>
    <w:rsid w:val="00F0636C"/>
    <w:rsid w:val="00F1659D"/>
    <w:rsid w:val="00F4180A"/>
    <w:rsid w:val="00F4769E"/>
    <w:rsid w:val="00F47AE7"/>
    <w:rsid w:val="00F50FB3"/>
    <w:rsid w:val="00F6277E"/>
    <w:rsid w:val="00F83D2C"/>
    <w:rsid w:val="00F92AB8"/>
    <w:rsid w:val="00FA6601"/>
    <w:rsid w:val="00FB56E5"/>
    <w:rsid w:val="00FC66D3"/>
    <w:rsid w:val="00FD42EC"/>
    <w:rsid w:val="13D9A7F2"/>
    <w:rsid w:val="35CCEDF2"/>
    <w:rsid w:val="44F92122"/>
    <w:rsid w:val="5293B98E"/>
    <w:rsid w:val="544C1748"/>
    <w:rsid w:val="65494ABD"/>
    <w:rsid w:val="6F66911F"/>
    <w:rsid w:val="71EE69D7"/>
    <w:rsid w:val="738A82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1E22BA"/>
  <w14:defaultImageDpi w14:val="32767"/>
  <w15:chartTrackingRefBased/>
  <w15:docId w15:val="{F0D936AF-E4AC-D848-8634-28EF8FA06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8"/>
    <w:qFormat/>
    <w:rsid w:val="00E56EF0"/>
    <w:pPr>
      <w:spacing w:before="120" w:after="120"/>
      <w:outlineLvl w:val="0"/>
    </w:pPr>
    <w:rPr>
      <w:rFonts w:ascii="Arial" w:hAnsi="Arial" w:eastAsia="Calibri" w:cs="Arial"/>
      <w:b/>
      <w:color w:val="FF1F64"/>
      <w:sz w:val="28"/>
      <w:szCs w:val="3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B76737"/>
    <w:pPr>
      <w:tabs>
        <w:tab w:val="center" w:pos="4680"/>
        <w:tab w:val="right" w:pos="9360"/>
      </w:tabs>
    </w:pPr>
  </w:style>
  <w:style w:type="character" w:styleId="HeaderChar" w:customStyle="1">
    <w:name w:val="Header Char"/>
    <w:basedOn w:val="DefaultParagraphFont"/>
    <w:link w:val="Header"/>
    <w:uiPriority w:val="99"/>
    <w:rsid w:val="00B76737"/>
  </w:style>
  <w:style w:type="paragraph" w:styleId="Footer">
    <w:name w:val="footer"/>
    <w:basedOn w:val="Normal"/>
    <w:link w:val="FooterChar"/>
    <w:uiPriority w:val="99"/>
    <w:unhideWhenUsed/>
    <w:rsid w:val="00B76737"/>
    <w:pPr>
      <w:tabs>
        <w:tab w:val="center" w:pos="4680"/>
        <w:tab w:val="right" w:pos="9360"/>
      </w:tabs>
    </w:pPr>
  </w:style>
  <w:style w:type="character" w:styleId="FooterChar" w:customStyle="1">
    <w:name w:val="Footer Char"/>
    <w:basedOn w:val="DefaultParagraphFont"/>
    <w:link w:val="Footer"/>
    <w:uiPriority w:val="99"/>
    <w:rsid w:val="00B76737"/>
  </w:style>
  <w:style w:type="character" w:styleId="PageNumber">
    <w:name w:val="page number"/>
    <w:basedOn w:val="DefaultParagraphFont"/>
    <w:uiPriority w:val="99"/>
    <w:semiHidden/>
    <w:unhideWhenUsed/>
    <w:rsid w:val="00B76737"/>
  </w:style>
  <w:style w:type="paragraph" w:styleId="BalloonText">
    <w:name w:val="Balloon Text"/>
    <w:basedOn w:val="Normal"/>
    <w:link w:val="BalloonTextChar"/>
    <w:uiPriority w:val="99"/>
    <w:semiHidden/>
    <w:unhideWhenUsed/>
    <w:rsid w:val="00B76737"/>
    <w:rPr>
      <w:rFonts w:ascii="Times New Roman" w:hAnsi="Times New Roman" w:cs="Times New Roman"/>
      <w:sz w:val="18"/>
      <w:szCs w:val="18"/>
    </w:rPr>
  </w:style>
  <w:style w:type="character" w:styleId="BalloonTextChar" w:customStyle="1">
    <w:name w:val="Balloon Text Char"/>
    <w:basedOn w:val="DefaultParagraphFont"/>
    <w:link w:val="BalloonText"/>
    <w:uiPriority w:val="99"/>
    <w:semiHidden/>
    <w:rsid w:val="00B76737"/>
    <w:rPr>
      <w:rFonts w:ascii="Times New Roman" w:hAnsi="Times New Roman" w:cs="Times New Roman"/>
      <w:sz w:val="18"/>
      <w:szCs w:val="18"/>
    </w:rPr>
  </w:style>
  <w:style w:type="table" w:styleId="TableGrid">
    <w:name w:val="Table Grid"/>
    <w:basedOn w:val="TableNormal"/>
    <w:uiPriority w:val="39"/>
    <w:rsid w:val="00B7673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bodycopy10pt" w:customStyle="1">
    <w:name w:val="1 body copy 10pt"/>
    <w:basedOn w:val="Normal"/>
    <w:link w:val="1bodycopy10ptChar"/>
    <w:qFormat/>
    <w:rsid w:val="00B76737"/>
    <w:pPr>
      <w:spacing w:after="120"/>
    </w:pPr>
    <w:rPr>
      <w:rFonts w:ascii="Arial" w:hAnsi="Arial" w:eastAsia="MS Mincho" w:cs="Times New Roman"/>
      <w:sz w:val="20"/>
      <w:lang w:val="en-US"/>
    </w:rPr>
  </w:style>
  <w:style w:type="character" w:styleId="1bodycopy10ptChar" w:customStyle="1">
    <w:name w:val="1 body copy 10pt Char"/>
    <w:link w:val="1bodycopy10pt"/>
    <w:rsid w:val="00B76737"/>
    <w:rPr>
      <w:rFonts w:ascii="Arial" w:hAnsi="Arial" w:eastAsia="MS Mincho" w:cs="Times New Roman"/>
      <w:sz w:val="20"/>
      <w:lang w:val="en-US"/>
    </w:rPr>
  </w:style>
  <w:style w:type="paragraph" w:styleId="1bodycopy11pt" w:customStyle="1">
    <w:name w:val="1 body copy 11pt"/>
    <w:autoRedefine/>
    <w:rsid w:val="00B76737"/>
    <w:pPr>
      <w:spacing w:after="120"/>
      <w:ind w:right="850"/>
    </w:pPr>
    <w:rPr>
      <w:rFonts w:ascii="Arial" w:hAnsi="Arial" w:eastAsia="MS Mincho" w:cs="Arial"/>
      <w:sz w:val="22"/>
      <w:lang w:val="en-US"/>
    </w:rPr>
  </w:style>
  <w:style w:type="paragraph" w:styleId="ListParagraph">
    <w:name w:val="List Paragraph"/>
    <w:basedOn w:val="Normal"/>
    <w:qFormat/>
    <w:rsid w:val="00B76737"/>
    <w:pPr>
      <w:ind w:left="720"/>
      <w:contextualSpacing/>
    </w:pPr>
  </w:style>
  <w:style w:type="paragraph" w:styleId="4Bulletedcopyblue" w:customStyle="1">
    <w:name w:val="4 Bulleted copy blue"/>
    <w:basedOn w:val="Normal"/>
    <w:qFormat/>
    <w:rsid w:val="00E56EF0"/>
    <w:pPr>
      <w:numPr>
        <w:numId w:val="3"/>
      </w:numPr>
      <w:spacing w:after="120"/>
    </w:pPr>
    <w:rPr>
      <w:rFonts w:ascii="Arial" w:hAnsi="Arial" w:eastAsia="MS Mincho" w:cs="Arial"/>
      <w:sz w:val="20"/>
      <w:szCs w:val="20"/>
      <w:lang w:val="en-US"/>
    </w:rPr>
  </w:style>
  <w:style w:type="character" w:styleId="Hyperlink">
    <w:name w:val="Hyperlink"/>
    <w:uiPriority w:val="99"/>
    <w:unhideWhenUsed/>
    <w:qFormat/>
    <w:rsid w:val="00E56EF0"/>
    <w:rPr>
      <w:color w:val="0072CC"/>
      <w:u w:val="single"/>
    </w:rPr>
  </w:style>
  <w:style w:type="paragraph" w:styleId="8DONTsbullet" w:customStyle="1">
    <w:name w:val="8 DON'Ts bullet"/>
    <w:basedOn w:val="Normal"/>
    <w:rsid w:val="00E56EF0"/>
    <w:pPr>
      <w:numPr>
        <w:numId w:val="4"/>
      </w:numPr>
      <w:suppressAutoHyphens/>
      <w:spacing w:after="120"/>
      <w:ind w:right="284"/>
    </w:pPr>
    <w:rPr>
      <w:rFonts w:ascii="Arial" w:hAnsi="Arial" w:eastAsia="MS Mincho" w:cs="Arial"/>
      <w:b/>
      <w:szCs w:val="20"/>
      <w:lang w:val="en-US"/>
    </w:rPr>
  </w:style>
  <w:style w:type="paragraph" w:styleId="Subhead2" w:customStyle="1">
    <w:name w:val="Subhead 2"/>
    <w:basedOn w:val="1bodycopy10pt"/>
    <w:next w:val="1bodycopy10pt"/>
    <w:link w:val="Subhead2Char"/>
    <w:qFormat/>
    <w:rsid w:val="00E56EF0"/>
    <w:pPr>
      <w:spacing w:before="240"/>
    </w:pPr>
    <w:rPr>
      <w:b/>
      <w:color w:val="12263F"/>
      <w:sz w:val="24"/>
    </w:rPr>
  </w:style>
  <w:style w:type="character" w:styleId="Subhead2Char" w:customStyle="1">
    <w:name w:val="Subhead 2 Char"/>
    <w:link w:val="Subhead2"/>
    <w:rsid w:val="00E56EF0"/>
    <w:rPr>
      <w:rFonts w:ascii="Arial" w:hAnsi="Arial" w:eastAsia="MS Mincho" w:cs="Times New Roman"/>
      <w:b/>
      <w:color w:val="12263F"/>
      <w:lang w:val="en-US"/>
    </w:rPr>
  </w:style>
  <w:style w:type="character" w:styleId="Heading1Char" w:customStyle="1">
    <w:name w:val="Heading 1 Char"/>
    <w:basedOn w:val="DefaultParagraphFont"/>
    <w:link w:val="Heading1"/>
    <w:uiPriority w:val="8"/>
    <w:rsid w:val="00E56EF0"/>
    <w:rPr>
      <w:rFonts w:ascii="Arial" w:hAnsi="Arial" w:eastAsia="Calibri" w:cs="Arial"/>
      <w:b/>
      <w:color w:val="FF1F64"/>
      <w:sz w:val="28"/>
      <w:szCs w:val="36"/>
    </w:rPr>
  </w:style>
  <w:style w:type="character" w:styleId="UnresolvedMention">
    <w:name w:val="Unresolved Mention"/>
    <w:basedOn w:val="DefaultParagraphFont"/>
    <w:uiPriority w:val="99"/>
    <w:rsid w:val="00EE4FF7"/>
    <w:rPr>
      <w:color w:val="605E5C"/>
      <w:shd w:val="clear" w:color="auto" w:fill="E1DFDD"/>
    </w:rPr>
  </w:style>
  <w:style w:type="paragraph" w:styleId="BodyA" w:customStyle="1">
    <w:name w:val="Body A"/>
    <w:rsid w:val="003A3B23"/>
    <w:pPr>
      <w:pBdr>
        <w:top w:val="nil"/>
        <w:left w:val="nil"/>
        <w:bottom w:val="nil"/>
        <w:right w:val="nil"/>
        <w:between w:val="nil"/>
        <w:bar w:val="nil"/>
      </w:pBdr>
    </w:pPr>
    <w:rPr>
      <w:rFonts w:ascii="Helvetica" w:hAnsi="Helvetica" w:eastAsia="Arial Unicode MS" w:cs="Arial Unicode MS"/>
      <w:color w:val="000000"/>
      <w:sz w:val="22"/>
      <w:szCs w:val="22"/>
      <w:u w:color="000000"/>
      <w:bdr w:val="nil"/>
      <w:lang w:val="fr-FR"/>
    </w:rPr>
  </w:style>
  <w:style w:type="paragraph" w:styleId="paragraph" w:customStyle="1">
    <w:name w:val="paragraph"/>
    <w:basedOn w:val="Normal"/>
    <w:rsid w:val="003A3B23"/>
    <w:pPr>
      <w:spacing w:before="100" w:beforeAutospacing="1" w:after="100" w:afterAutospacing="1"/>
    </w:pPr>
    <w:rPr>
      <w:rFonts w:ascii="Times New Roman" w:hAnsi="Times New Roman" w:eastAsia="Times New Roman" w:cs="Times New Roman"/>
    </w:rPr>
  </w:style>
  <w:style w:type="character" w:styleId="eop" w:customStyle="1">
    <w:name w:val="eop"/>
    <w:basedOn w:val="DefaultParagraphFont"/>
    <w:rsid w:val="003A3B23"/>
  </w:style>
  <w:style w:type="character" w:styleId="normaltextrun" w:customStyle="1">
    <w:name w:val="normaltextrun"/>
    <w:basedOn w:val="DefaultParagraphFont"/>
    <w:rsid w:val="003A3B23"/>
  </w:style>
  <w:style w:type="paragraph" w:styleId="aLCPBodytext" w:customStyle="1">
    <w:name w:val="a LCP Body text"/>
    <w:autoRedefine/>
    <w:rsid w:val="00C346ED"/>
    <w:pPr>
      <w:ind w:left="680" w:hanging="680"/>
      <w:jc w:val="both"/>
    </w:pPr>
    <w:rPr>
      <w:rFonts w:ascii="Comic Sans MS" w:hAnsi="Comic Sans MS" w:eastAsia="Times New Roman" w:cs="Arial"/>
      <w:sz w:val="20"/>
      <w:szCs w:val="20"/>
    </w:rPr>
  </w:style>
  <w:style w:type="paragraph" w:styleId="aLCPbulletlist" w:customStyle="1">
    <w:name w:val="a LCP bullet list"/>
    <w:basedOn w:val="aLCPBodytext"/>
    <w:autoRedefine/>
    <w:rsid w:val="00C346ED"/>
    <w:pPr>
      <w:numPr>
        <w:numId w:val="32"/>
      </w:numPr>
    </w:pPr>
  </w:style>
  <w:style w:type="paragraph" w:styleId="Bulletedcopylevel2" w:customStyle="1">
    <w:name w:val="Bulleted copy level 2"/>
    <w:basedOn w:val="1bodycopy10pt"/>
    <w:qFormat/>
    <w:rsid w:val="00F47AE7"/>
    <w:pPr>
      <w:numPr>
        <w:numId w:val="36"/>
      </w:numPr>
    </w:pPr>
  </w:style>
  <w:style w:type="paragraph" w:styleId="SlugTheKey" w:customStyle="1">
    <w:name w:val="Slug The Key"/>
    <w:next w:val="Normal"/>
    <w:rsid w:val="002F0BEA"/>
    <w:pPr>
      <w:spacing w:after="160" w:line="259" w:lineRule="auto"/>
      <w:jc w:val="center"/>
    </w:pPr>
    <w:rPr>
      <w:rFonts w:ascii="Arial" w:hAnsi="Arial" w:eastAsia="MS Mincho" w:cs="Times New Roman"/>
      <w:caps/>
      <w:color w:val="FFFFFF"/>
      <w:sz w:val="18"/>
      <w:szCs w:val="18"/>
      <w:lang w:val="en-US"/>
    </w:rPr>
  </w:style>
  <w:style w:type="character" w:styleId="UnnumberedparagraphChar" w:customStyle="1">
    <w:name w:val="Unnumbered paragraph Char"/>
    <w:link w:val="Unnumberedparagraph"/>
    <w:rsid w:val="00391B13"/>
    <w:rPr>
      <w:rFonts w:ascii="Tahoma" w:hAnsi="Tahoma"/>
      <w:color w:val="000000"/>
    </w:rPr>
  </w:style>
  <w:style w:type="paragraph" w:styleId="Unnumberedparagraph" w:customStyle="1">
    <w:name w:val="Unnumbered paragraph"/>
    <w:basedOn w:val="Normal"/>
    <w:link w:val="UnnumberedparagraphChar"/>
    <w:rsid w:val="00391B13"/>
    <w:pPr>
      <w:spacing w:after="240"/>
    </w:pPr>
    <w:rPr>
      <w:rFonts w:ascii="Tahoma" w:hAnsi="Tahom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gov.uk/government/publications/improving-oral-health-supervised-tooth-brushing-programme-toolkit"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gov.uk/government/publications/early-years-foundation-stage-framework--2" TargetMode="External" Id="rId11"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image" Target="media/image3.jpe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B62E9770AA2B4CB9D24B4779026AFD" ma:contentTypeVersion="15" ma:contentTypeDescription="Create a new document." ma:contentTypeScope="" ma:versionID="23c62a95f9ca54f718a1bc1c0761db74">
  <xsd:schema xmlns:xsd="http://www.w3.org/2001/XMLSchema" xmlns:xs="http://www.w3.org/2001/XMLSchema" xmlns:p="http://schemas.microsoft.com/office/2006/metadata/properties" xmlns:ns2="8b373f33-a440-4ef8-82f6-332943134ace" xmlns:ns3="6a051225-211a-4978-8e1f-418ef71e904e" targetNamespace="http://schemas.microsoft.com/office/2006/metadata/properties" ma:root="true" ma:fieldsID="211d5ba7177cb996c820ec7a70bffb3e" ns2:_="" ns3:_="">
    <xsd:import namespace="8b373f33-a440-4ef8-82f6-332943134ace"/>
    <xsd:import namespace="6a051225-211a-4978-8e1f-418ef71e904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373f33-a440-4ef8-82f6-332943134a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051225-211a-4978-8e1f-418ef71e904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4c43dc1-f886-4da3-abc9-e0259d193c9c}" ma:internalName="TaxCatchAll" ma:showField="CatchAllData" ma:web="6a051225-211a-4978-8e1f-418ef71e904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a051225-211a-4978-8e1f-418ef71e904e" xsi:nil="true"/>
    <lcf76f155ced4ddcb4097134ff3c332f xmlns="8b373f33-a440-4ef8-82f6-332943134ac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593528D-7059-4801-9B54-E48265E4BC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373f33-a440-4ef8-82f6-332943134ace"/>
    <ds:schemaRef ds:uri="6a051225-211a-4978-8e1f-418ef71e90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3C7CA2-4D56-4251-9514-559897729714}">
  <ds:schemaRefs>
    <ds:schemaRef ds:uri="http://schemas.microsoft.com/sharepoint/v3/contenttype/forms"/>
  </ds:schemaRefs>
</ds:datastoreItem>
</file>

<file path=customXml/itemProps3.xml><?xml version="1.0" encoding="utf-8"?>
<ds:datastoreItem xmlns:ds="http://schemas.openxmlformats.org/officeDocument/2006/customXml" ds:itemID="{AB9B625F-8AA0-4757-BEEE-70CED1D012FB}">
  <ds:schemaRefs>
    <ds:schemaRef ds:uri="http://schemas.microsoft.com/office/2006/metadata/properties"/>
    <ds:schemaRef ds:uri="http://schemas.microsoft.com/office/infopath/2007/PartnerControls"/>
    <ds:schemaRef ds:uri="6a051225-211a-4978-8e1f-418ef71e904e"/>
    <ds:schemaRef ds:uri="8b373f33-a440-4ef8-82f6-332943134ac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Thompson</dc:creator>
  <cp:keywords/>
  <dc:description/>
  <cp:lastModifiedBy>Young, C</cp:lastModifiedBy>
  <cp:revision>40</cp:revision>
  <cp:lastPrinted>2023-05-16T08:39:00Z</cp:lastPrinted>
  <dcterms:created xsi:type="dcterms:W3CDTF">2023-10-18T10:53:00Z</dcterms:created>
  <dcterms:modified xsi:type="dcterms:W3CDTF">2024-09-05T21:07:14Z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0x01010036B62E9770AA2B4CB9D24B4779026AFD</vt:lpwstr>
  </property>
  <property fmtid="{D5CDD505-2E9C-101B-9397-08002B2CF9AE}" pid="3" name="MediaServiceImageTags">
    <vt:lpwstr/>
  </property>
</Properties>
</file>