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B989B" w14:textId="77777777" w:rsidR="00B24DA8" w:rsidRDefault="00000000">
      <w:r>
        <w:rPr>
          <w:noProof/>
          <w:lang w:val="en-GB" w:eastAsia="en-GB"/>
        </w:rPr>
        <mc:AlternateContent>
          <mc:Choice Requires="wps">
            <w:drawing>
              <wp:anchor distT="0" distB="0" distL="114300" distR="114300" simplePos="0" relativeHeight="251659264" behindDoc="0" locked="0" layoutInCell="1" allowOverlap="1" wp14:anchorId="4E7B989C" wp14:editId="4E7B989D">
                <wp:simplePos x="0" y="0"/>
                <wp:positionH relativeFrom="column">
                  <wp:posOffset>952503</wp:posOffset>
                </wp:positionH>
                <wp:positionV relativeFrom="paragraph">
                  <wp:posOffset>-85725</wp:posOffset>
                </wp:positionV>
                <wp:extent cx="5581653" cy="1143000"/>
                <wp:effectExtent l="0" t="0" r="19047" b="19050"/>
                <wp:wrapNone/>
                <wp:docPr id="1056365137" name="Text Box 2"/>
                <wp:cNvGraphicFramePr/>
                <a:graphic xmlns:a="http://schemas.openxmlformats.org/drawingml/2006/main">
                  <a:graphicData uri="http://schemas.microsoft.com/office/word/2010/wordprocessingShape">
                    <wps:wsp>
                      <wps:cNvSpPr txBox="1"/>
                      <wps:spPr>
                        <a:xfrm>
                          <a:off x="0" y="0"/>
                          <a:ext cx="5581653" cy="1143000"/>
                        </a:xfrm>
                        <a:prstGeom prst="rect">
                          <a:avLst/>
                        </a:prstGeom>
                        <a:solidFill>
                          <a:srgbClr val="FFFFFF"/>
                        </a:solidFill>
                        <a:ln w="6345">
                          <a:solidFill>
                            <a:srgbClr val="000000"/>
                          </a:solidFill>
                          <a:prstDash val="solid"/>
                        </a:ln>
                      </wps:spPr>
                      <wps:txbx>
                        <w:txbxContent>
                          <w:p w14:paraId="4E7B98A0" w14:textId="77777777" w:rsidR="00B24DA8" w:rsidRDefault="00000000">
                            <w:pPr>
                              <w:jc w:val="center"/>
                              <w:rPr>
                                <w:color w:val="4472C4"/>
                                <w:sz w:val="32"/>
                                <w:szCs w:val="36"/>
                                <w:lang w:val="en-GB"/>
                                <w14:shadow w14:blurRad="38036" w14:dist="25323" w14:dir="5400000" w14:sx="100000" w14:sy="100000" w14:kx="0" w14:ky="0" w14:algn="b">
                                  <w14:srgbClr w14:val="6E747A"/>
                                </w14:shadow>
                              </w:rPr>
                            </w:pPr>
                            <w:r>
                              <w:rPr>
                                <w:color w:val="4472C4"/>
                                <w:sz w:val="32"/>
                                <w:szCs w:val="36"/>
                                <w:lang w:val="en-GB"/>
                                <w14:shadow w14:blurRad="38036" w14:dist="25323" w14:dir="5400000" w14:sx="100000" w14:sy="100000" w14:kx="0" w14:ky="0" w14:algn="b">
                                  <w14:srgbClr w14:val="6E747A"/>
                                </w14:shadow>
                              </w:rPr>
                              <w:t>East Whitby Academy</w:t>
                            </w:r>
                          </w:p>
                          <w:p w14:paraId="4E7B98A1" w14:textId="77777777" w:rsidR="00B24DA8" w:rsidRDefault="00000000">
                            <w:pPr>
                              <w:jc w:val="center"/>
                              <w:rPr>
                                <w:color w:val="4472C4"/>
                                <w:sz w:val="32"/>
                                <w:szCs w:val="36"/>
                                <w:lang w:val="en-GB"/>
                                <w14:shadow w14:blurRad="38036" w14:dist="25323" w14:dir="5400000" w14:sx="100000" w14:sy="100000" w14:kx="0" w14:ky="0" w14:algn="b">
                                  <w14:srgbClr w14:val="6E747A"/>
                                </w14:shadow>
                              </w:rPr>
                            </w:pPr>
                            <w:r>
                              <w:rPr>
                                <w:color w:val="4472C4"/>
                                <w:sz w:val="32"/>
                                <w:szCs w:val="36"/>
                                <w:lang w:val="en-GB"/>
                                <w14:shadow w14:blurRad="38036" w14:dist="25323" w14:dir="5400000" w14:sx="100000" w14:sy="100000" w14:kx="0" w14:ky="0" w14:algn="b">
                                  <w14:srgbClr w14:val="6E747A"/>
                                </w14:shadow>
                              </w:rPr>
                              <w:t>Subject overview</w:t>
                            </w:r>
                          </w:p>
                          <w:p w14:paraId="4E7B98A2" w14:textId="77777777" w:rsidR="00B24DA8" w:rsidRDefault="00000000">
                            <w:pPr>
                              <w:jc w:val="center"/>
                              <w:rPr>
                                <w:color w:val="4472C4"/>
                                <w:sz w:val="32"/>
                                <w:szCs w:val="36"/>
                                <w:lang w:val="en-GB"/>
                                <w14:shadow w14:blurRad="38036" w14:dist="25323" w14:dir="5400000" w14:sx="100000" w14:sy="100000" w14:kx="0" w14:ky="0" w14:algn="b">
                                  <w14:srgbClr w14:val="6E747A"/>
                                </w14:shadow>
                              </w:rPr>
                            </w:pPr>
                            <w:r>
                              <w:rPr>
                                <w:color w:val="4472C4"/>
                                <w:sz w:val="32"/>
                                <w:szCs w:val="36"/>
                                <w:lang w:val="en-GB"/>
                                <w14:shadow w14:blurRad="38036" w14:dist="25323" w14:dir="5400000" w14:sx="100000" w14:sy="100000" w14:kx="0" w14:ky="0" w14:algn="b">
                                  <w14:srgbClr w14:val="6E747A"/>
                                </w14:shadow>
                              </w:rPr>
                              <w:t>(Geography)</w:t>
                            </w:r>
                          </w:p>
                          <w:p w14:paraId="4E7B98A3" w14:textId="77777777" w:rsidR="00B24DA8" w:rsidRDefault="00B24DA8">
                            <w:pPr>
                              <w:jc w:val="center"/>
                              <w:rPr>
                                <w:color w:val="4472C4"/>
                                <w:sz w:val="36"/>
                                <w:szCs w:val="36"/>
                                <w:lang w:val="en-GB"/>
                                <w14:shadow w14:blurRad="38036" w14:dist="25323" w14:dir="5400000" w14:sx="100000" w14:sy="100000" w14:kx="0" w14:ky="0" w14:algn="b">
                                  <w14:srgbClr w14:val="6E747A"/>
                                </w14:shadow>
                              </w:rPr>
                            </w:pPr>
                          </w:p>
                        </w:txbxContent>
                      </wps:txbx>
                      <wps:bodyPr vert="horz" wrap="square" lIns="91440" tIns="45720" rIns="91440" bIns="45720" anchor="t" anchorCtr="0" compatLnSpc="1">
                        <a:noAutofit/>
                      </wps:bodyPr>
                    </wps:wsp>
                  </a:graphicData>
                </a:graphic>
              </wp:anchor>
            </w:drawing>
          </mc:Choice>
          <mc:Fallback>
            <w:pict>
              <v:shapetype w14:anchorId="4E7B989C" id="_x0000_t202" coordsize="21600,21600" o:spt="202" path="m,l,21600r21600,l21600,xe">
                <v:stroke joinstyle="miter"/>
                <v:path gradientshapeok="t" o:connecttype="rect"/>
              </v:shapetype>
              <v:shape id="Text Box 2" o:spid="_x0000_s1026" type="#_x0000_t202" style="position:absolute;margin-left:75pt;margin-top:-6.75pt;width:439.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" strokeweight=".17625mm">
                <v:textbox>
                  <w:txbxContent>
                    <w:p w14:paraId="4E7B98A0" w14:textId="77777777" w:rsidR="00B24DA8" w:rsidRDefault="00000000">
                      <w:pPr>
                        <w:jc w:val="center"/>
                        <w:rPr>
                          <w:color w:val="4472C4"/>
                          <w:sz w:val="32"/>
                          <w:szCs w:val="36"/>
                          <w:lang w:val="en-GB"/>
                          <w14:shadow w14:blurRad="38036" w14:dist="25323" w14:dir="5400000" w14:sx="100000" w14:sy="100000" w14:kx="0" w14:ky="0" w14:algn="b">
                            <w14:srgbClr w14:val="6E747A"/>
                          </w14:shadow>
                        </w:rPr>
                      </w:pPr>
                      <w:r>
                        <w:rPr>
                          <w:color w:val="4472C4"/>
                          <w:sz w:val="32"/>
                          <w:szCs w:val="36"/>
                          <w:lang w:val="en-GB"/>
                          <w14:shadow w14:blurRad="38036" w14:dist="25323" w14:dir="5400000" w14:sx="100000" w14:sy="100000" w14:kx="0" w14:ky="0" w14:algn="b">
                            <w14:srgbClr w14:val="6E747A"/>
                          </w14:shadow>
                        </w:rPr>
                        <w:t>East Whitby Academy</w:t>
                      </w:r>
                    </w:p>
                    <w:p w14:paraId="4E7B98A1" w14:textId="77777777" w:rsidR="00B24DA8" w:rsidRDefault="00000000">
                      <w:pPr>
                        <w:jc w:val="center"/>
                        <w:rPr>
                          <w:color w:val="4472C4"/>
                          <w:sz w:val="32"/>
                          <w:szCs w:val="36"/>
                          <w:lang w:val="en-GB"/>
                          <w14:shadow w14:blurRad="38036" w14:dist="25323" w14:dir="5400000" w14:sx="100000" w14:sy="100000" w14:kx="0" w14:ky="0" w14:algn="b">
                            <w14:srgbClr w14:val="6E747A"/>
                          </w14:shadow>
                        </w:rPr>
                      </w:pPr>
                      <w:r>
                        <w:rPr>
                          <w:color w:val="4472C4"/>
                          <w:sz w:val="32"/>
                          <w:szCs w:val="36"/>
                          <w:lang w:val="en-GB"/>
                          <w14:shadow w14:blurRad="38036" w14:dist="25323" w14:dir="5400000" w14:sx="100000" w14:sy="100000" w14:kx="0" w14:ky="0" w14:algn="b">
                            <w14:srgbClr w14:val="6E747A"/>
                          </w14:shadow>
                        </w:rPr>
                        <w:t>Subject overview</w:t>
                      </w:r>
                    </w:p>
                    <w:p w14:paraId="4E7B98A2" w14:textId="77777777" w:rsidR="00B24DA8" w:rsidRDefault="00000000">
                      <w:pPr>
                        <w:jc w:val="center"/>
                        <w:rPr>
                          <w:color w:val="4472C4"/>
                          <w:sz w:val="32"/>
                          <w:szCs w:val="36"/>
                          <w:lang w:val="en-GB"/>
                          <w14:shadow w14:blurRad="38036" w14:dist="25323" w14:dir="5400000" w14:sx="100000" w14:sy="100000" w14:kx="0" w14:ky="0" w14:algn="b">
                            <w14:srgbClr w14:val="6E747A"/>
                          </w14:shadow>
                        </w:rPr>
                      </w:pPr>
                      <w:r>
                        <w:rPr>
                          <w:color w:val="4472C4"/>
                          <w:sz w:val="32"/>
                          <w:szCs w:val="36"/>
                          <w:lang w:val="en-GB"/>
                          <w14:shadow w14:blurRad="38036" w14:dist="25323" w14:dir="5400000" w14:sx="100000" w14:sy="100000" w14:kx="0" w14:ky="0" w14:algn="b">
                            <w14:srgbClr w14:val="6E747A"/>
                          </w14:shadow>
                        </w:rPr>
                        <w:t>(Geography)</w:t>
                      </w:r>
                    </w:p>
                    <w:p w14:paraId="4E7B98A3" w14:textId="77777777" w:rsidR="00B24DA8" w:rsidRDefault="00B24DA8">
                      <w:pPr>
                        <w:jc w:val="center"/>
                        <w:rPr>
                          <w:color w:val="4472C4"/>
                          <w:sz w:val="36"/>
                          <w:szCs w:val="36"/>
                          <w:lang w:val="en-GB"/>
                          <w14:shadow w14:blurRad="38036" w14:dist="25323" w14:dir="5400000" w14:sx="100000" w14:sy="100000" w14:kx="0" w14:ky="0" w14:algn="b">
                            <w14:srgbClr w14:val="6E747A"/>
                          </w14:shadow>
                        </w:rPr>
                      </w:pPr>
                    </w:p>
                  </w:txbxContent>
                </v:textbox>
              </v:shape>
            </w:pict>
          </mc:Fallback>
        </mc:AlternateContent>
      </w:r>
      <w:r>
        <w:rPr>
          <w:noProof/>
          <w:lang w:val="en-GB" w:eastAsia="en-GB"/>
        </w:rPr>
        <w:drawing>
          <wp:inline distT="0" distB="0" distL="0" distR="0" wp14:anchorId="4E7B989E" wp14:editId="4E7B989F">
            <wp:extent cx="717922" cy="1053425"/>
            <wp:effectExtent l="0" t="0" r="5978" b="0"/>
            <wp:docPr id="206787913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17922" cy="1053425"/>
                    </a:xfrm>
                    <a:prstGeom prst="rect">
                      <a:avLst/>
                    </a:prstGeom>
                    <a:solidFill>
                      <a:srgbClr val="EDEDED"/>
                    </a:solidFill>
                    <a:ln>
                      <a:noFill/>
                      <a:prstDash/>
                    </a:ln>
                  </pic:spPr>
                </pic:pic>
              </a:graphicData>
            </a:graphic>
          </wp:inline>
        </w:drawing>
      </w:r>
    </w:p>
    <w:tbl>
      <w:tblPr>
        <w:tblW w:w="10520" w:type="dxa"/>
        <w:tblCellMar>
          <w:left w:w="10" w:type="dxa"/>
          <w:right w:w="10" w:type="dxa"/>
        </w:tblCellMar>
        <w:tblLook w:val="0000" w:firstRow="0" w:lastRow="0" w:firstColumn="0" w:lastColumn="0" w:noHBand="0" w:noVBand="0"/>
      </w:tblPr>
      <w:tblGrid>
        <w:gridCol w:w="10520"/>
      </w:tblGrid>
      <w:tr w:rsidR="00B24DA8" w14:paraId="4E7B989D" w14:textId="77777777">
        <w:tblPrEx>
          <w:tblCellMar>
            <w:top w:w="0" w:type="dxa"/>
            <w:bottom w:w="0" w:type="dxa"/>
          </w:tblCellMar>
        </w:tblPrEx>
        <w:trPr>
          <w:trHeight w:val="310"/>
        </w:trPr>
        <w:tc>
          <w:tcPr>
            <w:tcW w:w="1052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4E7B989C" w14:textId="77777777" w:rsidR="00B24DA8" w:rsidRDefault="00000000">
            <w:pPr>
              <w:spacing w:after="0"/>
              <w:rPr>
                <w:b/>
                <w:u w:val="single"/>
              </w:rPr>
            </w:pPr>
            <w:r>
              <w:rPr>
                <w:b/>
                <w:u w:val="single"/>
              </w:rPr>
              <w:t xml:space="preserve">Date    July 2024                                          Version:    </w:t>
            </w:r>
            <w:proofErr w:type="gramStart"/>
            <w:r>
              <w:rPr>
                <w:b/>
                <w:u w:val="single"/>
              </w:rPr>
              <w:t>3  (</w:t>
            </w:r>
            <w:proofErr w:type="gramEnd"/>
            <w:r>
              <w:rPr>
                <w:b/>
                <w:u w:val="single"/>
              </w:rPr>
              <w:t>Review July 2025</w:t>
            </w:r>
          </w:p>
        </w:tc>
      </w:tr>
      <w:tr w:rsidR="00B24DA8" w14:paraId="4E7B989F" w14:textId="77777777">
        <w:tblPrEx>
          <w:tblCellMar>
            <w:top w:w="0" w:type="dxa"/>
            <w:bottom w:w="0" w:type="dxa"/>
          </w:tblCellMar>
        </w:tblPrEx>
        <w:trPr>
          <w:trHeight w:val="310"/>
        </w:trPr>
        <w:tc>
          <w:tcPr>
            <w:tcW w:w="1052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4E7B989E" w14:textId="77777777" w:rsidR="00B24DA8" w:rsidRDefault="00000000">
            <w:pPr>
              <w:spacing w:after="0"/>
            </w:pPr>
            <w:r>
              <w:rPr>
                <w:b/>
                <w:u w:val="single"/>
              </w:rPr>
              <w:t xml:space="preserve">Statement of curriculum approach </w:t>
            </w:r>
            <w:r>
              <w:rPr>
                <w:b/>
                <w:i/>
                <w:u w:val="single"/>
              </w:rPr>
              <w:t>(</w:t>
            </w:r>
            <w:r>
              <w:rPr>
                <w:b/>
                <w:i/>
                <w:color w:val="FF0000"/>
                <w:u w:val="single"/>
              </w:rPr>
              <w:t>how is this taught at our school</w:t>
            </w:r>
            <w:r>
              <w:rPr>
                <w:b/>
                <w:i/>
                <w:u w:val="single"/>
              </w:rPr>
              <w:t xml:space="preserve">) </w:t>
            </w:r>
          </w:p>
        </w:tc>
      </w:tr>
      <w:tr w:rsidR="00B24DA8" w14:paraId="4E7B9906" w14:textId="77777777">
        <w:tblPrEx>
          <w:tblCellMar>
            <w:top w:w="0" w:type="dxa"/>
            <w:bottom w:w="0" w:type="dxa"/>
          </w:tblCellMar>
        </w:tblPrEx>
        <w:trPr>
          <w:trHeight w:val="310"/>
        </w:trPr>
        <w:tc>
          <w:tcPr>
            <w:tcW w:w="10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98A0" w14:textId="77777777" w:rsidR="00B24DA8" w:rsidRDefault="00000000">
            <w:pPr>
              <w:spacing w:after="0"/>
              <w:jc w:val="both"/>
            </w:pPr>
            <w:r>
              <w:rPr>
                <w:sz w:val="23"/>
                <w:szCs w:val="23"/>
              </w:rPr>
              <w:t xml:space="preserve">At East Whitby the aim of our high-quality </w:t>
            </w:r>
            <w:r>
              <w:rPr>
                <w:b/>
                <w:sz w:val="23"/>
                <w:szCs w:val="23"/>
              </w:rPr>
              <w:t>geography</w:t>
            </w:r>
            <w:r>
              <w:rPr>
                <w:sz w:val="23"/>
                <w:szCs w:val="23"/>
              </w:rPr>
              <w:t xml:space="preserve"> education is to inspire in pupils a curiosity and fascination about the world and its people that will remain with them for the rest of their lives. Teaching will equip pupils with knowledge about diverse places, people, resources and natural and human environments, together with a deep understanding of the Earth’s key physical and human processes.  Teaching will support the children’s Spiritual, Moral, Social and Cultural development.</w:t>
            </w:r>
          </w:p>
          <w:p w14:paraId="4E7B98A1" w14:textId="77777777" w:rsidR="00B24DA8" w:rsidRDefault="00B24DA8">
            <w:pPr>
              <w:spacing w:after="0"/>
              <w:jc w:val="both"/>
              <w:rPr>
                <w:sz w:val="23"/>
                <w:szCs w:val="23"/>
              </w:rPr>
            </w:pPr>
          </w:p>
          <w:p w14:paraId="4E7B98A2" w14:textId="77777777" w:rsidR="00B24DA8" w:rsidRDefault="00000000">
            <w:pPr>
              <w:spacing w:after="0"/>
              <w:jc w:val="both"/>
              <w:rPr>
                <w:sz w:val="23"/>
                <w:szCs w:val="23"/>
              </w:rPr>
            </w:pPr>
            <w:r>
              <w:rPr>
                <w:sz w:val="23"/>
                <w:szCs w:val="23"/>
              </w:rPr>
              <w:t xml:space="preserve">As pupils progress through our school, their growing knowledge about the world should help them to deepen their understanding of the interaction between physical and human processes, and of the formation and use of landscapes and environments. Geographical knowledge, understanding and skills provide the frameworks and approaches that explain how the Earth’s features at different scales are shaped, interconnected and change over time. </w:t>
            </w:r>
          </w:p>
          <w:p w14:paraId="4E7B98A3" w14:textId="77777777" w:rsidR="00B24DA8" w:rsidRDefault="00B24DA8">
            <w:pPr>
              <w:pStyle w:val="Default"/>
              <w:jc w:val="both"/>
              <w:rPr>
                <w:sz w:val="23"/>
                <w:szCs w:val="23"/>
              </w:rPr>
            </w:pPr>
          </w:p>
          <w:p w14:paraId="4E7B98A4" w14:textId="77777777" w:rsidR="00B24DA8" w:rsidRDefault="00000000">
            <w:pPr>
              <w:spacing w:after="0"/>
              <w:jc w:val="both"/>
              <w:rPr>
                <w:rFonts w:cs="Calibri"/>
              </w:rPr>
            </w:pPr>
            <w:r>
              <w:rPr>
                <w:rFonts w:cs="Calibri"/>
              </w:rPr>
              <w:t xml:space="preserve">As children progress through East Whitby Academy, they will build upon their locational knowledge, place knowledge, knowledge of human and physical geography and develop their geographical skills and fieldwork. </w:t>
            </w:r>
          </w:p>
          <w:p w14:paraId="4E7B98A5" w14:textId="77777777" w:rsidR="00B24DA8" w:rsidRDefault="00B24DA8">
            <w:pPr>
              <w:spacing w:after="0"/>
              <w:rPr>
                <w:rFonts w:cs="Calibri"/>
              </w:rPr>
            </w:pPr>
          </w:p>
          <w:p w14:paraId="4E7B98A6" w14:textId="77777777" w:rsidR="00B24DA8" w:rsidRDefault="00000000">
            <w:pPr>
              <w:spacing w:after="0"/>
              <w:rPr>
                <w:rFonts w:cs="Calibri"/>
                <w:b/>
                <w:u w:val="single"/>
              </w:rPr>
            </w:pPr>
            <w:r>
              <w:rPr>
                <w:rFonts w:cs="Calibri"/>
                <w:b/>
                <w:u w:val="single"/>
              </w:rPr>
              <w:t>Early Years Foundation Stage Policy and Skills Progression Document (Generic)</w:t>
            </w:r>
          </w:p>
          <w:p w14:paraId="4E7B98A7" w14:textId="77777777" w:rsidR="00B24DA8" w:rsidRDefault="00B24DA8">
            <w:pPr>
              <w:spacing w:after="0"/>
              <w:rPr>
                <w:rFonts w:cs="Calibri"/>
              </w:rPr>
            </w:pPr>
          </w:p>
          <w:p w14:paraId="4E7B98A8" w14:textId="77777777" w:rsidR="00B24DA8" w:rsidRDefault="00000000">
            <w:pPr>
              <w:spacing w:after="0"/>
              <w:jc w:val="both"/>
              <w:rPr>
                <w:rFonts w:cs="Calibri"/>
              </w:rPr>
            </w:pPr>
            <w:r>
              <w:rPr>
                <w:rFonts w:cs="Calibri"/>
              </w:rPr>
              <w:t xml:space="preserve">Teachers within our EYFS use the ‘Early Years Foundation Stage Policy’ and the ‘Skills Progression Document’ as a starting point.  Knowledge and Skills learnt in their formative years are developed </w:t>
            </w:r>
            <w:proofErr w:type="gramStart"/>
            <w:r>
              <w:rPr>
                <w:rFonts w:cs="Calibri"/>
              </w:rPr>
              <w:t>and  reinforced</w:t>
            </w:r>
            <w:proofErr w:type="gramEnd"/>
            <w:r>
              <w:rPr>
                <w:rFonts w:cs="Calibri"/>
              </w:rPr>
              <w:t xml:space="preserve"> before introducing children to new subject specific knowledge and skills (see Early Years Foundation Stage Policy and Skills Progression Document). This is approached through the adapted Project Based Learning Model.</w:t>
            </w:r>
          </w:p>
          <w:p w14:paraId="4E7B98A9" w14:textId="77777777" w:rsidR="00B24DA8" w:rsidRDefault="00B24DA8">
            <w:pPr>
              <w:spacing w:after="0"/>
              <w:rPr>
                <w:rFonts w:cs="Calibri"/>
              </w:rPr>
            </w:pPr>
          </w:p>
          <w:p w14:paraId="4E7B98AA" w14:textId="77777777" w:rsidR="00B24DA8" w:rsidRDefault="00000000">
            <w:pPr>
              <w:spacing w:after="0"/>
              <w:rPr>
                <w:rFonts w:cs="Calibri"/>
                <w:b/>
                <w:u w:val="single"/>
              </w:rPr>
            </w:pPr>
            <w:r>
              <w:rPr>
                <w:rFonts w:cs="Calibri"/>
                <w:b/>
                <w:u w:val="single"/>
              </w:rPr>
              <w:t>The Early Years Foundation Stage Policy (Geography)</w:t>
            </w:r>
          </w:p>
          <w:p w14:paraId="4E7B98AB" w14:textId="77777777" w:rsidR="00B24DA8" w:rsidRDefault="00B24DA8">
            <w:pPr>
              <w:spacing w:after="0"/>
              <w:rPr>
                <w:rFonts w:cs="Calibri"/>
              </w:rPr>
            </w:pPr>
          </w:p>
          <w:p w14:paraId="4E7B98AC" w14:textId="77777777" w:rsidR="00B24DA8" w:rsidRDefault="00000000">
            <w:pPr>
              <w:spacing w:after="0"/>
              <w:jc w:val="both"/>
              <w:rPr>
                <w:rFonts w:cs="Calibri"/>
              </w:rPr>
            </w:pPr>
            <w:r>
              <w:rPr>
                <w:rFonts w:cs="Calibri"/>
              </w:rPr>
              <w:t xml:space="preserve">The policy outlines the key geographical concepts and vocabulary children should know.  They provide the springboard to enable children to discuss and develop geographical concepts linked to the natural and human phenomenon of the local environment and the wider world. The children will spend time learning about their own other cultures and countries and to make simple comparisons. </w:t>
            </w:r>
          </w:p>
          <w:p w14:paraId="4E7B98AD" w14:textId="77777777" w:rsidR="00B24DA8" w:rsidRDefault="00B24DA8">
            <w:pPr>
              <w:spacing w:after="0"/>
              <w:rPr>
                <w:rFonts w:cs="Calibri"/>
              </w:rPr>
            </w:pPr>
          </w:p>
          <w:p w14:paraId="4E7B98AE" w14:textId="77777777" w:rsidR="00B24DA8" w:rsidRDefault="00000000">
            <w:pPr>
              <w:spacing w:after="0"/>
              <w:rPr>
                <w:rFonts w:cs="Calibri"/>
                <w:b/>
                <w:u w:val="single"/>
              </w:rPr>
            </w:pPr>
            <w:r>
              <w:rPr>
                <w:rFonts w:cs="Calibri"/>
                <w:b/>
                <w:u w:val="single"/>
              </w:rPr>
              <w:t>Skills Progression Document in (Geography)</w:t>
            </w:r>
          </w:p>
          <w:p w14:paraId="4E7B98AF" w14:textId="77777777" w:rsidR="00B24DA8" w:rsidRDefault="00B24DA8">
            <w:pPr>
              <w:spacing w:after="0"/>
              <w:rPr>
                <w:rFonts w:cs="Calibri"/>
                <w:u w:val="single"/>
              </w:rPr>
            </w:pPr>
          </w:p>
          <w:p w14:paraId="4E7B98B0" w14:textId="77777777" w:rsidR="00B24DA8" w:rsidRDefault="00000000">
            <w:pPr>
              <w:spacing w:after="0"/>
              <w:jc w:val="both"/>
              <w:rPr>
                <w:rFonts w:cs="Calibri"/>
              </w:rPr>
            </w:pPr>
            <w:r>
              <w:rPr>
                <w:rFonts w:cs="Calibri"/>
              </w:rPr>
              <w:t>In East Whitby Academy, children’s locational knowledge, place knowledge, knowledge of human and physical geography, geographical skills and field work will be tracked using the ‘Skills Progression Document’ The ‘Skills Progress Document’ provides the teaching framework which outlines coverage and skills progression in Geography.</w:t>
            </w:r>
          </w:p>
          <w:p w14:paraId="4E7B98B1" w14:textId="77777777" w:rsidR="00B24DA8" w:rsidRDefault="00B24DA8">
            <w:pPr>
              <w:spacing w:after="0"/>
              <w:jc w:val="both"/>
              <w:rPr>
                <w:rFonts w:cs="Calibri"/>
              </w:rPr>
            </w:pPr>
          </w:p>
          <w:p w14:paraId="4E7B98B2" w14:textId="77777777" w:rsidR="00B24DA8" w:rsidRDefault="00000000">
            <w:pPr>
              <w:spacing w:after="0"/>
              <w:jc w:val="both"/>
              <w:rPr>
                <w:rFonts w:cs="Calibri"/>
              </w:rPr>
            </w:pPr>
            <w:r>
              <w:rPr>
                <w:rFonts w:cs="Calibri"/>
              </w:rPr>
              <w:t xml:space="preserve">A skills progression document for geography is initiated in Year 1 and follows the cohort as they progress through the school. Teachers revisit previous knowledge and introduce/teach children the new knowledge and skills outlined in the document.  Teachers plan geography learning around the knowledge and skills. The ’Skills Progression Document’ is a working document to support planning and progression. </w:t>
            </w:r>
          </w:p>
          <w:p w14:paraId="4E7B98B3" w14:textId="77777777" w:rsidR="00B24DA8" w:rsidRDefault="00B24DA8">
            <w:pPr>
              <w:spacing w:after="0"/>
              <w:jc w:val="both"/>
              <w:rPr>
                <w:rFonts w:cs="Calibri"/>
              </w:rPr>
            </w:pPr>
          </w:p>
          <w:p w14:paraId="4E7B98B4" w14:textId="77777777" w:rsidR="00B24DA8" w:rsidRDefault="00000000">
            <w:pPr>
              <w:spacing w:after="0"/>
              <w:jc w:val="both"/>
              <w:rPr>
                <w:rFonts w:cs="Calibri"/>
              </w:rPr>
            </w:pPr>
            <w:r>
              <w:rPr>
                <w:rFonts w:cs="Calibri"/>
              </w:rPr>
              <w:t xml:space="preserve">The individual components outlined within the </w:t>
            </w:r>
            <w:proofErr w:type="gramStart"/>
            <w:r>
              <w:rPr>
                <w:rFonts w:cs="Calibri"/>
              </w:rPr>
              <w:t>Geography</w:t>
            </w:r>
            <w:proofErr w:type="gramEnd"/>
            <w:r>
              <w:rPr>
                <w:rFonts w:cs="Calibri"/>
              </w:rPr>
              <w:t xml:space="preserve"> ‘Skills Progression Document’ should be highlighted by the teacher when knowledge and skills are explicitly taught to ensure coverage.  The document is then passed to the cohorts next teacher. </w:t>
            </w:r>
          </w:p>
          <w:p w14:paraId="4E7B98B5" w14:textId="77777777" w:rsidR="00B24DA8" w:rsidRDefault="00B24DA8">
            <w:pPr>
              <w:spacing w:after="0"/>
              <w:rPr>
                <w:rFonts w:cs="Calibri"/>
              </w:rPr>
            </w:pPr>
          </w:p>
          <w:p w14:paraId="4E7B98B6" w14:textId="77777777" w:rsidR="00B24DA8" w:rsidRDefault="00B24DA8">
            <w:pPr>
              <w:spacing w:after="0"/>
              <w:rPr>
                <w:rFonts w:cs="Calibri"/>
              </w:rPr>
            </w:pPr>
          </w:p>
          <w:p w14:paraId="4E7B98B7" w14:textId="77777777" w:rsidR="00B24DA8" w:rsidRDefault="00B24DA8">
            <w:pPr>
              <w:spacing w:after="0"/>
              <w:rPr>
                <w:rFonts w:cs="Calibri"/>
              </w:rPr>
            </w:pPr>
          </w:p>
          <w:p w14:paraId="4E7B98B8" w14:textId="77777777" w:rsidR="00B24DA8" w:rsidRDefault="00000000">
            <w:pPr>
              <w:spacing w:after="0"/>
              <w:rPr>
                <w:rFonts w:cs="Calibri"/>
                <w:b/>
                <w:u w:val="single"/>
              </w:rPr>
            </w:pPr>
            <w:r>
              <w:rPr>
                <w:rFonts w:cs="Calibri"/>
                <w:b/>
                <w:u w:val="single"/>
              </w:rPr>
              <w:t>Project Based Learning</w:t>
            </w:r>
          </w:p>
          <w:p w14:paraId="4E7B98B9" w14:textId="77777777" w:rsidR="00B24DA8" w:rsidRDefault="00B24DA8">
            <w:pPr>
              <w:spacing w:after="0"/>
              <w:rPr>
                <w:rFonts w:cs="Calibri"/>
                <w:u w:val="single"/>
              </w:rPr>
            </w:pPr>
          </w:p>
          <w:p w14:paraId="4E7B98BA" w14:textId="77777777" w:rsidR="00B24DA8" w:rsidRDefault="00000000">
            <w:pPr>
              <w:spacing w:after="0"/>
              <w:jc w:val="both"/>
              <w:rPr>
                <w:rFonts w:cs="Calibri"/>
              </w:rPr>
            </w:pPr>
            <w:r>
              <w:rPr>
                <w:rFonts w:cs="Calibri"/>
              </w:rPr>
              <w:t xml:space="preserve">Geography learning is embedded within the project-based learning model. Project based learning is a teaching approach in which children gain knowledge, understanding and skills by working for an extended </w:t>
            </w:r>
            <w:proofErr w:type="gramStart"/>
            <w:r>
              <w:rPr>
                <w:rFonts w:cs="Calibri"/>
              </w:rPr>
              <w:t>period of time</w:t>
            </w:r>
            <w:proofErr w:type="gramEnd"/>
            <w:r>
              <w:rPr>
                <w:rFonts w:cs="Calibri"/>
              </w:rPr>
              <w:t xml:space="preserve"> to investigate and respond to an authentic, challenging, engaging and at times difficult question or statement, at the end of which the children will produce a product. </w:t>
            </w:r>
          </w:p>
          <w:p w14:paraId="4E7B98BB" w14:textId="77777777" w:rsidR="00B24DA8" w:rsidRDefault="00B24DA8">
            <w:pPr>
              <w:spacing w:after="0"/>
              <w:rPr>
                <w:rFonts w:cs="Calibri"/>
              </w:rPr>
            </w:pPr>
          </w:p>
          <w:p w14:paraId="4E7B98BC" w14:textId="77777777" w:rsidR="00B24DA8" w:rsidRDefault="00000000">
            <w:pPr>
              <w:spacing w:after="0"/>
              <w:jc w:val="both"/>
              <w:rPr>
                <w:rFonts w:cs="Calibri"/>
              </w:rPr>
            </w:pPr>
            <w:r>
              <w:rPr>
                <w:rFonts w:cs="Calibri"/>
              </w:rPr>
              <w:t xml:space="preserve">Within this framework, geographically knowledge skills and understanding will build upon and develop with the aim of broadening understanding of geography in terms of the impact of human activity on the environment in the past and present. Cross-curricular links with other curriculum subjects are explored to develop a broader understanding of human activity and natural phenomenon. </w:t>
            </w:r>
          </w:p>
          <w:p w14:paraId="4E7B98BD" w14:textId="77777777" w:rsidR="00B24DA8" w:rsidRDefault="00B24DA8">
            <w:pPr>
              <w:spacing w:after="0"/>
              <w:rPr>
                <w:rFonts w:cs="Calibri"/>
                <w:u w:val="single"/>
              </w:rPr>
            </w:pPr>
          </w:p>
          <w:p w14:paraId="4E7B98BE" w14:textId="77777777" w:rsidR="00B24DA8" w:rsidRDefault="00000000">
            <w:pPr>
              <w:spacing w:after="0"/>
              <w:rPr>
                <w:rFonts w:cs="Calibri"/>
                <w:b/>
                <w:u w:val="single"/>
              </w:rPr>
            </w:pPr>
            <w:r>
              <w:rPr>
                <w:rFonts w:cs="Calibri"/>
                <w:b/>
                <w:u w:val="single"/>
              </w:rPr>
              <w:t xml:space="preserve">Teaching geography in Project Based Learning Model </w:t>
            </w:r>
          </w:p>
          <w:p w14:paraId="4E7B98BF" w14:textId="77777777" w:rsidR="00B24DA8" w:rsidRDefault="00B24DA8">
            <w:pPr>
              <w:spacing w:after="0"/>
              <w:rPr>
                <w:rFonts w:cs="Calibri"/>
              </w:rPr>
            </w:pPr>
          </w:p>
          <w:p w14:paraId="4E7B98C0" w14:textId="77777777" w:rsidR="00B24DA8" w:rsidRDefault="00000000">
            <w:pPr>
              <w:spacing w:after="0"/>
              <w:rPr>
                <w:rFonts w:cs="Calibri"/>
              </w:rPr>
            </w:pPr>
            <w:r>
              <w:rPr>
                <w:rFonts w:cs="Calibri"/>
              </w:rPr>
              <w:t xml:space="preserve">The </w:t>
            </w:r>
            <w:proofErr w:type="gramStart"/>
            <w:r>
              <w:rPr>
                <w:rFonts w:cs="Calibri"/>
              </w:rPr>
              <w:t>project based</w:t>
            </w:r>
            <w:proofErr w:type="gramEnd"/>
            <w:r>
              <w:rPr>
                <w:rFonts w:cs="Calibri"/>
              </w:rPr>
              <w:t xml:space="preserve"> learning model provides the framework for teaching local and world geography.  </w:t>
            </w:r>
          </w:p>
          <w:p w14:paraId="4E7B98C1" w14:textId="77777777" w:rsidR="00B24DA8" w:rsidRDefault="00B24DA8">
            <w:pPr>
              <w:spacing w:after="0"/>
              <w:jc w:val="both"/>
              <w:rPr>
                <w:rFonts w:cs="Calibri"/>
              </w:rPr>
            </w:pPr>
          </w:p>
          <w:p w14:paraId="4E7B98C2" w14:textId="77777777" w:rsidR="00B24DA8" w:rsidRDefault="00000000">
            <w:pPr>
              <w:spacing w:after="0"/>
              <w:jc w:val="both"/>
            </w:pPr>
            <w:r>
              <w:rPr>
                <w:rFonts w:cs="Calibri"/>
              </w:rPr>
              <w:t xml:space="preserve">In order to ensure greater depth of learning and progression, geography is foregrounded as the focus </w:t>
            </w:r>
            <w:proofErr w:type="gramStart"/>
            <w:r>
              <w:rPr>
                <w:rFonts w:cs="Calibri"/>
              </w:rPr>
              <w:t>for  two</w:t>
            </w:r>
            <w:proofErr w:type="gramEnd"/>
            <w:r>
              <w:rPr>
                <w:rFonts w:cs="Calibri"/>
              </w:rPr>
              <w:t xml:space="preserve"> project based questions (a global and a local).  The aim of the projects is to develop knowledge, skills and understanding to the answer a geographical question about a specific location. The approach is referred to as a ‘</w:t>
            </w:r>
            <w:r>
              <w:rPr>
                <w:rFonts w:cs="Calibri"/>
                <w:b/>
              </w:rPr>
              <w:t>Geography in Depth’</w:t>
            </w:r>
            <w:r>
              <w:rPr>
                <w:rFonts w:cs="Calibri"/>
              </w:rPr>
              <w:t>.  To facilitate the moderation and feedback process all year groups in Key Stage 1 and Key teach global geography at the same time and local geography at the same time. Teaching the same subject at the same time as a whole school also provides for a collegiate strategy for planning, the sharing of ideas and the sourcing of resources.</w:t>
            </w:r>
          </w:p>
          <w:p w14:paraId="4E7B98C3" w14:textId="77777777" w:rsidR="00B24DA8" w:rsidRDefault="00B24DA8">
            <w:pPr>
              <w:spacing w:after="0"/>
              <w:jc w:val="both"/>
            </w:pPr>
          </w:p>
          <w:p w14:paraId="4E7B98C4" w14:textId="77777777" w:rsidR="00B24DA8" w:rsidRDefault="00000000">
            <w:pPr>
              <w:spacing w:after="0"/>
              <w:rPr>
                <w:rFonts w:cs="Calibri"/>
              </w:rPr>
            </w:pPr>
            <w:r>
              <w:rPr>
                <w:rFonts w:cs="Calibri"/>
              </w:rPr>
              <w:t xml:space="preserve">Each year group has been allocated a specific geographical area/continent.  A geography question is posed and children research using good quality resources and materials to answer the question. </w:t>
            </w:r>
          </w:p>
          <w:p w14:paraId="4E7B98C5" w14:textId="77777777" w:rsidR="00B24DA8" w:rsidRDefault="00B24DA8">
            <w:pPr>
              <w:spacing w:after="0"/>
              <w:rPr>
                <w:rFonts w:cs="Calibri"/>
              </w:rPr>
            </w:pPr>
          </w:p>
          <w:p w14:paraId="4E7B98C6" w14:textId="77777777" w:rsidR="00B24DA8" w:rsidRDefault="00000000">
            <w:pPr>
              <w:spacing w:after="0"/>
              <w:rPr>
                <w:rFonts w:cs="Calibri"/>
              </w:rPr>
            </w:pPr>
            <w:r>
              <w:rPr>
                <w:rFonts w:cs="Calibri"/>
              </w:rPr>
              <w:t xml:space="preserve">Key knowledge for each year group is outlined in the progression documents for each year group. The progression documents function as a planning aid to the teacher.  The progression documents are passed to the next teacher as a record. </w:t>
            </w:r>
          </w:p>
          <w:p w14:paraId="4E7B98C7" w14:textId="77777777" w:rsidR="00B24DA8" w:rsidRDefault="00B24DA8">
            <w:pPr>
              <w:spacing w:after="0"/>
              <w:rPr>
                <w:rFonts w:cs="Calibri"/>
              </w:rPr>
            </w:pPr>
          </w:p>
          <w:p w14:paraId="4E7B98C8" w14:textId="77777777" w:rsidR="00B24DA8" w:rsidRDefault="00000000">
            <w:pPr>
              <w:spacing w:after="0"/>
              <w:rPr>
                <w:rFonts w:cs="Calibri"/>
                <w:b/>
              </w:rPr>
            </w:pPr>
            <w:r>
              <w:rPr>
                <w:rFonts w:cs="Calibri"/>
                <w:b/>
              </w:rPr>
              <w:t>Each year group conducts a global and local geography project:</w:t>
            </w:r>
          </w:p>
          <w:p w14:paraId="4E7B98C9" w14:textId="77777777" w:rsidR="00B24DA8" w:rsidRDefault="00B24DA8">
            <w:pPr>
              <w:spacing w:after="0"/>
              <w:rPr>
                <w:rFonts w:cs="Calibri"/>
              </w:rPr>
            </w:pPr>
          </w:p>
          <w:p w14:paraId="4E7B98CA" w14:textId="77777777" w:rsidR="00B24DA8" w:rsidRDefault="00000000">
            <w:pPr>
              <w:spacing w:after="0"/>
              <w:rPr>
                <w:rFonts w:cs="Calibri"/>
                <w:b/>
              </w:rPr>
            </w:pPr>
            <w:r>
              <w:rPr>
                <w:rFonts w:cs="Calibri"/>
                <w:b/>
              </w:rPr>
              <w:t xml:space="preserve">Geography in </w:t>
            </w:r>
            <w:proofErr w:type="gramStart"/>
            <w:r>
              <w:rPr>
                <w:rFonts w:cs="Calibri"/>
                <w:b/>
              </w:rPr>
              <w:t>Depth  in</w:t>
            </w:r>
            <w:proofErr w:type="gramEnd"/>
            <w:r>
              <w:rPr>
                <w:rFonts w:cs="Calibri"/>
                <w:b/>
              </w:rPr>
              <w:t xml:space="preserve"> depth progression through school</w:t>
            </w:r>
          </w:p>
          <w:p w14:paraId="4E7B98CB" w14:textId="77777777" w:rsidR="00B24DA8" w:rsidRDefault="00B24DA8">
            <w:pPr>
              <w:pStyle w:val="ListParagraph"/>
              <w:spacing w:after="0"/>
              <w:rPr>
                <w:rFonts w:cs="Calibri"/>
              </w:rPr>
            </w:pPr>
          </w:p>
          <w:p w14:paraId="4E7B98CC" w14:textId="77777777" w:rsidR="00B24DA8" w:rsidRDefault="00000000">
            <w:pPr>
              <w:spacing w:after="0"/>
              <w:rPr>
                <w:rFonts w:cs="Calibri"/>
                <w:b/>
              </w:rPr>
            </w:pPr>
            <w:r>
              <w:rPr>
                <w:rFonts w:cs="Calibri"/>
                <w:b/>
              </w:rPr>
              <w:t>Global geography</w:t>
            </w:r>
          </w:p>
          <w:p w14:paraId="4E7B98CD" w14:textId="77777777" w:rsidR="00B24DA8" w:rsidRDefault="00B24DA8">
            <w:pPr>
              <w:spacing w:after="0"/>
              <w:rPr>
                <w:rFonts w:cs="Calibri"/>
                <w:b/>
              </w:rPr>
            </w:pPr>
          </w:p>
          <w:p w14:paraId="4E7B98CE" w14:textId="77777777" w:rsidR="00B24DA8" w:rsidRDefault="00B24DA8">
            <w:pPr>
              <w:spacing w:after="0"/>
              <w:rPr>
                <w:rFonts w:cs="Calibri"/>
              </w:rPr>
            </w:pPr>
          </w:p>
          <w:p w14:paraId="4E7B98CF" w14:textId="77777777" w:rsidR="00B24DA8" w:rsidRDefault="00000000">
            <w:pPr>
              <w:pStyle w:val="ListParagraph"/>
              <w:numPr>
                <w:ilvl w:val="0"/>
                <w:numId w:val="1"/>
              </w:numPr>
              <w:spacing w:after="0"/>
            </w:pPr>
            <w:r>
              <w:rPr>
                <w:rFonts w:cs="Calibri"/>
              </w:rPr>
              <w:t xml:space="preserve">EYFS  </w:t>
            </w:r>
            <w:r>
              <w:rPr>
                <w:lang w:val="en-GB"/>
              </w:rPr>
              <w:t xml:space="preserve"> Year A- Sea, seaside, natural and manmade, signs of summer</w:t>
            </w:r>
          </w:p>
          <w:p w14:paraId="4E7B98D0" w14:textId="77777777" w:rsidR="00B24DA8" w:rsidRDefault="00000000">
            <w:pPr>
              <w:suppressAutoHyphens w:val="0"/>
              <w:spacing w:after="0"/>
              <w:textAlignment w:val="auto"/>
              <w:rPr>
                <w:lang w:val="en-GB"/>
              </w:rPr>
            </w:pPr>
            <w:r>
              <w:rPr>
                <w:lang w:val="en-GB"/>
              </w:rPr>
              <w:t xml:space="preserve">               Year B    Pollution in the Sea (Somebody swallowed Stanley) Links to past no plastic, </w:t>
            </w:r>
            <w:proofErr w:type="gramStart"/>
            <w:r>
              <w:rPr>
                <w:lang w:val="en-GB"/>
              </w:rPr>
              <w:t>endangered  species</w:t>
            </w:r>
            <w:proofErr w:type="gramEnd"/>
          </w:p>
          <w:p w14:paraId="4E7B98D1" w14:textId="77777777" w:rsidR="00B24DA8" w:rsidRDefault="00000000">
            <w:pPr>
              <w:suppressAutoHyphens w:val="0"/>
              <w:spacing w:after="0"/>
              <w:textAlignment w:val="auto"/>
            </w:pPr>
            <w:r>
              <w:rPr>
                <w:lang w:val="en-GB"/>
              </w:rPr>
              <w:t xml:space="preserve">              </w:t>
            </w:r>
            <w:proofErr w:type="gramStart"/>
            <w:r>
              <w:rPr>
                <w:lang w:val="en-GB"/>
              </w:rPr>
              <w:t>( Handa’s</w:t>
            </w:r>
            <w:proofErr w:type="gramEnd"/>
            <w:r>
              <w:rPr>
                <w:lang w:val="en-GB"/>
              </w:rPr>
              <w:t xml:space="preserve"> Surprise/Continent related text)</w:t>
            </w:r>
          </w:p>
          <w:p w14:paraId="4E7B98D2" w14:textId="77777777" w:rsidR="00B24DA8" w:rsidRDefault="00B24DA8">
            <w:pPr>
              <w:pStyle w:val="ListParagraph"/>
              <w:spacing w:after="0"/>
              <w:rPr>
                <w:rFonts w:cs="Calibri"/>
              </w:rPr>
            </w:pPr>
          </w:p>
          <w:p w14:paraId="4E7B98D3" w14:textId="77777777" w:rsidR="00B24DA8" w:rsidRDefault="00000000">
            <w:pPr>
              <w:pStyle w:val="ListParagraph"/>
              <w:numPr>
                <w:ilvl w:val="0"/>
                <w:numId w:val="2"/>
              </w:numPr>
              <w:spacing w:after="0"/>
              <w:rPr>
                <w:rFonts w:cs="Calibri"/>
              </w:rPr>
            </w:pPr>
            <w:r>
              <w:rPr>
                <w:rFonts w:cs="Calibri"/>
              </w:rPr>
              <w:t xml:space="preserve">Year 1 Africa                           </w:t>
            </w:r>
            <w:proofErr w:type="gramStart"/>
            <w:r>
              <w:rPr>
                <w:rFonts w:cs="Calibri"/>
              </w:rPr>
              <w:t xml:space="preserve">   (</w:t>
            </w:r>
            <w:proofErr w:type="gramEnd"/>
            <w:r>
              <w:rPr>
                <w:rFonts w:cs="Calibri"/>
              </w:rPr>
              <w:t>Continental use and habitats)</w:t>
            </w:r>
          </w:p>
          <w:p w14:paraId="4E7B98D4" w14:textId="77777777" w:rsidR="00B24DA8" w:rsidRDefault="00000000">
            <w:pPr>
              <w:pStyle w:val="ListParagraph"/>
              <w:numPr>
                <w:ilvl w:val="0"/>
                <w:numId w:val="2"/>
              </w:numPr>
              <w:spacing w:after="0"/>
              <w:rPr>
                <w:rFonts w:cs="Calibri"/>
              </w:rPr>
            </w:pPr>
            <w:r>
              <w:rPr>
                <w:rFonts w:cs="Calibri"/>
              </w:rPr>
              <w:t xml:space="preserve">Year 2 North America           </w:t>
            </w:r>
            <w:proofErr w:type="gramStart"/>
            <w:r>
              <w:rPr>
                <w:rFonts w:cs="Calibri"/>
              </w:rPr>
              <w:t xml:space="preserve">   (</w:t>
            </w:r>
            <w:proofErr w:type="gramEnd"/>
            <w:r>
              <w:rPr>
                <w:rFonts w:cs="Calibri"/>
              </w:rPr>
              <w:t>Urban environments and urban living)</w:t>
            </w:r>
          </w:p>
          <w:p w14:paraId="4E7B98D5" w14:textId="77777777" w:rsidR="00B24DA8" w:rsidRDefault="00000000">
            <w:pPr>
              <w:pStyle w:val="ListParagraph"/>
              <w:numPr>
                <w:ilvl w:val="0"/>
                <w:numId w:val="2"/>
              </w:numPr>
              <w:spacing w:after="0"/>
              <w:rPr>
                <w:rFonts w:cs="Calibri"/>
              </w:rPr>
            </w:pPr>
            <w:r>
              <w:rPr>
                <w:rFonts w:cs="Calibri"/>
              </w:rPr>
              <w:t xml:space="preserve">Year 3 Antarctic/Artic           </w:t>
            </w:r>
            <w:proofErr w:type="gramStart"/>
            <w:r>
              <w:rPr>
                <w:rFonts w:cs="Calibri"/>
              </w:rPr>
              <w:t xml:space="preserve">   (</w:t>
            </w:r>
            <w:proofErr w:type="gramEnd"/>
            <w:r>
              <w:rPr>
                <w:rFonts w:cs="Calibri"/>
              </w:rPr>
              <w:t>Climate/Oceans/Currents/and the environment)</w:t>
            </w:r>
          </w:p>
          <w:p w14:paraId="4E7B98D6" w14:textId="77777777" w:rsidR="00B24DA8" w:rsidRDefault="00000000">
            <w:pPr>
              <w:pStyle w:val="ListParagraph"/>
              <w:numPr>
                <w:ilvl w:val="0"/>
                <w:numId w:val="2"/>
              </w:numPr>
              <w:spacing w:after="0"/>
              <w:rPr>
                <w:rFonts w:cs="Calibri"/>
              </w:rPr>
            </w:pPr>
            <w:r>
              <w:rPr>
                <w:rFonts w:cs="Calibri"/>
              </w:rPr>
              <w:t xml:space="preserve">Year 4 South America           </w:t>
            </w:r>
            <w:proofErr w:type="gramStart"/>
            <w:r>
              <w:rPr>
                <w:rFonts w:cs="Calibri"/>
              </w:rPr>
              <w:t xml:space="preserve">   (</w:t>
            </w:r>
            <w:proofErr w:type="gramEnd"/>
            <w:r>
              <w:rPr>
                <w:rFonts w:cs="Calibri"/>
              </w:rPr>
              <w:t>River and river settlements)</w:t>
            </w:r>
          </w:p>
          <w:p w14:paraId="4E7B98D7" w14:textId="77777777" w:rsidR="00B24DA8" w:rsidRDefault="00000000">
            <w:pPr>
              <w:pStyle w:val="ListParagraph"/>
              <w:numPr>
                <w:ilvl w:val="0"/>
                <w:numId w:val="2"/>
              </w:numPr>
              <w:spacing w:after="0"/>
              <w:rPr>
                <w:rFonts w:cs="Calibri"/>
              </w:rPr>
            </w:pPr>
            <w:r>
              <w:rPr>
                <w:rFonts w:cs="Calibri"/>
              </w:rPr>
              <w:t xml:space="preserve">Year 5 Asia                              </w:t>
            </w:r>
            <w:proofErr w:type="gramStart"/>
            <w:r>
              <w:rPr>
                <w:rFonts w:cs="Calibri"/>
              </w:rPr>
              <w:t xml:space="preserve">   (</w:t>
            </w:r>
            <w:proofErr w:type="gramEnd"/>
            <w:r>
              <w:rPr>
                <w:rFonts w:cs="Calibri"/>
              </w:rPr>
              <w:t>Mountains/geology)</w:t>
            </w:r>
          </w:p>
          <w:p w14:paraId="4E7B98D8" w14:textId="77777777" w:rsidR="00B24DA8" w:rsidRDefault="00000000">
            <w:pPr>
              <w:pStyle w:val="ListParagraph"/>
              <w:numPr>
                <w:ilvl w:val="0"/>
                <w:numId w:val="2"/>
              </w:numPr>
              <w:spacing w:after="0"/>
            </w:pPr>
            <w:r>
              <w:rPr>
                <w:rFonts w:cs="Calibri"/>
              </w:rPr>
              <w:t>Year 6 Europe</w:t>
            </w:r>
            <w:r>
              <w:t xml:space="preserve">                        </w:t>
            </w:r>
            <w:proofErr w:type="gramStart"/>
            <w:r>
              <w:t xml:space="preserve">   (</w:t>
            </w:r>
            <w:proofErr w:type="gramEnd"/>
            <w:r>
              <w:t xml:space="preserve"> Economies and Trade/Human Activity)                                                                                                                                          </w:t>
            </w:r>
          </w:p>
          <w:p w14:paraId="4E7B98D9" w14:textId="77777777" w:rsidR="00B24DA8" w:rsidRDefault="00B24DA8">
            <w:pPr>
              <w:pStyle w:val="ListParagraph"/>
              <w:spacing w:after="0"/>
              <w:rPr>
                <w:rFonts w:cs="Calibri"/>
              </w:rPr>
            </w:pPr>
          </w:p>
          <w:p w14:paraId="4E7B98DA" w14:textId="77777777" w:rsidR="00B24DA8" w:rsidRDefault="00000000">
            <w:pPr>
              <w:spacing w:after="0"/>
              <w:rPr>
                <w:rFonts w:cs="Calibri"/>
              </w:rPr>
            </w:pPr>
            <w:r>
              <w:rPr>
                <w:rFonts w:cs="Calibri"/>
              </w:rPr>
              <w:t xml:space="preserve">To enrich the experience, the school has taken advantage of the ‘Commando Jo’ initiative.   </w:t>
            </w:r>
          </w:p>
          <w:p w14:paraId="4E7B98DB" w14:textId="77777777" w:rsidR="00B24DA8" w:rsidRDefault="00B24DA8">
            <w:pPr>
              <w:spacing w:after="0"/>
              <w:rPr>
                <w:rFonts w:cs="Calibri"/>
              </w:rPr>
            </w:pPr>
          </w:p>
          <w:p w14:paraId="4E7B98DC" w14:textId="77777777" w:rsidR="00B24DA8" w:rsidRDefault="00B24DA8">
            <w:pPr>
              <w:spacing w:after="0"/>
              <w:rPr>
                <w:rFonts w:cs="Calibri"/>
              </w:rPr>
            </w:pPr>
          </w:p>
          <w:p w14:paraId="4E7B98DD" w14:textId="77777777" w:rsidR="00B24DA8" w:rsidRDefault="00B24DA8">
            <w:pPr>
              <w:spacing w:after="0"/>
              <w:rPr>
                <w:rFonts w:cs="Calibri"/>
              </w:rPr>
            </w:pPr>
          </w:p>
          <w:p w14:paraId="4E7B98DE" w14:textId="77777777" w:rsidR="00B24DA8" w:rsidRDefault="00B24DA8">
            <w:pPr>
              <w:spacing w:after="0"/>
              <w:rPr>
                <w:rFonts w:cs="Calibri"/>
              </w:rPr>
            </w:pPr>
          </w:p>
          <w:p w14:paraId="4E7B98DF" w14:textId="77777777" w:rsidR="00B24DA8" w:rsidRDefault="00B24DA8">
            <w:pPr>
              <w:spacing w:after="0"/>
              <w:rPr>
                <w:rFonts w:cs="Calibri"/>
              </w:rPr>
            </w:pPr>
          </w:p>
          <w:p w14:paraId="4E7B98E0" w14:textId="77777777" w:rsidR="00B24DA8" w:rsidRDefault="00000000">
            <w:pPr>
              <w:spacing w:after="0"/>
              <w:rPr>
                <w:rFonts w:cs="Calibri"/>
                <w:b/>
              </w:rPr>
            </w:pPr>
            <w:r>
              <w:rPr>
                <w:rFonts w:cs="Calibri"/>
                <w:b/>
              </w:rPr>
              <w:t>Local geography is a joint geography and history project.</w:t>
            </w:r>
          </w:p>
          <w:p w14:paraId="4E7B98E1" w14:textId="77777777" w:rsidR="00B24DA8" w:rsidRDefault="00B24DA8">
            <w:pPr>
              <w:spacing w:after="0"/>
              <w:rPr>
                <w:rFonts w:cs="Calibri"/>
                <w:b/>
              </w:rPr>
            </w:pPr>
          </w:p>
          <w:p w14:paraId="4E7B98E2" w14:textId="77777777" w:rsidR="00B24DA8" w:rsidRDefault="00000000">
            <w:pPr>
              <w:spacing w:after="0"/>
              <w:rPr>
                <w:rFonts w:cs="Calibri"/>
              </w:rPr>
            </w:pPr>
            <w:r>
              <w:rPr>
                <w:rFonts w:cs="Calibri"/>
              </w:rPr>
              <w:t xml:space="preserve">Each year group poses a project question about the local area.  Project questions are posed to ensure children focus upon a particular geographical and historical aspect of the local area. </w:t>
            </w:r>
          </w:p>
          <w:p w14:paraId="4E7B98E3" w14:textId="77777777" w:rsidR="00B24DA8" w:rsidRDefault="00B24DA8">
            <w:pPr>
              <w:spacing w:after="0"/>
              <w:rPr>
                <w:rFonts w:cs="Calibri"/>
              </w:rPr>
            </w:pPr>
          </w:p>
          <w:p w14:paraId="4E7B98E4" w14:textId="77777777" w:rsidR="00B24DA8" w:rsidRDefault="00000000">
            <w:pPr>
              <w:spacing w:after="0"/>
            </w:pPr>
            <w:r>
              <w:rPr>
                <w:rFonts w:cs="Calibri"/>
              </w:rPr>
              <w:t xml:space="preserve">EYFS       </w:t>
            </w:r>
            <w:proofErr w:type="gramStart"/>
            <w:r>
              <w:rPr>
                <w:rFonts w:cs="Calibri"/>
              </w:rPr>
              <w:t>2  year</w:t>
            </w:r>
            <w:proofErr w:type="gramEnd"/>
            <w:r>
              <w:rPr>
                <w:rFonts w:cs="Calibri"/>
              </w:rPr>
              <w:t xml:space="preserve"> cycle </w:t>
            </w:r>
            <w:r>
              <w:rPr>
                <w:lang w:val="en-GB"/>
              </w:rPr>
              <w:t>EYFS:    Year A- Sea, seaside, natural and manmade, signs of summer</w:t>
            </w:r>
          </w:p>
          <w:p w14:paraId="4E7B98E5" w14:textId="77777777" w:rsidR="00B24DA8" w:rsidRDefault="00000000">
            <w:pPr>
              <w:suppressAutoHyphens w:val="0"/>
              <w:spacing w:after="0"/>
              <w:textAlignment w:val="auto"/>
              <w:rPr>
                <w:lang w:val="en-GB"/>
              </w:rPr>
            </w:pPr>
            <w:r>
              <w:rPr>
                <w:lang w:val="en-GB"/>
              </w:rPr>
              <w:t xml:space="preserve">                                                   Year B    Pollution in the Sea (Somebody swallowed Stanley) Links to past no plastic,  </w:t>
            </w:r>
          </w:p>
          <w:p w14:paraId="4E7B98E6" w14:textId="77777777" w:rsidR="00B24DA8" w:rsidRDefault="00000000">
            <w:pPr>
              <w:suppressAutoHyphens w:val="0"/>
              <w:spacing w:after="0"/>
              <w:textAlignment w:val="auto"/>
              <w:rPr>
                <w:lang w:val="en-GB"/>
              </w:rPr>
            </w:pPr>
            <w:r>
              <w:rPr>
                <w:lang w:val="en-GB"/>
              </w:rPr>
              <w:t xml:space="preserve">                                                   </w:t>
            </w:r>
            <w:proofErr w:type="gramStart"/>
            <w:r>
              <w:rPr>
                <w:lang w:val="en-GB"/>
              </w:rPr>
              <w:t>endangered  species</w:t>
            </w:r>
            <w:proofErr w:type="gramEnd"/>
            <w:r>
              <w:rPr>
                <w:lang w:val="en-GB"/>
              </w:rPr>
              <w:t xml:space="preserve">    ( Handa’s Surprise)</w:t>
            </w:r>
          </w:p>
          <w:p w14:paraId="4E7B98E7" w14:textId="77777777" w:rsidR="00B24DA8" w:rsidRDefault="00B24DA8">
            <w:pPr>
              <w:suppressAutoHyphens w:val="0"/>
              <w:spacing w:after="0"/>
              <w:textAlignment w:val="auto"/>
            </w:pPr>
          </w:p>
          <w:p w14:paraId="4E7B98E8" w14:textId="77777777" w:rsidR="00B24DA8" w:rsidRDefault="00000000">
            <w:pPr>
              <w:spacing w:after="0"/>
              <w:rPr>
                <w:rFonts w:cs="Calibri"/>
              </w:rPr>
            </w:pPr>
            <w:r>
              <w:rPr>
                <w:rFonts w:cs="Calibri"/>
              </w:rPr>
              <w:t>Year 1    Physical and Human features (track James Cook’s journey across from Marton to Whitby)</w:t>
            </w:r>
          </w:p>
          <w:p w14:paraId="4E7B98E9" w14:textId="77777777" w:rsidR="00B24DA8" w:rsidRDefault="00000000">
            <w:pPr>
              <w:spacing w:after="0"/>
              <w:rPr>
                <w:rFonts w:cs="Calibri"/>
              </w:rPr>
            </w:pPr>
            <w:r>
              <w:rPr>
                <w:rFonts w:cs="Calibri"/>
              </w:rPr>
              <w:t>Year 2    Physical and Human features (specifically the harbor)</w:t>
            </w:r>
          </w:p>
          <w:p w14:paraId="4E7B98EA" w14:textId="77777777" w:rsidR="00B24DA8" w:rsidRDefault="00000000">
            <w:pPr>
              <w:spacing w:after="0"/>
              <w:rPr>
                <w:rFonts w:cs="Calibri"/>
              </w:rPr>
            </w:pPr>
            <w:r>
              <w:rPr>
                <w:rFonts w:cs="Calibri"/>
              </w:rPr>
              <w:t>Year 3    Whitby Coastline and Coastal Erosion.</w:t>
            </w:r>
          </w:p>
          <w:p w14:paraId="4E7B98EB" w14:textId="77777777" w:rsidR="00B24DA8" w:rsidRDefault="00000000">
            <w:pPr>
              <w:pStyle w:val="ListParagraph"/>
              <w:numPr>
                <w:ilvl w:val="0"/>
                <w:numId w:val="3"/>
              </w:numPr>
              <w:spacing w:after="0"/>
              <w:rPr>
                <w:rFonts w:cs="Calibri"/>
              </w:rPr>
            </w:pPr>
            <w:r>
              <w:rPr>
                <w:rFonts w:cs="Calibri"/>
              </w:rPr>
              <w:t>The children take part in a field trip to examine and document rock formations along the local Jurassic coastline</w:t>
            </w:r>
          </w:p>
          <w:p w14:paraId="4E7B98EC" w14:textId="77777777" w:rsidR="00B24DA8" w:rsidRDefault="00000000">
            <w:pPr>
              <w:spacing w:after="0"/>
              <w:rPr>
                <w:rFonts w:cs="Calibri"/>
              </w:rPr>
            </w:pPr>
            <w:r>
              <w:rPr>
                <w:rFonts w:cs="Calibri"/>
              </w:rPr>
              <w:t xml:space="preserve">Year 4    The River </w:t>
            </w:r>
            <w:proofErr w:type="spellStart"/>
            <w:r>
              <w:rPr>
                <w:rFonts w:cs="Calibri"/>
              </w:rPr>
              <w:t>Esk</w:t>
            </w:r>
            <w:proofErr w:type="spellEnd"/>
          </w:p>
          <w:p w14:paraId="4E7B98ED" w14:textId="77777777" w:rsidR="00B24DA8" w:rsidRDefault="00000000">
            <w:pPr>
              <w:spacing w:after="0"/>
              <w:rPr>
                <w:rFonts w:cs="Calibri"/>
              </w:rPr>
            </w:pPr>
            <w:r>
              <w:rPr>
                <w:rFonts w:cs="Calibri"/>
              </w:rPr>
              <w:t>Year 5    Land use, industry, population and transport systems</w:t>
            </w:r>
          </w:p>
          <w:p w14:paraId="4E7B98EE" w14:textId="77777777" w:rsidR="00B24DA8" w:rsidRDefault="00000000">
            <w:pPr>
              <w:spacing w:after="0"/>
              <w:rPr>
                <w:rFonts w:cs="Calibri"/>
              </w:rPr>
            </w:pPr>
            <w:r>
              <w:rPr>
                <w:rFonts w:cs="Calibri"/>
              </w:rPr>
              <w:t xml:space="preserve">Year 6     North York Moor National Park </w:t>
            </w:r>
          </w:p>
          <w:p w14:paraId="4E7B98EF" w14:textId="77777777" w:rsidR="00B24DA8" w:rsidRDefault="00000000">
            <w:pPr>
              <w:spacing w:after="0"/>
              <w:rPr>
                <w:rFonts w:cs="Calibri"/>
              </w:rPr>
            </w:pPr>
            <w:r>
              <w:rPr>
                <w:rFonts w:cs="Calibri"/>
              </w:rPr>
              <w:t xml:space="preserve">          </w:t>
            </w:r>
          </w:p>
          <w:p w14:paraId="4E7B98F0" w14:textId="77777777" w:rsidR="00B24DA8" w:rsidRDefault="00000000">
            <w:pPr>
              <w:spacing w:after="0"/>
              <w:rPr>
                <w:rFonts w:cs="Calibri"/>
              </w:rPr>
            </w:pPr>
            <w:r>
              <w:rPr>
                <w:rFonts w:cs="Calibri"/>
              </w:rPr>
              <w:t>Cross-curricular links to other subjects are explored to broaden understanding of the wider world and local area. This provides the children the opportunity to revisit concepts and skills and consolidate learning.</w:t>
            </w:r>
          </w:p>
          <w:p w14:paraId="4E7B98F1" w14:textId="77777777" w:rsidR="00B24DA8" w:rsidRDefault="00B24DA8">
            <w:pPr>
              <w:spacing w:after="0"/>
              <w:rPr>
                <w:rFonts w:cs="Calibri"/>
              </w:rPr>
            </w:pPr>
          </w:p>
          <w:p w14:paraId="4E7B98F2" w14:textId="77777777" w:rsidR="00B24DA8" w:rsidRDefault="00000000">
            <w:pPr>
              <w:spacing w:after="0"/>
              <w:rPr>
                <w:rFonts w:cs="Calibri"/>
              </w:rPr>
            </w:pPr>
            <w:r>
              <w:rPr>
                <w:rFonts w:cs="Calibri"/>
              </w:rPr>
              <w:t xml:space="preserve"> Children to explore first-hand the surrounding urban and rural areas.</w:t>
            </w:r>
          </w:p>
          <w:p w14:paraId="4E7B98F3" w14:textId="77777777" w:rsidR="00B24DA8" w:rsidRDefault="00000000">
            <w:pPr>
              <w:spacing w:after="0"/>
              <w:rPr>
                <w:rFonts w:cs="Calibri"/>
              </w:rPr>
            </w:pPr>
            <w:r>
              <w:rPr>
                <w:rFonts w:cs="Calibri"/>
              </w:rPr>
              <w:t>Children in key stage 2 are afforded the opportunity to go on residential trips to experience rural and urban environments.</w:t>
            </w:r>
          </w:p>
          <w:p w14:paraId="4E7B98F4" w14:textId="77777777" w:rsidR="00B24DA8" w:rsidRDefault="00B24DA8">
            <w:pPr>
              <w:spacing w:after="0"/>
              <w:rPr>
                <w:rFonts w:cs="Calibri"/>
              </w:rPr>
            </w:pPr>
          </w:p>
          <w:p w14:paraId="4E7B98F5" w14:textId="77777777" w:rsidR="00B24DA8" w:rsidRDefault="00000000">
            <w:pPr>
              <w:spacing w:after="0"/>
              <w:rPr>
                <w:rFonts w:cs="Calibri"/>
                <w:b/>
              </w:rPr>
            </w:pPr>
            <w:r>
              <w:rPr>
                <w:rFonts w:cs="Calibri"/>
                <w:b/>
              </w:rPr>
              <w:t>Geography in Context (the wider world)</w:t>
            </w:r>
          </w:p>
          <w:p w14:paraId="4E7B98F6" w14:textId="77777777" w:rsidR="00B24DA8" w:rsidRDefault="00B24DA8">
            <w:pPr>
              <w:spacing w:after="0"/>
              <w:rPr>
                <w:rFonts w:cs="Calibri"/>
              </w:rPr>
            </w:pPr>
          </w:p>
          <w:p w14:paraId="4E7B98F7" w14:textId="77777777" w:rsidR="00B24DA8" w:rsidRDefault="00000000">
            <w:pPr>
              <w:pStyle w:val="ListParagraph"/>
              <w:numPr>
                <w:ilvl w:val="0"/>
                <w:numId w:val="4"/>
              </w:numPr>
              <w:spacing w:after="0"/>
            </w:pPr>
            <w:r>
              <w:rPr>
                <w:rFonts w:cs="Calibri"/>
              </w:rPr>
              <w:t xml:space="preserve">A project question is proposed, which does not directly ask a specific geographical question. </w:t>
            </w:r>
          </w:p>
          <w:p w14:paraId="4E7B98F8" w14:textId="77777777" w:rsidR="00B24DA8" w:rsidRDefault="00B24DA8">
            <w:pPr>
              <w:pStyle w:val="ListParagraph"/>
              <w:spacing w:after="0"/>
              <w:rPr>
                <w:rFonts w:cs="Calibri"/>
              </w:rPr>
            </w:pPr>
          </w:p>
          <w:p w14:paraId="4E7B98F9" w14:textId="77777777" w:rsidR="00B24DA8" w:rsidRDefault="00000000">
            <w:pPr>
              <w:pStyle w:val="ListParagraph"/>
              <w:spacing w:after="0"/>
            </w:pPr>
            <w:r>
              <w:rPr>
                <w:rFonts w:cs="Calibri"/>
              </w:rPr>
              <w:t xml:space="preserve">The progression documents provide a framework for each year group to plan coverage of geographical content and geographical skills progression. </w:t>
            </w:r>
          </w:p>
          <w:p w14:paraId="4E7B98FA" w14:textId="77777777" w:rsidR="00B24DA8" w:rsidRDefault="00B24DA8">
            <w:pPr>
              <w:pStyle w:val="ListParagraph"/>
              <w:spacing w:after="0"/>
            </w:pPr>
          </w:p>
          <w:p w14:paraId="4E7B98FB" w14:textId="77777777" w:rsidR="00B24DA8" w:rsidRDefault="00000000">
            <w:pPr>
              <w:pStyle w:val="ListParagraph"/>
              <w:numPr>
                <w:ilvl w:val="0"/>
                <w:numId w:val="4"/>
              </w:numPr>
              <w:spacing w:after="0"/>
            </w:pPr>
            <w:r>
              <w:rPr>
                <w:rFonts w:cs="Calibri"/>
              </w:rPr>
              <w:t>Geography in context provides the opportunity for developing children’s geographical knowledge and skills further when exploring the wider world. It complements, capitalizes upon and enhances a broader understanding of learning in the other areas of the curriculum. Children learn about the cultural icons such as artists, explores and key contemporary and historical figures. Children explore how indigenous peoples including children from the past and present interact with the physical and human environments and contribute to the improvement of local communities.</w:t>
            </w:r>
          </w:p>
          <w:p w14:paraId="4E7B98FC" w14:textId="77777777" w:rsidR="00B24DA8" w:rsidRDefault="00B24DA8">
            <w:pPr>
              <w:spacing w:after="0"/>
            </w:pPr>
          </w:p>
          <w:p w14:paraId="4E7B98FD" w14:textId="77777777" w:rsidR="00B24DA8" w:rsidRDefault="00000000">
            <w:pPr>
              <w:pStyle w:val="ListParagraph"/>
              <w:numPr>
                <w:ilvl w:val="0"/>
                <w:numId w:val="4"/>
              </w:numPr>
              <w:spacing w:after="0"/>
            </w:pPr>
            <w:r>
              <w:t>A whole school planning, sharing event provides the opportunity for teaching staff to share long-term plans. The meeting provides the teaching staff and curriculum lead to gain an overview of where geography in context is incorporated into the wider curriculum. It also provides the opportunity for staff to refer each other to geography resources in school and online and identify resources, which need to be purchased by the school.</w:t>
            </w:r>
          </w:p>
          <w:p w14:paraId="4E7B98FE" w14:textId="77777777" w:rsidR="00B24DA8" w:rsidRDefault="00B24DA8">
            <w:pPr>
              <w:spacing w:after="0"/>
            </w:pPr>
          </w:p>
          <w:p w14:paraId="4E7B98FF" w14:textId="77777777" w:rsidR="00B24DA8" w:rsidRDefault="00000000">
            <w:pPr>
              <w:pStyle w:val="ListParagraph"/>
              <w:numPr>
                <w:ilvl w:val="0"/>
                <w:numId w:val="4"/>
              </w:numPr>
              <w:spacing w:after="0"/>
            </w:pPr>
            <w:r>
              <w:t xml:space="preserve">The curriculum lead moderates alongside </w:t>
            </w:r>
            <w:r>
              <w:rPr>
                <w:b/>
              </w:rPr>
              <w:t>geography in depth</w:t>
            </w:r>
            <w:r>
              <w:t xml:space="preserve"> to evaluate provision and progress.  </w:t>
            </w:r>
          </w:p>
          <w:p w14:paraId="4E7B9900" w14:textId="77777777" w:rsidR="00B24DA8" w:rsidRDefault="00B24DA8">
            <w:pPr>
              <w:spacing w:after="0"/>
            </w:pPr>
          </w:p>
          <w:p w14:paraId="4E7B9901" w14:textId="77777777" w:rsidR="00B24DA8" w:rsidRDefault="00000000">
            <w:pPr>
              <w:suppressAutoHyphens w:val="0"/>
              <w:textAlignment w:val="auto"/>
              <w:rPr>
                <w:rFonts w:cs="Calibri"/>
                <w:b/>
              </w:rPr>
            </w:pPr>
            <w:r>
              <w:rPr>
                <w:rFonts w:cs="Calibri"/>
                <w:b/>
              </w:rPr>
              <w:t>Geography Assessment</w:t>
            </w:r>
          </w:p>
          <w:p w14:paraId="4E7B9902" w14:textId="77777777" w:rsidR="00B24DA8" w:rsidRDefault="00000000">
            <w:pPr>
              <w:pStyle w:val="ListParagraph"/>
              <w:numPr>
                <w:ilvl w:val="0"/>
                <w:numId w:val="5"/>
              </w:numPr>
              <w:suppressAutoHyphens w:val="0"/>
              <w:textAlignment w:val="auto"/>
              <w:rPr>
                <w:rFonts w:cs="Calibri"/>
              </w:rPr>
            </w:pPr>
            <w:r>
              <w:rPr>
                <w:rFonts w:cs="Calibri"/>
              </w:rPr>
              <w:t xml:space="preserve">Teachers complete ‘Foundation Assessment Documents’ for all foundation subjects upon completion of projects The teachers </w:t>
            </w:r>
            <w:proofErr w:type="spellStart"/>
            <w:r>
              <w:rPr>
                <w:rFonts w:cs="Calibri"/>
              </w:rPr>
              <w:t>colour</w:t>
            </w:r>
            <w:proofErr w:type="spellEnd"/>
            <w:r>
              <w:rPr>
                <w:rFonts w:cs="Calibri"/>
              </w:rPr>
              <w:t xml:space="preserve"> code The ‘Foundation Assessment Documents using the schools rating system</w:t>
            </w:r>
          </w:p>
          <w:p w14:paraId="4E7B9903" w14:textId="77777777" w:rsidR="00B24DA8" w:rsidRDefault="00000000">
            <w:pPr>
              <w:pStyle w:val="ListParagraph"/>
              <w:numPr>
                <w:ilvl w:val="0"/>
                <w:numId w:val="5"/>
              </w:numPr>
              <w:suppressAutoHyphens w:val="0"/>
              <w:textAlignment w:val="auto"/>
              <w:rPr>
                <w:rFonts w:cs="Calibri"/>
              </w:rPr>
            </w:pPr>
            <w:r>
              <w:rPr>
                <w:rFonts w:cs="Calibri"/>
              </w:rPr>
              <w:t>Purple for Greater Depth, Green = Expected, Yellow = Working Towards, Red = Not achieved</w:t>
            </w:r>
          </w:p>
          <w:p w14:paraId="4E7B9904" w14:textId="77777777" w:rsidR="00B24DA8" w:rsidRDefault="00000000">
            <w:pPr>
              <w:pStyle w:val="ListParagraph"/>
              <w:numPr>
                <w:ilvl w:val="0"/>
                <w:numId w:val="5"/>
              </w:numPr>
              <w:suppressAutoHyphens w:val="0"/>
              <w:textAlignment w:val="auto"/>
              <w:rPr>
                <w:rFonts w:cs="Calibri"/>
              </w:rPr>
            </w:pPr>
            <w:r>
              <w:rPr>
                <w:rFonts w:cs="Calibri"/>
              </w:rPr>
              <w:lastRenderedPageBreak/>
              <w:t xml:space="preserve">The document contains a section to record strengths and areas for improvement to inform future planning.  The document also contains information, which </w:t>
            </w:r>
            <w:proofErr w:type="gramStart"/>
            <w:r>
              <w:rPr>
                <w:rFonts w:cs="Calibri"/>
              </w:rPr>
              <w:t>feedbacks</w:t>
            </w:r>
            <w:proofErr w:type="gramEnd"/>
            <w:r>
              <w:rPr>
                <w:rFonts w:cs="Calibri"/>
              </w:rPr>
              <w:t xml:space="preserve"> directly to the subject lead for action. For </w:t>
            </w:r>
            <w:proofErr w:type="gramStart"/>
            <w:r>
              <w:rPr>
                <w:rFonts w:cs="Calibri"/>
              </w:rPr>
              <w:t>example</w:t>
            </w:r>
            <w:proofErr w:type="gramEnd"/>
            <w:r>
              <w:rPr>
                <w:rFonts w:cs="Calibri"/>
              </w:rPr>
              <w:t xml:space="preserve"> to requests resources or to make links with outside institutions (libraries, museums, local experts).</w:t>
            </w:r>
          </w:p>
          <w:p w14:paraId="4E7B9905" w14:textId="77777777" w:rsidR="00B24DA8" w:rsidRDefault="00000000">
            <w:pPr>
              <w:pStyle w:val="ListParagraph"/>
              <w:numPr>
                <w:ilvl w:val="0"/>
                <w:numId w:val="5"/>
              </w:numPr>
              <w:suppressAutoHyphens w:val="0"/>
              <w:textAlignment w:val="auto"/>
              <w:rPr>
                <w:rFonts w:cs="Calibri"/>
              </w:rPr>
            </w:pPr>
            <w:r>
              <w:rPr>
                <w:rFonts w:cs="Calibri"/>
              </w:rPr>
              <w:t xml:space="preserve">Teachers use the ‘Foundation Assessment Documents’ to inform future planning and to inform the receiving teacher of children’s progress. </w:t>
            </w:r>
          </w:p>
        </w:tc>
      </w:tr>
      <w:tr w:rsidR="00B24DA8" w14:paraId="4E7B9908" w14:textId="77777777">
        <w:tblPrEx>
          <w:tblCellMar>
            <w:top w:w="0" w:type="dxa"/>
            <w:bottom w:w="0" w:type="dxa"/>
          </w:tblCellMar>
        </w:tblPrEx>
        <w:trPr>
          <w:trHeight w:val="310"/>
        </w:trPr>
        <w:tc>
          <w:tcPr>
            <w:tcW w:w="10520"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tcPr>
          <w:p w14:paraId="4E7B9907" w14:textId="77777777" w:rsidR="00B24DA8" w:rsidRDefault="00B24DA8">
            <w:pPr>
              <w:spacing w:after="0"/>
            </w:pPr>
          </w:p>
        </w:tc>
      </w:tr>
    </w:tbl>
    <w:p w14:paraId="4E7B9909" w14:textId="77777777" w:rsidR="00B24DA8" w:rsidRDefault="00B24DA8"/>
    <w:sectPr w:rsidR="00B24DA8">
      <w:footerReference w:type="default" r:id="rId8"/>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E99AA" w14:textId="77777777" w:rsidR="008C781D" w:rsidRDefault="008C781D">
      <w:pPr>
        <w:spacing w:after="0"/>
      </w:pPr>
      <w:r>
        <w:separator/>
      </w:r>
    </w:p>
  </w:endnote>
  <w:endnote w:type="continuationSeparator" w:id="0">
    <w:p w14:paraId="1F897518" w14:textId="77777777" w:rsidR="008C781D" w:rsidRDefault="008C78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B98A8" w14:textId="77777777" w:rsidR="00000000" w:rsidRDefault="00000000">
    <w:pPr>
      <w:pStyle w:val="Footer"/>
    </w:pPr>
    <w:proofErr w:type="gramStart"/>
    <w:r>
      <w:t>Geography  Lead</w:t>
    </w:r>
    <w:proofErr w:type="gramEnd"/>
    <w:r>
      <w:t xml:space="preserve"> 2024</w:t>
    </w:r>
  </w:p>
  <w:p w14:paraId="4E7B98A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EE0C3" w14:textId="77777777" w:rsidR="008C781D" w:rsidRDefault="008C781D">
      <w:pPr>
        <w:spacing w:after="0"/>
      </w:pPr>
      <w:r>
        <w:rPr>
          <w:color w:val="000000"/>
        </w:rPr>
        <w:separator/>
      </w:r>
    </w:p>
  </w:footnote>
  <w:footnote w:type="continuationSeparator" w:id="0">
    <w:p w14:paraId="772ED8B5" w14:textId="77777777" w:rsidR="008C781D" w:rsidRDefault="008C78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D3399"/>
    <w:multiLevelType w:val="multilevel"/>
    <w:tmpl w:val="46AA4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303AE5"/>
    <w:multiLevelType w:val="multilevel"/>
    <w:tmpl w:val="3C0611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E405BB"/>
    <w:multiLevelType w:val="multilevel"/>
    <w:tmpl w:val="30AC89AC"/>
    <w:lvl w:ilvl="0">
      <w:numFmt w:val="bullet"/>
      <w:lvlText w:val=""/>
      <w:lvlJc w:val="left"/>
      <w:pPr>
        <w:ind w:left="817" w:hanging="360"/>
      </w:pPr>
      <w:rPr>
        <w:rFonts w:ascii="Symbol" w:hAnsi="Symbol"/>
      </w:rPr>
    </w:lvl>
    <w:lvl w:ilvl="1">
      <w:numFmt w:val="bullet"/>
      <w:lvlText w:val="o"/>
      <w:lvlJc w:val="left"/>
      <w:pPr>
        <w:ind w:left="1537" w:hanging="360"/>
      </w:pPr>
      <w:rPr>
        <w:rFonts w:ascii="Courier New" w:hAnsi="Courier New" w:cs="Courier New"/>
      </w:rPr>
    </w:lvl>
    <w:lvl w:ilvl="2">
      <w:numFmt w:val="bullet"/>
      <w:lvlText w:val=""/>
      <w:lvlJc w:val="left"/>
      <w:pPr>
        <w:ind w:left="2257" w:hanging="360"/>
      </w:pPr>
      <w:rPr>
        <w:rFonts w:ascii="Wingdings" w:hAnsi="Wingdings"/>
      </w:rPr>
    </w:lvl>
    <w:lvl w:ilvl="3">
      <w:numFmt w:val="bullet"/>
      <w:lvlText w:val=""/>
      <w:lvlJc w:val="left"/>
      <w:pPr>
        <w:ind w:left="2977" w:hanging="360"/>
      </w:pPr>
      <w:rPr>
        <w:rFonts w:ascii="Symbol" w:hAnsi="Symbol"/>
      </w:rPr>
    </w:lvl>
    <w:lvl w:ilvl="4">
      <w:numFmt w:val="bullet"/>
      <w:lvlText w:val="o"/>
      <w:lvlJc w:val="left"/>
      <w:pPr>
        <w:ind w:left="3697" w:hanging="360"/>
      </w:pPr>
      <w:rPr>
        <w:rFonts w:ascii="Courier New" w:hAnsi="Courier New" w:cs="Courier New"/>
      </w:rPr>
    </w:lvl>
    <w:lvl w:ilvl="5">
      <w:numFmt w:val="bullet"/>
      <w:lvlText w:val=""/>
      <w:lvlJc w:val="left"/>
      <w:pPr>
        <w:ind w:left="4417" w:hanging="360"/>
      </w:pPr>
      <w:rPr>
        <w:rFonts w:ascii="Wingdings" w:hAnsi="Wingdings"/>
      </w:rPr>
    </w:lvl>
    <w:lvl w:ilvl="6">
      <w:numFmt w:val="bullet"/>
      <w:lvlText w:val=""/>
      <w:lvlJc w:val="left"/>
      <w:pPr>
        <w:ind w:left="5137" w:hanging="360"/>
      </w:pPr>
      <w:rPr>
        <w:rFonts w:ascii="Symbol" w:hAnsi="Symbol"/>
      </w:rPr>
    </w:lvl>
    <w:lvl w:ilvl="7">
      <w:numFmt w:val="bullet"/>
      <w:lvlText w:val="o"/>
      <w:lvlJc w:val="left"/>
      <w:pPr>
        <w:ind w:left="5857" w:hanging="360"/>
      </w:pPr>
      <w:rPr>
        <w:rFonts w:ascii="Courier New" w:hAnsi="Courier New" w:cs="Courier New"/>
      </w:rPr>
    </w:lvl>
    <w:lvl w:ilvl="8">
      <w:numFmt w:val="bullet"/>
      <w:lvlText w:val=""/>
      <w:lvlJc w:val="left"/>
      <w:pPr>
        <w:ind w:left="6577" w:hanging="360"/>
      </w:pPr>
      <w:rPr>
        <w:rFonts w:ascii="Wingdings" w:hAnsi="Wingdings"/>
      </w:rPr>
    </w:lvl>
  </w:abstractNum>
  <w:abstractNum w:abstractNumId="3" w15:restartNumberingAfterBreak="0">
    <w:nsid w:val="59B077D7"/>
    <w:multiLevelType w:val="multilevel"/>
    <w:tmpl w:val="71C64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9E1047E"/>
    <w:multiLevelType w:val="multilevel"/>
    <w:tmpl w:val="215C33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00820545">
    <w:abstractNumId w:val="3"/>
  </w:num>
  <w:num w:numId="2" w16cid:durableId="1070618383">
    <w:abstractNumId w:val="4"/>
  </w:num>
  <w:num w:numId="3" w16cid:durableId="2113932764">
    <w:abstractNumId w:val="2"/>
  </w:num>
  <w:num w:numId="4" w16cid:durableId="1632636032">
    <w:abstractNumId w:val="1"/>
  </w:num>
  <w:num w:numId="5" w16cid:durableId="80072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24DA8"/>
    <w:rsid w:val="008C781D"/>
    <w:rsid w:val="009C56AF"/>
    <w:rsid w:val="00B24DA8"/>
    <w:rsid w:val="00B3390E"/>
    <w:rsid w:val="00C44CA8"/>
    <w:rsid w:val="00F05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989B"/>
  <w15:docId w15:val="{6840B4F6-D860-4E5C-A617-7423A83D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val="en-GB" w:eastAsia="en-GB"/>
    </w:rPr>
  </w:style>
  <w:style w:type="paragraph" w:customStyle="1" w:styleId="Default">
    <w:name w:val="Default"/>
    <w:pPr>
      <w:autoSpaceDE w:val="0"/>
      <w:spacing w:after="0"/>
      <w:textAlignment w:val="auto"/>
    </w:pPr>
    <w:rPr>
      <w:rFonts w:ascii="Arial" w:hAnsi="Arial" w:cs="Arial"/>
      <w:color w:val="000000"/>
      <w:sz w:val="24"/>
      <w:szCs w:val="24"/>
      <w:lang w:val="en-GB"/>
    </w:rPr>
  </w:style>
  <w:style w:type="paragraph" w:customStyle="1" w:styleId="1bodycopy">
    <w:name w:val="1 body copy"/>
    <w:basedOn w:val="Normal"/>
    <w:pPr>
      <w:suppressAutoHyphens w:val="0"/>
      <w:spacing w:after="120"/>
      <w:ind w:right="284"/>
      <w:textAlignment w:val="auto"/>
    </w:pPr>
    <w:rPr>
      <w:rFonts w:ascii="Arial" w:eastAsia="MS Mincho" w:hAnsi="Arial"/>
      <w:sz w:val="20"/>
      <w:szCs w:val="24"/>
    </w:rPr>
  </w:style>
  <w:style w:type="character" w:customStyle="1" w:styleId="1bodycopyChar">
    <w:name w:val="1 body copy Char"/>
    <w:rPr>
      <w:rFonts w:ascii="Arial" w:eastAsia="MS Mincho"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8543</Characters>
  <Application>Microsoft Office Word</Application>
  <DocSecurity>0</DocSecurity>
  <Lines>71</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Suggitt</dc:creator>
  <cp:lastModifiedBy>Smith, S</cp:lastModifiedBy>
  <cp:revision>2</cp:revision>
  <cp:lastPrinted>2022-10-04T13:27:00Z</cp:lastPrinted>
  <dcterms:created xsi:type="dcterms:W3CDTF">2024-09-20T10:29:00Z</dcterms:created>
  <dcterms:modified xsi:type="dcterms:W3CDTF">2024-09-20T10:29:00Z</dcterms:modified>
</cp:coreProperties>
</file>