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DD051" w14:textId="2B190D5E" w:rsidR="00792FDC" w:rsidRPr="007A23AC" w:rsidRDefault="00F946C0" w:rsidP="7117F235">
      <w:pPr>
        <w:ind w:left="360"/>
      </w:pPr>
      <w:r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72" behindDoc="0" locked="0" layoutInCell="1" allowOverlap="1" wp14:anchorId="2231585D" wp14:editId="213C3CA7">
                <wp:simplePos x="0" y="0"/>
                <wp:positionH relativeFrom="column">
                  <wp:posOffset>4781550</wp:posOffset>
                </wp:positionH>
                <wp:positionV relativeFrom="paragraph">
                  <wp:posOffset>2948940</wp:posOffset>
                </wp:positionV>
                <wp:extent cx="3997960" cy="3463290"/>
                <wp:effectExtent l="0" t="0" r="2159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7960" cy="3463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5011D8" w14:textId="5CB0C646" w:rsidR="00FF34CC" w:rsidRPr="00F946C0" w:rsidRDefault="001238D7" w:rsidP="001238D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946C0">
                              <w:rPr>
                                <w:b/>
                                <w:sz w:val="32"/>
                                <w:szCs w:val="32"/>
                              </w:rPr>
                              <w:t>Our Vision:</w:t>
                            </w:r>
                          </w:p>
                          <w:p w14:paraId="6E04C7C2" w14:textId="77777777" w:rsidR="00F946C0" w:rsidRPr="00F84E90" w:rsidRDefault="00F946C0" w:rsidP="00F946C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F84E90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We promote achievement by:</w:t>
                            </w:r>
                          </w:p>
                          <w:p w14:paraId="48705FDA" w14:textId="77777777" w:rsidR="00F946C0" w:rsidRPr="00F84E90" w:rsidRDefault="00F946C0" w:rsidP="00E02CF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84E9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Holding the highest expectations for all</w:t>
                            </w:r>
                          </w:p>
                          <w:p w14:paraId="1A1A0A23" w14:textId="77777777" w:rsidR="00F946C0" w:rsidRPr="00F84E90" w:rsidRDefault="00F946C0" w:rsidP="00E02CF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84E9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Striving for every child to make the very best possible progress</w:t>
                            </w:r>
                          </w:p>
                          <w:p w14:paraId="74038F51" w14:textId="77777777" w:rsidR="00F946C0" w:rsidRPr="00F84E90" w:rsidRDefault="00F946C0" w:rsidP="00E02CF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84E9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Being restless in our pursuit of excellence</w:t>
                            </w:r>
                          </w:p>
                          <w:p w14:paraId="479E15E1" w14:textId="77777777" w:rsidR="00F946C0" w:rsidRPr="00F84E90" w:rsidRDefault="00F946C0" w:rsidP="00F946C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F84E90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We develop as confident and independent learners by:</w:t>
                            </w:r>
                          </w:p>
                          <w:p w14:paraId="16BA3188" w14:textId="77777777" w:rsidR="00F946C0" w:rsidRPr="00F84E90" w:rsidRDefault="00F946C0" w:rsidP="00E02CF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84E9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Providing learning which excites passion and curiosity.</w:t>
                            </w:r>
                          </w:p>
                          <w:p w14:paraId="000AEB41" w14:textId="77777777" w:rsidR="00F946C0" w:rsidRPr="00F84E90" w:rsidRDefault="00F946C0" w:rsidP="00E02CF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84E9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Embracing challenge and not giving up</w:t>
                            </w:r>
                          </w:p>
                          <w:p w14:paraId="3DEFBC9C" w14:textId="77777777" w:rsidR="00F946C0" w:rsidRPr="00F84E90" w:rsidRDefault="00F946C0" w:rsidP="00E02CF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84E9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Trying our best without fear of failure</w:t>
                            </w:r>
                          </w:p>
                          <w:p w14:paraId="312375A8" w14:textId="77777777" w:rsidR="00F946C0" w:rsidRPr="00F84E90" w:rsidRDefault="00F946C0" w:rsidP="00E02CF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84E9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Speaking knowledgeably about our strengths and areas of improvement</w:t>
                            </w:r>
                          </w:p>
                          <w:p w14:paraId="38656BFF" w14:textId="77777777" w:rsidR="00F946C0" w:rsidRPr="00F84E90" w:rsidRDefault="00F946C0" w:rsidP="00F946C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F84E90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We value supportive and positive relationships by:</w:t>
                            </w:r>
                          </w:p>
                          <w:p w14:paraId="25ECF7CB" w14:textId="77777777" w:rsidR="00F946C0" w:rsidRPr="00F84E90" w:rsidRDefault="00F946C0" w:rsidP="00E02CF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84E9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Bringing out the best in each other</w:t>
                            </w:r>
                          </w:p>
                          <w:p w14:paraId="0EEAFEA4" w14:textId="77777777" w:rsidR="00F946C0" w:rsidRPr="00F84E90" w:rsidRDefault="00F946C0" w:rsidP="00E02CF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84E9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Showing pride in one another’s achievements</w:t>
                            </w:r>
                          </w:p>
                          <w:p w14:paraId="68378F86" w14:textId="77777777" w:rsidR="00F946C0" w:rsidRPr="00F84E90" w:rsidRDefault="00F946C0" w:rsidP="00E02CF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84E9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Creating strong partnerships between home, school and the wider community</w:t>
                            </w:r>
                          </w:p>
                          <w:p w14:paraId="3689FF7E" w14:textId="77777777" w:rsidR="00F946C0" w:rsidRPr="00F84E90" w:rsidRDefault="00F946C0" w:rsidP="00F946C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F84E90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We appreciate others by:</w:t>
                            </w:r>
                          </w:p>
                          <w:p w14:paraId="671B4941" w14:textId="77777777" w:rsidR="00F946C0" w:rsidRPr="00F84E90" w:rsidRDefault="00F946C0" w:rsidP="00E02CF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84E9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Valuing and respecting the rights of others</w:t>
                            </w:r>
                          </w:p>
                          <w:p w14:paraId="1CD64391" w14:textId="77777777" w:rsidR="00F946C0" w:rsidRDefault="00F946C0" w:rsidP="00E02CF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84E9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Making sure everybody feels listened to</w:t>
                            </w:r>
                          </w:p>
                          <w:p w14:paraId="62EADC4D" w14:textId="77777777" w:rsidR="00F946C0" w:rsidRPr="00737756" w:rsidRDefault="00F946C0" w:rsidP="00E02CF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3775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Promoting good manners and caring attitude</w:t>
                            </w:r>
                          </w:p>
                          <w:p w14:paraId="04B34FB0" w14:textId="77777777" w:rsidR="00F946C0" w:rsidRPr="001238D7" w:rsidRDefault="00F946C0" w:rsidP="001238D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31585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6.5pt;margin-top:232.2pt;width:314.8pt;height:272.7pt;z-index:251659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sicTgIAAKkEAAAOAAAAZHJzL2Uyb0RvYy54bWysVMlu2zAQvRfoPxC8N/IWpzYsB26CFAWM&#10;JIBd5ExTVCyU4rAkbcn9+j7SS+y0p6IXajY+zryZ0eS2rTXbKucrMjnvXnU4U0ZSUZnXnH9fPnz6&#10;zJkPwhRCk1E53ynPb6cfP0waO1Y9WpMulGMAMX7c2JyvQ7DjLPNyrWrhr8gqA2dJrhYBqnvNCica&#10;oNc663U6w6whV1hHUnkP6/3eyacJvyyVDE9l6VVgOufILaTTpXMVz2w6EeNXJ+y6koc0xD9kUYvK&#10;4NET1L0Igm1c9QdUXUlHnspwJanOqCwrqVINqKbbeVfNYi2sSrWAHG9PNPn/Bysft8+OVUXO+5wZ&#10;UaNFS9UG9oVa1o/sNNaPEbSwCAstzOjy0e5hjEW3pavjF+Uw+MHz7sRtBJMw9kejm9EQLglffzDs&#10;90aJ/eztunU+fFVUsyjk3KF5iVOxnfuAVBB6DImvedJV8VBpnZQ4MOpOO7YVaLUOKUncuIjShjU5&#10;H/avOwn4whehT/dXWsgfscxLBGjawBhJ2RcfpdCu2kThiZgVFTvw5Wg/b97Khwrwc+HDs3AYMPCA&#10;pQlPOEpNyIkOEmdrcr/+Zo/x6Du8nDUY2Jz7nxvhFGf6m8FEjLqDQZzwpAyub3pQ3Llnde4xm/qO&#10;QFQX62llEmN80EexdFS/YLdm8VW4hJF4O+fhKN6F/RphN6WazVIQZtqKMDcLKyN0bEykddm+CGcP&#10;bQ2YiEc6jrYYv+vuPjbeNDTbBCqr1PrI857VA/3Yh9Sdw+7GhTvXU9TbH2b6GwAA//8DAFBLAwQU&#10;AAYACAAAACEAiRNP3OAAAAANAQAADwAAAGRycy9kb3ducmV2LnhtbEyPwU7DMBBE70j8g7VI3KhN&#10;G4Ib4lSAChdOFMR5G7u2RWxHtpuGv8c9wW1WM5p9025mN5BJxWSDF3C7YECU74O0Xgv4/Hi54UBS&#10;Ri9xCF4J+FEJNt3lRYuNDCf/rqZd1qSU+NSgAJPz2FCaeqMcpkUYlS/eIUSHuZxRUxnxVMrdQJeM&#10;1dSh9eWDwVE9G9V/745OwPZJr3XPMZotl9ZO89fhTb8KcX01Pz4AyWrOf2E44xd06ArTPhy9TGQQ&#10;cH+3KluygKquKiDnxIovayD7ohhbc6BdS/+v6H4BAAD//wMAUEsBAi0AFAAGAAgAAAAhALaDOJL+&#10;AAAA4QEAABMAAAAAAAAAAAAAAAAAAAAAAFtDb250ZW50X1R5cGVzXS54bWxQSwECLQAUAAYACAAA&#10;ACEAOP0h/9YAAACUAQAACwAAAAAAAAAAAAAAAAAvAQAAX3JlbHMvLnJlbHNQSwECLQAUAAYACAAA&#10;ACEAHDbInE4CAACpBAAADgAAAAAAAAAAAAAAAAAuAgAAZHJzL2Uyb0RvYy54bWxQSwECLQAUAAYA&#10;CAAAACEAiRNP3OAAAAANAQAADwAAAAAAAAAAAAAAAACoBAAAZHJzL2Rvd25yZXYueG1sUEsFBgAA&#10;AAAEAAQA8wAAALUFAAAAAA==&#10;" fillcolor="white [3201]" strokeweight=".5pt">
                <v:textbox>
                  <w:txbxContent>
                    <w:p w14:paraId="3F5011D8" w14:textId="5CB0C646" w:rsidR="00FF34CC" w:rsidRPr="00F946C0" w:rsidRDefault="001238D7" w:rsidP="001238D7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F946C0">
                        <w:rPr>
                          <w:b/>
                          <w:sz w:val="32"/>
                          <w:szCs w:val="32"/>
                        </w:rPr>
                        <w:t>Our Vision:</w:t>
                      </w:r>
                    </w:p>
                    <w:p w14:paraId="6E04C7C2" w14:textId="77777777" w:rsidR="00F946C0" w:rsidRPr="00F84E90" w:rsidRDefault="00F946C0" w:rsidP="00F946C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F84E90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We promote achievement by:</w:t>
                      </w:r>
                    </w:p>
                    <w:p w14:paraId="48705FDA" w14:textId="77777777" w:rsidR="00F946C0" w:rsidRPr="00F84E90" w:rsidRDefault="00F946C0" w:rsidP="00E02CF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84E90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Holding the highest expectations for all</w:t>
                      </w:r>
                    </w:p>
                    <w:p w14:paraId="1A1A0A23" w14:textId="77777777" w:rsidR="00F946C0" w:rsidRPr="00F84E90" w:rsidRDefault="00F946C0" w:rsidP="00E02CF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84E90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Striving for every child to make the very best possible progress</w:t>
                      </w:r>
                    </w:p>
                    <w:p w14:paraId="74038F51" w14:textId="77777777" w:rsidR="00F946C0" w:rsidRPr="00F84E90" w:rsidRDefault="00F946C0" w:rsidP="00E02CF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84E90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Being restless in our pursuit of excellence</w:t>
                      </w:r>
                    </w:p>
                    <w:p w14:paraId="479E15E1" w14:textId="77777777" w:rsidR="00F946C0" w:rsidRPr="00F84E90" w:rsidRDefault="00F946C0" w:rsidP="00F946C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F84E90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We develop as confident and independent learners by:</w:t>
                      </w:r>
                    </w:p>
                    <w:p w14:paraId="16BA3188" w14:textId="77777777" w:rsidR="00F946C0" w:rsidRPr="00F84E90" w:rsidRDefault="00F946C0" w:rsidP="00E02CF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84E90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Providing learning which excites passion and curiosity.</w:t>
                      </w:r>
                    </w:p>
                    <w:p w14:paraId="000AEB41" w14:textId="77777777" w:rsidR="00F946C0" w:rsidRPr="00F84E90" w:rsidRDefault="00F946C0" w:rsidP="00E02CF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84E90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Embracing challenge and not giving up</w:t>
                      </w:r>
                    </w:p>
                    <w:p w14:paraId="3DEFBC9C" w14:textId="77777777" w:rsidR="00F946C0" w:rsidRPr="00F84E90" w:rsidRDefault="00F946C0" w:rsidP="00E02CF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84E90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Trying our best without fear of failure</w:t>
                      </w:r>
                    </w:p>
                    <w:p w14:paraId="312375A8" w14:textId="77777777" w:rsidR="00F946C0" w:rsidRPr="00F84E90" w:rsidRDefault="00F946C0" w:rsidP="00E02CF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84E90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Speaking knowledgeably about our strengths and areas of improvement</w:t>
                      </w:r>
                    </w:p>
                    <w:p w14:paraId="38656BFF" w14:textId="77777777" w:rsidR="00F946C0" w:rsidRPr="00F84E90" w:rsidRDefault="00F946C0" w:rsidP="00F946C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F84E90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We value supportive and positive relationships by:</w:t>
                      </w:r>
                    </w:p>
                    <w:p w14:paraId="25ECF7CB" w14:textId="77777777" w:rsidR="00F946C0" w:rsidRPr="00F84E90" w:rsidRDefault="00F946C0" w:rsidP="00E02CF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84E90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Bringing out the best in each other</w:t>
                      </w:r>
                    </w:p>
                    <w:p w14:paraId="0EEAFEA4" w14:textId="77777777" w:rsidR="00F946C0" w:rsidRPr="00F84E90" w:rsidRDefault="00F946C0" w:rsidP="00E02CF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84E90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Showing pride in one another’s achievements</w:t>
                      </w:r>
                    </w:p>
                    <w:p w14:paraId="68378F86" w14:textId="77777777" w:rsidR="00F946C0" w:rsidRPr="00F84E90" w:rsidRDefault="00F946C0" w:rsidP="00E02CF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84E90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Creating strong partnerships between home, school and the wider community</w:t>
                      </w:r>
                    </w:p>
                    <w:p w14:paraId="3689FF7E" w14:textId="77777777" w:rsidR="00F946C0" w:rsidRPr="00F84E90" w:rsidRDefault="00F946C0" w:rsidP="00F946C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F84E90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We appreciate others by:</w:t>
                      </w:r>
                    </w:p>
                    <w:p w14:paraId="671B4941" w14:textId="77777777" w:rsidR="00F946C0" w:rsidRPr="00F84E90" w:rsidRDefault="00F946C0" w:rsidP="00E02CF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84E90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Valuing and respecting the rights of others</w:t>
                      </w:r>
                    </w:p>
                    <w:p w14:paraId="1CD64391" w14:textId="77777777" w:rsidR="00F946C0" w:rsidRDefault="00F946C0" w:rsidP="00E02CF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84E90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Making sure everybody feels listened to</w:t>
                      </w:r>
                    </w:p>
                    <w:p w14:paraId="62EADC4D" w14:textId="77777777" w:rsidR="00F946C0" w:rsidRPr="00737756" w:rsidRDefault="00F946C0" w:rsidP="00E02CF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73775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Promoting good manners and caring attitude</w:t>
                      </w:r>
                    </w:p>
                    <w:p w14:paraId="04B34FB0" w14:textId="77777777" w:rsidR="00F946C0" w:rsidRPr="001238D7" w:rsidRDefault="00F946C0" w:rsidP="001238D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4021" w:rsidRPr="007A23AC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38B8A13" wp14:editId="37D5E98F">
                <wp:simplePos x="0" y="0"/>
                <wp:positionH relativeFrom="margin">
                  <wp:posOffset>31419</wp:posOffset>
                </wp:positionH>
                <wp:positionV relativeFrom="paragraph">
                  <wp:posOffset>11845</wp:posOffset>
                </wp:positionV>
                <wp:extent cx="9241786" cy="2467154"/>
                <wp:effectExtent l="25400" t="25400" r="42545" b="34925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41786" cy="246715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003">
                          <a:schemeClr val="dk2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A2BD51" w14:textId="77777777" w:rsidR="00CC386E" w:rsidRPr="00CA4021" w:rsidRDefault="00CC386E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2060"/>
                                <w:sz w:val="64"/>
                                <w:szCs w:val="64"/>
                              </w:rPr>
                            </w:pPr>
                            <w:r w:rsidRPr="00CA4021">
                              <w:rPr>
                                <w:rFonts w:cstheme="minorHAnsi"/>
                                <w:b/>
                                <w:color w:val="002060"/>
                                <w:sz w:val="64"/>
                                <w:szCs w:val="64"/>
                              </w:rPr>
                              <w:t>Enquire Learning Trust</w:t>
                            </w:r>
                          </w:p>
                          <w:p w14:paraId="5C45B22D" w14:textId="2E5790F0" w:rsidR="00792FDC" w:rsidRPr="00CA4021" w:rsidRDefault="00360816" w:rsidP="006214EF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</w:pPr>
                            <w:r w:rsidRPr="00CA4021">
                              <w:rPr>
                                <w:rFonts w:cstheme="minorHAnsi"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>Academy improvement</w:t>
                            </w:r>
                            <w:r w:rsidR="00BE1473" w:rsidRPr="00CA4021">
                              <w:rPr>
                                <w:rFonts w:cstheme="minorHAnsi"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 xml:space="preserve"> plan</w:t>
                            </w:r>
                            <w:r w:rsidR="00FD520D" w:rsidRPr="00CA4021">
                              <w:rPr>
                                <w:rFonts w:cstheme="minorHAnsi"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 xml:space="preserve"> 20</w:t>
                            </w:r>
                            <w:r w:rsidR="00DB06F9" w:rsidRPr="00CA4021">
                              <w:rPr>
                                <w:rFonts w:cstheme="minorHAnsi"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>2</w:t>
                            </w:r>
                            <w:r w:rsidR="00757AE6">
                              <w:rPr>
                                <w:rFonts w:cstheme="minorHAnsi"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>2</w:t>
                            </w:r>
                            <w:r w:rsidR="007A23AC" w:rsidRPr="00CA4021">
                              <w:rPr>
                                <w:rFonts w:cstheme="minorHAnsi"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>-</w:t>
                            </w:r>
                            <w:r w:rsidR="009F3D2C" w:rsidRPr="00CA4021">
                              <w:rPr>
                                <w:rFonts w:cstheme="minorHAnsi"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>2</w:t>
                            </w:r>
                            <w:r w:rsidR="007A23AC" w:rsidRPr="00CA4021">
                              <w:rPr>
                                <w:rFonts w:cstheme="minorHAnsi"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>02</w:t>
                            </w:r>
                            <w:r w:rsidR="00757AE6">
                              <w:rPr>
                                <w:rFonts w:cstheme="minorHAnsi"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>3</w:t>
                            </w:r>
                          </w:p>
                          <w:p w14:paraId="2B874519" w14:textId="4428F83F" w:rsidR="001238D7" w:rsidRPr="00CA4021" w:rsidRDefault="00AC5218" w:rsidP="006214EF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>East Whitby Primary</w:t>
                            </w:r>
                            <w:r w:rsidR="00CA4021">
                              <w:rPr>
                                <w:rFonts w:cstheme="minorHAnsi"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="001238D7" w:rsidRPr="00CA4021">
                              <w:rPr>
                                <w:rFonts w:cstheme="minorHAnsi"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>Academy</w:t>
                            </w:r>
                          </w:p>
                          <w:p w14:paraId="78D15BF5" w14:textId="77777777" w:rsidR="00792FDC" w:rsidRDefault="00792FD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  <w:p w14:paraId="12C1D0A0" w14:textId="77777777" w:rsidR="00863E34" w:rsidRDefault="00863E3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  <w:p w14:paraId="306D3F1A" w14:textId="77777777" w:rsidR="00863E34" w:rsidRDefault="00863E3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  <w:p w14:paraId="6A1A8C07" w14:textId="77777777" w:rsidR="00792FDC" w:rsidRDefault="00863E34">
                            <w:pPr>
                              <w:rPr>
                                <w:rFonts w:ascii="XCCW Joined PC7c" w:hAnsi="XCCW Joined PC7c"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rFonts w:ascii="XCCW Joined PC7c" w:hAnsi="XCCW Joined PC7c"/>
                                <w:color w:val="000000" w:themeColor="text1"/>
                                <w:sz w:val="4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8B8A13" id="Rounded Rectangle 11" o:spid="_x0000_s1027" style="position:absolute;left:0;text-align:left;margin-left:2.45pt;margin-top:.95pt;width:727.7pt;height:194.2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VSUrgIAAMcFAAAOAAAAZHJzL2Uyb0RvYy54bWysVEtvGyEQvlfqf0Dcm33UdpJV1pGVKFUl&#10;K42SVDljFuxVWIYCttf99R3YR+006qHqBTHMN6+Pmbm6bhtFdsK6GnRJs7OUEqE5VLVel/T7892n&#10;C0qcZ7piCrQo6UE4ej3/+OFqbwqRwwZUJSxBJ9oVe1PSjfemSBLHN6Jh7gyM0KiUYBvmUbTrpLJs&#10;j94bleRpOkv2YCtjgQvn8PW2U9J59C+l4P6blE54okqKufl42niuwpnMr1ixtsxsat6nwf4hi4bV&#10;GoOOrm6ZZ2Rr6z9cNTW34ED6Mw5NAlLWXMQasJosfVPN04YZEWtBcpwZaXL/zy2/3z1YUlf4dxkl&#10;mjX4R4+w1ZWoyCOyx/RaCYI6JGpvXIH4J/NgQ6nOLIG/OlQkJ5oguB7TStsELBZK2sj6YWRdtJ5w&#10;fLzMJ9n5xYwSjrp8MjvPppMQLmHFYG6s818ENCRcSmpDgiG7SDnbLZ3v8AMupgeqru5qpaIQ+knc&#10;KEt2DDthtY4FYQR3jFKa7Es6xQTS6PlE6ex6NTpI0zydxe459YGS0j0hHQeRDX9QIqSh9KOQyDZW&#10;nXcRTvNinAvtp331ER3MJFYxGmZp+vk92+o17+16eLAUcQRG276svwUdLWJg0H40bmoN9v3IA5uy&#10;ww8EdGUHBny7avsOWkF1wJaz0M2iM/yuxl9dMucfmMXhwzHFheK/4SEV4IdAf6NkA/bne+8BjzOB&#10;Wkr2OMwldT+2zApK1FeN03KZTSZh+qMwmZ7nKNhjzepYo7fNDWCX4EBgdvEa8F4NV2mhecG9swhR&#10;UcU0x9gl5d4Owo3vlgxuLi4WiwjDiTfML/WT4cF5IDg07HP7wqzpW9vjVNzDMPiseNPcHTZYalhs&#10;Pcg6dn6guOO1px63RRygfrOFdXQsR9Tv/Tv/BQAA//8DAFBLAwQUAAYACAAAACEAxenW6d0AAAAI&#10;AQAADwAAAGRycy9kb3ducmV2LnhtbEyPQU/DMAyF70j8h8hI3FjCWg1Wmk4TiAsntiHg6DahrUic&#10;0mRb4dfjneBk2e/p+XvlavJOHOwY+0AarmcKhKUmmJ5aDS+7x6tbEDEhGXSBrIZvG2FVnZ+VWJhw&#10;pI09bFMrOIRigRq6lIZCyth01mOchcESax9h9Jh4HVtpRjxyuHdyrtRCeuyJP3Q42PvONp/bvddg&#10;XufPpt184ftN/fTzsM6cqt+c1pcX0/oORLJT+jPDCZ/RoWKmOuzJROE05Es28pnHSc0XKgNRa8iW&#10;KgdZlfJ/geoXAAD//wMAUEsBAi0AFAAGAAgAAAAhALaDOJL+AAAA4QEAABMAAAAAAAAAAAAAAAAA&#10;AAAAAFtDb250ZW50X1R5cGVzXS54bWxQSwECLQAUAAYACAAAACEAOP0h/9YAAACUAQAACwAAAAAA&#10;AAAAAAAAAAAvAQAAX3JlbHMvLnJlbHNQSwECLQAUAAYACAAAACEAtMlUlK4CAADHBQAADgAAAAAA&#10;AAAAAAAAAAAuAgAAZHJzL2Uyb0RvYy54bWxQSwECLQAUAAYACAAAACEAxenW6d0AAAAIAQAADwAA&#10;AAAAAAAAAAAAAAAIBQAAZHJzL2Rvd25yZXYueG1sUEsFBgAAAAAEAAQA8wAAABIGAAAAAA==&#10;" fillcolor="white [3212]" strokecolor="#002060" strokeweight="4.5pt">
                <v:stroke joinstyle="miter"/>
                <v:path arrowok="t"/>
                <v:textbox>
                  <w:txbxContent>
                    <w:p w14:paraId="76A2BD51" w14:textId="77777777" w:rsidR="00CC386E" w:rsidRPr="00CA4021" w:rsidRDefault="00CC386E">
                      <w:pPr>
                        <w:jc w:val="center"/>
                        <w:rPr>
                          <w:rFonts w:cstheme="minorHAnsi"/>
                          <w:b/>
                          <w:color w:val="002060"/>
                          <w:sz w:val="64"/>
                          <w:szCs w:val="64"/>
                        </w:rPr>
                      </w:pPr>
                      <w:r w:rsidRPr="00CA4021">
                        <w:rPr>
                          <w:rFonts w:cstheme="minorHAnsi"/>
                          <w:b/>
                          <w:color w:val="002060"/>
                          <w:sz w:val="64"/>
                          <w:szCs w:val="64"/>
                        </w:rPr>
                        <w:t>Enquire Learning Trust</w:t>
                      </w:r>
                    </w:p>
                    <w:p w14:paraId="5C45B22D" w14:textId="2E5790F0" w:rsidR="00792FDC" w:rsidRPr="00CA4021" w:rsidRDefault="00360816" w:rsidP="006214EF">
                      <w:pPr>
                        <w:jc w:val="center"/>
                        <w:rPr>
                          <w:rFonts w:cstheme="minorHAnsi"/>
                          <w:bCs/>
                          <w:color w:val="000000" w:themeColor="text1"/>
                          <w:sz w:val="64"/>
                          <w:szCs w:val="64"/>
                        </w:rPr>
                      </w:pPr>
                      <w:r w:rsidRPr="00CA4021">
                        <w:rPr>
                          <w:rFonts w:cstheme="minorHAnsi"/>
                          <w:bCs/>
                          <w:color w:val="000000" w:themeColor="text1"/>
                          <w:sz w:val="64"/>
                          <w:szCs w:val="64"/>
                        </w:rPr>
                        <w:t>Academy improvement</w:t>
                      </w:r>
                      <w:r w:rsidR="00BE1473" w:rsidRPr="00CA4021">
                        <w:rPr>
                          <w:rFonts w:cstheme="minorHAnsi"/>
                          <w:bCs/>
                          <w:color w:val="000000" w:themeColor="text1"/>
                          <w:sz w:val="64"/>
                          <w:szCs w:val="64"/>
                        </w:rPr>
                        <w:t xml:space="preserve"> plan</w:t>
                      </w:r>
                      <w:r w:rsidR="00FD520D" w:rsidRPr="00CA4021">
                        <w:rPr>
                          <w:rFonts w:cstheme="minorHAnsi"/>
                          <w:bCs/>
                          <w:color w:val="000000" w:themeColor="text1"/>
                          <w:sz w:val="64"/>
                          <w:szCs w:val="64"/>
                        </w:rPr>
                        <w:t xml:space="preserve"> 20</w:t>
                      </w:r>
                      <w:r w:rsidR="00DB06F9" w:rsidRPr="00CA4021">
                        <w:rPr>
                          <w:rFonts w:cstheme="minorHAnsi"/>
                          <w:bCs/>
                          <w:color w:val="000000" w:themeColor="text1"/>
                          <w:sz w:val="64"/>
                          <w:szCs w:val="64"/>
                        </w:rPr>
                        <w:t>2</w:t>
                      </w:r>
                      <w:r w:rsidR="00757AE6">
                        <w:rPr>
                          <w:rFonts w:cstheme="minorHAnsi"/>
                          <w:bCs/>
                          <w:color w:val="000000" w:themeColor="text1"/>
                          <w:sz w:val="64"/>
                          <w:szCs w:val="64"/>
                        </w:rPr>
                        <w:t>2</w:t>
                      </w:r>
                      <w:r w:rsidR="007A23AC" w:rsidRPr="00CA4021">
                        <w:rPr>
                          <w:rFonts w:cstheme="minorHAnsi"/>
                          <w:bCs/>
                          <w:color w:val="000000" w:themeColor="text1"/>
                          <w:sz w:val="64"/>
                          <w:szCs w:val="64"/>
                        </w:rPr>
                        <w:t>-</w:t>
                      </w:r>
                      <w:r w:rsidR="009F3D2C" w:rsidRPr="00CA4021">
                        <w:rPr>
                          <w:rFonts w:cstheme="minorHAnsi"/>
                          <w:bCs/>
                          <w:color w:val="000000" w:themeColor="text1"/>
                          <w:sz w:val="64"/>
                          <w:szCs w:val="64"/>
                        </w:rPr>
                        <w:t>2</w:t>
                      </w:r>
                      <w:r w:rsidR="007A23AC" w:rsidRPr="00CA4021">
                        <w:rPr>
                          <w:rFonts w:cstheme="minorHAnsi"/>
                          <w:bCs/>
                          <w:color w:val="000000" w:themeColor="text1"/>
                          <w:sz w:val="64"/>
                          <w:szCs w:val="64"/>
                        </w:rPr>
                        <w:t>02</w:t>
                      </w:r>
                      <w:r w:rsidR="00757AE6">
                        <w:rPr>
                          <w:rFonts w:cstheme="minorHAnsi"/>
                          <w:bCs/>
                          <w:color w:val="000000" w:themeColor="text1"/>
                          <w:sz w:val="64"/>
                          <w:szCs w:val="64"/>
                        </w:rPr>
                        <w:t>3</w:t>
                      </w:r>
                    </w:p>
                    <w:p w14:paraId="2B874519" w14:textId="4428F83F" w:rsidR="001238D7" w:rsidRPr="00CA4021" w:rsidRDefault="00AC5218" w:rsidP="006214EF">
                      <w:pPr>
                        <w:jc w:val="center"/>
                        <w:rPr>
                          <w:rFonts w:cstheme="minorHAnsi"/>
                          <w:bCs/>
                          <w:color w:val="000000" w:themeColor="text1"/>
                          <w:sz w:val="64"/>
                          <w:szCs w:val="64"/>
                        </w:rPr>
                      </w:pPr>
                      <w:r>
                        <w:rPr>
                          <w:rFonts w:cstheme="minorHAnsi"/>
                          <w:bCs/>
                          <w:color w:val="000000" w:themeColor="text1"/>
                          <w:sz w:val="64"/>
                          <w:szCs w:val="64"/>
                        </w:rPr>
                        <w:t>East Whitby Primary</w:t>
                      </w:r>
                      <w:r w:rsidR="00CA4021">
                        <w:rPr>
                          <w:rFonts w:cstheme="minorHAnsi"/>
                          <w:bCs/>
                          <w:color w:val="000000" w:themeColor="text1"/>
                          <w:sz w:val="64"/>
                          <w:szCs w:val="64"/>
                        </w:rPr>
                        <w:t xml:space="preserve"> </w:t>
                      </w:r>
                      <w:r w:rsidR="001238D7" w:rsidRPr="00CA4021">
                        <w:rPr>
                          <w:rFonts w:cstheme="minorHAnsi"/>
                          <w:bCs/>
                          <w:color w:val="000000" w:themeColor="text1"/>
                          <w:sz w:val="64"/>
                          <w:szCs w:val="64"/>
                        </w:rPr>
                        <w:t>Academy</w:t>
                      </w:r>
                    </w:p>
                    <w:p w14:paraId="78D15BF5" w14:textId="77777777" w:rsidR="00792FDC" w:rsidRDefault="00792FDC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</w:p>
                    <w:p w14:paraId="12C1D0A0" w14:textId="77777777" w:rsidR="00863E34" w:rsidRDefault="00863E34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</w:p>
                    <w:p w14:paraId="306D3F1A" w14:textId="77777777" w:rsidR="00863E34" w:rsidRDefault="00863E34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</w:p>
                    <w:p w14:paraId="6A1A8C07" w14:textId="77777777" w:rsidR="00792FDC" w:rsidRDefault="00863E34">
                      <w:pPr>
                        <w:rPr>
                          <w:rFonts w:ascii="XCCW Joined PC7c" w:hAnsi="XCCW Joined PC7c"/>
                          <w:color w:val="000000" w:themeColor="text1"/>
                          <w:sz w:val="40"/>
                        </w:rPr>
                      </w:pPr>
                      <w:r>
                        <w:rPr>
                          <w:rFonts w:ascii="XCCW Joined PC7c" w:hAnsi="XCCW Joined PC7c"/>
                          <w:color w:val="000000" w:themeColor="text1"/>
                          <w:sz w:val="4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63E34" w:rsidRPr="007A23AC">
        <w:rPr>
          <w:rFonts w:cstheme="minorHAnsi"/>
          <w:b/>
          <w:noProof/>
          <w:color w:val="000000" w:themeColor="text1"/>
          <w:sz w:val="44"/>
          <w:szCs w:val="44"/>
          <w:lang w:eastAsia="en-GB"/>
        </w:rPr>
        <w:drawing>
          <wp:inline distT="0" distB="0" distL="0" distR="0" wp14:anchorId="4630806A" wp14:editId="4DBB3108">
            <wp:extent cx="733425" cy="741680"/>
            <wp:effectExtent l="0" t="0" r="9525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E34" w:rsidRPr="007A23AC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154E789" wp14:editId="20B40B78">
                <wp:simplePos x="0" y="0"/>
                <wp:positionH relativeFrom="margin">
                  <wp:posOffset>-124460</wp:posOffset>
                </wp:positionH>
                <wp:positionV relativeFrom="paragraph">
                  <wp:posOffset>2667635</wp:posOffset>
                </wp:positionV>
                <wp:extent cx="9334500" cy="3863340"/>
                <wp:effectExtent l="25400" t="25400" r="38100" b="35560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34500" cy="38633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84663C" w14:textId="3ADF0344" w:rsidR="00792FDC" w:rsidRPr="004B5A45" w:rsidRDefault="00D679F6">
                            <w:pPr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52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noProof/>
                                <w:color w:val="000000" w:themeColor="text1"/>
                                <w:sz w:val="52"/>
                                <w:lang w:eastAsia="en-GB"/>
                              </w:rPr>
                              <w:drawing>
                                <wp:inline distT="0" distB="0" distL="0" distR="0" wp14:anchorId="188D16AE" wp14:editId="6F00DE78">
                                  <wp:extent cx="4495107" cy="3111178"/>
                                  <wp:effectExtent l="0" t="0" r="1270" b="635"/>
                                  <wp:docPr id="2" name="Picture 2" descr="Diagram, schematic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Diagram, schematic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41627" cy="31433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54E789" id="Rounded Rectangle 7" o:spid="_x0000_s1028" style="position:absolute;left:0;text-align:left;margin-left:-9.8pt;margin-top:210.05pt;width:735pt;height:304.2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zTLrwIAAMkFAAAOAAAAZHJzL2Uyb0RvYy54bWysVEtPGzEQvlfqf7B8L7sbCIEVGxSBqCpF&#10;gHiIs+O1kxVej2s72U1/fcfeB4GiHqpeLI/nm8c3npmLy7ZWZCesq0AXNDtKKRGaQ1npdUGfn26+&#10;nVHiPNMlU6BFQffC0cv51y8XjcnFBDagSmEJOtEub0xBN96bPEkc34iauSMwQqNSgq2ZR9Guk9Ky&#10;Br3XKpmk6WnSgC2NBS6cw9frTknn0b+Ugvs7KZ3wRBUUc/PxtPFchTOZX7B8bZnZVLxPg/1DFjWr&#10;NAYdXV0zz8jWVn+4qituwYH0RxzqBKSsuIgckE2WfmDzuGFGRC5YHGfGMrn/55bf7u4tqcqCzijR&#10;rMYveoCtLkVJHrB4TK+VILNQpsa4HNGP5t4Gos4sgb86VCTvNEFwPaaVtg5YpEnaWPP9WHPResLx&#10;8fz4+GSa4tdw1B2fnaIYfyVh+WBurPPfBdQkXApqQ34huVhwtls6H7Jg+YCL6YGqyptKqSiEbhJX&#10;ypIdwz5YrbNACC3cIUpp0hR0OsumafT8TunsejU6SNNJejpkeQBDj0r3BelqEKvh90qENJR+EBJr&#10;jawnXYT3eTHOhfaTPreIDmYSWYyG2WeGyg+EemwwE7H7R8Oe098ijhYxKmg/GteVBvtZ5PJ1jNzh&#10;B/Yd50Dft6s2NlgkFl5WUO6x6Sx00+gMv6nwZ5fM+XtmcfywG3Cl+Ds8pAL8FOhvlGzA/vrsPeBx&#10;KlBLSYPjXFD3c8usoET90Dgv59kJ9hXxUTiZziYo2EPN6lCjt/UVYKdkuLwMj9eA92q4Sgv1C26e&#10;RYiKKqY5xi4o93YQrny3ZnB3cbFYRBjOvGF+qR8ND85DnUPTPrUvzJq+vT1Oxi0Mo8/yDw3eYYOl&#10;hsXWg6xi97/Vtf8B3BexxfvdFhbSoRxRbxt4/hsAAP//AwBQSwMEFAAGAAgAAAAhAL4L0ifiAAAA&#10;DQEAAA8AAABkcnMvZG93bnJldi54bWxMj8tOwzAQRfdI/IM1SOxaOyEtbRqnqkBsWNGHgOUkNkmE&#10;PQ6x2wa+HncFuxnN0Z1zi/VoDTvpwXeOJCRTAUxT7VRHjYTD/mmyAOYDkkLjSEv41h7W5fVVgbly&#10;Z9rq0y40LIaQz1FCG0Kfc+7rVlv0U9drircPN1gMcR0argY8x3BreCrEnFvsKH5osdcPra4/d0cr&#10;Qb2mL6rZfuH7ffX887i5M6J6M1Le3oybFbCgx/AHw0U/qkMZnSp3JOWZkTBJlvOISshSkQC7ENlM&#10;ZMCqOIl0MQNeFvx/i/IXAAD//wMAUEsBAi0AFAAGAAgAAAAhALaDOJL+AAAA4QEAABMAAAAAAAAA&#10;AAAAAAAAAAAAAFtDb250ZW50X1R5cGVzXS54bWxQSwECLQAUAAYACAAAACEAOP0h/9YAAACUAQAA&#10;CwAAAAAAAAAAAAAAAAAvAQAAX3JlbHMvLnJlbHNQSwECLQAUAAYACAAAACEAj+M0y68CAADJBQAA&#10;DgAAAAAAAAAAAAAAAAAuAgAAZHJzL2Uyb0RvYy54bWxQSwECLQAUAAYACAAAACEAvgvSJ+IAAAAN&#10;AQAADwAAAAAAAAAAAAAAAAAJBQAAZHJzL2Rvd25yZXYueG1sUEsFBgAAAAAEAAQA8wAAABgGAAAA&#10;AA==&#10;" fillcolor="white [3212]" strokecolor="#002060" strokeweight="4.5pt">
                <v:stroke joinstyle="miter"/>
                <v:path arrowok="t"/>
                <v:textbox>
                  <w:txbxContent>
                    <w:p w14:paraId="0684663C" w14:textId="3ADF0344" w:rsidR="00792FDC" w:rsidRPr="004B5A45" w:rsidRDefault="00D679F6">
                      <w:pPr>
                        <w:rPr>
                          <w:rFonts w:ascii="Century Gothic" w:hAnsi="Century Gothic" w:cstheme="minorHAnsi"/>
                          <w:color w:val="000000" w:themeColor="text1"/>
                          <w:sz w:val="52"/>
                        </w:rPr>
                      </w:pPr>
                      <w:r>
                        <w:rPr>
                          <w:rFonts w:ascii="Century Gothic" w:hAnsi="Century Gothic" w:cstheme="minorHAnsi"/>
                          <w:noProof/>
                          <w:color w:val="000000" w:themeColor="text1"/>
                          <w:sz w:val="52"/>
                          <w:lang w:eastAsia="en-GB"/>
                        </w:rPr>
                        <w:drawing>
                          <wp:inline distT="0" distB="0" distL="0" distR="0" wp14:anchorId="188D16AE" wp14:editId="6F00DE78">
                            <wp:extent cx="4495107" cy="3111178"/>
                            <wp:effectExtent l="0" t="0" r="1270" b="635"/>
                            <wp:docPr id="2" name="Picture 2" descr="Diagram, schematic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Diagram, schematic&#10;&#10;Description automatically generated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41627" cy="31433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63E34" w:rsidRPr="1F1C92BA">
        <w:br w:type="page"/>
      </w:r>
    </w:p>
    <w:p w14:paraId="008DA1A6" w14:textId="5C6DF28A" w:rsidR="00792FDC" w:rsidRPr="007A23AC" w:rsidRDefault="00792FDC" w:rsidP="00926D42">
      <w:pPr>
        <w:rPr>
          <w:rFonts w:cstheme="minorHAnsi"/>
        </w:rPr>
      </w:pPr>
    </w:p>
    <w:p w14:paraId="547F1833" w14:textId="00FE8070" w:rsidR="00792FDC" w:rsidRPr="007A23AC" w:rsidRDefault="00C032DB" w:rsidP="00926D42">
      <w:pPr>
        <w:rPr>
          <w:rFonts w:cstheme="minorHAnsi"/>
        </w:rPr>
      </w:pPr>
      <w:r w:rsidRPr="007A23AC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52A2B9" wp14:editId="3E91F62B">
                <wp:simplePos x="0" y="0"/>
                <wp:positionH relativeFrom="margin">
                  <wp:posOffset>-164600</wp:posOffset>
                </wp:positionH>
                <wp:positionV relativeFrom="paragraph">
                  <wp:posOffset>266637</wp:posOffset>
                </wp:positionV>
                <wp:extent cx="9239250" cy="1362075"/>
                <wp:effectExtent l="25400" t="25400" r="44450" b="3492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9250" cy="136207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0E2F4" w14:textId="77FD8DA3" w:rsidR="00C65DED" w:rsidRPr="00F75B9E" w:rsidRDefault="00C65DED" w:rsidP="00C65D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F75B9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Improvement Plan 20</w:t>
                            </w:r>
                            <w:r w:rsidR="00B6453C" w:rsidRPr="00F75B9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2</w:t>
                            </w:r>
                            <w:r w:rsidR="00757AE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2</w:t>
                            </w:r>
                            <w:r w:rsidR="00FF34C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-20</w:t>
                            </w:r>
                            <w:r w:rsidR="009F3D2C" w:rsidRPr="00F75B9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2</w:t>
                            </w:r>
                            <w:r w:rsidR="00757AE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3</w:t>
                            </w:r>
                          </w:p>
                          <w:p w14:paraId="54EF8BAC" w14:textId="4497648B" w:rsidR="00792FDC" w:rsidRPr="00680CDB" w:rsidRDefault="00792FD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52A2B9" id="Rounded Rectangle 1" o:spid="_x0000_s1029" style="position:absolute;margin-left:-12.95pt;margin-top:21pt;width:727.5pt;height:10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/ZAowIAAJYFAAAOAAAAZHJzL2Uyb0RvYy54bWysVEtPGzEQvlfqf7B8L/uA8FixQRGIqlIE&#10;EVBxdrx2ssLrcW0nu+mv79j7gFLUQ9WL5fE8v5lvfHnVNYrshXU16JJmRyklQnOoar0p6fen2y/n&#10;lDjPdMUUaFHSg3D0av7502VrCpHDFlQlLMEg2hWtKenWe1MkieNb0TB3BEZoVEqwDfMo2k1SWdZi&#10;9EYleZqeJi3Yyljgwjl8vemVdB7jSym4v5fSCU9USbE2H08bz3U4k/klKzaWmW3NhzLYP1TRsFpj&#10;0inUDfOM7Gz9R6im5hYcSH/EoUlAypqLiAHRZOk7NI9bZkTEgs1xZmqT+39h+d1+ZUld4ewo0azB&#10;ET3ATleiIg/YPKY3SpAstKk1rkDrR7OyAagzS+AvDhXJb5oguMGmk7YJtgiTdLHnh6nnovOE4+NF&#10;fnyRz3A0HHXZ8Wmens1CuoQVo7uxzn8V0JBwKakN9YXiYsPZful8bz/ahZRKk7aks7MMQ8dyQdXV&#10;ba1UFOxmfa0s2bPAijRPTyMRMKV7NUNJ6QFdDyhC8wcl+gQPQmLjEELeZwiUFVNYxrnQPh+gKI3W&#10;wU1iCZNj9pGj8rHdmH6wDW4iUnlyHDD9LePkEbOC9pNzU2uwH2WuXqbMvf2Ivscc4Ptu3UW2HI+U&#10;WEN1QAZZ6FfLGX5b45iWzPkVs7hLOFr8H/w9HlIBDgWGGyVbsD8/eg/2SHHUUtLibpbU/dgxKyhR&#10;3zSS/yI7OQnLHIWT2VmOgn2rWb/V6F1zDThoJDhWF6/B3qvxKi00z/iNLEJWVDHNMXdJubejcO37&#10;PwM/Ii4Wi2iGC2yYX+pHw0Pw0OfAwKfumVkzcNUjze9g3GNWvGNrbxs8NSx2HmQdqRw63fd1mAAu&#10;f9yI4aMKv8tbOVq9fqfzXwAAAP//AwBQSwMEFAAGAAgAAAAhAIx0TR/hAAAACwEAAA8AAABkcnMv&#10;ZG93bnJldi54bWxMj0FLw0AQhe+C/2EZwYu0m4Ym2JhJqYVchbYKHrfZMQnNzsbstkn99W5Pehzm&#10;473v5evJdOJCg2stIyzmEQjiyuqWa4T3Qzl7BuG8Yq06y4RwJQfr4v4uV5m2I+/osve1CCHsMoXQ&#10;eN9nUrqqIaPc3PbE4fdlB6N8OIda6kGNIdx0Mo6iVBrVcmhoVE/bhqrT/mwQdrp8fTuUU9r/pB9P&#10;p8/vqx03W8THh2nzAsLT5P9guOkHdSiC09GeWTvRIcziZBVQhGUcNt2AZbxagDgixEmagCxy+X9D&#10;8QsAAP//AwBQSwECLQAUAAYACAAAACEAtoM4kv4AAADhAQAAEwAAAAAAAAAAAAAAAAAAAAAAW0Nv&#10;bnRlbnRfVHlwZXNdLnhtbFBLAQItABQABgAIAAAAIQA4/SH/1gAAAJQBAAALAAAAAAAAAAAAAAAA&#10;AC8BAABfcmVscy8ucmVsc1BLAQItABQABgAIAAAAIQD4J/ZAowIAAJYFAAAOAAAAAAAAAAAAAAAA&#10;AC4CAABkcnMvZTJvRG9jLnhtbFBLAQItABQABgAIAAAAIQCMdE0f4QAAAAsBAAAPAAAAAAAAAAAA&#10;AAAAAP0EAABkcnMvZG93bnJldi54bWxQSwUGAAAAAAQABADzAAAACwYAAAAA&#10;" fillcolor="white [3201]" strokecolor="#002060" strokeweight="4.5pt">
                <v:stroke joinstyle="miter"/>
                <v:path arrowok="t"/>
                <v:textbox>
                  <w:txbxContent>
                    <w:p w14:paraId="3960E2F4" w14:textId="77FD8DA3" w:rsidR="00C65DED" w:rsidRPr="00F75B9E" w:rsidRDefault="00C65DED" w:rsidP="00C65DED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 w:rsidRPr="00F75B9E">
                        <w:rPr>
                          <w:rFonts w:ascii="Arial" w:hAnsi="Arial" w:cs="Arial"/>
                          <w:b/>
                          <w:color w:val="000000" w:themeColor="text1"/>
                          <w:sz w:val="44"/>
                          <w:szCs w:val="44"/>
                        </w:rPr>
                        <w:t>Improvement Plan 20</w:t>
                      </w:r>
                      <w:r w:rsidR="00B6453C" w:rsidRPr="00F75B9E">
                        <w:rPr>
                          <w:rFonts w:ascii="Arial" w:hAnsi="Arial" w:cs="Arial"/>
                          <w:b/>
                          <w:color w:val="000000" w:themeColor="text1"/>
                          <w:sz w:val="44"/>
                          <w:szCs w:val="44"/>
                        </w:rPr>
                        <w:t>2</w:t>
                      </w:r>
                      <w:r w:rsidR="00757AE6">
                        <w:rPr>
                          <w:rFonts w:ascii="Arial" w:hAnsi="Arial" w:cs="Arial"/>
                          <w:b/>
                          <w:color w:val="000000" w:themeColor="text1"/>
                          <w:sz w:val="44"/>
                          <w:szCs w:val="44"/>
                        </w:rPr>
                        <w:t>2</w:t>
                      </w:r>
                      <w:r w:rsidR="00FF34CC">
                        <w:rPr>
                          <w:rFonts w:ascii="Arial" w:hAnsi="Arial" w:cs="Arial"/>
                          <w:b/>
                          <w:color w:val="000000" w:themeColor="text1"/>
                          <w:sz w:val="44"/>
                          <w:szCs w:val="44"/>
                        </w:rPr>
                        <w:t>-20</w:t>
                      </w:r>
                      <w:r w:rsidR="009F3D2C" w:rsidRPr="00F75B9E">
                        <w:rPr>
                          <w:rFonts w:ascii="Arial" w:hAnsi="Arial" w:cs="Arial"/>
                          <w:b/>
                          <w:color w:val="000000" w:themeColor="text1"/>
                          <w:sz w:val="44"/>
                          <w:szCs w:val="44"/>
                        </w:rPr>
                        <w:t>2</w:t>
                      </w:r>
                      <w:r w:rsidR="00757AE6">
                        <w:rPr>
                          <w:rFonts w:ascii="Arial" w:hAnsi="Arial" w:cs="Arial"/>
                          <w:b/>
                          <w:color w:val="000000" w:themeColor="text1"/>
                          <w:sz w:val="44"/>
                          <w:szCs w:val="44"/>
                        </w:rPr>
                        <w:t>3</w:t>
                      </w:r>
                    </w:p>
                    <w:p w14:paraId="54EF8BAC" w14:textId="4497648B" w:rsidR="00792FDC" w:rsidRPr="00680CDB" w:rsidRDefault="00792FDC">
                      <w:pPr>
                        <w:rPr>
                          <w:rFonts w:ascii="Arial" w:hAnsi="Arial" w:cs="Arial"/>
                          <w:color w:val="000000" w:themeColor="text1"/>
                          <w:sz w:val="21"/>
                          <w:szCs w:val="13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AD02D87" w14:textId="7849CBAC" w:rsidR="00792FDC" w:rsidRPr="007A23AC" w:rsidRDefault="00792FDC" w:rsidP="00926D42">
      <w:pPr>
        <w:rPr>
          <w:rFonts w:cstheme="minorHAnsi"/>
        </w:rPr>
      </w:pPr>
    </w:p>
    <w:p w14:paraId="0F6F608C" w14:textId="77777777" w:rsidR="00792FDC" w:rsidRPr="007A23AC" w:rsidRDefault="00792FDC" w:rsidP="00926D42">
      <w:pPr>
        <w:rPr>
          <w:rFonts w:cstheme="minorHAnsi"/>
        </w:rPr>
      </w:pPr>
    </w:p>
    <w:p w14:paraId="3ED79FCB" w14:textId="7742559A" w:rsidR="00792FDC" w:rsidRPr="007A23AC" w:rsidRDefault="00792FDC" w:rsidP="00926D42">
      <w:pPr>
        <w:rPr>
          <w:rFonts w:cstheme="minorHAnsi"/>
        </w:rPr>
      </w:pPr>
    </w:p>
    <w:p w14:paraId="711A0CC7" w14:textId="2049B1D8" w:rsidR="00792FDC" w:rsidRPr="007A23AC" w:rsidRDefault="00792FDC" w:rsidP="00926D42">
      <w:pPr>
        <w:rPr>
          <w:rFonts w:cstheme="minorHAnsi"/>
        </w:rPr>
      </w:pPr>
    </w:p>
    <w:p w14:paraId="0F692CED" w14:textId="35960390" w:rsidR="00792FDC" w:rsidRPr="007A23AC" w:rsidRDefault="00AC5218" w:rsidP="00926D42">
      <w:pPr>
        <w:rPr>
          <w:rFonts w:cstheme="minorHAnsi"/>
        </w:rPr>
      </w:pPr>
      <w:r w:rsidRPr="007A23AC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D30B887" wp14:editId="284FE04E">
                <wp:simplePos x="0" y="0"/>
                <wp:positionH relativeFrom="margin">
                  <wp:posOffset>-186055</wp:posOffset>
                </wp:positionH>
                <wp:positionV relativeFrom="paragraph">
                  <wp:posOffset>327025</wp:posOffset>
                </wp:positionV>
                <wp:extent cx="9293860" cy="1104265"/>
                <wp:effectExtent l="25400" t="25400" r="40640" b="38735"/>
                <wp:wrapNone/>
                <wp:docPr id="21" name="Rounded 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93860" cy="110426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DF15F3" w14:textId="73215EFA" w:rsidR="00792FDC" w:rsidRPr="00577DDA" w:rsidRDefault="00863E34" w:rsidP="004B5A45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</w:rPr>
                            </w:pPr>
                            <w:r w:rsidRPr="00577DD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</w:rPr>
                              <w:t>Priority 1</w:t>
                            </w:r>
                            <w:r w:rsidRPr="00577DDA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</w:rPr>
                              <w:t xml:space="preserve">: </w:t>
                            </w:r>
                            <w:r w:rsidR="00E25202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</w:rPr>
                              <w:t>Early Writing/Writing</w:t>
                            </w:r>
                            <w:r w:rsidR="006B3718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</w:rPr>
                              <w:t>.</w:t>
                            </w:r>
                            <w:r w:rsidR="00E25202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</w:rPr>
                              <w:t xml:space="preserve"> Deepening opportunities for Early Wri</w:t>
                            </w:r>
                            <w:r w:rsidR="006B399C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</w:rPr>
                              <w:t>ting in all areas , exploring transition of phonics knowledge in Early Writing</w:t>
                            </w:r>
                            <w:r w:rsidR="00CC3C54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</w:rPr>
                              <w:t xml:space="preserve"> to increase Writing GLD</w:t>
                            </w:r>
                            <w:r w:rsidR="006B399C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</w:rPr>
                              <w:t>. Creating writing for purpose across school</w:t>
                            </w:r>
                            <w:r w:rsidR="006B3718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</w:rPr>
                              <w:t xml:space="preserve"> to </w:t>
                            </w:r>
                            <w:r w:rsidR="00CC3C54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</w:rPr>
                              <w:t>increase writing at GD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30B887" id="Rounded Rectangle 21" o:spid="_x0000_s1030" style="position:absolute;margin-left:-14.65pt;margin-top:25.75pt;width:731.8pt;height:86.9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jAqwwIAAPIFAAAOAAAAZHJzL2Uyb0RvYy54bWysVNtu2zAMfR+wfxD0vvqypBejThG06DAg&#10;6Iq2Q58VWYqNyaImKXGyrx8lX5p2xR6G+UGwxKND8ojk5dW+VWQnrGtAlzQ7SSkRmkPV6E1Jvz/d&#10;fjqnxHmmK6ZAi5IehKNXi48fLjtTiBxqUJWwBEm0KzpT0tp7UySJ47VomTsBIzQaJdiWedzaTVJZ&#10;1iF7q5I8TU+TDmxlLHDhHJ7e9Ea6iPxSCu6/SemEJ6qkGJuPq43rOqzJ4pIVG8tM3fAhDPYPUbSs&#10;0eh0orphnpGtbf6gahtuwYH0JxzaBKRsuIg5YDZZ+iabx5oZEXNBcZyZZHL/j5bf7e4taaqS5hkl&#10;mrX4Rg+w1ZWoyAOqx/RGCYI2FKozrkD8o7m3IVVnVsB/ODQkryxh4wbMXto2YDFRso+qHybVxd4T&#10;jocX+cXn81N8HI62LEtn+ek8uEtYMV431vkvAloSfkpqQ4Ahuig5262c7/EjLoYHqqluG6XiJtST&#10;uFaW7BhWwnoTE0IP7hilNOlKOj/L5mlkfmV0drOeCNI0TzHk3usRDBmVHgTpNYhq+IMSIQylH4RE&#10;tTHrvPfwOi7GudA+6001q0Qf7jzFb3Q23ogCRcLALDHRiXsgGJE9ycjdxzzgw1UR22S6PKT+t8vT&#10;jegZtJ8ut40G+15mCrMaPPf4UaRemqCS36/3sRJnARlO1lAdsDot9G3rDL9tsABWzPl7ZrFPsWhw&#10;9vhvuEgF+HYw/FFSg/313nnAY/uglZIO+76k7ueWWUGJ+qqxsS6y2SwMiriZzc9y3Nhjy/rYorft&#10;NWBBYe9gdPE34L0af6WF9hlH1DJ4RRPTHH2XlHs7bq59P49wyHGxXEYYDgfD/Eo/Gh7Ig86htp/2&#10;z8yaoQs8NtAdjDOCFW/6oMeGmxqWWw+yiU3youvwAjhYYikNQzBMruN9RL2M6sVvAAAA//8DAFBL&#10;AwQUAAYACAAAACEAnJ9hXuAAAAALAQAADwAAAGRycy9kb3ducmV2LnhtbEyPwU7DMAyG70i8Q2Qk&#10;blu6tGVQ6k4TiAsnNtDgmDahrUic0mRb4emXneBo+9Pv7y9XkzXsoEffO0JYzBNgmhqnemoR3l6f&#10;ZrfAfJCkpHGkEX60h1V1eVHKQrkjbfRhG1oWQ8gXEqELYSg4902nrfRzN2iKt083WhniOLZcjfIY&#10;w63hIkluuJU9xQ+dHPRDp5uv7d4iqJ14Ue3mW34s6+ffx3VqkvrdIF5fTet7YEFP4Q+Gs35Uhyo6&#10;1W5PyjODMBN3aUQR8kUO7AxkaRY3NYIQeQa8Kvn/DtUJAAD//wMAUEsBAi0AFAAGAAgAAAAhALaD&#10;OJL+AAAA4QEAABMAAAAAAAAAAAAAAAAAAAAAAFtDb250ZW50X1R5cGVzXS54bWxQSwECLQAUAAYA&#10;CAAAACEAOP0h/9YAAACUAQAACwAAAAAAAAAAAAAAAAAvAQAAX3JlbHMvLnJlbHNQSwECLQAUAAYA&#10;CAAAACEAeSYwKsMCAADyBQAADgAAAAAAAAAAAAAAAAAuAgAAZHJzL2Uyb0RvYy54bWxQSwECLQAU&#10;AAYACAAAACEAnJ9hXuAAAAALAQAADwAAAAAAAAAAAAAAAAAdBQAAZHJzL2Rvd25yZXYueG1sUEsF&#10;BgAAAAAEAAQA8wAAACoGAAAAAA==&#10;" fillcolor="white [3212]" strokecolor="#002060" strokeweight="4.5pt">
                <v:stroke joinstyle="miter"/>
                <v:path arrowok="t"/>
                <v:textbox>
                  <w:txbxContent>
                    <w:p w14:paraId="73DF15F3" w14:textId="73215EFA" w:rsidR="00792FDC" w:rsidRPr="00577DDA" w:rsidRDefault="00863E34" w:rsidP="004B5A45">
                      <w:pPr>
                        <w:rPr>
                          <w:rFonts w:ascii="Arial" w:hAnsi="Arial" w:cs="Arial"/>
                          <w:color w:val="000000" w:themeColor="text1"/>
                          <w:sz w:val="36"/>
                        </w:rPr>
                      </w:pPr>
                      <w:r w:rsidRPr="00577DDA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</w:rPr>
                        <w:t>Priority 1</w:t>
                      </w:r>
                      <w:r w:rsidRPr="00577DDA">
                        <w:rPr>
                          <w:rFonts w:ascii="Arial" w:hAnsi="Arial" w:cs="Arial"/>
                          <w:color w:val="000000" w:themeColor="text1"/>
                          <w:sz w:val="36"/>
                        </w:rPr>
                        <w:t xml:space="preserve">: </w:t>
                      </w:r>
                      <w:r w:rsidR="00E25202">
                        <w:rPr>
                          <w:rFonts w:ascii="Arial" w:hAnsi="Arial" w:cs="Arial"/>
                          <w:color w:val="000000" w:themeColor="text1"/>
                          <w:sz w:val="36"/>
                        </w:rPr>
                        <w:t>Early Writing/Writing</w:t>
                      </w:r>
                      <w:r w:rsidR="006B3718">
                        <w:rPr>
                          <w:rFonts w:ascii="Arial" w:hAnsi="Arial" w:cs="Arial"/>
                          <w:color w:val="000000" w:themeColor="text1"/>
                          <w:sz w:val="36"/>
                        </w:rPr>
                        <w:t>.</w:t>
                      </w:r>
                      <w:r w:rsidR="00E25202">
                        <w:rPr>
                          <w:rFonts w:ascii="Arial" w:hAnsi="Arial" w:cs="Arial"/>
                          <w:color w:val="000000" w:themeColor="text1"/>
                          <w:sz w:val="36"/>
                        </w:rPr>
                        <w:t xml:space="preserve"> Deepening opportunities for Early Wri</w:t>
                      </w:r>
                      <w:r w:rsidR="006B399C">
                        <w:rPr>
                          <w:rFonts w:ascii="Arial" w:hAnsi="Arial" w:cs="Arial"/>
                          <w:color w:val="000000" w:themeColor="text1"/>
                          <w:sz w:val="36"/>
                        </w:rPr>
                        <w:t>ting in all areas , exploring transition of phonics knowledge in Early Writing</w:t>
                      </w:r>
                      <w:r w:rsidR="00CC3C54">
                        <w:rPr>
                          <w:rFonts w:ascii="Arial" w:hAnsi="Arial" w:cs="Arial"/>
                          <w:color w:val="000000" w:themeColor="text1"/>
                          <w:sz w:val="36"/>
                        </w:rPr>
                        <w:t xml:space="preserve"> to increase Writing GLD</w:t>
                      </w:r>
                      <w:r w:rsidR="006B399C">
                        <w:rPr>
                          <w:rFonts w:ascii="Arial" w:hAnsi="Arial" w:cs="Arial"/>
                          <w:color w:val="000000" w:themeColor="text1"/>
                          <w:sz w:val="36"/>
                        </w:rPr>
                        <w:t>. Creating writing for purpose across school</w:t>
                      </w:r>
                      <w:r w:rsidR="006B3718">
                        <w:rPr>
                          <w:rFonts w:ascii="Arial" w:hAnsi="Arial" w:cs="Arial"/>
                          <w:color w:val="000000" w:themeColor="text1"/>
                          <w:sz w:val="36"/>
                        </w:rPr>
                        <w:t xml:space="preserve"> to </w:t>
                      </w:r>
                      <w:r w:rsidR="00CC3C54">
                        <w:rPr>
                          <w:rFonts w:ascii="Arial" w:hAnsi="Arial" w:cs="Arial"/>
                          <w:color w:val="000000" w:themeColor="text1"/>
                          <w:sz w:val="36"/>
                        </w:rPr>
                        <w:t>increase writing at GD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0ED32AC" w14:textId="31A22C9B" w:rsidR="00792FDC" w:rsidRPr="007A23AC" w:rsidRDefault="00792FDC" w:rsidP="00926D42">
      <w:pPr>
        <w:rPr>
          <w:rFonts w:cstheme="minorHAnsi"/>
        </w:rPr>
      </w:pPr>
    </w:p>
    <w:p w14:paraId="36BDE1A1" w14:textId="77777777" w:rsidR="00792FDC" w:rsidRPr="007A23AC" w:rsidRDefault="00792FDC" w:rsidP="00926D42">
      <w:pPr>
        <w:rPr>
          <w:rFonts w:cstheme="minorHAnsi"/>
        </w:rPr>
      </w:pPr>
    </w:p>
    <w:p w14:paraId="2D859B9B" w14:textId="58797973" w:rsidR="00792FDC" w:rsidRPr="007A23AC" w:rsidRDefault="00863E34" w:rsidP="00926D42">
      <w:pPr>
        <w:tabs>
          <w:tab w:val="left" w:pos="1530"/>
        </w:tabs>
        <w:rPr>
          <w:rFonts w:cstheme="minorHAnsi"/>
        </w:rPr>
      </w:pPr>
      <w:r w:rsidRPr="007A23AC">
        <w:rPr>
          <w:rFonts w:cstheme="minorHAnsi"/>
        </w:rPr>
        <w:tab/>
      </w:r>
    </w:p>
    <w:p w14:paraId="79AF5309" w14:textId="77777777" w:rsidR="00792FDC" w:rsidRPr="007A23AC" w:rsidRDefault="00792FDC" w:rsidP="00926D42">
      <w:pPr>
        <w:tabs>
          <w:tab w:val="left" w:pos="1530"/>
        </w:tabs>
        <w:rPr>
          <w:rFonts w:cstheme="minorHAnsi"/>
        </w:rPr>
      </w:pPr>
    </w:p>
    <w:p w14:paraId="56117648" w14:textId="3D9E9644" w:rsidR="00792FDC" w:rsidRPr="007A23AC" w:rsidRDefault="00AC5218" w:rsidP="00926D42">
      <w:pPr>
        <w:tabs>
          <w:tab w:val="left" w:pos="1530"/>
        </w:tabs>
        <w:rPr>
          <w:rFonts w:cstheme="minorHAnsi"/>
        </w:rPr>
      </w:pPr>
      <w:r w:rsidRPr="007A23AC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92C9852" wp14:editId="7F31F85D">
                <wp:simplePos x="0" y="0"/>
                <wp:positionH relativeFrom="column">
                  <wp:posOffset>-139065</wp:posOffset>
                </wp:positionH>
                <wp:positionV relativeFrom="paragraph">
                  <wp:posOffset>116840</wp:posOffset>
                </wp:positionV>
                <wp:extent cx="9239250" cy="1104265"/>
                <wp:effectExtent l="25400" t="25400" r="44450" b="38735"/>
                <wp:wrapNone/>
                <wp:docPr id="22" name="Rounded 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9250" cy="110426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5DB78B" w14:textId="0CB41854" w:rsidR="0016089C" w:rsidRPr="00F75B9E" w:rsidRDefault="00863E34" w:rsidP="004B5A45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F75B9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Priority 2: </w:t>
                            </w:r>
                            <w:r w:rsidR="00752E68" w:rsidRPr="00752E68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Developi</w:t>
                            </w:r>
                            <w:r w:rsidR="00752E68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ng agility in Maths by im</w:t>
                            </w:r>
                            <w:r w:rsidR="00752E68" w:rsidRPr="00752E68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proving</w:t>
                            </w:r>
                            <w:r w:rsidR="00752E68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mental recall and application</w:t>
                            </w:r>
                            <w:r w:rsidR="00E25202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in problem solving</w:t>
                            </w:r>
                            <w:r w:rsidR="006B399C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to increase pupils achieving at Greater Depth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2C9852" id="Rounded Rectangle 22" o:spid="_x0000_s1031" style="position:absolute;margin-left:-10.95pt;margin-top:9.2pt;width:727.5pt;height:86.9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iISwAIAAPIFAAAOAAAAZHJzL2Uyb0RvYy54bWysVEtv2zAMvg/YfxB0X/1Y0q5GnSJo0WFA&#10;0BVth54VWUqMyaImKbGzXz9KfjR9YIdhPgimSH4kP5G8uOwaRfbCuhp0SbOTlBKhOVS13pT0x+PN&#10;py+UOM90xRRoUdKDcPRy8fHDRWsKkcMWVCUsQRDtitaUdOu9KZLE8a1omDsBIzQqJdiGeRTtJqks&#10;axG9UUmepqdJC7YyFrhwDm+veyVdRHwpBfffpXTCE1VSzM3H08ZzHc5kccGKjWVmW/MhDfYPWTSs&#10;1hh0grpmnpGdrd9ANTW34ED6Ew5NAlLWXMQasJosfVXNw5YZEWtBcpyZaHL/D5bf7u8sqauS5jkl&#10;mjX4Rvew05WoyD2yx/RGCYI6JKo1rkD7B3NnQ6nOrID/dKhIXmiC4AabTtom2GKhpIusHybWRecJ&#10;x8vz/PN5PsfH4ajLsnSWn85DuIQVo7uxzn8V0JDwU1IbEgzZRcrZfuV8bz/axfRA1dVNrVQUQj+J&#10;K2XJnmEnrDfZEMEdWylN2pLOzzLM5i2E3awngDTN09PYPZjlEQZKSg+E9BxENvxBiQCo9L2QyDZW&#10;nfcRXubFOBfaZ71qyyrRpztP8RsTHj0iQREwIEssdMIeAEbLHmTE7pka7IOriGMyOQ+l/8158oiR&#10;QfvJuak12PcqU1jVELm3H0nqqQks+W7dxU6Mrx9u1lAdsDst9GPrDL+psQFWzPk7ZnFOsWlw9/jv&#10;eEgF+HYw/FGyBfv7vftgj+ODWkpanPuSul87ZgUl6pvGwTrPZrOwKKIwm5/lKNhjzfpYo3fNFWBD&#10;ZbjlDI+/wd6r8VdaaJ5wRS1DVFQxzTF2Sbm3o3Dl+32ES46L5TKa4XIwzK/0g+EBPPAcevuxe2LW&#10;DFPgcYBuYdwRrHg1B71t8NSw3HmQdRySZ16HF8DFEltpWIJhcx3L0ep5VS/+AAAA//8DAFBLAwQU&#10;AAYACAAAACEAnzXOI+AAAAALAQAADwAAAGRycy9kb3ducmV2LnhtbEyPTU/DMAyG70j8h8hI3Lb0&#10;Y4KtNJ0mEBdObEPA0W1MW5E4pcm2wq8nO8HN1vvo9eNyPVkjjjT63rGCdJ6AIG6c7rlV8LJ/nC1B&#10;+ICs0TgmBd/kYV1dXpRYaHfiLR13oRWxhH2BCroQhkJK33Rk0c/dQByzDzdaDHEdW6lHPMVya2SW&#10;JDfSYs/xQocD3XfUfO4OVoF+zZ51u/3C99v66edhk5ukfjNKXV9NmzsQgabwB8NZP6pDFZ1qd2Dt&#10;hVEwy9JVRGOwXIA4A4s8T0HUcVplOciqlP9/qH4BAAD//wMAUEsBAi0AFAAGAAgAAAAhALaDOJL+&#10;AAAA4QEAABMAAAAAAAAAAAAAAAAAAAAAAFtDb250ZW50X1R5cGVzXS54bWxQSwECLQAUAAYACAAA&#10;ACEAOP0h/9YAAACUAQAACwAAAAAAAAAAAAAAAAAvAQAAX3JlbHMvLnJlbHNQSwECLQAUAAYACAAA&#10;ACEAmvIiEsACAADyBQAADgAAAAAAAAAAAAAAAAAuAgAAZHJzL2Uyb0RvYy54bWxQSwECLQAUAAYA&#10;CAAAACEAnzXOI+AAAAALAQAADwAAAAAAAAAAAAAAAAAaBQAAZHJzL2Rvd25yZXYueG1sUEsFBgAA&#10;AAAEAAQA8wAAACcGAAAAAA==&#10;" fillcolor="white [3212]" strokecolor="#002060" strokeweight="4.5pt">
                <v:stroke joinstyle="miter"/>
                <v:path arrowok="t"/>
                <v:textbox>
                  <w:txbxContent>
                    <w:p w14:paraId="275DB78B" w14:textId="0CB41854" w:rsidR="0016089C" w:rsidRPr="00F75B9E" w:rsidRDefault="00863E34" w:rsidP="004B5A45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F75B9E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Priority 2: </w:t>
                      </w:r>
                      <w:r w:rsidR="00752E68" w:rsidRPr="00752E68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Developi</w:t>
                      </w:r>
                      <w:r w:rsidR="00752E68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ng agility in Maths by im</w:t>
                      </w:r>
                      <w:r w:rsidR="00752E68" w:rsidRPr="00752E68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proving</w:t>
                      </w:r>
                      <w:r w:rsidR="00752E68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 xml:space="preserve"> mental recall and application</w:t>
                      </w:r>
                      <w:r w:rsidR="00E25202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 xml:space="preserve"> in problem solving</w:t>
                      </w:r>
                      <w:r w:rsidR="006B399C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 xml:space="preserve"> to increase pupils achieving at Greater Depth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F3854A" w14:textId="729AF464" w:rsidR="00792FDC" w:rsidRPr="007A23AC" w:rsidRDefault="00792FDC" w:rsidP="00926D42">
      <w:pPr>
        <w:tabs>
          <w:tab w:val="left" w:pos="1530"/>
        </w:tabs>
        <w:rPr>
          <w:rFonts w:cstheme="minorHAnsi"/>
        </w:rPr>
      </w:pPr>
    </w:p>
    <w:p w14:paraId="774D5F9D" w14:textId="0591BC1C" w:rsidR="00792FDC" w:rsidRPr="007A23AC" w:rsidRDefault="00792FDC" w:rsidP="00926D42">
      <w:pPr>
        <w:tabs>
          <w:tab w:val="left" w:pos="1530"/>
        </w:tabs>
        <w:rPr>
          <w:rFonts w:cstheme="minorHAnsi"/>
        </w:rPr>
      </w:pPr>
    </w:p>
    <w:p w14:paraId="6E5A146D" w14:textId="4618E9AF" w:rsidR="00792FDC" w:rsidRPr="007A23AC" w:rsidRDefault="00792FDC" w:rsidP="00926D42">
      <w:pPr>
        <w:tabs>
          <w:tab w:val="left" w:pos="1530"/>
        </w:tabs>
        <w:rPr>
          <w:rFonts w:cstheme="minorHAnsi"/>
        </w:rPr>
      </w:pPr>
    </w:p>
    <w:p w14:paraId="10CE8652" w14:textId="5CDEABC0" w:rsidR="00792FDC" w:rsidRPr="007A23AC" w:rsidRDefault="00AC5218" w:rsidP="00926D42">
      <w:pPr>
        <w:tabs>
          <w:tab w:val="left" w:pos="1530"/>
        </w:tabs>
        <w:rPr>
          <w:rFonts w:cstheme="minorHAnsi"/>
        </w:rPr>
      </w:pPr>
      <w:r w:rsidRPr="007A23AC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34D0858" wp14:editId="430071BD">
                <wp:simplePos x="0" y="0"/>
                <wp:positionH relativeFrom="margin">
                  <wp:posOffset>-190500</wp:posOffset>
                </wp:positionH>
                <wp:positionV relativeFrom="paragraph">
                  <wp:posOffset>175895</wp:posOffset>
                </wp:positionV>
                <wp:extent cx="9293860" cy="1104265"/>
                <wp:effectExtent l="25400" t="25400" r="40640" b="38735"/>
                <wp:wrapNone/>
                <wp:docPr id="23" name="Rounded 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93860" cy="110426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89F717" w14:textId="36D964A9" w:rsidR="004B5A45" w:rsidRPr="00F75B9E" w:rsidRDefault="00863E34" w:rsidP="004B5A45">
                            <w:pP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F75B9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Priority 3</w:t>
                            </w:r>
                            <w:r w:rsidRPr="00F75B9E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="00752E68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Memory/Retention/Retrieval</w:t>
                            </w:r>
                            <w:r w:rsidR="006B399C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. Supporting ALL pupils to know</w:t>
                            </w:r>
                            <w:r w:rsidR="00E25202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and reme</w:t>
                            </w:r>
                            <w:r w:rsidR="006B399C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mber more to deepen learning and application</w:t>
                            </w:r>
                            <w:r w:rsidR="00CC3C54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of knowledge across the curriculum</w:t>
                            </w:r>
                            <w:r w:rsidR="006B399C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51D8D91D" w14:textId="77777777" w:rsidR="0016089C" w:rsidRDefault="001608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4D0858" id="Rounded Rectangle 23" o:spid="_x0000_s1032" style="position:absolute;margin-left:-15pt;margin-top:13.85pt;width:731.8pt;height:86.9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k8UwgIAAPIFAAAOAAAAZHJzL2Uyb0RvYy54bWysVEtP3DAQvlfqf7B8L3mwu0BEFq1AVJVW&#10;gICKs9dxNlEdj2t7N9n++o6dBwtFPVTNwcp4vnl9npnLq66RZC+MrUHlNDmJKRGKQ1GrbU6/P99+&#10;OafEOqYKJkGJnB6EpVfLz58uW52JFCqQhTAEnSibtTqnlXM6iyLLK9EwewJaKFSWYBrmUDTbqDCs&#10;Re+NjNI4XkQtmEIb4MJavL3plXQZ/Jel4O6+LK1wROYUc3PhNOHc+DNaXrJsa5iuaj6kwf4hi4bV&#10;CoNOrm6YY2Rn6j9cNTU3YKF0JxyaCMqy5iLUgNUk8btqniqmRagFybF6osn+P7f8bv9gSF3kND2l&#10;RLEG3+gRdqoQBXlE9pjaSkFQh0S12maIf9IPxpdq9Rr4D4uK6I3GC3bAdKVpPBYLJV1g/TCxLjpH&#10;OF5epBen5wt8HI66JIln6WLuw0UsG821se6rgIb4n5wan6DPLlDO9mvrevyIC+mBrIvbWsog+H4S&#10;19KQPcNO2GyTIYI9RklF2pzOz5J5HDy/UVqz3UwO4jiNMeU+6hEMc5ZqIKTnILDhDlL4NKR6FCWy&#10;jVWnfYS3eTHOhXJJr6pYIfp05zF+Y7DRIhAUHHrPJRY6+R4cjMjeyei7z3nAe1MRxmQyHkr/m/Fk&#10;ESKDcpNxUyswH1Umsaohco8fSeqp8Sy5btOFTlx4pL/ZQHHA7jTQj63V/LbGBlgz6x6YwTnFpsHd&#10;4+7xKCXg28HwR0kF5tdH9x6P44NaSlqc+5zanztmBCXym8LBukhmM78ogjCbn6UomGPN5lijds01&#10;YEMluOU0D78e7+T4WxpoXnBFrXxUVDHFMXZOuTOjcO36fYRLjovVKsBwOWjm1upJc+/c8+x7+7l7&#10;YUYPU+BwgO5g3BEsezcHPdZbKljtHJR1GJJXXocXwMUSWmlYgn5zHcsB9bqql78BAAD//wMAUEsD&#10;BBQABgAIAAAAIQBeXloa4AAAAAsBAAAPAAAAZHJzL2Rvd25yZXYueG1sTI9LT8MwEITvSPwHa5F6&#10;a+0mKEEhTlWBeuFEHwKOm3hJIvwIsdsGfj3uiR5nZzT7TbmajGYnGn3vrITlQgAj2zjV21bCYb+Z&#10;PwDzAa1C7SxJ+CEPq+r2psRCubPd0mkXWhZLrC9QQhfCUHDum44M+oUbyEbv040GQ5Rjy9WI51hu&#10;NE+EyLjB3sYPHQ701FHztTsaCeoteVXt9hs/8vrl93mdalG/aylnd9P6EVigKfyH4YIf0aGKTLU7&#10;WuWZljBPRdwSJCR5DuwSuE/TDFgdL2KZAa9Kfr2h+gMAAP//AwBQSwECLQAUAAYACAAAACEAtoM4&#10;kv4AAADhAQAAEwAAAAAAAAAAAAAAAAAAAAAAW0NvbnRlbnRfVHlwZXNdLnhtbFBLAQItABQABgAI&#10;AAAAIQA4/SH/1gAAAJQBAAALAAAAAAAAAAAAAAAAAC8BAABfcmVscy8ucmVsc1BLAQItABQABgAI&#10;AAAAIQCbMk8UwgIAAPIFAAAOAAAAAAAAAAAAAAAAAC4CAABkcnMvZTJvRG9jLnhtbFBLAQItABQA&#10;BgAIAAAAIQBeXloa4AAAAAsBAAAPAAAAAAAAAAAAAAAAABwFAABkcnMvZG93bnJldi54bWxQSwUG&#10;AAAAAAQABADzAAAAKQYAAAAA&#10;" fillcolor="white [3212]" strokecolor="#002060" strokeweight="4.5pt">
                <v:stroke joinstyle="miter"/>
                <v:path arrowok="t"/>
                <v:textbox>
                  <w:txbxContent>
                    <w:p w14:paraId="1289F717" w14:textId="36D964A9" w:rsidR="004B5A45" w:rsidRPr="00F75B9E" w:rsidRDefault="00863E34" w:rsidP="004B5A45">
                      <w:pPr>
                        <w:rPr>
                          <w:rFonts w:ascii="Arial" w:hAnsi="Arial" w:cs="Arial"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F75B9E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</w:rPr>
                        <w:t>Priority 3</w:t>
                      </w:r>
                      <w:r w:rsidRPr="00F75B9E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 xml:space="preserve">: </w:t>
                      </w:r>
                      <w:r w:rsidR="00752E68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Memory/Retention/Retrieval</w:t>
                      </w:r>
                      <w:r w:rsidR="006B399C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. Supporting ALL pupils to know</w:t>
                      </w:r>
                      <w:r w:rsidR="00E25202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 xml:space="preserve"> and reme</w:t>
                      </w:r>
                      <w:r w:rsidR="006B399C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mber more to deepen learning and application</w:t>
                      </w:r>
                      <w:r w:rsidR="00CC3C54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 xml:space="preserve"> of knowledge across the curriculum</w:t>
                      </w:r>
                      <w:r w:rsidR="006B399C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51D8D91D" w14:textId="77777777" w:rsidR="0016089C" w:rsidRDefault="0016089C"/>
                  </w:txbxContent>
                </v:textbox>
                <w10:wrap anchorx="margin"/>
              </v:roundrect>
            </w:pict>
          </mc:Fallback>
        </mc:AlternateContent>
      </w:r>
    </w:p>
    <w:p w14:paraId="5E03C0D8" w14:textId="74806C5A" w:rsidR="00792FDC" w:rsidRPr="007A23AC" w:rsidRDefault="00792FDC" w:rsidP="00926D42">
      <w:pPr>
        <w:tabs>
          <w:tab w:val="left" w:pos="1530"/>
        </w:tabs>
        <w:rPr>
          <w:rFonts w:cstheme="minorHAnsi"/>
        </w:rPr>
      </w:pPr>
    </w:p>
    <w:p w14:paraId="5109FC21" w14:textId="0577A6C8" w:rsidR="00792FDC" w:rsidRPr="007A23AC" w:rsidRDefault="00792FDC" w:rsidP="00926D42">
      <w:pPr>
        <w:tabs>
          <w:tab w:val="left" w:pos="1530"/>
        </w:tabs>
        <w:rPr>
          <w:rFonts w:cstheme="minorHAnsi"/>
        </w:rPr>
      </w:pPr>
    </w:p>
    <w:p w14:paraId="071A59C7" w14:textId="6B6F9DFA" w:rsidR="00792FDC" w:rsidRPr="007A23AC" w:rsidRDefault="00792FDC" w:rsidP="00926D42">
      <w:pPr>
        <w:tabs>
          <w:tab w:val="left" w:pos="1530"/>
        </w:tabs>
        <w:rPr>
          <w:rFonts w:cstheme="minorHAnsi"/>
        </w:rPr>
      </w:pPr>
    </w:p>
    <w:p w14:paraId="18F2EE54" w14:textId="656FC15C" w:rsidR="00792FDC" w:rsidRPr="007A23AC" w:rsidRDefault="00AC5218" w:rsidP="00926D42">
      <w:pPr>
        <w:ind w:left="360"/>
        <w:rPr>
          <w:rFonts w:cstheme="minorHAnsi"/>
        </w:rPr>
      </w:pPr>
      <w:r w:rsidRPr="007A23AC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8" behindDoc="0" locked="0" layoutInCell="1" allowOverlap="1" wp14:anchorId="37D00D6E" wp14:editId="0DB32636">
                <wp:simplePos x="0" y="0"/>
                <wp:positionH relativeFrom="margin">
                  <wp:posOffset>-152400</wp:posOffset>
                </wp:positionH>
                <wp:positionV relativeFrom="paragraph">
                  <wp:posOffset>217805</wp:posOffset>
                </wp:positionV>
                <wp:extent cx="9293860" cy="1104265"/>
                <wp:effectExtent l="25400" t="25400" r="40640" b="38735"/>
                <wp:wrapNone/>
                <wp:docPr id="12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93860" cy="11042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349C34" w14:textId="34EF6AAA" w:rsidR="00AC5218" w:rsidRPr="00F75B9E" w:rsidRDefault="00AC5218" w:rsidP="00AC5218">
                            <w:pP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Priority 4</w:t>
                            </w:r>
                            <w:r w:rsidRPr="00F75B9E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="00E25202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Character </w:t>
                            </w:r>
                            <w:r w:rsidR="006B3718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Development. Creating a Character Development program that provides opportunities and supports young people in their journey through East Whitby and nurtures talents and skills to allow pupils to shine</w:t>
                            </w:r>
                          </w:p>
                          <w:p w14:paraId="5D597093" w14:textId="77777777" w:rsidR="00AC5218" w:rsidRDefault="00AC5218" w:rsidP="00AC52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D00D6E" id="Rounded Rectangle 12" o:spid="_x0000_s1033" style="position:absolute;left:0;text-align:left;margin-left:-12pt;margin-top:17.15pt;width:731.8pt;height:86.95pt;z-index:251668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Zk8mAIAADwFAAAOAAAAZHJzL2Uyb0RvYy54bWysVMlu2zAQvRfoPxC8N1pqZxEiB0YCFwWM&#10;NEhS5DymqAXlVpK25H59h5TsOGlPRXkgOJz98Q2vbwYpyI5b12lV0uwspYQrpqtONSX9/rz6dEmJ&#10;86AqEFrxku65ozeLjx+ue1PwXLdaVNwSDKJc0ZuStt6bIkkca7kEd6YNV6istZXgUbRNUlnoMboU&#10;SZ6m50mvbWWsZtw5vL0blXQR49c1Z/5bXTvuiSgp1ubjbuO+CXuyuIaisWDajk1lwD9UIaFTmPQY&#10;6g48kK3t/gglO2a107U/Y1omuq47xmMP2E2WvuvmqQXDYy8IjjNHmNz/C8vudw+WdBW+XU6JAolv&#10;9Ki3quIVeUT0QDWCE9QhUL1xBdo/mQcbWnVmrdkPh4rkjSYIbrIZaiuDLTZKhoj6/og6HzxheHmV&#10;X32+PMfHYajLsnSWn89DugSKg7uxzn/hWpJwKKkNBYbqIuSwWzs/2h/sYnladNWqEyIKe3crLNkB&#10;0gDZU+meEgHO42VJV3FNKd2pm1CkL+n8IpuH8gD5WQvweJQGEXOqoQREg8Rn3sZa3ng722yOWdM0&#10;T7HJsc43ZqHoO3DtWF1UBTMoZOdxNkQnS3qZhjV5CxW0PLJ7av0V83Dyw2aIb3oRPMLNRld7fGer&#10;xwFwhq06TLtGCB7AIuOxP5xi/w23WmhsWk8nSlptf/3tPtgjEVFLSY8ThID83ILliOxXhRS9ymaz&#10;MHJRmM0vchTsqWZzqlFbeavxdTL8LwyLx2DvxeFYWy1fcNiXISuqQDHMPUI/Cbd+nGz8LhhfLqMZ&#10;jpkBv1ZPhoXgAbkA+PPwAtZMfPJIxXt9mDYo3jFqtA2eSi+3XtddpNsrrtME4IhG1k7fSfgDTuVo&#10;9frpLX4DAAD//wMAUEsDBBQABgAIAAAAIQC/EcVO4QAAAAsBAAAPAAAAZHJzL2Rvd25yZXYueG1s&#10;TI/BTsMwEETvSPyDtUjcWgcnlDTEqSoQl6pSRUA9u/aSRI3XUey26d/jnuA4mtHMm3I12Z6dcfSd&#10;IwlP8wQYknamo0bC99fHLAfmgyKjekco4YoeVtX9XakK4y70iec6NCyWkC+UhDaEoeDc6xat8nM3&#10;IEXvx41WhSjHhptRXWK57blIkgW3qqO40KoB31rUx/pkJbzQcS02++vuXW+750299X7KtZSPD9P6&#10;FVjAKfyF4YYf0aGKTAd3IuNZL2EmsvglSEizFNgtkKXLBbCDBJHkAnhV8v8fql8AAAD//wMAUEsB&#10;Ai0AFAAGAAgAAAAhALaDOJL+AAAA4QEAABMAAAAAAAAAAAAAAAAAAAAAAFtDb250ZW50X1R5cGVz&#10;XS54bWxQSwECLQAUAAYACAAAACEAOP0h/9YAAACUAQAACwAAAAAAAAAAAAAAAAAvAQAAX3JlbHMv&#10;LnJlbHNQSwECLQAUAAYACAAAACEAFdGZPJgCAAA8BQAADgAAAAAAAAAAAAAAAAAuAgAAZHJzL2Uy&#10;b0RvYy54bWxQSwECLQAUAAYACAAAACEAvxHFTuEAAAALAQAADwAAAAAAAAAAAAAAAADyBAAAZHJz&#10;L2Rvd25yZXYueG1sUEsFBgAAAAAEAAQA8wAAAAAGAAAAAA==&#10;" fillcolor="window" strokecolor="#002060" strokeweight="4.5pt">
                <v:stroke joinstyle="miter"/>
                <v:path arrowok="t"/>
                <v:textbox>
                  <w:txbxContent>
                    <w:p w14:paraId="60349C34" w14:textId="34EF6AAA" w:rsidR="00AC5218" w:rsidRPr="00F75B9E" w:rsidRDefault="00AC5218" w:rsidP="00AC5218">
                      <w:pPr>
                        <w:rPr>
                          <w:rFonts w:ascii="Arial" w:hAnsi="Arial" w:cs="Arial"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</w:rPr>
                        <w:t>Priority 4</w:t>
                      </w:r>
                      <w:r w:rsidRPr="00F75B9E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 xml:space="preserve">: </w:t>
                      </w:r>
                      <w:r w:rsidR="00E25202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 xml:space="preserve">Character </w:t>
                      </w:r>
                      <w:r w:rsidR="006B3718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Development. Creating a Character Development program that provides opportunities and supports young people in their journey through East Whitby and nurtures talents and skills to allow pupils to shine</w:t>
                      </w:r>
                    </w:p>
                    <w:p w14:paraId="5D597093" w14:textId="77777777" w:rsidR="00AC5218" w:rsidRDefault="00AC5218" w:rsidP="00AC5218"/>
                  </w:txbxContent>
                </v:textbox>
                <w10:wrap anchorx="margin"/>
              </v:roundrect>
            </w:pict>
          </mc:Fallback>
        </mc:AlternateContent>
      </w:r>
      <w:r w:rsidR="00863E34" w:rsidRPr="007A23AC">
        <w:rPr>
          <w:rFonts w:cstheme="minorHAnsi"/>
        </w:rPr>
        <w:br w:type="page"/>
      </w: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4044"/>
        <w:gridCol w:w="1106"/>
        <w:gridCol w:w="5150"/>
        <w:gridCol w:w="5151"/>
      </w:tblGrid>
      <w:tr w:rsidR="00C7535F" w:rsidRPr="007A23AC" w14:paraId="7BCD755B" w14:textId="77777777" w:rsidTr="70DDDC17">
        <w:trPr>
          <w:trHeight w:val="2125"/>
        </w:trPr>
        <w:tc>
          <w:tcPr>
            <w:tcW w:w="4044" w:type="dxa"/>
          </w:tcPr>
          <w:p w14:paraId="165667A1" w14:textId="77777777" w:rsidR="00C7535F" w:rsidRPr="004A78D1" w:rsidRDefault="00C7535F" w:rsidP="00B24AB8">
            <w:pPr>
              <w:rPr>
                <w:rFonts w:cstheme="minorHAnsi"/>
                <w:b/>
                <w:bCs/>
                <w:color w:val="002060"/>
                <w:sz w:val="30"/>
                <w:szCs w:val="40"/>
              </w:rPr>
            </w:pPr>
            <w:r w:rsidRPr="004A78D1">
              <w:rPr>
                <w:rFonts w:cstheme="minorHAnsi"/>
                <w:b/>
                <w:bCs/>
                <w:color w:val="002060"/>
                <w:sz w:val="30"/>
                <w:szCs w:val="40"/>
              </w:rPr>
              <w:lastRenderedPageBreak/>
              <w:t>Enquire Learning Trust</w:t>
            </w:r>
          </w:p>
          <w:p w14:paraId="0BD24902" w14:textId="77777777" w:rsidR="00C7535F" w:rsidRPr="007A23AC" w:rsidRDefault="00C7535F" w:rsidP="00B24AB8">
            <w:pPr>
              <w:rPr>
                <w:rFonts w:cstheme="minorHAnsi"/>
                <w:b/>
                <w:bCs/>
                <w:color w:val="000000" w:themeColor="text1"/>
                <w:sz w:val="30"/>
                <w:szCs w:val="40"/>
              </w:rPr>
            </w:pPr>
            <w:r w:rsidRPr="007A23AC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63368" behindDoc="1" locked="0" layoutInCell="1" allowOverlap="1" wp14:anchorId="5ED85B78" wp14:editId="2D3A0088">
                  <wp:simplePos x="0" y="0"/>
                  <wp:positionH relativeFrom="margin">
                    <wp:posOffset>1684634</wp:posOffset>
                  </wp:positionH>
                  <wp:positionV relativeFrom="margin">
                    <wp:posOffset>367665</wp:posOffset>
                  </wp:positionV>
                  <wp:extent cx="688975" cy="688975"/>
                  <wp:effectExtent l="0" t="0" r="0" b="0"/>
                  <wp:wrapTight wrapText="bothSides">
                    <wp:wrapPolygon edited="0">
                      <wp:start x="0" y="0"/>
                      <wp:lineTo x="0" y="21102"/>
                      <wp:lineTo x="21102" y="21102"/>
                      <wp:lineTo x="21102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75" cy="6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1F1C92BA">
              <w:rPr>
                <w:b/>
                <w:bCs/>
                <w:color w:val="000000" w:themeColor="text1"/>
                <w:sz w:val="30"/>
                <w:szCs w:val="30"/>
              </w:rPr>
              <w:t>Primary Academy</w:t>
            </w:r>
          </w:p>
          <w:p w14:paraId="1D478A13" w14:textId="77777777" w:rsidR="00C7535F" w:rsidRPr="007A23AC" w:rsidRDefault="00C7535F" w:rsidP="00B24AB8">
            <w:pPr>
              <w:rPr>
                <w:rFonts w:cstheme="minorHAnsi"/>
                <w:b/>
                <w:bCs/>
                <w:color w:val="000000" w:themeColor="text1"/>
                <w:sz w:val="30"/>
                <w:szCs w:val="40"/>
              </w:rPr>
            </w:pPr>
            <w:r w:rsidRPr="007A23AC">
              <w:rPr>
                <w:rFonts w:cstheme="minorHAnsi"/>
                <w:b/>
                <w:bCs/>
                <w:color w:val="000000" w:themeColor="text1"/>
                <w:sz w:val="30"/>
                <w:szCs w:val="40"/>
              </w:rPr>
              <w:t>Improvement Plan</w:t>
            </w:r>
          </w:p>
          <w:p w14:paraId="5C88C528" w14:textId="5DE2AA23" w:rsidR="00C7535F" w:rsidRPr="007A23AC" w:rsidRDefault="00C7535F" w:rsidP="70DDDC17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 w:rsidRPr="70DDDC17">
              <w:rPr>
                <w:b/>
                <w:bCs/>
                <w:color w:val="000000" w:themeColor="text1"/>
                <w:sz w:val="32"/>
                <w:szCs w:val="32"/>
              </w:rPr>
              <w:t>2022/2023</w:t>
            </w:r>
          </w:p>
          <w:p w14:paraId="06006999" w14:textId="77777777" w:rsidR="00C7535F" w:rsidRPr="007A23AC" w:rsidRDefault="00C7535F" w:rsidP="00B24AB8">
            <w:pPr>
              <w:rPr>
                <w:rFonts w:cstheme="minorHAnsi"/>
                <w:sz w:val="20"/>
                <w:szCs w:val="18"/>
              </w:rPr>
            </w:pPr>
          </w:p>
          <w:p w14:paraId="58DFD2CB" w14:textId="77777777" w:rsidR="00C7535F" w:rsidRPr="007A23AC" w:rsidRDefault="00C7535F" w:rsidP="00B24AB8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6256" w:type="dxa"/>
            <w:gridSpan w:val="2"/>
          </w:tcPr>
          <w:p w14:paraId="1DA6A923" w14:textId="77777777" w:rsidR="00C7535F" w:rsidRPr="004A78D1" w:rsidRDefault="00C7535F" w:rsidP="00B24AB8">
            <w:pPr>
              <w:rPr>
                <w:rFonts w:cstheme="minorHAnsi"/>
                <w:color w:val="002060"/>
                <w:sz w:val="28"/>
                <w:szCs w:val="28"/>
              </w:rPr>
            </w:pPr>
            <w:r w:rsidRPr="004A78D1">
              <w:rPr>
                <w:rFonts w:cstheme="minorHAnsi"/>
                <w:b/>
                <w:color w:val="002060"/>
                <w:sz w:val="28"/>
                <w:szCs w:val="28"/>
              </w:rPr>
              <w:t>Priority 1</w:t>
            </w:r>
          </w:p>
          <w:p w14:paraId="1DB37311" w14:textId="410D3587" w:rsidR="00C7535F" w:rsidRPr="00BD40A8" w:rsidRDefault="00CC3C54" w:rsidP="00B24AB8">
            <w:pPr>
              <w:rPr>
                <w:rFonts w:cstheme="minorHAnsi"/>
                <w:color w:val="ED7D31" w:themeColor="accent2"/>
                <w:sz w:val="24"/>
                <w:szCs w:val="24"/>
              </w:rPr>
            </w:pPr>
            <w:r w:rsidRPr="00BD40A8">
              <w:rPr>
                <w:rFonts w:ascii="Arial" w:hAnsi="Arial" w:cs="Arial"/>
                <w:color w:val="ED7D31" w:themeColor="accent2"/>
                <w:sz w:val="24"/>
                <w:szCs w:val="24"/>
              </w:rPr>
              <w:t>Early Writing/Writing. Deepening opportunities for Early Writing in all areas , exploring transition of phonics knowledge in Early Writing to increase Writing GLD. Creating writing for purpose across school to increase writing at GD</w:t>
            </w:r>
          </w:p>
          <w:p w14:paraId="4FE40EAC" w14:textId="3E84BC80" w:rsidR="00C7535F" w:rsidRPr="00CC3C54" w:rsidRDefault="00CC3C54" w:rsidP="00CC3C54">
            <w:pPr>
              <w:ind w:left="38" w:hanging="370"/>
              <w:rPr>
                <w:rFonts w:cstheme="minorHAnsi"/>
                <w:b/>
                <w:color w:val="ED7D31" w:themeColor="accent2"/>
              </w:rPr>
            </w:pPr>
            <w:r>
              <w:rPr>
                <w:rFonts w:cstheme="minorHAnsi"/>
                <w:b/>
                <w:color w:val="ED7D31" w:themeColor="accent2"/>
              </w:rPr>
              <w:t xml:space="preserve">   </w:t>
            </w:r>
          </w:p>
          <w:p w14:paraId="7B13C2FC" w14:textId="77777777" w:rsidR="00C7535F" w:rsidRPr="007A23AC" w:rsidRDefault="00C7535F" w:rsidP="00B24AB8">
            <w:pPr>
              <w:rPr>
                <w:rFonts w:cstheme="minorHAnsi"/>
              </w:rPr>
            </w:pPr>
          </w:p>
        </w:tc>
        <w:tc>
          <w:tcPr>
            <w:tcW w:w="5151" w:type="dxa"/>
          </w:tcPr>
          <w:p w14:paraId="402C29F8" w14:textId="77777777" w:rsidR="00C7535F" w:rsidRPr="004A78D1" w:rsidRDefault="00C7535F" w:rsidP="00B24AB8">
            <w:pPr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Impact – What is the desired outcome for this priority?</w:t>
            </w:r>
          </w:p>
          <w:p w14:paraId="3B88A495" w14:textId="77777777" w:rsidR="00C7535F" w:rsidRPr="008753FD" w:rsidRDefault="0020777E" w:rsidP="00E02C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753FD">
              <w:rPr>
                <w:rFonts w:asciiTheme="minorHAnsi" w:hAnsiTheme="minorHAnsi" w:cstheme="minorHAnsi"/>
                <w:sz w:val="22"/>
                <w:szCs w:val="22"/>
              </w:rPr>
              <w:t>Writing in Reception will match Reading and will be close the gap to national. (currently 63%)</w:t>
            </w:r>
          </w:p>
          <w:p w14:paraId="7952E2A3" w14:textId="12EE1021" w:rsidR="0020777E" w:rsidRPr="0020777E" w:rsidRDefault="0020777E" w:rsidP="00E02C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753FD">
              <w:rPr>
                <w:rFonts w:asciiTheme="minorHAnsi" w:hAnsiTheme="minorHAnsi" w:cstheme="minorHAnsi"/>
                <w:sz w:val="22"/>
                <w:szCs w:val="22"/>
              </w:rPr>
              <w:t>ARE and Greater Depth Writing in Y1-Y6 will increase to be in line with the national picture</w:t>
            </w:r>
          </w:p>
        </w:tc>
      </w:tr>
      <w:tr w:rsidR="00C7535F" w:rsidRPr="007A23AC" w14:paraId="35E5AB7A" w14:textId="77777777" w:rsidTr="70DDDC17">
        <w:trPr>
          <w:trHeight w:val="113"/>
        </w:trPr>
        <w:tc>
          <w:tcPr>
            <w:tcW w:w="10300" w:type="dxa"/>
            <w:gridSpan w:val="3"/>
          </w:tcPr>
          <w:p w14:paraId="141C24DD" w14:textId="77777777" w:rsidR="00C7535F" w:rsidRPr="00871DD7" w:rsidRDefault="00C7535F" w:rsidP="00B24AB8">
            <w:pPr>
              <w:rPr>
                <w:rFonts w:cstheme="minorHAnsi"/>
                <w:b/>
                <w:color w:val="002060"/>
                <w:sz w:val="20"/>
                <w:szCs w:val="18"/>
              </w:rPr>
            </w:pPr>
            <w:r w:rsidRPr="00C032DB">
              <w:rPr>
                <w:rFonts w:cstheme="minorHAnsi"/>
                <w:b/>
                <w:color w:val="002060"/>
                <w:sz w:val="20"/>
                <w:szCs w:val="18"/>
              </w:rPr>
              <w:t>Leadership Activities</w:t>
            </w:r>
            <w:r>
              <w:rPr>
                <w:rFonts w:cstheme="minorHAnsi"/>
                <w:b/>
                <w:color w:val="002060"/>
                <w:sz w:val="20"/>
                <w:szCs w:val="18"/>
              </w:rPr>
              <w:t xml:space="preserve"> </w:t>
            </w:r>
          </w:p>
        </w:tc>
        <w:tc>
          <w:tcPr>
            <w:tcW w:w="5151" w:type="dxa"/>
          </w:tcPr>
          <w:p w14:paraId="16BEEF0E" w14:textId="77777777" w:rsidR="00C7535F" w:rsidRPr="00C032DB" w:rsidRDefault="00C7535F" w:rsidP="00B24AB8">
            <w:pPr>
              <w:rPr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How will practice and provision look if we are successful in this priority?</w:t>
            </w:r>
          </w:p>
        </w:tc>
      </w:tr>
      <w:tr w:rsidR="00C7535F" w:rsidRPr="007A23AC" w14:paraId="56B1381C" w14:textId="77777777" w:rsidTr="70DDDC17">
        <w:trPr>
          <w:trHeight w:val="2593"/>
        </w:trPr>
        <w:tc>
          <w:tcPr>
            <w:tcW w:w="10300" w:type="dxa"/>
            <w:gridSpan w:val="3"/>
          </w:tcPr>
          <w:p w14:paraId="46F0346C" w14:textId="564B2F79" w:rsidR="00C7535F" w:rsidRDefault="00F75194" w:rsidP="00E02C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20777E">
              <w:rPr>
                <w:rFonts w:ascii="Arial" w:hAnsi="Arial" w:cs="Arial"/>
                <w:color w:val="002060"/>
                <w:sz w:val="22"/>
                <w:szCs w:val="22"/>
              </w:rPr>
              <w:t>Explore Transition of Phonics knowledge into writing during Phonics.</w:t>
            </w:r>
            <w:r w:rsidR="00F74927"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  <w:r w:rsidR="00F74927" w:rsidRPr="004F3F05">
              <w:rPr>
                <w:rFonts w:ascii="Arial" w:hAnsi="Arial" w:cs="Arial"/>
                <w:b/>
                <w:color w:val="002060"/>
                <w:sz w:val="22"/>
                <w:szCs w:val="22"/>
              </w:rPr>
              <w:t>(EY /Reading Lead)</w:t>
            </w:r>
          </w:p>
          <w:p w14:paraId="66CBB065" w14:textId="3AA3957A" w:rsidR="008942BF" w:rsidRPr="0020777E" w:rsidRDefault="008942BF" w:rsidP="00E02C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EY Lead/Writing Lead monitor and explore</w:t>
            </w:r>
            <w:r w:rsidR="00F74927">
              <w:rPr>
                <w:rFonts w:ascii="Arial" w:hAnsi="Arial" w:cs="Arial"/>
                <w:color w:val="002060"/>
                <w:sz w:val="22"/>
                <w:szCs w:val="22"/>
              </w:rPr>
              <w:t xml:space="preserve"> writing provision in school and compare/contrast wit</w:t>
            </w:r>
            <w:r w:rsidR="004F3F05">
              <w:rPr>
                <w:rFonts w:ascii="Arial" w:hAnsi="Arial" w:cs="Arial"/>
                <w:color w:val="002060"/>
                <w:sz w:val="22"/>
                <w:szCs w:val="22"/>
              </w:rPr>
              <w:t>h</w:t>
            </w:r>
            <w:r w:rsidR="00F74927">
              <w:rPr>
                <w:rFonts w:ascii="Arial" w:hAnsi="Arial" w:cs="Arial"/>
                <w:color w:val="002060"/>
                <w:sz w:val="22"/>
                <w:szCs w:val="22"/>
              </w:rPr>
              <w:t xml:space="preserve"> target trust school </w:t>
            </w:r>
            <w:r w:rsidR="00F74927" w:rsidRPr="004F3F05">
              <w:rPr>
                <w:rFonts w:ascii="Arial" w:hAnsi="Arial" w:cs="Arial"/>
                <w:b/>
                <w:color w:val="002060"/>
                <w:sz w:val="22"/>
                <w:szCs w:val="22"/>
              </w:rPr>
              <w:t>(EY Lead)</w:t>
            </w:r>
          </w:p>
          <w:p w14:paraId="20440AF0" w14:textId="70DEFC5E" w:rsidR="0020777E" w:rsidRDefault="00F75194" w:rsidP="00E02C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20777E">
              <w:rPr>
                <w:rFonts w:ascii="Arial" w:hAnsi="Arial" w:cs="Arial"/>
                <w:color w:val="002060"/>
                <w:sz w:val="22"/>
                <w:szCs w:val="22"/>
              </w:rPr>
              <w:t xml:space="preserve">Investigate </w:t>
            </w:r>
            <w:r w:rsidR="00F74927">
              <w:rPr>
                <w:rFonts w:ascii="Arial" w:hAnsi="Arial" w:cs="Arial"/>
                <w:color w:val="002060"/>
                <w:sz w:val="22"/>
                <w:szCs w:val="22"/>
              </w:rPr>
              <w:t>writing across entire Early Years, define challenges</w:t>
            </w:r>
            <w:r w:rsidR="000912F6">
              <w:rPr>
                <w:rFonts w:ascii="Arial" w:hAnsi="Arial" w:cs="Arial"/>
                <w:color w:val="002060"/>
                <w:sz w:val="22"/>
                <w:szCs w:val="22"/>
              </w:rPr>
              <w:t>/</w:t>
            </w:r>
            <w:r w:rsidR="00F74927">
              <w:rPr>
                <w:rFonts w:ascii="Arial" w:hAnsi="Arial" w:cs="Arial"/>
                <w:color w:val="002060"/>
                <w:sz w:val="22"/>
                <w:szCs w:val="22"/>
              </w:rPr>
              <w:t xml:space="preserve"> barriers</w:t>
            </w:r>
          </w:p>
          <w:p w14:paraId="4FD7C075" w14:textId="2B9DE876" w:rsidR="008942BF" w:rsidRDefault="0020777E" w:rsidP="00E02C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Create weekly writing opportunities in EY provision and ens</w:t>
            </w:r>
            <w:r w:rsidR="008942BF">
              <w:rPr>
                <w:rFonts w:ascii="Arial" w:hAnsi="Arial" w:cs="Arial"/>
                <w:color w:val="002060"/>
                <w:sz w:val="22"/>
                <w:szCs w:val="22"/>
              </w:rPr>
              <w:t>ure all pupils engage with opportunities each week.</w:t>
            </w:r>
            <w:r w:rsidR="004F3F05"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  <w:r w:rsidR="004F3F05" w:rsidRPr="004F3F05">
              <w:rPr>
                <w:rFonts w:ascii="Arial" w:hAnsi="Arial" w:cs="Arial"/>
                <w:b/>
                <w:color w:val="002060"/>
                <w:sz w:val="22"/>
                <w:szCs w:val="22"/>
              </w:rPr>
              <w:t>(EY team)</w:t>
            </w:r>
          </w:p>
          <w:p w14:paraId="33C679C2" w14:textId="2279EDC6" w:rsidR="008942BF" w:rsidRPr="00B816E0" w:rsidRDefault="008942BF" w:rsidP="00E02C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B816E0">
              <w:rPr>
                <w:rFonts w:ascii="Arial" w:hAnsi="Arial" w:cs="Arial"/>
                <w:color w:val="002060"/>
                <w:sz w:val="22"/>
                <w:szCs w:val="22"/>
              </w:rPr>
              <w:t>Review writing development and core writing skills in Nursery against La</w:t>
            </w:r>
            <w:r w:rsidR="004F3F05">
              <w:rPr>
                <w:rFonts w:ascii="Arial" w:hAnsi="Arial" w:cs="Arial"/>
                <w:color w:val="002060"/>
                <w:sz w:val="22"/>
                <w:szCs w:val="22"/>
              </w:rPr>
              <w:t>unchpad for Literacy benchmarks, explore intervention to support pupils to be Reception ready.</w:t>
            </w:r>
          </w:p>
          <w:p w14:paraId="15A11134" w14:textId="15D3A885" w:rsidR="00F75194" w:rsidRPr="00B816E0" w:rsidRDefault="008942BF" w:rsidP="00E02C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B816E0">
              <w:rPr>
                <w:rFonts w:ascii="Arial" w:hAnsi="Arial" w:cs="Arial"/>
                <w:color w:val="002060"/>
                <w:sz w:val="22"/>
                <w:szCs w:val="22"/>
              </w:rPr>
              <w:t>Work with Academies</w:t>
            </w:r>
            <w:r w:rsidR="00B816E0" w:rsidRPr="00B816E0">
              <w:rPr>
                <w:rFonts w:ascii="Arial" w:hAnsi="Arial" w:cs="Arial"/>
                <w:color w:val="002060"/>
                <w:sz w:val="22"/>
                <w:szCs w:val="22"/>
              </w:rPr>
              <w:t xml:space="preserve"> who have successful EY writing</w:t>
            </w:r>
            <w:r w:rsidR="00F75194" w:rsidRPr="00B816E0"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  <w:r w:rsidR="0020777E" w:rsidRPr="00B816E0">
              <w:rPr>
                <w:rFonts w:ascii="Arial" w:hAnsi="Arial" w:cs="Arial"/>
                <w:color w:val="002060"/>
                <w:sz w:val="22"/>
                <w:szCs w:val="22"/>
              </w:rPr>
              <w:t>to explore writing opportunities in the wider curriculum.</w:t>
            </w:r>
          </w:p>
          <w:p w14:paraId="462827C2" w14:textId="42CFD00B" w:rsidR="00C7535F" w:rsidRDefault="00B816E0" w:rsidP="00E02C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B816E0">
              <w:rPr>
                <w:rFonts w:ascii="Arial" w:hAnsi="Arial" w:cs="Arial"/>
                <w:color w:val="002060"/>
                <w:sz w:val="22"/>
                <w:szCs w:val="22"/>
              </w:rPr>
              <w:t>Review writing opportunities in KS2 to create purposeful writing for targeted audiences, utilise stage and space to create presen</w:t>
            </w:r>
            <w:r>
              <w:rPr>
                <w:rFonts w:ascii="Arial" w:hAnsi="Arial" w:cs="Arial"/>
                <w:color w:val="002060"/>
                <w:sz w:val="22"/>
                <w:szCs w:val="22"/>
              </w:rPr>
              <w:t>tation opportunities for writing</w:t>
            </w:r>
            <w:r w:rsidR="000912F6">
              <w:rPr>
                <w:rFonts w:ascii="Arial" w:hAnsi="Arial" w:cs="Arial"/>
                <w:color w:val="002060"/>
                <w:sz w:val="22"/>
                <w:szCs w:val="22"/>
              </w:rPr>
              <w:t xml:space="preserve"> building on writing development in 2021</w:t>
            </w:r>
            <w:r w:rsidR="004F3F05"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  <w:r w:rsidR="004F3F05" w:rsidRPr="004F3F05">
              <w:rPr>
                <w:rFonts w:ascii="Arial" w:hAnsi="Arial" w:cs="Arial"/>
                <w:b/>
                <w:color w:val="002060"/>
                <w:sz w:val="22"/>
                <w:szCs w:val="22"/>
              </w:rPr>
              <w:t>(Writing Lead )</w:t>
            </w:r>
          </w:p>
          <w:p w14:paraId="43D28CA0" w14:textId="4CC64BFF" w:rsidR="004B5AC3" w:rsidRDefault="004B5AC3" w:rsidP="00E02C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 xml:space="preserve">Monitor Writing teaching and fidelity to approach across KS1/2 </w:t>
            </w:r>
            <w:r w:rsidR="004F3F05" w:rsidRPr="004F3F05">
              <w:rPr>
                <w:rFonts w:ascii="Arial" w:hAnsi="Arial" w:cs="Arial"/>
                <w:b/>
                <w:color w:val="002060"/>
                <w:sz w:val="22"/>
                <w:szCs w:val="22"/>
              </w:rPr>
              <w:t>(writing Lead termly))</w:t>
            </w:r>
          </w:p>
          <w:p w14:paraId="2A2A460B" w14:textId="2565586B" w:rsidR="000D2BA5" w:rsidRDefault="000D2BA5" w:rsidP="00E02C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Create increased Internal moderation opportunities KS1/KS2</w:t>
            </w:r>
            <w:r w:rsidR="004F3F05"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  <w:r w:rsidR="004F3F05" w:rsidRPr="004F3F05">
              <w:rPr>
                <w:rFonts w:ascii="Arial" w:hAnsi="Arial" w:cs="Arial"/>
                <w:b/>
                <w:color w:val="002060"/>
                <w:sz w:val="22"/>
                <w:szCs w:val="22"/>
              </w:rPr>
              <w:t>(Assessment staff meeting SLT)</w:t>
            </w:r>
          </w:p>
          <w:p w14:paraId="66CD8C89" w14:textId="232EDDF7" w:rsidR="00C7535F" w:rsidRPr="004B1A91" w:rsidRDefault="000D2BA5" w:rsidP="00E02C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 xml:space="preserve">Enhance external moderation opportunities to secure assessment judgements and target feedback and teaching. </w:t>
            </w:r>
            <w:r w:rsidR="004B1A91">
              <w:rPr>
                <w:rFonts w:ascii="Arial" w:hAnsi="Arial" w:cs="Arial"/>
                <w:b/>
                <w:color w:val="002060"/>
                <w:sz w:val="22"/>
                <w:szCs w:val="22"/>
              </w:rPr>
              <w:t>(Trust Hub Level</w:t>
            </w:r>
          </w:p>
        </w:tc>
        <w:tc>
          <w:tcPr>
            <w:tcW w:w="5151" w:type="dxa"/>
          </w:tcPr>
          <w:p w14:paraId="0AB9C7FF" w14:textId="77777777" w:rsidR="004C5AE3" w:rsidRDefault="004C5AE3" w:rsidP="00B24AB8">
            <w:pPr>
              <w:rPr>
                <w:rFonts w:cstheme="minorHAnsi"/>
                <w:b/>
                <w:color w:val="002060"/>
                <w:sz w:val="20"/>
                <w:szCs w:val="18"/>
              </w:rPr>
            </w:pPr>
          </w:p>
          <w:p w14:paraId="58579C6B" w14:textId="57EC3B87" w:rsidR="00F74927" w:rsidRDefault="005A79F2" w:rsidP="00E02C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color w:val="002060"/>
                <w:sz w:val="20"/>
                <w:szCs w:val="18"/>
              </w:rPr>
            </w:pPr>
            <w:r w:rsidRPr="005A79F2">
              <w:rPr>
                <w:rFonts w:ascii="Arial" w:hAnsi="Arial" w:cs="Arial"/>
                <w:b/>
                <w:color w:val="002060"/>
                <w:sz w:val="20"/>
                <w:szCs w:val="18"/>
              </w:rPr>
              <w:t>Children will have an improved attitude to writing and will engage more with writing activities in EY.</w:t>
            </w:r>
          </w:p>
          <w:p w14:paraId="1CB48A2E" w14:textId="2D769C2C" w:rsidR="005A79F2" w:rsidRDefault="005A79F2" w:rsidP="00E02C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color w:val="00206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18"/>
              </w:rPr>
              <w:t>There will be a range of writing opportunities for pupils to engage with.</w:t>
            </w:r>
          </w:p>
          <w:p w14:paraId="3A520D31" w14:textId="48D46EBE" w:rsidR="005A79F2" w:rsidRDefault="005A79F2" w:rsidP="00E02C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color w:val="00206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18"/>
              </w:rPr>
              <w:t xml:space="preserve">Pupils engagement in EY with writing is monitored and </w:t>
            </w:r>
            <w:r w:rsidR="00B04B37">
              <w:rPr>
                <w:rFonts w:ascii="Arial" w:hAnsi="Arial" w:cs="Arial"/>
                <w:b/>
                <w:color w:val="002060"/>
                <w:sz w:val="20"/>
                <w:szCs w:val="18"/>
              </w:rPr>
              <w:t>impact reviewed.</w:t>
            </w:r>
          </w:p>
          <w:p w14:paraId="18A93FB9" w14:textId="7CC69811" w:rsidR="00B04B37" w:rsidRDefault="00B04B37" w:rsidP="00E02C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color w:val="00206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18"/>
              </w:rPr>
              <w:t>Writing for purpose will be inherent in writing task design  creating increasingly tight frameworks for writing.</w:t>
            </w:r>
          </w:p>
          <w:p w14:paraId="69C4AD26" w14:textId="2BB8A450" w:rsidR="00B04B37" w:rsidRDefault="00B04B37" w:rsidP="00E02C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color w:val="00206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18"/>
              </w:rPr>
              <w:t>Children will craft writing to match purpose.</w:t>
            </w:r>
          </w:p>
          <w:p w14:paraId="658454F2" w14:textId="4DEB4D79" w:rsidR="00B04B37" w:rsidRDefault="00B04B37" w:rsidP="00E02C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color w:val="00206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18"/>
              </w:rPr>
              <w:t>Children will understand purposes for writing</w:t>
            </w:r>
          </w:p>
          <w:p w14:paraId="57080774" w14:textId="52255AD2" w:rsidR="00B04B37" w:rsidRDefault="00B04B37" w:rsidP="00E02C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color w:val="00206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18"/>
              </w:rPr>
              <w:t>Modelling and crafting will be focused to support children writing at greater depth</w:t>
            </w:r>
          </w:p>
          <w:p w14:paraId="7E19FF08" w14:textId="77777777" w:rsidR="00B04B37" w:rsidRPr="005A79F2" w:rsidRDefault="00B04B37" w:rsidP="00E02C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color w:val="002060"/>
                <w:sz w:val="20"/>
                <w:szCs w:val="18"/>
              </w:rPr>
            </w:pPr>
          </w:p>
          <w:p w14:paraId="76953F7B" w14:textId="37D743FA" w:rsidR="005A79F2" w:rsidRPr="00C032DB" w:rsidRDefault="005A79F2" w:rsidP="00B24AB8">
            <w:pPr>
              <w:rPr>
                <w:rFonts w:cstheme="minorHAnsi"/>
                <w:b/>
                <w:color w:val="002060"/>
                <w:sz w:val="20"/>
                <w:szCs w:val="18"/>
              </w:rPr>
            </w:pPr>
          </w:p>
        </w:tc>
      </w:tr>
      <w:tr w:rsidR="00C7535F" w:rsidRPr="007A23AC" w14:paraId="6585D2AB" w14:textId="77777777" w:rsidTr="70DDDC17">
        <w:trPr>
          <w:trHeight w:val="1412"/>
        </w:trPr>
        <w:tc>
          <w:tcPr>
            <w:tcW w:w="5150" w:type="dxa"/>
            <w:gridSpan w:val="2"/>
          </w:tcPr>
          <w:p w14:paraId="67C26FB3" w14:textId="77777777" w:rsidR="00C7535F" w:rsidRPr="00F07665" w:rsidRDefault="00C7535F" w:rsidP="00B24AB8">
            <w:pPr>
              <w:ind w:left="36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F07665">
              <w:rPr>
                <w:rFonts w:ascii="Arial" w:hAnsi="Arial" w:cs="Arial"/>
                <w:b/>
                <w:color w:val="002060"/>
                <w:sz w:val="20"/>
                <w:szCs w:val="20"/>
              </w:rPr>
              <w:t>Autumn Milestones (What needs to happen this term to be on track with the priority?)</w:t>
            </w:r>
          </w:p>
          <w:p w14:paraId="29440497" w14:textId="3C749BE5" w:rsidR="00C7535F" w:rsidRPr="00F07665" w:rsidRDefault="008753FD" w:rsidP="00E02CF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7665">
              <w:rPr>
                <w:rFonts w:ascii="Arial" w:hAnsi="Arial" w:cs="Arial"/>
                <w:color w:val="002060"/>
                <w:sz w:val="20"/>
                <w:szCs w:val="20"/>
              </w:rPr>
              <w:t>Data review and baseline for pupils entering EY and KS1</w:t>
            </w:r>
          </w:p>
          <w:p w14:paraId="608D7768" w14:textId="2BEF06AC" w:rsidR="008753FD" w:rsidRPr="00F07665" w:rsidRDefault="00D423F5" w:rsidP="00E02CF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7665">
              <w:rPr>
                <w:rFonts w:ascii="Arial" w:hAnsi="Arial" w:cs="Arial"/>
                <w:color w:val="002060"/>
                <w:sz w:val="20"/>
                <w:szCs w:val="20"/>
              </w:rPr>
              <w:t>Review EY curriculum</w:t>
            </w:r>
          </w:p>
          <w:p w14:paraId="0BDFCFAD" w14:textId="69639ECB" w:rsidR="00D423F5" w:rsidRDefault="00D423F5" w:rsidP="00E02CF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7665">
              <w:rPr>
                <w:rFonts w:ascii="Arial" w:hAnsi="Arial" w:cs="Arial"/>
                <w:color w:val="002060"/>
                <w:sz w:val="20"/>
                <w:szCs w:val="20"/>
              </w:rPr>
              <w:t>Visit Rosewood Academy and explore EY writing offer</w:t>
            </w:r>
          </w:p>
          <w:p w14:paraId="3170D12D" w14:textId="7A9E891B" w:rsidR="00C7535F" w:rsidRPr="000E1146" w:rsidRDefault="000E1146" w:rsidP="00E02CF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Curriculum planning for spring to include writing tasks (Purpose and audience key focus) </w:t>
            </w:r>
          </w:p>
        </w:tc>
        <w:tc>
          <w:tcPr>
            <w:tcW w:w="5150" w:type="dxa"/>
          </w:tcPr>
          <w:p w14:paraId="5015674A" w14:textId="77777777" w:rsidR="00C7535F" w:rsidRPr="000912F6" w:rsidRDefault="00C7535F" w:rsidP="00B24AB8">
            <w:pPr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0912F6">
              <w:rPr>
                <w:rFonts w:cstheme="minorHAnsi"/>
                <w:b/>
                <w:color w:val="002060"/>
                <w:sz w:val="20"/>
                <w:szCs w:val="20"/>
              </w:rPr>
              <w:t>Spring Milestones</w:t>
            </w:r>
          </w:p>
          <w:p w14:paraId="602867B5" w14:textId="4F1C5586" w:rsidR="00C7535F" w:rsidRPr="000912F6" w:rsidRDefault="000912F6" w:rsidP="00E02CF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0912F6">
              <w:rPr>
                <w:rFonts w:ascii="Arial" w:hAnsi="Arial" w:cs="Arial"/>
                <w:color w:val="002060"/>
                <w:sz w:val="20"/>
                <w:szCs w:val="20"/>
              </w:rPr>
              <w:t>Review writing provision in EY and monitor impact of work.</w:t>
            </w:r>
          </w:p>
          <w:p w14:paraId="0D09C21C" w14:textId="1746B659" w:rsidR="000912F6" w:rsidRDefault="000912F6" w:rsidP="00E02CF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0912F6">
              <w:rPr>
                <w:rFonts w:ascii="Arial" w:hAnsi="Arial" w:cs="Arial"/>
                <w:color w:val="002060"/>
                <w:sz w:val="20"/>
                <w:szCs w:val="20"/>
              </w:rPr>
              <w:t>Create a defined writing approach and pathway for EY (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2YO-Reception)</w:t>
            </w:r>
            <w:r w:rsidR="000E1146">
              <w:rPr>
                <w:rFonts w:ascii="Arial" w:hAnsi="Arial" w:cs="Arial"/>
                <w:color w:val="002060"/>
                <w:sz w:val="20"/>
                <w:szCs w:val="20"/>
              </w:rPr>
              <w:t xml:space="preserve"> Implement </w:t>
            </w:r>
          </w:p>
          <w:p w14:paraId="0ECE2BB5" w14:textId="67DB7AEB" w:rsidR="004B1A91" w:rsidRDefault="004B1A91" w:rsidP="00E02CF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Monitor and review impact of grammar work carried out previously and purpose and modelling work.</w:t>
            </w:r>
          </w:p>
          <w:p w14:paraId="18D9DE48" w14:textId="55D80655" w:rsidR="00C7535F" w:rsidRPr="004B1A91" w:rsidRDefault="000E1146" w:rsidP="00E02CF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Review and moderate writing with other schools. (KS1/KS</w:t>
            </w:r>
            <w:r w:rsidR="004B1A91">
              <w:rPr>
                <w:rFonts w:ascii="Arial" w:hAnsi="Arial" w:cs="Arial"/>
                <w:color w:val="002060"/>
                <w:sz w:val="20"/>
                <w:szCs w:val="20"/>
              </w:rPr>
              <w:t>2</w:t>
            </w:r>
          </w:p>
          <w:p w14:paraId="79312B6C" w14:textId="77777777" w:rsidR="00C7535F" w:rsidRPr="00C032DB" w:rsidRDefault="00C7535F" w:rsidP="00B24AB8">
            <w:pPr>
              <w:rPr>
                <w:rFonts w:cs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151" w:type="dxa"/>
          </w:tcPr>
          <w:p w14:paraId="6E5BC212" w14:textId="77777777" w:rsidR="00C7535F" w:rsidRPr="000E1146" w:rsidRDefault="00C7535F" w:rsidP="00B24AB8">
            <w:pPr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0E1146">
              <w:rPr>
                <w:rFonts w:cstheme="minorHAnsi"/>
                <w:b/>
                <w:color w:val="002060"/>
                <w:sz w:val="20"/>
                <w:szCs w:val="20"/>
              </w:rPr>
              <w:t>Summer Milestones</w:t>
            </w:r>
          </w:p>
          <w:p w14:paraId="35D56375" w14:textId="77777777" w:rsidR="00C7535F" w:rsidRPr="004B1A91" w:rsidRDefault="000E1146" w:rsidP="00E02CF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B1A9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Review Impact in EY and action plan further development </w:t>
            </w:r>
          </w:p>
          <w:p w14:paraId="647B8C15" w14:textId="77777777" w:rsidR="004B1A91" w:rsidRPr="004B1A91" w:rsidRDefault="004B1A91" w:rsidP="00E02CF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4B1A9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Re</w:t>
            </w:r>
            <w:r w:rsidR="000E1146" w:rsidRPr="004B1A9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view impact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on attainment in writing at GD</w:t>
            </w:r>
          </w:p>
          <w:p w14:paraId="513125D9" w14:textId="76F307B4" w:rsidR="000E1146" w:rsidRPr="004B1A91" w:rsidRDefault="000E1146" w:rsidP="00E02CF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4B1A9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and ARE</w:t>
            </w:r>
            <w:r w:rsidRPr="004B1A9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</w:p>
        </w:tc>
      </w:tr>
      <w:tr w:rsidR="00B067BF" w:rsidRPr="007A23AC" w14:paraId="2D778FE7" w14:textId="77777777" w:rsidTr="70DDDC17">
        <w:tc>
          <w:tcPr>
            <w:tcW w:w="15451" w:type="dxa"/>
            <w:gridSpan w:val="4"/>
          </w:tcPr>
          <w:p w14:paraId="249A8577" w14:textId="77777777" w:rsidR="00B067BF" w:rsidRPr="00C032DB" w:rsidRDefault="00B067BF" w:rsidP="00B24AB8">
            <w:pPr>
              <w:ind w:left="360"/>
              <w:rPr>
                <w:rFonts w:cstheme="minorHAnsi"/>
                <w:b/>
                <w:color w:val="002060"/>
                <w:sz w:val="16"/>
                <w:szCs w:val="17"/>
              </w:rPr>
            </w:pPr>
            <w:r w:rsidRPr="00C032DB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Collaborative Advantage</w:t>
            </w:r>
            <w:r w:rsidRPr="00C032DB">
              <w:rPr>
                <w:rFonts w:cstheme="minorHAnsi"/>
                <w:b/>
                <w:color w:val="002060"/>
                <w:sz w:val="16"/>
                <w:szCs w:val="17"/>
              </w:rPr>
              <w:t xml:space="preserve"> </w:t>
            </w:r>
          </w:p>
          <w:p w14:paraId="56FEF760" w14:textId="77777777" w:rsidR="00B067BF" w:rsidRDefault="00B067BF" w:rsidP="00B24AB8">
            <w:pPr>
              <w:rPr>
                <w:rFonts w:cstheme="minorHAnsi"/>
                <w:color w:val="002060"/>
                <w:sz w:val="16"/>
                <w:szCs w:val="17"/>
              </w:rPr>
            </w:pPr>
          </w:p>
          <w:p w14:paraId="0E651337" w14:textId="24DD9666" w:rsidR="00B067BF" w:rsidRPr="004B1A91" w:rsidRDefault="00B816E0" w:rsidP="00B24AB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B1A91">
              <w:rPr>
                <w:rFonts w:ascii="Arial" w:hAnsi="Arial" w:cs="Arial"/>
                <w:color w:val="002060"/>
                <w:sz w:val="20"/>
                <w:szCs w:val="20"/>
              </w:rPr>
              <w:t xml:space="preserve">Work with Rosewood Academy to </w:t>
            </w:r>
            <w:r w:rsidR="000D2BA5" w:rsidRPr="004B1A91">
              <w:rPr>
                <w:rFonts w:ascii="Arial" w:hAnsi="Arial" w:cs="Arial"/>
                <w:color w:val="002060"/>
                <w:sz w:val="20"/>
                <w:szCs w:val="20"/>
              </w:rPr>
              <w:t>investigate a</w:t>
            </w:r>
            <w:r w:rsidR="004B1A91">
              <w:rPr>
                <w:rFonts w:ascii="Arial" w:hAnsi="Arial" w:cs="Arial"/>
                <w:color w:val="002060"/>
                <w:sz w:val="20"/>
                <w:szCs w:val="20"/>
              </w:rPr>
              <w:t xml:space="preserve">nd action plan writing approach/ Moderate writing with North hub schools </w:t>
            </w:r>
          </w:p>
          <w:p w14:paraId="569EE9B0" w14:textId="77777777" w:rsidR="00B067BF" w:rsidRDefault="00B067BF" w:rsidP="00B24AB8">
            <w:pPr>
              <w:rPr>
                <w:rFonts w:cstheme="minorHAnsi"/>
                <w:color w:val="002060"/>
                <w:sz w:val="16"/>
                <w:szCs w:val="17"/>
              </w:rPr>
            </w:pPr>
          </w:p>
          <w:p w14:paraId="7B61EC85" w14:textId="04E5973B" w:rsidR="00B067BF" w:rsidRDefault="00B067BF" w:rsidP="00B24AB8">
            <w:pPr>
              <w:rPr>
                <w:rFonts w:cstheme="minorHAnsi"/>
                <w:color w:val="002060"/>
                <w:sz w:val="16"/>
                <w:szCs w:val="17"/>
              </w:rPr>
            </w:pPr>
          </w:p>
          <w:p w14:paraId="66CBA4A1" w14:textId="77777777" w:rsidR="00B067BF" w:rsidRPr="00C032DB" w:rsidRDefault="00B067BF" w:rsidP="00B067BF">
            <w:pPr>
              <w:rPr>
                <w:rFonts w:cstheme="minorHAnsi"/>
                <w:color w:val="002060"/>
                <w:sz w:val="16"/>
                <w:szCs w:val="17"/>
              </w:rPr>
            </w:pPr>
          </w:p>
        </w:tc>
      </w:tr>
      <w:tr w:rsidR="00A173C8" w:rsidRPr="007A23AC" w14:paraId="29C38295" w14:textId="77777777" w:rsidTr="70DDDC17">
        <w:trPr>
          <w:trHeight w:val="2125"/>
        </w:trPr>
        <w:tc>
          <w:tcPr>
            <w:tcW w:w="4044" w:type="dxa"/>
          </w:tcPr>
          <w:p w14:paraId="3AADC77C" w14:textId="77777777" w:rsidR="00A173C8" w:rsidRPr="004A78D1" w:rsidRDefault="00A173C8" w:rsidP="00A173C8">
            <w:pPr>
              <w:rPr>
                <w:rFonts w:cstheme="minorHAnsi"/>
                <w:b/>
                <w:bCs/>
                <w:color w:val="002060"/>
                <w:sz w:val="30"/>
                <w:szCs w:val="40"/>
              </w:rPr>
            </w:pPr>
            <w:r w:rsidRPr="004A78D1">
              <w:rPr>
                <w:rFonts w:cstheme="minorHAnsi"/>
                <w:b/>
                <w:bCs/>
                <w:color w:val="002060"/>
                <w:sz w:val="30"/>
                <w:szCs w:val="40"/>
              </w:rPr>
              <w:lastRenderedPageBreak/>
              <w:t>Enquire Learning Trust</w:t>
            </w:r>
          </w:p>
          <w:p w14:paraId="37CAB803" w14:textId="1846E609" w:rsidR="00A173C8" w:rsidRPr="007A23AC" w:rsidRDefault="00C032DB" w:rsidP="00A173C8">
            <w:pPr>
              <w:rPr>
                <w:rFonts w:cstheme="minorHAnsi"/>
                <w:b/>
                <w:bCs/>
                <w:color w:val="000000" w:themeColor="text1"/>
                <w:sz w:val="30"/>
                <w:szCs w:val="40"/>
              </w:rPr>
            </w:pPr>
            <w:r w:rsidRPr="007A23AC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58246" behindDoc="1" locked="0" layoutInCell="1" allowOverlap="1" wp14:anchorId="1270E04F" wp14:editId="31B0A105">
                  <wp:simplePos x="0" y="0"/>
                  <wp:positionH relativeFrom="margin">
                    <wp:posOffset>1684634</wp:posOffset>
                  </wp:positionH>
                  <wp:positionV relativeFrom="margin">
                    <wp:posOffset>367665</wp:posOffset>
                  </wp:positionV>
                  <wp:extent cx="688975" cy="688975"/>
                  <wp:effectExtent l="0" t="0" r="0" b="0"/>
                  <wp:wrapTight wrapText="bothSides">
                    <wp:wrapPolygon edited="0">
                      <wp:start x="0" y="0"/>
                      <wp:lineTo x="0" y="21102"/>
                      <wp:lineTo x="21102" y="21102"/>
                      <wp:lineTo x="21102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75" cy="6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73C8" w:rsidRPr="1F1C92BA">
              <w:rPr>
                <w:b/>
                <w:bCs/>
                <w:color w:val="000000" w:themeColor="text1"/>
                <w:sz w:val="30"/>
                <w:szCs w:val="30"/>
              </w:rPr>
              <w:t>Primary Academy</w:t>
            </w:r>
          </w:p>
          <w:p w14:paraId="77022E5E" w14:textId="1E37B47D" w:rsidR="00A173C8" w:rsidRPr="007A23AC" w:rsidRDefault="00A173C8" w:rsidP="00A173C8">
            <w:pPr>
              <w:rPr>
                <w:rFonts w:cstheme="minorHAnsi"/>
                <w:b/>
                <w:bCs/>
                <w:color w:val="000000" w:themeColor="text1"/>
                <w:sz w:val="30"/>
                <w:szCs w:val="40"/>
              </w:rPr>
            </w:pPr>
            <w:r w:rsidRPr="007A23AC">
              <w:rPr>
                <w:rFonts w:cstheme="minorHAnsi"/>
                <w:b/>
                <w:bCs/>
                <w:color w:val="000000" w:themeColor="text1"/>
                <w:sz w:val="30"/>
                <w:szCs w:val="40"/>
              </w:rPr>
              <w:t>Improvement Plan</w:t>
            </w:r>
          </w:p>
          <w:p w14:paraId="29B9BFD7" w14:textId="208687E7" w:rsidR="00A173C8" w:rsidRPr="007A23AC" w:rsidRDefault="000944CB" w:rsidP="70DDDC17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 w:rsidRPr="70DDDC17">
              <w:rPr>
                <w:b/>
                <w:bCs/>
                <w:color w:val="000000" w:themeColor="text1"/>
                <w:sz w:val="32"/>
                <w:szCs w:val="32"/>
              </w:rPr>
              <w:t>20</w:t>
            </w:r>
            <w:r w:rsidR="00B6453C" w:rsidRPr="70DDDC17">
              <w:rPr>
                <w:b/>
                <w:bCs/>
                <w:color w:val="000000" w:themeColor="text1"/>
                <w:sz w:val="32"/>
                <w:szCs w:val="32"/>
              </w:rPr>
              <w:t>22</w:t>
            </w:r>
            <w:r w:rsidRPr="70DDDC17">
              <w:rPr>
                <w:b/>
                <w:bCs/>
                <w:color w:val="000000" w:themeColor="text1"/>
                <w:sz w:val="32"/>
                <w:szCs w:val="32"/>
              </w:rPr>
              <w:t>/2023</w:t>
            </w:r>
          </w:p>
          <w:p w14:paraId="56015FF7" w14:textId="691651A4" w:rsidR="00A173C8" w:rsidRPr="007A23AC" w:rsidRDefault="00A173C8" w:rsidP="00A173C8">
            <w:pPr>
              <w:rPr>
                <w:rFonts w:cstheme="minorHAnsi"/>
                <w:sz w:val="20"/>
                <w:szCs w:val="18"/>
              </w:rPr>
            </w:pPr>
          </w:p>
          <w:p w14:paraId="4D39C33D" w14:textId="77777777" w:rsidR="00A173C8" w:rsidRPr="007A23AC" w:rsidRDefault="00A173C8" w:rsidP="00A173C8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6256" w:type="dxa"/>
            <w:gridSpan w:val="2"/>
          </w:tcPr>
          <w:p w14:paraId="3C03E8C8" w14:textId="7CD98E7A" w:rsidR="00A173C8" w:rsidRPr="004A78D1" w:rsidRDefault="00A173C8" w:rsidP="1F1C92BA">
            <w:pPr>
              <w:rPr>
                <w:color w:val="002060"/>
                <w:sz w:val="28"/>
                <w:szCs w:val="28"/>
              </w:rPr>
            </w:pPr>
            <w:r w:rsidRPr="1F1C92BA">
              <w:rPr>
                <w:b/>
                <w:bCs/>
                <w:color w:val="002060"/>
                <w:sz w:val="28"/>
                <w:szCs w:val="28"/>
              </w:rPr>
              <w:t xml:space="preserve">Priority </w:t>
            </w:r>
            <w:r w:rsidR="325F4E73" w:rsidRPr="1F1C92BA">
              <w:rPr>
                <w:b/>
                <w:bCs/>
                <w:color w:val="002060"/>
                <w:sz w:val="28"/>
                <w:szCs w:val="28"/>
              </w:rPr>
              <w:t>2</w:t>
            </w:r>
          </w:p>
          <w:p w14:paraId="7D061087" w14:textId="37EB6BAD" w:rsidR="00A173C8" w:rsidRPr="007A23AC" w:rsidRDefault="00BD40A8" w:rsidP="00A173C8">
            <w:pPr>
              <w:rPr>
                <w:rFonts w:cstheme="minorHAnsi"/>
                <w:color w:val="ED7D31" w:themeColor="accent2"/>
              </w:rPr>
            </w:pPr>
            <w:r w:rsidRPr="00BD40A8">
              <w:rPr>
                <w:rFonts w:ascii="Arial" w:hAnsi="Arial" w:cs="Arial"/>
                <w:color w:val="ED7D31" w:themeColor="accent2"/>
              </w:rPr>
              <w:t>Developing agility in Maths by improving mental recall and application in problem solving to increase pupils achieving at Greater Depth</w:t>
            </w:r>
          </w:p>
          <w:p w14:paraId="6E3C0D9D" w14:textId="3C8024A1" w:rsidR="00A173C8" w:rsidRPr="00BD40A8" w:rsidRDefault="00826D3A" w:rsidP="00BD40A8">
            <w:pPr>
              <w:ind w:left="38" w:hanging="370"/>
              <w:rPr>
                <w:rFonts w:ascii="Arial" w:hAnsi="Arial" w:cs="Arial"/>
                <w:color w:val="ED7D31" w:themeColor="accent2"/>
              </w:rPr>
            </w:pPr>
            <w:r w:rsidRPr="007A23AC">
              <w:rPr>
                <w:rFonts w:cstheme="minorHAnsi"/>
                <w:b/>
                <w:color w:val="ED7D31" w:themeColor="accent2"/>
              </w:rPr>
              <w:t xml:space="preserve">      </w:t>
            </w:r>
          </w:p>
        </w:tc>
        <w:tc>
          <w:tcPr>
            <w:tcW w:w="5151" w:type="dxa"/>
          </w:tcPr>
          <w:p w14:paraId="10E32172" w14:textId="1BC7EB4C" w:rsidR="00A173C8" w:rsidRPr="004A78D1" w:rsidRDefault="00C032DB" w:rsidP="00A173C8">
            <w:pPr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 xml:space="preserve">Impact </w:t>
            </w:r>
            <w:r w:rsidR="00485926">
              <w:rPr>
                <w:rFonts w:cstheme="minorHAnsi"/>
                <w:b/>
                <w:color w:val="002060"/>
              </w:rPr>
              <w:t>–</w:t>
            </w:r>
            <w:r>
              <w:rPr>
                <w:rFonts w:cstheme="minorHAnsi"/>
                <w:b/>
                <w:color w:val="002060"/>
              </w:rPr>
              <w:t xml:space="preserve"> </w:t>
            </w:r>
            <w:r w:rsidR="008C0AC5">
              <w:rPr>
                <w:rFonts w:cstheme="minorHAnsi"/>
                <w:b/>
                <w:color w:val="002060"/>
              </w:rPr>
              <w:t>What is the desired outcome for this priority?</w:t>
            </w:r>
          </w:p>
          <w:p w14:paraId="1E4B37ED" w14:textId="3C27D20A" w:rsidR="00A173C8" w:rsidRPr="008753FD" w:rsidRDefault="004C5AE3" w:rsidP="00E02CF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8753FD">
              <w:rPr>
                <w:rFonts w:ascii="Arial" w:hAnsi="Arial" w:cs="Arial"/>
                <w:sz w:val="22"/>
                <w:szCs w:val="22"/>
              </w:rPr>
              <w:t>No of pu</w:t>
            </w:r>
            <w:r w:rsidR="00815EBC">
              <w:rPr>
                <w:rFonts w:ascii="Arial" w:hAnsi="Arial" w:cs="Arial"/>
                <w:sz w:val="22"/>
                <w:szCs w:val="22"/>
              </w:rPr>
              <w:t xml:space="preserve">pil achieving GD in KS1 and KS2 </w:t>
            </w:r>
            <w:r w:rsidRPr="008753FD">
              <w:rPr>
                <w:rFonts w:ascii="Arial" w:hAnsi="Arial" w:cs="Arial"/>
                <w:sz w:val="22"/>
                <w:szCs w:val="22"/>
              </w:rPr>
              <w:t>will move closer to National</w:t>
            </w:r>
            <w:r w:rsidR="00302361" w:rsidRPr="008753FD">
              <w:rPr>
                <w:rFonts w:ascii="Arial" w:hAnsi="Arial" w:cs="Arial"/>
                <w:sz w:val="22"/>
                <w:szCs w:val="22"/>
              </w:rPr>
              <w:t xml:space="preserve"> figure</w:t>
            </w:r>
          </w:p>
          <w:p w14:paraId="12A046A9" w14:textId="34310FB2" w:rsidR="00DE1A5C" w:rsidRPr="007A23AC" w:rsidRDefault="00DE1A5C" w:rsidP="00E02C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8753FD">
              <w:rPr>
                <w:rFonts w:ascii="Arial" w:hAnsi="Arial" w:cs="Arial"/>
                <w:sz w:val="22"/>
                <w:szCs w:val="22"/>
              </w:rPr>
              <w:t xml:space="preserve">Increase no of pupils scoring 20+ in TTC currently </w:t>
            </w:r>
            <w:r w:rsidR="00302361" w:rsidRPr="008753FD">
              <w:rPr>
                <w:rFonts w:ascii="Arial" w:hAnsi="Arial" w:cs="Arial"/>
                <w:sz w:val="22"/>
                <w:szCs w:val="22"/>
              </w:rPr>
              <w:t>68%</w:t>
            </w:r>
          </w:p>
        </w:tc>
      </w:tr>
      <w:tr w:rsidR="00871DD7" w:rsidRPr="007A23AC" w14:paraId="4C000627" w14:textId="77777777" w:rsidTr="70DDDC17">
        <w:trPr>
          <w:trHeight w:val="113"/>
        </w:trPr>
        <w:tc>
          <w:tcPr>
            <w:tcW w:w="10300" w:type="dxa"/>
            <w:gridSpan w:val="3"/>
          </w:tcPr>
          <w:p w14:paraId="23ED3078" w14:textId="46AF472E" w:rsidR="00871DD7" w:rsidRPr="00871DD7" w:rsidRDefault="00871DD7" w:rsidP="00871DD7">
            <w:pPr>
              <w:rPr>
                <w:rFonts w:cstheme="minorHAnsi"/>
                <w:b/>
                <w:color w:val="002060"/>
                <w:sz w:val="20"/>
                <w:szCs w:val="18"/>
              </w:rPr>
            </w:pPr>
            <w:r w:rsidRPr="00C032DB">
              <w:rPr>
                <w:rFonts w:cstheme="minorHAnsi"/>
                <w:b/>
                <w:color w:val="002060"/>
                <w:sz w:val="20"/>
                <w:szCs w:val="18"/>
              </w:rPr>
              <w:t>Leadership Activities</w:t>
            </w:r>
            <w:r>
              <w:rPr>
                <w:rFonts w:cstheme="minorHAnsi"/>
                <w:b/>
                <w:color w:val="002060"/>
                <w:sz w:val="20"/>
                <w:szCs w:val="18"/>
              </w:rPr>
              <w:t xml:space="preserve"> </w:t>
            </w:r>
          </w:p>
        </w:tc>
        <w:tc>
          <w:tcPr>
            <w:tcW w:w="5151" w:type="dxa"/>
          </w:tcPr>
          <w:p w14:paraId="57ED7721" w14:textId="0DC009AD" w:rsidR="00871DD7" w:rsidRPr="00C032DB" w:rsidRDefault="00871DD7" w:rsidP="00C032DB">
            <w:pPr>
              <w:rPr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How will practice and provision look if we are successful in this priority?</w:t>
            </w:r>
          </w:p>
        </w:tc>
      </w:tr>
      <w:tr w:rsidR="00871DD7" w:rsidRPr="007A23AC" w14:paraId="07858DFF" w14:textId="77777777" w:rsidTr="70DDDC17">
        <w:trPr>
          <w:trHeight w:val="2593"/>
        </w:trPr>
        <w:tc>
          <w:tcPr>
            <w:tcW w:w="10300" w:type="dxa"/>
            <w:gridSpan w:val="3"/>
          </w:tcPr>
          <w:p w14:paraId="7D281481" w14:textId="40952D09" w:rsidR="00871DD7" w:rsidRPr="00D72D1D" w:rsidRDefault="004C5AE3" w:rsidP="00E02C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DE1A5C">
              <w:rPr>
                <w:rFonts w:ascii="Arial" w:hAnsi="Arial" w:cs="Arial"/>
                <w:color w:val="002060"/>
                <w:sz w:val="22"/>
                <w:szCs w:val="22"/>
              </w:rPr>
              <w:t>Define/ Review key mental recall knowledge and clarity of teaching them. (eg multiplication knowledge and recall of answers to question eg 5x7=35 as well as pattern counting)</w:t>
            </w:r>
            <w:r w:rsidR="004F3F05"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  <w:r w:rsidR="004F3F05" w:rsidRPr="004F3F05">
              <w:rPr>
                <w:rFonts w:ascii="Arial" w:hAnsi="Arial" w:cs="Arial"/>
                <w:b/>
                <w:color w:val="002060"/>
                <w:sz w:val="22"/>
                <w:szCs w:val="22"/>
              </w:rPr>
              <w:t>(Maths lead/SLT)</w:t>
            </w:r>
          </w:p>
          <w:p w14:paraId="35ED7A34" w14:textId="602A8CB3" w:rsidR="00D72D1D" w:rsidRPr="00DE1A5C" w:rsidRDefault="00D72D1D" w:rsidP="00E02C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 xml:space="preserve">Audit Pupil Mental methods </w:t>
            </w:r>
            <w:r w:rsidRPr="00DB2018">
              <w:rPr>
                <w:rFonts w:ascii="Arial" w:hAnsi="Arial" w:cs="Arial"/>
                <w:b/>
                <w:color w:val="002060"/>
                <w:sz w:val="22"/>
                <w:szCs w:val="22"/>
              </w:rPr>
              <w:t>(Maths Lead</w:t>
            </w:r>
            <w:r w:rsidR="00DB2018">
              <w:rPr>
                <w:rFonts w:ascii="Arial" w:hAnsi="Arial" w:cs="Arial"/>
                <w:b/>
                <w:color w:val="002060"/>
                <w:sz w:val="22"/>
                <w:szCs w:val="22"/>
              </w:rPr>
              <w:t>)</w:t>
            </w:r>
          </w:p>
          <w:p w14:paraId="3FDC8023" w14:textId="16ECAFEB" w:rsidR="004C5AE3" w:rsidRPr="00DE1A5C" w:rsidRDefault="004C5AE3" w:rsidP="00E02C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DE1A5C">
              <w:rPr>
                <w:rFonts w:ascii="Arial" w:hAnsi="Arial" w:cs="Arial"/>
                <w:color w:val="002060"/>
                <w:sz w:val="22"/>
                <w:szCs w:val="22"/>
              </w:rPr>
              <w:t>Staff CPD on</w:t>
            </w:r>
            <w:r w:rsidR="002E6814" w:rsidRPr="00DE1A5C">
              <w:rPr>
                <w:rFonts w:ascii="Arial" w:hAnsi="Arial" w:cs="Arial"/>
                <w:color w:val="002060"/>
                <w:sz w:val="22"/>
                <w:szCs w:val="22"/>
              </w:rPr>
              <w:t xml:space="preserve"> mental methods</w:t>
            </w:r>
            <w:r w:rsidR="004F3F05"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  <w:r w:rsidR="004F3F05" w:rsidRPr="004F3F05">
              <w:rPr>
                <w:rFonts w:ascii="Arial" w:hAnsi="Arial" w:cs="Arial"/>
                <w:b/>
                <w:color w:val="002060"/>
                <w:sz w:val="22"/>
                <w:szCs w:val="22"/>
              </w:rPr>
              <w:t>(Maths Lead)</w:t>
            </w:r>
          </w:p>
          <w:p w14:paraId="678E3163" w14:textId="5EB1AB6A" w:rsidR="004C5AE3" w:rsidRPr="00815EBC" w:rsidRDefault="002E6814" w:rsidP="00E02C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DE1A5C">
              <w:rPr>
                <w:rFonts w:ascii="Arial" w:hAnsi="Arial" w:cs="Arial"/>
                <w:color w:val="002060"/>
                <w:sz w:val="22"/>
                <w:szCs w:val="22"/>
              </w:rPr>
              <w:t xml:space="preserve">Introduce Mental Maths Friday in Maths starter sessions, include opportunities for exploring alternative methods and looking at how pupils use mental strategies to balance reduce method reliance and improve estimation </w:t>
            </w:r>
            <w:r w:rsidR="004F3F05">
              <w:rPr>
                <w:rFonts w:ascii="Arial" w:hAnsi="Arial" w:cs="Arial"/>
                <w:color w:val="002060"/>
                <w:sz w:val="22"/>
                <w:szCs w:val="22"/>
              </w:rPr>
              <w:t xml:space="preserve">and use of mental shortcuts to </w:t>
            </w:r>
            <w:r w:rsidRPr="00DE1A5C">
              <w:rPr>
                <w:rFonts w:ascii="Arial" w:hAnsi="Arial" w:cs="Arial"/>
                <w:color w:val="002060"/>
                <w:sz w:val="22"/>
                <w:szCs w:val="22"/>
              </w:rPr>
              <w:t>problems.</w:t>
            </w:r>
            <w:r w:rsidR="0097564D"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  <w:r w:rsidR="0097564D" w:rsidRPr="0097564D">
              <w:rPr>
                <w:rFonts w:ascii="Arial" w:hAnsi="Arial" w:cs="Arial"/>
                <w:b/>
                <w:color w:val="002060"/>
                <w:sz w:val="22"/>
                <w:szCs w:val="22"/>
              </w:rPr>
              <w:t>(Maths Lead/All staff)</w:t>
            </w:r>
          </w:p>
          <w:p w14:paraId="6109DCEB" w14:textId="50BBC5E9" w:rsidR="00815EBC" w:rsidRPr="00815EBC" w:rsidRDefault="00815EBC" w:rsidP="00E02C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815EBC">
              <w:rPr>
                <w:rFonts w:ascii="Arial" w:hAnsi="Arial" w:cs="Arial"/>
                <w:color w:val="002060"/>
                <w:sz w:val="22"/>
                <w:szCs w:val="22"/>
              </w:rPr>
              <w:t>KS1 My Mental Maths every morning moving to mini maths Spring Year 2</w:t>
            </w:r>
          </w:p>
          <w:p w14:paraId="4C675122" w14:textId="5682206B" w:rsidR="002E6814" w:rsidRPr="00DE1A5C" w:rsidRDefault="002E6814" w:rsidP="00E02C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DE1A5C">
              <w:rPr>
                <w:rFonts w:ascii="Arial" w:hAnsi="Arial" w:cs="Arial"/>
                <w:color w:val="002060"/>
                <w:sz w:val="22"/>
                <w:szCs w:val="22"/>
              </w:rPr>
              <w:t>Monitor/Assess/Review/Audit pupils mental Methods</w:t>
            </w:r>
            <w:r w:rsidR="0097564D"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  <w:r w:rsidR="0097564D" w:rsidRPr="0097564D">
              <w:rPr>
                <w:rFonts w:ascii="Arial" w:hAnsi="Arial" w:cs="Arial"/>
                <w:b/>
                <w:color w:val="002060"/>
                <w:sz w:val="22"/>
                <w:szCs w:val="22"/>
              </w:rPr>
              <w:t>(Maths Lead/SLT)</w:t>
            </w:r>
          </w:p>
          <w:p w14:paraId="6C8606C1" w14:textId="7D2938E7" w:rsidR="002E6814" w:rsidRDefault="002E6814" w:rsidP="00E02C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DE1A5C">
              <w:rPr>
                <w:rFonts w:ascii="Arial" w:hAnsi="Arial" w:cs="Arial"/>
                <w:color w:val="002060"/>
                <w:sz w:val="22"/>
                <w:szCs w:val="22"/>
              </w:rPr>
              <w:t xml:space="preserve">Create mental strategies </w:t>
            </w:r>
            <w:r w:rsidR="00DB2018">
              <w:rPr>
                <w:rFonts w:ascii="Arial" w:hAnsi="Arial" w:cs="Arial"/>
                <w:color w:val="002060"/>
                <w:sz w:val="22"/>
                <w:szCs w:val="22"/>
              </w:rPr>
              <w:t xml:space="preserve">and expectations </w:t>
            </w:r>
            <w:r w:rsidR="00DE1A5C" w:rsidRPr="00DE1A5C">
              <w:rPr>
                <w:rFonts w:ascii="Arial" w:hAnsi="Arial" w:cs="Arial"/>
                <w:color w:val="002060"/>
                <w:sz w:val="22"/>
                <w:szCs w:val="22"/>
              </w:rPr>
              <w:t>framework across KS2</w:t>
            </w:r>
            <w:r w:rsidR="00DE1A5C">
              <w:rPr>
                <w:rFonts w:ascii="Arial" w:hAnsi="Arial" w:cs="Arial"/>
                <w:color w:val="002060"/>
                <w:sz w:val="22"/>
                <w:szCs w:val="22"/>
              </w:rPr>
              <w:t>.</w:t>
            </w:r>
            <w:r w:rsidR="0097564D"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  <w:r w:rsidR="0097564D" w:rsidRPr="0097564D">
              <w:rPr>
                <w:rFonts w:ascii="Arial" w:hAnsi="Arial" w:cs="Arial"/>
                <w:b/>
                <w:color w:val="002060"/>
                <w:sz w:val="22"/>
                <w:szCs w:val="22"/>
              </w:rPr>
              <w:t>(Maths Lead)</w:t>
            </w:r>
          </w:p>
          <w:p w14:paraId="329EC2DA" w14:textId="0C594354" w:rsidR="00DE1A5C" w:rsidRPr="00E02CF9" w:rsidRDefault="00DE1A5C" w:rsidP="00E02C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Monitor teaching of Mental strategies in main maths sessions and pupils use in non-context dependent situations.</w:t>
            </w:r>
            <w:r w:rsidR="0097564D"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  <w:r w:rsidR="0097564D" w:rsidRPr="0097564D">
              <w:rPr>
                <w:rFonts w:ascii="Arial" w:hAnsi="Arial" w:cs="Arial"/>
                <w:b/>
                <w:color w:val="002060"/>
                <w:sz w:val="22"/>
                <w:szCs w:val="22"/>
              </w:rPr>
              <w:t>(Maths Lead/SLT)</w:t>
            </w:r>
          </w:p>
          <w:p w14:paraId="5778B31F" w14:textId="3E4B0E01" w:rsidR="00E02CF9" w:rsidRDefault="00E02CF9" w:rsidP="00E02C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Assess use of mental strategies in problem solving.</w:t>
            </w:r>
          </w:p>
          <w:p w14:paraId="3EBF1A0D" w14:textId="740C61A2" w:rsidR="00DE1A5C" w:rsidRPr="00DE1A5C" w:rsidRDefault="00DE1A5C" w:rsidP="00E02C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 xml:space="preserve">Introduce Mental recall Assembly challenge </w:t>
            </w:r>
          </w:p>
          <w:p w14:paraId="0335397F" w14:textId="647893D8" w:rsidR="00871DD7" w:rsidRPr="00C032DB" w:rsidRDefault="00871DD7" w:rsidP="00A11240">
            <w:pPr>
              <w:rPr>
                <w:rFonts w:cstheme="minorHAnsi"/>
                <w:b/>
                <w:color w:val="002060"/>
                <w:sz w:val="20"/>
                <w:szCs w:val="18"/>
              </w:rPr>
            </w:pPr>
          </w:p>
        </w:tc>
        <w:tc>
          <w:tcPr>
            <w:tcW w:w="5151" w:type="dxa"/>
          </w:tcPr>
          <w:p w14:paraId="2D0B2BE3" w14:textId="77777777" w:rsidR="00871DD7" w:rsidRDefault="00871DD7" w:rsidP="00A11240">
            <w:pPr>
              <w:rPr>
                <w:rFonts w:cstheme="minorHAnsi"/>
                <w:b/>
                <w:color w:val="002060"/>
                <w:sz w:val="20"/>
                <w:szCs w:val="18"/>
              </w:rPr>
            </w:pPr>
          </w:p>
          <w:p w14:paraId="16CAB44E" w14:textId="4980EC2F" w:rsidR="00C75545" w:rsidRDefault="00C75545" w:rsidP="00E02C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color w:val="002060"/>
                <w:sz w:val="20"/>
                <w:szCs w:val="18"/>
              </w:rPr>
            </w:pPr>
            <w:r w:rsidRPr="00C75545">
              <w:rPr>
                <w:rFonts w:ascii="Arial" w:hAnsi="Arial" w:cs="Arial"/>
                <w:b/>
                <w:color w:val="002060"/>
                <w:sz w:val="20"/>
                <w:szCs w:val="18"/>
              </w:rPr>
              <w:t>Children will be able to recall key maths facts.</w:t>
            </w:r>
          </w:p>
          <w:p w14:paraId="71F19E5D" w14:textId="77777777" w:rsidR="00A70207" w:rsidRPr="00C75545" w:rsidRDefault="00A70207" w:rsidP="00A70207">
            <w:pPr>
              <w:pStyle w:val="ListParagraph"/>
              <w:rPr>
                <w:rFonts w:ascii="Arial" w:hAnsi="Arial" w:cs="Arial"/>
                <w:b/>
                <w:color w:val="002060"/>
                <w:sz w:val="20"/>
                <w:szCs w:val="18"/>
              </w:rPr>
            </w:pPr>
          </w:p>
          <w:p w14:paraId="019E592C" w14:textId="3A04E7D6" w:rsidR="00C75545" w:rsidRDefault="00590859" w:rsidP="00E02C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color w:val="00206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18"/>
              </w:rPr>
              <w:t>80%</w:t>
            </w:r>
            <w:r w:rsidR="00C75545" w:rsidRPr="00C75545">
              <w:rPr>
                <w:rFonts w:ascii="Arial" w:hAnsi="Arial" w:cs="Arial"/>
                <w:b/>
                <w:color w:val="002060"/>
                <w:sz w:val="20"/>
                <w:szCs w:val="18"/>
              </w:rPr>
              <w:t xml:space="preserve"> children with get scores of 20+ in the Multiplication Tables Check.</w:t>
            </w:r>
          </w:p>
          <w:p w14:paraId="2B949652" w14:textId="799BCD12" w:rsidR="00A70207" w:rsidRPr="00A70207" w:rsidRDefault="00A70207" w:rsidP="00A70207">
            <w:pPr>
              <w:rPr>
                <w:rFonts w:ascii="Arial" w:hAnsi="Arial" w:cs="Arial"/>
                <w:b/>
                <w:color w:val="002060"/>
                <w:sz w:val="20"/>
                <w:szCs w:val="18"/>
              </w:rPr>
            </w:pPr>
          </w:p>
          <w:p w14:paraId="22F39840" w14:textId="691722F9" w:rsidR="00C75545" w:rsidRDefault="00C75545" w:rsidP="00E02C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color w:val="00206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18"/>
              </w:rPr>
              <w:t>The % of GD at the end of KS1 and KS2 will increase</w:t>
            </w:r>
          </w:p>
          <w:p w14:paraId="37A598FA" w14:textId="1B0048C5" w:rsidR="00A70207" w:rsidRPr="00A70207" w:rsidRDefault="00A70207" w:rsidP="00A70207">
            <w:pPr>
              <w:rPr>
                <w:rFonts w:ascii="Arial" w:hAnsi="Arial" w:cs="Arial"/>
                <w:b/>
                <w:color w:val="002060"/>
                <w:sz w:val="20"/>
                <w:szCs w:val="18"/>
              </w:rPr>
            </w:pPr>
          </w:p>
          <w:p w14:paraId="64E1B30E" w14:textId="5B446274" w:rsidR="00C75545" w:rsidRDefault="00A70207" w:rsidP="00E02C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color w:val="00206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18"/>
              </w:rPr>
              <w:t>Clearly defined mental recall objectives across school.</w:t>
            </w:r>
          </w:p>
          <w:p w14:paraId="37F1ADB7" w14:textId="77777777" w:rsidR="00A70207" w:rsidRPr="00A70207" w:rsidRDefault="00A70207" w:rsidP="00A70207">
            <w:pPr>
              <w:pStyle w:val="ListParagraph"/>
              <w:rPr>
                <w:rFonts w:ascii="Arial" w:hAnsi="Arial" w:cs="Arial"/>
                <w:b/>
                <w:color w:val="002060"/>
                <w:sz w:val="20"/>
                <w:szCs w:val="18"/>
              </w:rPr>
            </w:pPr>
          </w:p>
          <w:p w14:paraId="6981E9C2" w14:textId="05AE5756" w:rsidR="00A70207" w:rsidRPr="00C75545" w:rsidRDefault="00A70207" w:rsidP="00E02C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color w:val="00206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18"/>
              </w:rPr>
              <w:t xml:space="preserve">Children will more fluently recall key mental facts and skills and use them to solve problems more </w:t>
            </w:r>
            <w:r w:rsidR="00E02CF9">
              <w:rPr>
                <w:rFonts w:ascii="Arial" w:hAnsi="Arial" w:cs="Arial"/>
                <w:b/>
                <w:color w:val="002060"/>
                <w:sz w:val="20"/>
                <w:szCs w:val="18"/>
              </w:rPr>
              <w:t>diligently</w:t>
            </w:r>
          </w:p>
          <w:p w14:paraId="4B54992F" w14:textId="55323168" w:rsidR="00C75545" w:rsidRPr="00C032DB" w:rsidRDefault="00C75545" w:rsidP="00A11240">
            <w:pPr>
              <w:rPr>
                <w:rFonts w:cstheme="minorHAnsi"/>
                <w:b/>
                <w:color w:val="002060"/>
                <w:sz w:val="20"/>
                <w:szCs w:val="18"/>
              </w:rPr>
            </w:pPr>
          </w:p>
        </w:tc>
      </w:tr>
      <w:tr w:rsidR="008C0AC5" w:rsidRPr="007A23AC" w14:paraId="17F19B75" w14:textId="77777777" w:rsidTr="70DDDC17">
        <w:trPr>
          <w:trHeight w:val="1412"/>
        </w:trPr>
        <w:tc>
          <w:tcPr>
            <w:tcW w:w="5150" w:type="dxa"/>
            <w:gridSpan w:val="2"/>
          </w:tcPr>
          <w:p w14:paraId="3DA4D365" w14:textId="657A3FBF" w:rsidR="008C0AC5" w:rsidRPr="00DB2018" w:rsidRDefault="008C0AC5" w:rsidP="008C0AC5">
            <w:pPr>
              <w:ind w:left="360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DB2018">
              <w:rPr>
                <w:rFonts w:cstheme="minorHAnsi"/>
                <w:b/>
                <w:color w:val="002060"/>
                <w:sz w:val="20"/>
                <w:szCs w:val="20"/>
              </w:rPr>
              <w:t>Autumn Milestones</w:t>
            </w:r>
            <w:r w:rsidR="00B76F6E" w:rsidRPr="00DB2018">
              <w:rPr>
                <w:rFonts w:cstheme="minorHAnsi"/>
                <w:b/>
                <w:color w:val="002060"/>
                <w:sz w:val="20"/>
                <w:szCs w:val="20"/>
              </w:rPr>
              <w:t xml:space="preserve"> (What needs to happen this term to be on track with the priority?)</w:t>
            </w:r>
          </w:p>
          <w:p w14:paraId="1DEC6E23" w14:textId="263F5900" w:rsidR="00BF6303" w:rsidRDefault="000F02D7" w:rsidP="00E02CF9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Introduce Mental Maths Friday to KS2 Mini-maths</w:t>
            </w:r>
          </w:p>
          <w:p w14:paraId="67462758" w14:textId="791AEC04" w:rsidR="000F02D7" w:rsidRDefault="000F02D7" w:rsidP="00E02CF9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Deliver Mental Maths CPD</w:t>
            </w:r>
          </w:p>
          <w:p w14:paraId="18DD5BA7" w14:textId="61555CD6" w:rsidR="000F02D7" w:rsidRDefault="000F02D7" w:rsidP="00E02CF9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 xml:space="preserve">Introduce Mental Maths in Mini-maths session/recall to KS1 </w:t>
            </w:r>
          </w:p>
          <w:p w14:paraId="22D7600D" w14:textId="0F2B0190" w:rsidR="000F02D7" w:rsidRDefault="000F02D7" w:rsidP="00E02CF9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Audit Mental Maths knowledge</w:t>
            </w:r>
          </w:p>
          <w:p w14:paraId="5C25C08C" w14:textId="25905B65" w:rsidR="008C0AC5" w:rsidRPr="000F02D7" w:rsidRDefault="000F02D7" w:rsidP="00025622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Define Key Recall knowledge and define the How?</w:t>
            </w:r>
          </w:p>
        </w:tc>
        <w:tc>
          <w:tcPr>
            <w:tcW w:w="5150" w:type="dxa"/>
          </w:tcPr>
          <w:p w14:paraId="42974CE0" w14:textId="61D050BD" w:rsidR="009E6924" w:rsidRDefault="008C0AC5" w:rsidP="00025622">
            <w:pPr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DB2018">
              <w:rPr>
                <w:rFonts w:cstheme="minorHAnsi"/>
                <w:b/>
                <w:color w:val="002060"/>
                <w:sz w:val="20"/>
                <w:szCs w:val="20"/>
              </w:rPr>
              <w:t>Spring Milestones</w:t>
            </w:r>
          </w:p>
          <w:p w14:paraId="0FB6589A" w14:textId="77777777" w:rsidR="003D3EB8" w:rsidRDefault="003D3EB8" w:rsidP="00025622">
            <w:pPr>
              <w:rPr>
                <w:rFonts w:cstheme="minorHAnsi"/>
                <w:b/>
                <w:color w:val="002060"/>
                <w:sz w:val="20"/>
                <w:szCs w:val="20"/>
              </w:rPr>
            </w:pPr>
          </w:p>
          <w:p w14:paraId="0C78FEC5" w14:textId="4DD9C807" w:rsidR="000F02D7" w:rsidRPr="003D3EB8" w:rsidRDefault="000F02D7" w:rsidP="000F02D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3D3EB8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 xml:space="preserve">Monitor Mental Maths </w:t>
            </w:r>
            <w:r w:rsidR="003D3EB8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teaching</w:t>
            </w:r>
          </w:p>
          <w:p w14:paraId="502641D8" w14:textId="6171BBAC" w:rsidR="000F02D7" w:rsidRDefault="000F02D7" w:rsidP="000F02D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3D3EB8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 xml:space="preserve">CPD to apply Mental approach to problem solving </w:t>
            </w:r>
          </w:p>
          <w:p w14:paraId="6339AA5F" w14:textId="54A7408D" w:rsidR="003D3EB8" w:rsidRPr="003D3EB8" w:rsidRDefault="003D3EB8" w:rsidP="000F02D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Share key knowledge and expectations</w:t>
            </w:r>
          </w:p>
          <w:p w14:paraId="404D2A6F" w14:textId="40A43F3D" w:rsidR="009E6924" w:rsidRPr="00DB2018" w:rsidRDefault="009E6924" w:rsidP="00025622">
            <w:pPr>
              <w:rPr>
                <w:rFonts w:cstheme="minorHAnsi"/>
                <w:b/>
                <w:color w:val="002060"/>
                <w:sz w:val="20"/>
                <w:szCs w:val="20"/>
              </w:rPr>
            </w:pPr>
          </w:p>
          <w:p w14:paraId="4AF3B6DE" w14:textId="0EB13BBB" w:rsidR="009E6924" w:rsidRPr="00DB2018" w:rsidRDefault="009E6924" w:rsidP="00025622">
            <w:pPr>
              <w:rPr>
                <w:rFonts w:cs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151" w:type="dxa"/>
          </w:tcPr>
          <w:p w14:paraId="0124E3C3" w14:textId="2F6433B8" w:rsidR="008C0AC5" w:rsidRDefault="008C0AC5" w:rsidP="008C0AC5">
            <w:pPr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DB2018">
              <w:rPr>
                <w:rFonts w:cstheme="minorHAnsi"/>
                <w:b/>
                <w:color w:val="002060"/>
                <w:sz w:val="20"/>
                <w:szCs w:val="20"/>
              </w:rPr>
              <w:t>Summer Milestones</w:t>
            </w:r>
          </w:p>
          <w:p w14:paraId="3220F329" w14:textId="77777777" w:rsidR="003D3EB8" w:rsidRPr="00DB2018" w:rsidRDefault="003D3EB8" w:rsidP="008C0AC5">
            <w:pPr>
              <w:rPr>
                <w:rFonts w:cstheme="minorHAnsi"/>
                <w:b/>
                <w:color w:val="002060"/>
                <w:sz w:val="20"/>
                <w:szCs w:val="20"/>
              </w:rPr>
            </w:pPr>
          </w:p>
          <w:p w14:paraId="7403C30D" w14:textId="77777777" w:rsidR="008C0AC5" w:rsidRPr="003D3EB8" w:rsidRDefault="000F02D7" w:rsidP="00E02CF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3D3EB8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 xml:space="preserve">Re- Audit assess mental maths knowledge </w:t>
            </w:r>
          </w:p>
          <w:p w14:paraId="4A902BEA" w14:textId="125C0AEF" w:rsidR="000F02D7" w:rsidRPr="00DB2018" w:rsidRDefault="003D3EB8" w:rsidP="00E02CF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D3EB8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Analyse data and assessment re impact of approach.</w:t>
            </w:r>
          </w:p>
        </w:tc>
      </w:tr>
      <w:tr w:rsidR="00B067BF" w:rsidRPr="007A23AC" w14:paraId="351E7FDF" w14:textId="77777777" w:rsidTr="70DDDC17">
        <w:tc>
          <w:tcPr>
            <w:tcW w:w="15451" w:type="dxa"/>
            <w:gridSpan w:val="4"/>
          </w:tcPr>
          <w:p w14:paraId="63B85729" w14:textId="77777777" w:rsidR="00B067BF" w:rsidRPr="00C032DB" w:rsidRDefault="00B067BF" w:rsidP="0028085D">
            <w:pPr>
              <w:ind w:left="360"/>
              <w:rPr>
                <w:rFonts w:cstheme="minorHAnsi"/>
                <w:b/>
                <w:color w:val="002060"/>
                <w:sz w:val="16"/>
                <w:szCs w:val="17"/>
              </w:rPr>
            </w:pPr>
            <w:r w:rsidRPr="00C032DB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Collaborative Advantage</w:t>
            </w:r>
            <w:r w:rsidRPr="00C032DB">
              <w:rPr>
                <w:rFonts w:cstheme="minorHAnsi"/>
                <w:b/>
                <w:color w:val="002060"/>
                <w:sz w:val="16"/>
                <w:szCs w:val="17"/>
              </w:rPr>
              <w:t xml:space="preserve"> </w:t>
            </w:r>
          </w:p>
          <w:p w14:paraId="31F4ABA5" w14:textId="77777777" w:rsidR="00B067BF" w:rsidRDefault="00B067BF" w:rsidP="0028085D">
            <w:pPr>
              <w:rPr>
                <w:rFonts w:cstheme="minorHAnsi"/>
                <w:color w:val="002060"/>
                <w:sz w:val="16"/>
                <w:szCs w:val="17"/>
              </w:rPr>
            </w:pPr>
          </w:p>
          <w:p w14:paraId="12699410" w14:textId="77777777" w:rsidR="00B067BF" w:rsidRDefault="00B067BF" w:rsidP="0028085D">
            <w:pPr>
              <w:rPr>
                <w:rFonts w:cstheme="minorHAnsi"/>
                <w:color w:val="002060"/>
                <w:sz w:val="16"/>
                <w:szCs w:val="17"/>
              </w:rPr>
            </w:pPr>
          </w:p>
          <w:p w14:paraId="7761E959" w14:textId="77777777" w:rsidR="00B067BF" w:rsidRDefault="00B067BF" w:rsidP="0028085D">
            <w:pPr>
              <w:rPr>
                <w:rFonts w:cstheme="minorHAnsi"/>
                <w:color w:val="002060"/>
                <w:sz w:val="16"/>
                <w:szCs w:val="17"/>
              </w:rPr>
            </w:pPr>
          </w:p>
          <w:p w14:paraId="0241FCBD" w14:textId="77777777" w:rsidR="00B067BF" w:rsidRDefault="00B067BF" w:rsidP="0028085D">
            <w:pPr>
              <w:rPr>
                <w:rFonts w:cstheme="minorHAnsi"/>
                <w:color w:val="002060"/>
                <w:sz w:val="16"/>
                <w:szCs w:val="17"/>
              </w:rPr>
            </w:pPr>
          </w:p>
          <w:p w14:paraId="0EF7AE91" w14:textId="62EA9A3D" w:rsidR="00B067BF" w:rsidRDefault="00B067BF" w:rsidP="0028085D">
            <w:pPr>
              <w:rPr>
                <w:rFonts w:cstheme="minorHAnsi"/>
                <w:color w:val="002060"/>
                <w:sz w:val="16"/>
                <w:szCs w:val="17"/>
              </w:rPr>
            </w:pPr>
          </w:p>
          <w:p w14:paraId="46548FD4" w14:textId="77777777" w:rsidR="00B067BF" w:rsidRPr="00C032DB" w:rsidRDefault="00B067BF" w:rsidP="00B067BF">
            <w:pPr>
              <w:rPr>
                <w:rFonts w:cstheme="minorHAnsi"/>
                <w:color w:val="002060"/>
                <w:sz w:val="16"/>
                <w:szCs w:val="17"/>
              </w:rPr>
            </w:pPr>
          </w:p>
        </w:tc>
      </w:tr>
    </w:tbl>
    <w:p w14:paraId="3A7BF1B1" w14:textId="7B1577D5" w:rsidR="00C7535F" w:rsidRDefault="00C7535F" w:rsidP="00C7535F">
      <w:pPr>
        <w:rPr>
          <w:rFonts w:cstheme="minorHAnsi"/>
        </w:rPr>
      </w:pP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4044"/>
        <w:gridCol w:w="1106"/>
        <w:gridCol w:w="5150"/>
        <w:gridCol w:w="5151"/>
      </w:tblGrid>
      <w:tr w:rsidR="00C7535F" w:rsidRPr="007A23AC" w14:paraId="5892F9D2" w14:textId="77777777" w:rsidTr="70DDDC17">
        <w:trPr>
          <w:trHeight w:val="2125"/>
        </w:trPr>
        <w:tc>
          <w:tcPr>
            <w:tcW w:w="4044" w:type="dxa"/>
          </w:tcPr>
          <w:p w14:paraId="73198F97" w14:textId="77777777" w:rsidR="00C7535F" w:rsidRPr="004A78D1" w:rsidRDefault="00C7535F" w:rsidP="00B24AB8">
            <w:pPr>
              <w:rPr>
                <w:rFonts w:cstheme="minorHAnsi"/>
                <w:b/>
                <w:bCs/>
                <w:color w:val="002060"/>
                <w:sz w:val="30"/>
                <w:szCs w:val="40"/>
              </w:rPr>
            </w:pPr>
            <w:r w:rsidRPr="004A78D1">
              <w:rPr>
                <w:rFonts w:cstheme="minorHAnsi"/>
                <w:b/>
                <w:bCs/>
                <w:color w:val="002060"/>
                <w:sz w:val="30"/>
                <w:szCs w:val="40"/>
              </w:rPr>
              <w:t>Enquire Learning Trust</w:t>
            </w:r>
          </w:p>
          <w:p w14:paraId="36A68167" w14:textId="77777777" w:rsidR="00C7535F" w:rsidRPr="007A23AC" w:rsidRDefault="00C7535F" w:rsidP="00B24AB8">
            <w:pPr>
              <w:rPr>
                <w:rFonts w:cstheme="minorHAnsi"/>
                <w:b/>
                <w:bCs/>
                <w:color w:val="000000" w:themeColor="text1"/>
                <w:sz w:val="30"/>
                <w:szCs w:val="40"/>
              </w:rPr>
            </w:pPr>
            <w:r w:rsidRPr="007A23AC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66440" behindDoc="1" locked="0" layoutInCell="1" allowOverlap="1" wp14:anchorId="29484738" wp14:editId="54E101EA">
                  <wp:simplePos x="0" y="0"/>
                  <wp:positionH relativeFrom="margin">
                    <wp:posOffset>1684634</wp:posOffset>
                  </wp:positionH>
                  <wp:positionV relativeFrom="margin">
                    <wp:posOffset>367665</wp:posOffset>
                  </wp:positionV>
                  <wp:extent cx="688975" cy="688975"/>
                  <wp:effectExtent l="0" t="0" r="0" b="0"/>
                  <wp:wrapTight wrapText="bothSides">
                    <wp:wrapPolygon edited="0">
                      <wp:start x="0" y="0"/>
                      <wp:lineTo x="0" y="21102"/>
                      <wp:lineTo x="21102" y="21102"/>
                      <wp:lineTo x="21102" y="0"/>
                      <wp:lineTo x="0" y="0"/>
                    </wp:wrapPolygon>
                  </wp:wrapTight>
                  <wp:docPr id="9" name="Picture 9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Logo, company name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75" cy="6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1F1C92BA">
              <w:rPr>
                <w:b/>
                <w:bCs/>
                <w:color w:val="000000" w:themeColor="text1"/>
                <w:sz w:val="30"/>
                <w:szCs w:val="30"/>
              </w:rPr>
              <w:t>Primary Academy</w:t>
            </w:r>
          </w:p>
          <w:p w14:paraId="2CBF1579" w14:textId="77777777" w:rsidR="00C7535F" w:rsidRPr="007A23AC" w:rsidRDefault="00C7535F" w:rsidP="00B24AB8">
            <w:pPr>
              <w:rPr>
                <w:rFonts w:cstheme="minorHAnsi"/>
                <w:b/>
                <w:bCs/>
                <w:color w:val="000000" w:themeColor="text1"/>
                <w:sz w:val="30"/>
                <w:szCs w:val="40"/>
              </w:rPr>
            </w:pPr>
            <w:r w:rsidRPr="007A23AC">
              <w:rPr>
                <w:rFonts w:cstheme="minorHAnsi"/>
                <w:b/>
                <w:bCs/>
                <w:color w:val="000000" w:themeColor="text1"/>
                <w:sz w:val="30"/>
                <w:szCs w:val="40"/>
              </w:rPr>
              <w:t>Improvement Plan</w:t>
            </w:r>
          </w:p>
          <w:p w14:paraId="39A7A09E" w14:textId="5678C116" w:rsidR="00C7535F" w:rsidRPr="007A23AC" w:rsidRDefault="00C7535F" w:rsidP="70DDDC17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 w:rsidRPr="70DDDC17">
              <w:rPr>
                <w:b/>
                <w:bCs/>
                <w:color w:val="000000" w:themeColor="text1"/>
                <w:sz w:val="32"/>
                <w:szCs w:val="32"/>
              </w:rPr>
              <w:t>2022/2023</w:t>
            </w:r>
          </w:p>
          <w:p w14:paraId="6EC9A92F" w14:textId="77777777" w:rsidR="00C7535F" w:rsidRPr="007A23AC" w:rsidRDefault="00C7535F" w:rsidP="00B24AB8">
            <w:pPr>
              <w:rPr>
                <w:rFonts w:cstheme="minorHAnsi"/>
                <w:sz w:val="20"/>
                <w:szCs w:val="18"/>
              </w:rPr>
            </w:pPr>
          </w:p>
          <w:p w14:paraId="496C5D78" w14:textId="77777777" w:rsidR="00C7535F" w:rsidRPr="007A23AC" w:rsidRDefault="00C7535F" w:rsidP="00B24AB8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6256" w:type="dxa"/>
            <w:gridSpan w:val="2"/>
          </w:tcPr>
          <w:p w14:paraId="5D4AA5ED" w14:textId="223A5590" w:rsidR="00C7535F" w:rsidRPr="004A78D1" w:rsidRDefault="00C7535F" w:rsidP="1F1C92BA">
            <w:pPr>
              <w:rPr>
                <w:color w:val="002060"/>
                <w:sz w:val="28"/>
                <w:szCs w:val="28"/>
              </w:rPr>
            </w:pPr>
            <w:r w:rsidRPr="1F1C92BA">
              <w:rPr>
                <w:b/>
                <w:bCs/>
                <w:color w:val="002060"/>
                <w:sz w:val="28"/>
                <w:szCs w:val="28"/>
              </w:rPr>
              <w:t xml:space="preserve">Priority </w:t>
            </w:r>
            <w:r w:rsidR="3F0348BA" w:rsidRPr="1F1C92BA">
              <w:rPr>
                <w:b/>
                <w:bCs/>
                <w:color w:val="002060"/>
                <w:sz w:val="28"/>
                <w:szCs w:val="28"/>
              </w:rPr>
              <w:t>3</w:t>
            </w:r>
          </w:p>
          <w:p w14:paraId="13CC4D11" w14:textId="1D58400A" w:rsidR="00C7535F" w:rsidRPr="00BD40A8" w:rsidRDefault="00BD40A8" w:rsidP="00B24AB8">
            <w:pPr>
              <w:rPr>
                <w:rFonts w:ascii="Arial" w:hAnsi="Arial" w:cs="Arial"/>
                <w:color w:val="ED7D31" w:themeColor="accent2"/>
              </w:rPr>
            </w:pPr>
            <w:r w:rsidRPr="00BD40A8">
              <w:rPr>
                <w:rFonts w:ascii="Arial" w:hAnsi="Arial" w:cs="Arial"/>
                <w:color w:val="ED7D31" w:themeColor="accent2"/>
              </w:rPr>
              <w:t xml:space="preserve">Memory/Retention/Retrieval. </w:t>
            </w:r>
            <w:r w:rsidR="007B40C8">
              <w:rPr>
                <w:rFonts w:ascii="Arial" w:hAnsi="Arial" w:cs="Arial"/>
                <w:color w:val="ED7D31" w:themeColor="accent2"/>
              </w:rPr>
              <w:t>To develop a whole school retrieval strategy that Supports</w:t>
            </w:r>
            <w:r w:rsidRPr="00BD40A8">
              <w:rPr>
                <w:rFonts w:ascii="Arial" w:hAnsi="Arial" w:cs="Arial"/>
                <w:color w:val="ED7D31" w:themeColor="accent2"/>
              </w:rPr>
              <w:t xml:space="preserve"> ALL pupils to know and remember more to deepen learning and application of knowledge across the curriculum</w:t>
            </w:r>
          </w:p>
          <w:p w14:paraId="1FB54218" w14:textId="77777777" w:rsidR="00C7535F" w:rsidRPr="007A23AC" w:rsidRDefault="00C7535F" w:rsidP="00B24AB8">
            <w:pPr>
              <w:ind w:left="38" w:hanging="370"/>
              <w:rPr>
                <w:rFonts w:cstheme="minorHAnsi"/>
                <w:b/>
                <w:color w:val="ED7D31" w:themeColor="accent2"/>
              </w:rPr>
            </w:pPr>
            <w:r w:rsidRPr="007A23AC">
              <w:rPr>
                <w:rFonts w:cstheme="minorHAnsi"/>
                <w:b/>
                <w:color w:val="ED7D31" w:themeColor="accent2"/>
              </w:rPr>
              <w:t xml:space="preserve">      </w:t>
            </w:r>
          </w:p>
          <w:p w14:paraId="07B5600C" w14:textId="77777777" w:rsidR="00C7535F" w:rsidRPr="007A23AC" w:rsidRDefault="00C7535F" w:rsidP="00B24AB8">
            <w:pPr>
              <w:rPr>
                <w:rFonts w:cstheme="minorHAnsi"/>
                <w:b/>
                <w:bCs/>
                <w:u w:val="single"/>
              </w:rPr>
            </w:pPr>
          </w:p>
          <w:p w14:paraId="54327138" w14:textId="77777777" w:rsidR="00C7535F" w:rsidRPr="007A23AC" w:rsidRDefault="00C7535F" w:rsidP="00B24AB8">
            <w:pPr>
              <w:rPr>
                <w:rFonts w:cstheme="minorHAnsi"/>
              </w:rPr>
            </w:pPr>
          </w:p>
        </w:tc>
        <w:tc>
          <w:tcPr>
            <w:tcW w:w="5151" w:type="dxa"/>
          </w:tcPr>
          <w:p w14:paraId="2E2E4869" w14:textId="77777777" w:rsidR="00C7535F" w:rsidRPr="004A78D1" w:rsidRDefault="00C7535F" w:rsidP="00B24AB8">
            <w:pPr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Impact – What is the desired outcome for this priority?</w:t>
            </w:r>
          </w:p>
          <w:p w14:paraId="409CC088" w14:textId="06A6EFAB" w:rsidR="00C7535F" w:rsidRPr="008753FD" w:rsidRDefault="00B80DB3" w:rsidP="00E02CF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8753FD">
              <w:rPr>
                <w:rFonts w:ascii="Arial" w:hAnsi="Arial" w:cs="Arial"/>
                <w:sz w:val="22"/>
                <w:szCs w:val="22"/>
              </w:rPr>
              <w:t xml:space="preserve">Children will recall and retain increased key knowledge as defined in the declarative knowledge progressions </w:t>
            </w:r>
            <w:r w:rsidR="00F74927" w:rsidRPr="008753FD">
              <w:rPr>
                <w:rFonts w:ascii="Arial" w:hAnsi="Arial" w:cs="Arial"/>
                <w:sz w:val="22"/>
                <w:szCs w:val="22"/>
              </w:rPr>
              <w:t xml:space="preserve">for foundation subjects. </w:t>
            </w:r>
          </w:p>
        </w:tc>
      </w:tr>
      <w:tr w:rsidR="00C7535F" w:rsidRPr="007A23AC" w14:paraId="2F9867FB" w14:textId="77777777" w:rsidTr="70DDDC17">
        <w:trPr>
          <w:trHeight w:val="113"/>
        </w:trPr>
        <w:tc>
          <w:tcPr>
            <w:tcW w:w="10300" w:type="dxa"/>
            <w:gridSpan w:val="3"/>
          </w:tcPr>
          <w:p w14:paraId="1986D405" w14:textId="77777777" w:rsidR="00C7535F" w:rsidRPr="00871DD7" w:rsidRDefault="00C7535F" w:rsidP="00B24AB8">
            <w:pPr>
              <w:rPr>
                <w:rFonts w:cstheme="minorHAnsi"/>
                <w:b/>
                <w:color w:val="002060"/>
                <w:sz w:val="20"/>
                <w:szCs w:val="18"/>
              </w:rPr>
            </w:pPr>
            <w:r w:rsidRPr="00C032DB">
              <w:rPr>
                <w:rFonts w:cstheme="minorHAnsi"/>
                <w:b/>
                <w:color w:val="002060"/>
                <w:sz w:val="20"/>
                <w:szCs w:val="18"/>
              </w:rPr>
              <w:t>Leadership Activities</w:t>
            </w:r>
            <w:r>
              <w:rPr>
                <w:rFonts w:cstheme="minorHAnsi"/>
                <w:b/>
                <w:color w:val="002060"/>
                <w:sz w:val="20"/>
                <w:szCs w:val="18"/>
              </w:rPr>
              <w:t xml:space="preserve"> </w:t>
            </w:r>
          </w:p>
        </w:tc>
        <w:tc>
          <w:tcPr>
            <w:tcW w:w="5151" w:type="dxa"/>
          </w:tcPr>
          <w:p w14:paraId="6480786A" w14:textId="77777777" w:rsidR="00C7535F" w:rsidRPr="00C032DB" w:rsidRDefault="00C7535F" w:rsidP="00B24AB8">
            <w:pPr>
              <w:rPr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How will practice and provision look if we are successful in this priority?</w:t>
            </w:r>
          </w:p>
        </w:tc>
      </w:tr>
      <w:tr w:rsidR="00C7535F" w:rsidRPr="007A23AC" w14:paraId="1965F897" w14:textId="77777777" w:rsidTr="70DDDC17">
        <w:trPr>
          <w:trHeight w:val="2593"/>
        </w:trPr>
        <w:tc>
          <w:tcPr>
            <w:tcW w:w="10300" w:type="dxa"/>
            <w:gridSpan w:val="3"/>
          </w:tcPr>
          <w:p w14:paraId="04D9CA20" w14:textId="167A8119" w:rsidR="00C7535F" w:rsidRDefault="00302361" w:rsidP="00E02C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4C7F6B">
              <w:rPr>
                <w:rFonts w:ascii="Arial" w:hAnsi="Arial" w:cs="Arial"/>
                <w:color w:val="002060"/>
                <w:sz w:val="22"/>
                <w:szCs w:val="22"/>
              </w:rPr>
              <w:t>Create staff Memory/retention/Retrieval team to explore and implement research informed memory approaches</w:t>
            </w:r>
            <w:r w:rsidR="00CE25D9" w:rsidRPr="004C7F6B">
              <w:rPr>
                <w:rFonts w:ascii="Arial" w:hAnsi="Arial" w:cs="Arial"/>
                <w:color w:val="002060"/>
                <w:sz w:val="22"/>
                <w:szCs w:val="22"/>
              </w:rPr>
              <w:t xml:space="preserve">. </w:t>
            </w:r>
            <w:r w:rsidR="00DB2018">
              <w:rPr>
                <w:rFonts w:ascii="Arial" w:hAnsi="Arial" w:cs="Arial"/>
                <w:color w:val="002060"/>
                <w:sz w:val="22"/>
                <w:szCs w:val="22"/>
              </w:rPr>
              <w:t>(</w:t>
            </w:r>
            <w:r w:rsidR="00DB2018" w:rsidRPr="00DB2018">
              <w:rPr>
                <w:rFonts w:ascii="Arial" w:hAnsi="Arial" w:cs="Arial"/>
                <w:b/>
                <w:color w:val="002060"/>
                <w:sz w:val="22"/>
                <w:szCs w:val="22"/>
              </w:rPr>
              <w:t>SLT)</w:t>
            </w:r>
          </w:p>
          <w:p w14:paraId="187FA593" w14:textId="59D6A7C4" w:rsidR="00B80DB3" w:rsidRPr="004C7F6B" w:rsidRDefault="00B80DB3" w:rsidP="00E02C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Baseline pupil memory of key learning from 21/22</w:t>
            </w:r>
            <w:r w:rsidR="00DB2018"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  <w:r w:rsidR="00DB2018" w:rsidRPr="00DB2018">
              <w:rPr>
                <w:rFonts w:ascii="Arial" w:hAnsi="Arial" w:cs="Arial"/>
                <w:b/>
                <w:color w:val="002060"/>
                <w:sz w:val="22"/>
                <w:szCs w:val="22"/>
              </w:rPr>
              <w:t>(Memory team)</w:t>
            </w:r>
          </w:p>
          <w:p w14:paraId="45C7A8F4" w14:textId="571711F4" w:rsidR="00302361" w:rsidRPr="004C7F6B" w:rsidRDefault="00CE25D9" w:rsidP="00E02C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4C7F6B">
              <w:rPr>
                <w:rFonts w:ascii="Arial" w:hAnsi="Arial" w:cs="Arial"/>
                <w:color w:val="002060"/>
                <w:sz w:val="22"/>
                <w:szCs w:val="22"/>
              </w:rPr>
              <w:t>Feedback loop for impact of approaches trialled. Implement most effective approaches.</w:t>
            </w:r>
          </w:p>
          <w:p w14:paraId="2B18B1DB" w14:textId="45F8F5C5" w:rsidR="00CE25D9" w:rsidRPr="004C7F6B" w:rsidRDefault="00CE25D9" w:rsidP="00E02C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4C7F6B">
              <w:rPr>
                <w:rFonts w:ascii="Arial" w:hAnsi="Arial" w:cs="Arial"/>
                <w:color w:val="002060"/>
                <w:sz w:val="22"/>
                <w:szCs w:val="22"/>
              </w:rPr>
              <w:t>Review assessment in foundation areas tied to recall and application of key declarative knowledge as defined in schemes of work.</w:t>
            </w:r>
          </w:p>
          <w:p w14:paraId="7AF94DD2" w14:textId="4C9D0F6D" w:rsidR="00CE25D9" w:rsidRDefault="00CE25D9" w:rsidP="00E02C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4C7F6B">
              <w:rPr>
                <w:rFonts w:ascii="Arial" w:hAnsi="Arial" w:cs="Arial"/>
                <w:color w:val="002060"/>
                <w:sz w:val="22"/>
                <w:szCs w:val="22"/>
              </w:rPr>
              <w:t xml:space="preserve">Explore most effective approaches for pupils with SEND </w:t>
            </w:r>
            <w:r w:rsidR="00A86EC1" w:rsidRPr="00A86EC1">
              <w:rPr>
                <w:rFonts w:ascii="Arial" w:hAnsi="Arial" w:cs="Arial"/>
                <w:b/>
                <w:color w:val="002060"/>
                <w:sz w:val="22"/>
                <w:szCs w:val="22"/>
              </w:rPr>
              <w:t>(SENCO TMP team)</w:t>
            </w:r>
          </w:p>
          <w:p w14:paraId="25A7A72D" w14:textId="6AA84CF5" w:rsidR="009B427F" w:rsidRDefault="009B427F" w:rsidP="00E02C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Review highlighted key learning and knowledge for curriculum areas</w:t>
            </w:r>
            <w:r w:rsidR="00A86EC1"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  <w:r w:rsidR="00A86EC1" w:rsidRPr="00A86EC1">
              <w:rPr>
                <w:rFonts w:ascii="Arial" w:hAnsi="Arial" w:cs="Arial"/>
                <w:b/>
                <w:color w:val="002060"/>
                <w:sz w:val="22"/>
                <w:szCs w:val="22"/>
              </w:rPr>
              <w:t>(Subject leaders)</w:t>
            </w:r>
          </w:p>
          <w:p w14:paraId="60B32631" w14:textId="6F8192D0" w:rsidR="004C7F6B" w:rsidRDefault="00B80DB3" w:rsidP="00E02C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Implement T</w:t>
            </w:r>
            <w:r w:rsidR="004C7F6B">
              <w:rPr>
                <w:rFonts w:ascii="Arial" w:hAnsi="Arial" w:cs="Arial"/>
                <w:color w:val="002060"/>
                <w:sz w:val="22"/>
                <w:szCs w:val="22"/>
              </w:rPr>
              <w:t xml:space="preserve">eacher Toolkit </w:t>
            </w:r>
            <w:r w:rsidR="00C560D8">
              <w:rPr>
                <w:rFonts w:ascii="Arial" w:hAnsi="Arial" w:cs="Arial"/>
                <w:color w:val="002060"/>
                <w:sz w:val="22"/>
                <w:szCs w:val="22"/>
              </w:rPr>
              <w:t xml:space="preserve">to develop key </w:t>
            </w:r>
            <w:r>
              <w:rPr>
                <w:rFonts w:ascii="Arial" w:hAnsi="Arial" w:cs="Arial"/>
                <w:color w:val="002060"/>
                <w:sz w:val="22"/>
                <w:szCs w:val="22"/>
              </w:rPr>
              <w:t>recall and retention strategies</w:t>
            </w:r>
          </w:p>
          <w:p w14:paraId="58EA1F5C" w14:textId="329EB4A7" w:rsidR="00B80DB3" w:rsidRDefault="00B80DB3" w:rsidP="00E02C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Align approach with central offer Re Dr Robert Coe/ Teacher Toolkit/ Kate Jones</w:t>
            </w:r>
          </w:p>
          <w:p w14:paraId="40C2E711" w14:textId="41F1883F" w:rsidR="00B80DB3" w:rsidRDefault="00B80DB3" w:rsidP="00E02C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Define effective strategies for use in all East Whitby classes</w:t>
            </w:r>
            <w:r w:rsidR="00A86EC1"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  <w:r w:rsidR="00A86EC1" w:rsidRPr="00A86EC1">
              <w:rPr>
                <w:rFonts w:ascii="Arial" w:hAnsi="Arial" w:cs="Arial"/>
                <w:b/>
                <w:color w:val="002060"/>
                <w:sz w:val="22"/>
                <w:szCs w:val="22"/>
              </w:rPr>
              <w:t>(Memory/learning team)</w:t>
            </w:r>
          </w:p>
          <w:p w14:paraId="177991A1" w14:textId="4648ECA2" w:rsidR="00B80DB3" w:rsidRDefault="00B80DB3" w:rsidP="00E02C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Deliver CPD to all staff on key defined Recall/Retention approaches.</w:t>
            </w:r>
          </w:p>
          <w:p w14:paraId="1D8D1C3C" w14:textId="77777777" w:rsidR="00C7535F" w:rsidRDefault="00B80DB3" w:rsidP="00E02C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 xml:space="preserve">Monitor use and impact </w:t>
            </w:r>
            <w:r w:rsidR="00F74927">
              <w:rPr>
                <w:rFonts w:ascii="Arial" w:hAnsi="Arial" w:cs="Arial"/>
                <w:color w:val="002060"/>
                <w:sz w:val="22"/>
                <w:szCs w:val="22"/>
              </w:rPr>
              <w:t>of strategie</w:t>
            </w:r>
            <w:r w:rsidR="00211F96">
              <w:rPr>
                <w:rFonts w:ascii="Arial" w:hAnsi="Arial" w:cs="Arial"/>
                <w:color w:val="002060"/>
                <w:sz w:val="22"/>
                <w:szCs w:val="22"/>
              </w:rPr>
              <w:t>s</w:t>
            </w:r>
          </w:p>
          <w:p w14:paraId="4CBBF1DC" w14:textId="3269BD3A" w:rsidR="00A70207" w:rsidRPr="00A70207" w:rsidRDefault="00A70207" w:rsidP="00E02C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5151" w:type="dxa"/>
          </w:tcPr>
          <w:p w14:paraId="6FC71A2F" w14:textId="77777777" w:rsidR="00C7535F" w:rsidRDefault="00C7535F" w:rsidP="00B24AB8">
            <w:pPr>
              <w:rPr>
                <w:rFonts w:cstheme="minorHAnsi"/>
                <w:b/>
                <w:color w:val="002060"/>
                <w:sz w:val="20"/>
                <w:szCs w:val="18"/>
              </w:rPr>
            </w:pPr>
          </w:p>
          <w:p w14:paraId="2BCCB287" w14:textId="205BBCCC" w:rsidR="00F74927" w:rsidRPr="00A70207" w:rsidRDefault="00F74927" w:rsidP="00E02C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70207">
              <w:rPr>
                <w:rFonts w:ascii="Arial" w:hAnsi="Arial" w:cs="Arial"/>
                <w:color w:val="002060"/>
                <w:sz w:val="20"/>
                <w:szCs w:val="20"/>
              </w:rPr>
              <w:t xml:space="preserve">Key defined recall strategies will be consistently implemented across school. </w:t>
            </w:r>
          </w:p>
          <w:p w14:paraId="7A66B1F3" w14:textId="77777777" w:rsidR="00A70207" w:rsidRPr="00A70207" w:rsidRDefault="00A70207" w:rsidP="00A70207">
            <w:pPr>
              <w:pStyle w:val="ListParagraph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30F86F94" w14:textId="50C5C14B" w:rsidR="00211F96" w:rsidRPr="00A70207" w:rsidRDefault="009B427F" w:rsidP="00E02C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70207">
              <w:rPr>
                <w:rFonts w:ascii="Arial" w:hAnsi="Arial" w:cs="Arial"/>
                <w:color w:val="002060"/>
                <w:sz w:val="20"/>
                <w:szCs w:val="20"/>
              </w:rPr>
              <w:t>Children will know and remember more and create better links for further learning</w:t>
            </w:r>
          </w:p>
          <w:p w14:paraId="4D954A90" w14:textId="1B93BCA2" w:rsidR="00A70207" w:rsidRPr="00A70207" w:rsidRDefault="00A70207" w:rsidP="00A70207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46841187" w14:textId="0DB85132" w:rsidR="00435F02" w:rsidRPr="00A70207" w:rsidRDefault="00435F02" w:rsidP="00E02C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70207">
              <w:rPr>
                <w:rFonts w:ascii="Arial" w:hAnsi="Arial" w:cs="Arial"/>
                <w:color w:val="002060"/>
                <w:sz w:val="20"/>
                <w:szCs w:val="20"/>
              </w:rPr>
              <w:t>Key knowledge reviewed and assessed</w:t>
            </w:r>
          </w:p>
          <w:p w14:paraId="730FA36F" w14:textId="4ADEF148" w:rsidR="00A70207" w:rsidRPr="00A70207" w:rsidRDefault="00A70207" w:rsidP="00A70207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613A6C9F" w14:textId="672C2736" w:rsidR="00435F02" w:rsidRPr="00211F96" w:rsidRDefault="00A70207" w:rsidP="00E02C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color w:val="002060"/>
              </w:rPr>
            </w:pPr>
            <w:r w:rsidRPr="00A70207">
              <w:rPr>
                <w:rFonts w:ascii="Arial" w:hAnsi="Arial" w:cs="Arial"/>
                <w:color w:val="002060"/>
                <w:sz w:val="20"/>
                <w:szCs w:val="20"/>
              </w:rPr>
              <w:t>Staff will have a toolkit of memory retention techniques to support learning within their classrooms</w:t>
            </w:r>
            <w:r>
              <w:rPr>
                <w:rFonts w:ascii="Arial" w:hAnsi="Arial" w:cs="Arial"/>
                <w:b/>
                <w:color w:val="002060"/>
              </w:rPr>
              <w:t xml:space="preserve"> </w:t>
            </w:r>
          </w:p>
        </w:tc>
      </w:tr>
      <w:tr w:rsidR="00C7535F" w:rsidRPr="007A23AC" w14:paraId="74FF7EAD" w14:textId="77777777" w:rsidTr="00F33A92">
        <w:trPr>
          <w:trHeight w:val="1412"/>
        </w:trPr>
        <w:tc>
          <w:tcPr>
            <w:tcW w:w="5150" w:type="dxa"/>
            <w:gridSpan w:val="2"/>
          </w:tcPr>
          <w:p w14:paraId="77FE70C0" w14:textId="77777777" w:rsidR="00C7535F" w:rsidRPr="00F56C65" w:rsidRDefault="00C7535F" w:rsidP="00B24AB8">
            <w:pPr>
              <w:ind w:left="360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F56C65">
              <w:rPr>
                <w:rFonts w:cstheme="minorHAnsi"/>
                <w:b/>
                <w:color w:val="002060"/>
                <w:sz w:val="20"/>
                <w:szCs w:val="20"/>
              </w:rPr>
              <w:t>Autumn Milestones (What needs to happen this term to be on track with the priority?)</w:t>
            </w:r>
          </w:p>
          <w:p w14:paraId="6D8FAF23" w14:textId="2CC7BC3D" w:rsidR="00DB2018" w:rsidRDefault="00DB2018" w:rsidP="00E02CF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Develop use of the teacher toolkit</w:t>
            </w:r>
          </w:p>
          <w:p w14:paraId="773862EB" w14:textId="1AEEF5BA" w:rsidR="00C7535F" w:rsidRDefault="00211F96" w:rsidP="00E02CF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56C65">
              <w:rPr>
                <w:rFonts w:ascii="Arial" w:hAnsi="Arial" w:cs="Arial"/>
                <w:color w:val="002060"/>
                <w:sz w:val="18"/>
                <w:szCs w:val="18"/>
              </w:rPr>
              <w:t>Highlight</w:t>
            </w:r>
            <w:r w:rsidR="00FB6A87" w:rsidRPr="00F56C65">
              <w:rPr>
                <w:rFonts w:ascii="Arial" w:hAnsi="Arial" w:cs="Arial"/>
                <w:color w:val="002060"/>
                <w:sz w:val="18"/>
                <w:szCs w:val="18"/>
              </w:rPr>
              <w:t xml:space="preserve"> 8 key retrieval  and trial in class.</w:t>
            </w:r>
            <w:r w:rsidR="00F56C65" w:rsidRPr="00F56C65">
              <w:rPr>
                <w:rFonts w:ascii="Arial" w:hAnsi="Arial" w:cs="Arial"/>
                <w:color w:val="002060"/>
                <w:sz w:val="18"/>
                <w:szCs w:val="18"/>
              </w:rPr>
              <w:t xml:space="preserve"> (action research)</w:t>
            </w:r>
          </w:p>
          <w:p w14:paraId="5C55AD25" w14:textId="192253CC" w:rsidR="00DB2018" w:rsidRPr="00F56C65" w:rsidRDefault="00DB2018" w:rsidP="00E02CF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Trial highlighted approaches</w:t>
            </w:r>
          </w:p>
          <w:p w14:paraId="4AA5276D" w14:textId="2F79782F" w:rsidR="00FB6A87" w:rsidRPr="00F56C65" w:rsidRDefault="00FB6A87" w:rsidP="00E02CF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56C65">
              <w:rPr>
                <w:rFonts w:ascii="Arial" w:hAnsi="Arial" w:cs="Arial"/>
                <w:color w:val="002060"/>
                <w:sz w:val="18"/>
                <w:szCs w:val="18"/>
              </w:rPr>
              <w:t xml:space="preserve">Review impact of techniques </w:t>
            </w:r>
          </w:p>
          <w:p w14:paraId="62045CD8" w14:textId="04A21E0A" w:rsidR="00F56C65" w:rsidRPr="00F56C65" w:rsidRDefault="00F56C65" w:rsidP="00E02CF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56C65">
              <w:rPr>
                <w:rFonts w:ascii="Arial" w:hAnsi="Arial" w:cs="Arial"/>
                <w:color w:val="002060"/>
                <w:sz w:val="18"/>
                <w:szCs w:val="18"/>
              </w:rPr>
              <w:t xml:space="preserve">Deliver CPD for whole staff on approaches </w:t>
            </w:r>
          </w:p>
          <w:p w14:paraId="21AA4A35" w14:textId="1CE3957D" w:rsidR="00F56C65" w:rsidRDefault="00F56C65" w:rsidP="00E02CF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56C65">
              <w:rPr>
                <w:rFonts w:ascii="Arial" w:hAnsi="Arial" w:cs="Arial"/>
                <w:color w:val="002060"/>
                <w:sz w:val="18"/>
                <w:szCs w:val="18"/>
              </w:rPr>
              <w:t>Attend trust Central training with Kate Jones</w:t>
            </w:r>
          </w:p>
          <w:p w14:paraId="4937C43C" w14:textId="2C7B3A3C" w:rsidR="00C7535F" w:rsidRPr="00435F02" w:rsidRDefault="00D72D1D" w:rsidP="00E02CF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Plan Implementation of teacher toolkit</w:t>
            </w:r>
          </w:p>
        </w:tc>
        <w:tc>
          <w:tcPr>
            <w:tcW w:w="5150" w:type="dxa"/>
          </w:tcPr>
          <w:p w14:paraId="7B701D2A" w14:textId="77777777" w:rsidR="00C7535F" w:rsidRDefault="00C7535F" w:rsidP="00B24AB8">
            <w:pPr>
              <w:rPr>
                <w:rFonts w:cstheme="minorHAnsi"/>
                <w:b/>
                <w:color w:val="002060"/>
                <w:sz w:val="16"/>
                <w:szCs w:val="17"/>
              </w:rPr>
            </w:pPr>
            <w:r w:rsidRPr="00C032DB">
              <w:rPr>
                <w:rFonts w:cstheme="minorHAnsi"/>
                <w:b/>
                <w:color w:val="002060"/>
                <w:sz w:val="16"/>
                <w:szCs w:val="17"/>
              </w:rPr>
              <w:t>Spring Milestones</w:t>
            </w:r>
          </w:p>
          <w:p w14:paraId="171BDFA1" w14:textId="35913CAD" w:rsidR="00C7535F" w:rsidRDefault="00F07665" w:rsidP="00B24AB8">
            <w:pPr>
              <w:rPr>
                <w:rFonts w:cstheme="minorHAnsi"/>
                <w:b/>
                <w:color w:val="002060"/>
                <w:sz w:val="16"/>
                <w:szCs w:val="17"/>
              </w:rPr>
            </w:pPr>
            <w:r>
              <w:rPr>
                <w:rFonts w:cstheme="minorHAnsi"/>
                <w:b/>
                <w:color w:val="002060"/>
                <w:sz w:val="16"/>
                <w:szCs w:val="17"/>
              </w:rPr>
              <w:t xml:space="preserve">Implement targeted techniques </w:t>
            </w:r>
          </w:p>
          <w:p w14:paraId="1FD17F22" w14:textId="4306FD5D" w:rsidR="00D72D1D" w:rsidRDefault="00D72D1D" w:rsidP="00B24AB8">
            <w:pPr>
              <w:rPr>
                <w:rFonts w:cstheme="minorHAnsi"/>
                <w:b/>
                <w:color w:val="002060"/>
                <w:sz w:val="16"/>
                <w:szCs w:val="17"/>
              </w:rPr>
            </w:pPr>
          </w:p>
          <w:p w14:paraId="7E32B398" w14:textId="54B985BD" w:rsidR="00D72D1D" w:rsidRPr="00435F02" w:rsidRDefault="00D72D1D" w:rsidP="00E02CF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 w:rsidRPr="00435F02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CPD/Implement most effective approaches to all staff </w:t>
            </w:r>
          </w:p>
          <w:p w14:paraId="6C4C9566" w14:textId="12A0DFF9" w:rsidR="00DB2018" w:rsidRPr="00435F02" w:rsidRDefault="00DB2018" w:rsidP="00E02CF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 w:rsidRPr="00435F02">
              <w:rPr>
                <w:rFonts w:ascii="Arial" w:hAnsi="Arial" w:cs="Arial"/>
                <w:bCs/>
                <w:color w:val="002060"/>
                <w:sz w:val="20"/>
                <w:szCs w:val="20"/>
              </w:rPr>
              <w:t>Monitor /review impact of memory and retrieval work</w:t>
            </w:r>
          </w:p>
          <w:p w14:paraId="40BD2102" w14:textId="28EE7D20" w:rsidR="00DB2018" w:rsidRPr="00435F02" w:rsidRDefault="00DB2018" w:rsidP="00E02CF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 w:rsidRPr="00435F02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Implement key aspects of the Great Teacher toolkit </w:t>
            </w:r>
          </w:p>
          <w:p w14:paraId="46E6B283" w14:textId="1B50F2D2" w:rsidR="00C7535F" w:rsidRPr="00C032DB" w:rsidRDefault="00C7535F" w:rsidP="00B24AB8">
            <w:pPr>
              <w:rPr>
                <w:rFonts w:cs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151" w:type="dxa"/>
          </w:tcPr>
          <w:p w14:paraId="1B5B2522" w14:textId="002C9C82" w:rsidR="00C7535F" w:rsidRDefault="00435F02" w:rsidP="00B24AB8">
            <w:pPr>
              <w:rPr>
                <w:rFonts w:cstheme="minorHAnsi"/>
                <w:b/>
                <w:color w:val="002060"/>
                <w:sz w:val="16"/>
                <w:szCs w:val="17"/>
              </w:rPr>
            </w:pPr>
            <w:r>
              <w:rPr>
                <w:rFonts w:cstheme="minorHAnsi"/>
                <w:b/>
                <w:color w:val="002060"/>
                <w:sz w:val="16"/>
                <w:szCs w:val="17"/>
              </w:rPr>
              <w:t>Summer Milestones</w:t>
            </w:r>
          </w:p>
          <w:p w14:paraId="4A7CCEA3" w14:textId="311031E3" w:rsidR="00435F02" w:rsidRDefault="00435F02" w:rsidP="00B24AB8">
            <w:pPr>
              <w:rPr>
                <w:rFonts w:cstheme="minorHAnsi"/>
                <w:b/>
                <w:color w:val="002060"/>
                <w:sz w:val="16"/>
                <w:szCs w:val="17"/>
              </w:rPr>
            </w:pPr>
          </w:p>
          <w:p w14:paraId="55569E31" w14:textId="6AE298F6" w:rsidR="00435F02" w:rsidRDefault="00435F02" w:rsidP="00E02CF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35F02">
              <w:rPr>
                <w:rFonts w:ascii="Arial" w:hAnsi="Arial" w:cs="Arial"/>
                <w:color w:val="002060"/>
                <w:sz w:val="20"/>
                <w:szCs w:val="20"/>
              </w:rPr>
              <w:t xml:space="preserve">Review /Assess pupils retentention of key knowledge and learning </w:t>
            </w:r>
          </w:p>
          <w:p w14:paraId="1212F893" w14:textId="6F580F9C" w:rsidR="00435F02" w:rsidRPr="00435F02" w:rsidRDefault="00A70207" w:rsidP="00E02CF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Review and enhance key knowledge documents </w:t>
            </w:r>
          </w:p>
          <w:p w14:paraId="12AC3F27" w14:textId="77777777" w:rsidR="00C7535F" w:rsidRPr="00C032DB" w:rsidRDefault="00C7535F" w:rsidP="00435F02">
            <w:pPr>
              <w:pStyle w:val="ListParagrap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0960B6" w:rsidRPr="007A23AC" w14:paraId="3B3BDA93" w14:textId="77777777" w:rsidTr="70DDDC17">
        <w:tc>
          <w:tcPr>
            <w:tcW w:w="15451" w:type="dxa"/>
            <w:gridSpan w:val="4"/>
          </w:tcPr>
          <w:p w14:paraId="524DB8D0" w14:textId="77777777" w:rsidR="000960B6" w:rsidRPr="00C032DB" w:rsidRDefault="000960B6" w:rsidP="00B24AB8">
            <w:pPr>
              <w:ind w:left="360"/>
              <w:rPr>
                <w:rFonts w:cstheme="minorHAnsi"/>
                <w:b/>
                <w:color w:val="002060"/>
                <w:sz w:val="16"/>
                <w:szCs w:val="17"/>
              </w:rPr>
            </w:pPr>
            <w:r w:rsidRPr="00C032DB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Collaborative Advantage</w:t>
            </w:r>
            <w:r w:rsidRPr="00C032DB">
              <w:rPr>
                <w:rFonts w:cstheme="minorHAnsi"/>
                <w:b/>
                <w:color w:val="002060"/>
                <w:sz w:val="16"/>
                <w:szCs w:val="17"/>
              </w:rPr>
              <w:t xml:space="preserve"> </w:t>
            </w:r>
          </w:p>
          <w:p w14:paraId="0AB7EA5E" w14:textId="77777777" w:rsidR="000960B6" w:rsidRPr="00DB2018" w:rsidRDefault="000960B6" w:rsidP="00B24AB8">
            <w:pPr>
              <w:rPr>
                <w:rFonts w:cstheme="minorHAnsi"/>
                <w:color w:val="002060"/>
                <w:sz w:val="20"/>
                <w:szCs w:val="20"/>
              </w:rPr>
            </w:pPr>
          </w:p>
          <w:p w14:paraId="4CA6D3B7" w14:textId="3BC50EF7" w:rsidR="000960B6" w:rsidRPr="00DB2018" w:rsidRDefault="00DB2018" w:rsidP="00B24AB8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DB2018">
              <w:rPr>
                <w:rFonts w:cstheme="minorHAnsi"/>
                <w:color w:val="002060"/>
                <w:sz w:val="20"/>
                <w:szCs w:val="20"/>
              </w:rPr>
              <w:t>Trust work with Teacher toolkit. Developing working with other schools</w:t>
            </w:r>
            <w:r w:rsidR="003D3EB8">
              <w:rPr>
                <w:rFonts w:cstheme="minorHAnsi"/>
                <w:color w:val="002060"/>
                <w:sz w:val="20"/>
                <w:szCs w:val="20"/>
              </w:rPr>
              <w:t>. Hub level working together on developing working memory.</w:t>
            </w:r>
            <w:bookmarkStart w:id="0" w:name="_GoBack"/>
            <w:bookmarkEnd w:id="0"/>
          </w:p>
          <w:p w14:paraId="3714FCD5" w14:textId="77777777" w:rsidR="000960B6" w:rsidRDefault="000960B6" w:rsidP="00B24AB8">
            <w:pPr>
              <w:rPr>
                <w:rFonts w:cstheme="minorHAnsi"/>
                <w:color w:val="002060"/>
                <w:sz w:val="16"/>
                <w:szCs w:val="17"/>
              </w:rPr>
            </w:pPr>
          </w:p>
          <w:p w14:paraId="3B3439B1" w14:textId="77777777" w:rsidR="000960B6" w:rsidRDefault="000960B6" w:rsidP="00B24AB8">
            <w:pPr>
              <w:rPr>
                <w:rFonts w:cstheme="minorHAnsi"/>
                <w:color w:val="002060"/>
                <w:sz w:val="16"/>
                <w:szCs w:val="17"/>
              </w:rPr>
            </w:pPr>
          </w:p>
          <w:p w14:paraId="15DF869C" w14:textId="77777777" w:rsidR="000960B6" w:rsidRPr="00C032DB" w:rsidRDefault="000960B6" w:rsidP="000960B6">
            <w:pPr>
              <w:rPr>
                <w:rFonts w:cstheme="minorHAnsi"/>
                <w:color w:val="002060"/>
                <w:sz w:val="16"/>
                <w:szCs w:val="17"/>
              </w:rPr>
            </w:pPr>
          </w:p>
        </w:tc>
      </w:tr>
      <w:tr w:rsidR="00C7535F" w:rsidRPr="007A23AC" w14:paraId="18312657" w14:textId="77777777" w:rsidTr="70DDDC17">
        <w:trPr>
          <w:trHeight w:val="2125"/>
        </w:trPr>
        <w:tc>
          <w:tcPr>
            <w:tcW w:w="4044" w:type="dxa"/>
          </w:tcPr>
          <w:p w14:paraId="023D1352" w14:textId="77777777" w:rsidR="00C7535F" w:rsidRPr="004A78D1" w:rsidRDefault="00C7535F" w:rsidP="00B24AB8">
            <w:pPr>
              <w:rPr>
                <w:rFonts w:cstheme="minorHAnsi"/>
                <w:b/>
                <w:bCs/>
                <w:color w:val="002060"/>
                <w:sz w:val="30"/>
                <w:szCs w:val="40"/>
              </w:rPr>
            </w:pPr>
            <w:r w:rsidRPr="004A78D1">
              <w:rPr>
                <w:rFonts w:cstheme="minorHAnsi"/>
                <w:b/>
                <w:bCs/>
                <w:color w:val="002060"/>
                <w:sz w:val="30"/>
                <w:szCs w:val="40"/>
              </w:rPr>
              <w:lastRenderedPageBreak/>
              <w:t>Enquire Learning Trust</w:t>
            </w:r>
          </w:p>
          <w:p w14:paraId="7C1AE310" w14:textId="77777777" w:rsidR="00C7535F" w:rsidRPr="007A23AC" w:rsidRDefault="00C7535F" w:rsidP="00B24AB8">
            <w:pPr>
              <w:rPr>
                <w:rFonts w:cstheme="minorHAnsi"/>
                <w:b/>
                <w:bCs/>
                <w:color w:val="000000" w:themeColor="text1"/>
                <w:sz w:val="30"/>
                <w:szCs w:val="40"/>
              </w:rPr>
            </w:pPr>
            <w:r w:rsidRPr="007A23AC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65416" behindDoc="1" locked="0" layoutInCell="1" allowOverlap="1" wp14:anchorId="57134E4A" wp14:editId="1AAF5662">
                  <wp:simplePos x="0" y="0"/>
                  <wp:positionH relativeFrom="margin">
                    <wp:posOffset>1684634</wp:posOffset>
                  </wp:positionH>
                  <wp:positionV relativeFrom="margin">
                    <wp:posOffset>367665</wp:posOffset>
                  </wp:positionV>
                  <wp:extent cx="688975" cy="688975"/>
                  <wp:effectExtent l="0" t="0" r="0" b="0"/>
                  <wp:wrapTight wrapText="bothSides">
                    <wp:wrapPolygon edited="0">
                      <wp:start x="0" y="0"/>
                      <wp:lineTo x="0" y="21102"/>
                      <wp:lineTo x="21102" y="21102"/>
                      <wp:lineTo x="21102" y="0"/>
                      <wp:lineTo x="0" y="0"/>
                    </wp:wrapPolygon>
                  </wp:wrapTight>
                  <wp:docPr id="10" name="Picture 10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Logo, company name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75" cy="6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1F1C92BA">
              <w:rPr>
                <w:b/>
                <w:bCs/>
                <w:color w:val="000000" w:themeColor="text1"/>
                <w:sz w:val="30"/>
                <w:szCs w:val="30"/>
              </w:rPr>
              <w:t>Primary Academy</w:t>
            </w:r>
          </w:p>
          <w:p w14:paraId="2E85D873" w14:textId="77777777" w:rsidR="00C7535F" w:rsidRPr="007A23AC" w:rsidRDefault="00C7535F" w:rsidP="00B24AB8">
            <w:pPr>
              <w:rPr>
                <w:rFonts w:cstheme="minorHAnsi"/>
                <w:b/>
                <w:bCs/>
                <w:color w:val="000000" w:themeColor="text1"/>
                <w:sz w:val="30"/>
                <w:szCs w:val="40"/>
              </w:rPr>
            </w:pPr>
            <w:r w:rsidRPr="007A23AC">
              <w:rPr>
                <w:rFonts w:cstheme="minorHAnsi"/>
                <w:b/>
                <w:bCs/>
                <w:color w:val="000000" w:themeColor="text1"/>
                <w:sz w:val="30"/>
                <w:szCs w:val="40"/>
              </w:rPr>
              <w:t>Improvement Plan</w:t>
            </w:r>
          </w:p>
          <w:p w14:paraId="5FCD7317" w14:textId="7C5F95D2" w:rsidR="00C7535F" w:rsidRPr="007A23AC" w:rsidRDefault="00C7535F" w:rsidP="70DDDC17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 w:rsidRPr="70DDDC17">
              <w:rPr>
                <w:b/>
                <w:bCs/>
                <w:color w:val="000000" w:themeColor="text1"/>
                <w:sz w:val="32"/>
                <w:szCs w:val="32"/>
              </w:rPr>
              <w:t>2022/2023</w:t>
            </w:r>
          </w:p>
          <w:p w14:paraId="67C525D9" w14:textId="77777777" w:rsidR="00C7535F" w:rsidRPr="007A23AC" w:rsidRDefault="00C7535F" w:rsidP="00B24AB8">
            <w:pPr>
              <w:rPr>
                <w:rFonts w:cstheme="minorHAnsi"/>
                <w:sz w:val="20"/>
                <w:szCs w:val="18"/>
              </w:rPr>
            </w:pPr>
          </w:p>
          <w:p w14:paraId="1149F6A3" w14:textId="77777777" w:rsidR="00C7535F" w:rsidRPr="007A23AC" w:rsidRDefault="00C7535F" w:rsidP="00B24AB8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6256" w:type="dxa"/>
            <w:gridSpan w:val="2"/>
          </w:tcPr>
          <w:p w14:paraId="5D8787E8" w14:textId="37868364" w:rsidR="00C7535F" w:rsidRPr="004A78D1" w:rsidRDefault="00C7535F" w:rsidP="1F1C92BA">
            <w:pPr>
              <w:rPr>
                <w:color w:val="002060"/>
                <w:sz w:val="28"/>
                <w:szCs w:val="28"/>
              </w:rPr>
            </w:pPr>
            <w:r w:rsidRPr="1F1C92BA">
              <w:rPr>
                <w:b/>
                <w:bCs/>
                <w:color w:val="002060"/>
                <w:sz w:val="28"/>
                <w:szCs w:val="28"/>
              </w:rPr>
              <w:t xml:space="preserve">Priority </w:t>
            </w:r>
            <w:r w:rsidR="184CCF77" w:rsidRPr="1F1C92BA">
              <w:rPr>
                <w:b/>
                <w:bCs/>
                <w:color w:val="002060"/>
                <w:sz w:val="28"/>
                <w:szCs w:val="28"/>
              </w:rPr>
              <w:t>4</w:t>
            </w:r>
          </w:p>
          <w:p w14:paraId="3375AE11" w14:textId="1ECC0B48" w:rsidR="00C7535F" w:rsidRPr="00BD40A8" w:rsidRDefault="00BD40A8" w:rsidP="00B24AB8">
            <w:pPr>
              <w:rPr>
                <w:rFonts w:ascii="Arial" w:hAnsi="Arial" w:cs="Arial"/>
                <w:color w:val="ED7D31" w:themeColor="accent2"/>
              </w:rPr>
            </w:pPr>
            <w:r w:rsidRPr="00BD40A8">
              <w:rPr>
                <w:rFonts w:ascii="Arial" w:hAnsi="Arial" w:cs="Arial"/>
                <w:color w:val="ED7D31" w:themeColor="accent2"/>
              </w:rPr>
              <w:t>Character Development. Creating a Character Development program that provides opportunities and supports young people in their journey through East Whitby and nurtures talents and skills to allow pupils to shine</w:t>
            </w:r>
          </w:p>
          <w:p w14:paraId="44A39366" w14:textId="77777777" w:rsidR="00C7535F" w:rsidRPr="007A23AC" w:rsidRDefault="00C7535F" w:rsidP="00B24AB8">
            <w:pPr>
              <w:ind w:left="38" w:hanging="370"/>
              <w:rPr>
                <w:rFonts w:cstheme="minorHAnsi"/>
                <w:b/>
                <w:color w:val="ED7D31" w:themeColor="accent2"/>
              </w:rPr>
            </w:pPr>
            <w:r w:rsidRPr="007A23AC">
              <w:rPr>
                <w:rFonts w:cstheme="minorHAnsi"/>
                <w:b/>
                <w:color w:val="ED7D31" w:themeColor="accent2"/>
              </w:rPr>
              <w:t xml:space="preserve">      </w:t>
            </w:r>
          </w:p>
          <w:p w14:paraId="525A85FF" w14:textId="77777777" w:rsidR="00C7535F" w:rsidRPr="007A23AC" w:rsidRDefault="00C7535F" w:rsidP="00B24AB8">
            <w:pPr>
              <w:rPr>
                <w:rFonts w:cstheme="minorHAnsi"/>
                <w:b/>
                <w:bCs/>
                <w:u w:val="single"/>
              </w:rPr>
            </w:pPr>
          </w:p>
          <w:p w14:paraId="75D36E96" w14:textId="77777777" w:rsidR="00C7535F" w:rsidRPr="007A23AC" w:rsidRDefault="00C7535F" w:rsidP="00B24AB8">
            <w:pPr>
              <w:rPr>
                <w:rFonts w:cstheme="minorHAnsi"/>
              </w:rPr>
            </w:pPr>
          </w:p>
        </w:tc>
        <w:tc>
          <w:tcPr>
            <w:tcW w:w="5151" w:type="dxa"/>
          </w:tcPr>
          <w:p w14:paraId="4B46605C" w14:textId="77777777" w:rsidR="00C7535F" w:rsidRPr="004A78D1" w:rsidRDefault="00C7535F" w:rsidP="00B24AB8">
            <w:pPr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Impact – What is the desired outcome for this priority?</w:t>
            </w:r>
          </w:p>
          <w:p w14:paraId="5C7AAE9E" w14:textId="77777777" w:rsidR="00BB0A78" w:rsidRPr="00F342D1" w:rsidRDefault="00BB0A78" w:rsidP="00BB0A78">
            <w:pPr>
              <w:textAlignment w:val="baseline"/>
              <w:rPr>
                <w:rFonts w:ascii="Arial" w:eastAsia="Times New Roman" w:hAnsi="Arial" w:cs="Arial"/>
                <w:sz w:val="16"/>
                <w:lang w:eastAsia="en-GB"/>
              </w:rPr>
            </w:pPr>
            <w:r w:rsidRPr="00F342D1">
              <w:rPr>
                <w:rFonts w:ascii="Arial" w:eastAsia="Times New Roman" w:hAnsi="Arial" w:cs="Arial"/>
                <w:sz w:val="16"/>
                <w:lang w:eastAsia="en-GB"/>
              </w:rPr>
              <w:t xml:space="preserve">Children will have a deep understanding of the way in which the world they live in is changing. They will be prepared for life in the future and will understand themselves in a confident way. They will articulate learning confidently and will have access to a phenomenal bank of extra-curricular resources. </w:t>
            </w:r>
          </w:p>
          <w:p w14:paraId="6989C0E8" w14:textId="77777777" w:rsidR="00BB0A78" w:rsidRPr="00F342D1" w:rsidRDefault="00BB0A78" w:rsidP="00BB0A78">
            <w:pPr>
              <w:textAlignment w:val="baseline"/>
              <w:rPr>
                <w:rFonts w:ascii="Segoe UI" w:eastAsia="Times New Roman" w:hAnsi="Segoe UI" w:cs="Segoe UI"/>
                <w:sz w:val="16"/>
                <w:szCs w:val="18"/>
                <w:lang w:eastAsia="en-GB"/>
              </w:rPr>
            </w:pPr>
            <w:r w:rsidRPr="00F342D1">
              <w:rPr>
                <w:rFonts w:ascii="Arial" w:eastAsia="Times New Roman" w:hAnsi="Arial" w:cs="Arial"/>
                <w:sz w:val="16"/>
                <w:lang w:eastAsia="en-GB"/>
              </w:rPr>
              <w:t xml:space="preserve">British values and the protected characteristics will be taught so well in school that they are part of the daily make up of school life. </w:t>
            </w:r>
          </w:p>
          <w:p w14:paraId="65EB8A9A" w14:textId="77777777" w:rsidR="00C7535F" w:rsidRPr="00BB0A78" w:rsidRDefault="00C7535F" w:rsidP="00BB0A78">
            <w:pPr>
              <w:rPr>
                <w:rFonts w:cstheme="minorHAnsi"/>
              </w:rPr>
            </w:pPr>
          </w:p>
        </w:tc>
      </w:tr>
      <w:tr w:rsidR="00C7535F" w:rsidRPr="007A23AC" w14:paraId="72DCDF8E" w14:textId="77777777" w:rsidTr="70DDDC17">
        <w:trPr>
          <w:trHeight w:val="113"/>
        </w:trPr>
        <w:tc>
          <w:tcPr>
            <w:tcW w:w="10300" w:type="dxa"/>
            <w:gridSpan w:val="3"/>
          </w:tcPr>
          <w:p w14:paraId="30989CC4" w14:textId="77777777" w:rsidR="00C7535F" w:rsidRPr="00871DD7" w:rsidRDefault="00C7535F" w:rsidP="00B24AB8">
            <w:pPr>
              <w:rPr>
                <w:rFonts w:cstheme="minorHAnsi"/>
                <w:b/>
                <w:color w:val="002060"/>
                <w:sz w:val="20"/>
                <w:szCs w:val="18"/>
              </w:rPr>
            </w:pPr>
            <w:r w:rsidRPr="00C032DB">
              <w:rPr>
                <w:rFonts w:cstheme="minorHAnsi"/>
                <w:b/>
                <w:color w:val="002060"/>
                <w:sz w:val="20"/>
                <w:szCs w:val="18"/>
              </w:rPr>
              <w:t>Leadership Activities</w:t>
            </w:r>
            <w:r>
              <w:rPr>
                <w:rFonts w:cstheme="minorHAnsi"/>
                <w:b/>
                <w:color w:val="002060"/>
                <w:sz w:val="20"/>
                <w:szCs w:val="18"/>
              </w:rPr>
              <w:t xml:space="preserve"> </w:t>
            </w:r>
          </w:p>
        </w:tc>
        <w:tc>
          <w:tcPr>
            <w:tcW w:w="5151" w:type="dxa"/>
          </w:tcPr>
          <w:p w14:paraId="69C2D7C7" w14:textId="77777777" w:rsidR="00C7535F" w:rsidRPr="00C032DB" w:rsidRDefault="00C7535F" w:rsidP="00B24AB8">
            <w:pPr>
              <w:rPr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How will practice and provision look if we are successful in this priority?</w:t>
            </w:r>
          </w:p>
        </w:tc>
      </w:tr>
      <w:tr w:rsidR="00C7535F" w:rsidRPr="007A23AC" w14:paraId="45FB972C" w14:textId="77777777" w:rsidTr="70DDDC17">
        <w:trPr>
          <w:trHeight w:val="2593"/>
        </w:trPr>
        <w:tc>
          <w:tcPr>
            <w:tcW w:w="10300" w:type="dxa"/>
            <w:gridSpan w:val="3"/>
          </w:tcPr>
          <w:p w14:paraId="18F9786D" w14:textId="6BB76F45" w:rsidR="00BB0A78" w:rsidRPr="00BB0A78" w:rsidRDefault="00BB0A78" w:rsidP="00E02CF9">
            <w:pPr>
              <w:numPr>
                <w:ilvl w:val="0"/>
                <w:numId w:val="4"/>
              </w:num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BB0A78">
              <w:rPr>
                <w:rFonts w:ascii="Arial" w:eastAsia="Times New Roman" w:hAnsi="Arial" w:cs="Arial"/>
                <w:color w:val="ED7D31"/>
                <w:sz w:val="20"/>
                <w:szCs w:val="20"/>
                <w:lang w:eastAsia="en-GB"/>
              </w:rPr>
              <w:t> </w:t>
            </w:r>
            <w:r w:rsidRPr="00BB0A78">
              <w:rPr>
                <w:rFonts w:ascii="Arial" w:eastAsia="Times New Roman" w:hAnsi="Arial" w:cs="Arial"/>
                <w:color w:val="ED7D31"/>
                <w:lang w:eastAsia="en-GB"/>
              </w:rPr>
              <w:t xml:space="preserve">Purchase and develop a PHSCE curriculum which works for us as a school. Cross reference protected characteristics and British values within this. Train staff in delivery of this and monitor it. </w:t>
            </w:r>
          </w:p>
          <w:p w14:paraId="358D9C94" w14:textId="77777777" w:rsidR="00BB0A78" w:rsidRPr="00BB0A78" w:rsidRDefault="00BB0A78" w:rsidP="00E02CF9">
            <w:pPr>
              <w:numPr>
                <w:ilvl w:val="0"/>
                <w:numId w:val="4"/>
              </w:num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BB0A78">
              <w:rPr>
                <w:rFonts w:ascii="Arial" w:eastAsia="Times New Roman" w:hAnsi="Arial" w:cs="Arial"/>
                <w:color w:val="ED7D31"/>
                <w:lang w:eastAsia="en-GB"/>
              </w:rPr>
              <w:t>Inform parents of the PHSCE curriculum and their rights hold parent workshops on this area</w:t>
            </w:r>
          </w:p>
          <w:p w14:paraId="14BCAF56" w14:textId="77777777" w:rsidR="00BB0A78" w:rsidRPr="00BB0A78" w:rsidRDefault="00BB0A78" w:rsidP="00E02CF9">
            <w:pPr>
              <w:numPr>
                <w:ilvl w:val="0"/>
                <w:numId w:val="4"/>
              </w:num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BB0A78">
              <w:rPr>
                <w:rFonts w:ascii="Arial" w:eastAsia="Times New Roman" w:hAnsi="Arial" w:cs="Arial"/>
                <w:color w:val="ED7D31"/>
                <w:lang w:eastAsia="en-GB"/>
              </w:rPr>
              <w:t xml:space="preserve">Develop the cross curricular offer with team. Ensure there is a wide range of activities and that all children across school can access it </w:t>
            </w:r>
          </w:p>
          <w:p w14:paraId="259F3A5B" w14:textId="77777777" w:rsidR="00BB0A78" w:rsidRPr="00BB0A78" w:rsidRDefault="00BB0A78" w:rsidP="00E02CF9">
            <w:pPr>
              <w:numPr>
                <w:ilvl w:val="0"/>
                <w:numId w:val="4"/>
              </w:num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BB0A78">
              <w:rPr>
                <w:rFonts w:ascii="Arial" w:eastAsia="Times New Roman" w:hAnsi="Arial" w:cs="Arial"/>
                <w:color w:val="ED7D31"/>
                <w:lang w:eastAsia="en-GB"/>
              </w:rPr>
              <w:t xml:space="preserve">Look into external providers and use of pp money to find disadvantaged children </w:t>
            </w:r>
          </w:p>
          <w:p w14:paraId="688E6CCE" w14:textId="77777777" w:rsidR="00BB0A78" w:rsidRPr="00BB0A78" w:rsidRDefault="00BB0A78" w:rsidP="00E02CF9">
            <w:pPr>
              <w:numPr>
                <w:ilvl w:val="0"/>
                <w:numId w:val="4"/>
              </w:num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BB0A78">
              <w:rPr>
                <w:rFonts w:ascii="Arial" w:eastAsia="Times New Roman" w:hAnsi="Arial" w:cs="Arial"/>
                <w:color w:val="ED7D31"/>
                <w:lang w:eastAsia="en-GB"/>
              </w:rPr>
              <w:t xml:space="preserve">Map and track disadvantaged children across the year. </w:t>
            </w:r>
          </w:p>
          <w:p w14:paraId="3AF0FA12" w14:textId="77777777" w:rsidR="00BB0A78" w:rsidRPr="00BB0A78" w:rsidRDefault="00BB0A78" w:rsidP="00E02CF9">
            <w:pPr>
              <w:numPr>
                <w:ilvl w:val="0"/>
                <w:numId w:val="4"/>
              </w:num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BB0A78">
              <w:rPr>
                <w:rFonts w:ascii="Arial" w:eastAsia="Times New Roman" w:hAnsi="Arial" w:cs="Arial"/>
                <w:color w:val="ED7D31"/>
                <w:lang w:eastAsia="en-GB"/>
              </w:rPr>
              <w:t xml:space="preserve">Share OFSTED criteria, what do we need to do next </w:t>
            </w:r>
          </w:p>
          <w:p w14:paraId="49B65935" w14:textId="77777777" w:rsidR="00BB0A78" w:rsidRPr="00BB0A78" w:rsidRDefault="00BB0A78" w:rsidP="00E02CF9">
            <w:pPr>
              <w:numPr>
                <w:ilvl w:val="0"/>
                <w:numId w:val="4"/>
              </w:num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BB0A78">
              <w:rPr>
                <w:rFonts w:ascii="Arial" w:eastAsia="Times New Roman" w:hAnsi="Arial" w:cs="Arial"/>
                <w:color w:val="ED7D31"/>
                <w:lang w:eastAsia="en-GB"/>
              </w:rPr>
              <w:t xml:space="preserve">Develop an awards scheme and set a date for the end of year celebration. </w:t>
            </w:r>
          </w:p>
          <w:p w14:paraId="738929D5" w14:textId="77777777" w:rsidR="00BB0A78" w:rsidRPr="00BB0A78" w:rsidRDefault="00BB0A78" w:rsidP="00E02CF9">
            <w:pPr>
              <w:numPr>
                <w:ilvl w:val="0"/>
                <w:numId w:val="4"/>
              </w:num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BB0A78">
              <w:rPr>
                <w:rFonts w:ascii="Arial" w:eastAsia="Times New Roman" w:hAnsi="Arial" w:cs="Arial"/>
                <w:color w:val="ED7D31"/>
                <w:lang w:eastAsia="en-GB"/>
              </w:rPr>
              <w:t xml:space="preserve">Develop careers week in UKS2 for the summer term. </w:t>
            </w:r>
          </w:p>
          <w:p w14:paraId="7016B993" w14:textId="77777777" w:rsidR="00BB0A78" w:rsidRPr="00BB0A78" w:rsidRDefault="00BB0A78" w:rsidP="00E02CF9">
            <w:pPr>
              <w:numPr>
                <w:ilvl w:val="0"/>
                <w:numId w:val="4"/>
              </w:num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BB0A78">
              <w:rPr>
                <w:rFonts w:ascii="Arial" w:eastAsia="Times New Roman" w:hAnsi="Arial" w:cs="Arial"/>
                <w:color w:val="ED7D31"/>
                <w:lang w:eastAsia="en-GB"/>
              </w:rPr>
              <w:t>Look at aspirations</w:t>
            </w:r>
          </w:p>
          <w:p w14:paraId="32DA3D81" w14:textId="77777777" w:rsidR="00BB0A78" w:rsidRPr="00BB0A78" w:rsidRDefault="00BB0A78" w:rsidP="00E02CF9">
            <w:pPr>
              <w:numPr>
                <w:ilvl w:val="0"/>
                <w:numId w:val="4"/>
              </w:num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BB0A78">
              <w:rPr>
                <w:rFonts w:ascii="Arial" w:eastAsia="Times New Roman" w:hAnsi="Arial" w:cs="Arial"/>
                <w:color w:val="ED7D31"/>
                <w:lang w:eastAsia="en-GB"/>
              </w:rPr>
              <w:t xml:space="preserve">Link with secondary school to look at how we maintain children’s aspirations. </w:t>
            </w:r>
          </w:p>
          <w:p w14:paraId="1E794ADE" w14:textId="77777777" w:rsidR="00C7535F" w:rsidRPr="00BB0A78" w:rsidRDefault="00C7535F" w:rsidP="00E02CF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color w:val="002060"/>
                <w:sz w:val="20"/>
                <w:szCs w:val="20"/>
              </w:rPr>
            </w:pPr>
          </w:p>
          <w:p w14:paraId="5D5CDF84" w14:textId="27D948AD" w:rsidR="00E70203" w:rsidRPr="00BB0A78" w:rsidRDefault="00E70203" w:rsidP="00B24AB8">
            <w:pPr>
              <w:rPr>
                <w:rFonts w:cstheme="minorHAnsi"/>
                <w:b/>
                <w:color w:val="002060"/>
                <w:sz w:val="20"/>
                <w:szCs w:val="20"/>
              </w:rPr>
            </w:pPr>
          </w:p>
          <w:p w14:paraId="73626430" w14:textId="3462CA1B" w:rsidR="00E70203" w:rsidRPr="00BB0A78" w:rsidRDefault="00E70203" w:rsidP="00B24AB8">
            <w:pPr>
              <w:rPr>
                <w:rFonts w:cs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151" w:type="dxa"/>
          </w:tcPr>
          <w:p w14:paraId="45257F83" w14:textId="77777777" w:rsidR="00BB0A78" w:rsidRPr="00BB0A78" w:rsidRDefault="00BB0A78" w:rsidP="00E02CF9">
            <w:pPr>
              <w:numPr>
                <w:ilvl w:val="0"/>
                <w:numId w:val="9"/>
              </w:numPr>
              <w:ind w:left="36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B0A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There will be a successful PHSCE scheme across school which is relevant to current world events and trends </w:t>
            </w:r>
          </w:p>
          <w:p w14:paraId="4A99A5C6" w14:textId="77777777" w:rsidR="00BB0A78" w:rsidRPr="00BB0A78" w:rsidRDefault="00BB0A78" w:rsidP="00E02CF9">
            <w:pPr>
              <w:numPr>
                <w:ilvl w:val="0"/>
                <w:numId w:val="9"/>
              </w:numPr>
              <w:ind w:left="36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B0A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School will have a wider curriculum offer in place</w:t>
            </w:r>
          </w:p>
          <w:p w14:paraId="037966F6" w14:textId="77777777" w:rsidR="00BB0A78" w:rsidRPr="00BB0A78" w:rsidRDefault="00BB0A78" w:rsidP="00E02CF9">
            <w:pPr>
              <w:numPr>
                <w:ilvl w:val="0"/>
                <w:numId w:val="9"/>
              </w:numPr>
              <w:ind w:left="36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B0A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Children will be confident, caring, well rounded members of the school and wider community  </w:t>
            </w:r>
          </w:p>
          <w:p w14:paraId="636FB086" w14:textId="77777777" w:rsidR="00BB0A78" w:rsidRPr="00BB0A78" w:rsidRDefault="00BB0A78" w:rsidP="00E02CF9">
            <w:pPr>
              <w:numPr>
                <w:ilvl w:val="0"/>
                <w:numId w:val="9"/>
              </w:numPr>
              <w:ind w:left="36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B0A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There is a strong take up of opportunities by those from disadvantaged backgrounds. </w:t>
            </w:r>
          </w:p>
          <w:p w14:paraId="4ED3F79E" w14:textId="77777777" w:rsidR="00BB0A78" w:rsidRPr="00BB0A78" w:rsidRDefault="00BB0A78" w:rsidP="00E02CF9">
            <w:pPr>
              <w:numPr>
                <w:ilvl w:val="0"/>
                <w:numId w:val="9"/>
              </w:numPr>
              <w:ind w:left="36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B0A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School demonstrates consistently that children are prepared for life in modern Britain. The children understand and behave in a way which demonstrates understanding of British value and cultural differences. </w:t>
            </w:r>
          </w:p>
          <w:p w14:paraId="34CF5AAA" w14:textId="77777777" w:rsidR="00BB0A78" w:rsidRPr="00BB0A78" w:rsidRDefault="00BB0A78" w:rsidP="00E02CF9">
            <w:pPr>
              <w:numPr>
                <w:ilvl w:val="0"/>
                <w:numId w:val="9"/>
              </w:numPr>
              <w:ind w:left="36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B0A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Protected characteristics are taught and embedded within the curriculum. </w:t>
            </w:r>
          </w:p>
          <w:p w14:paraId="20AA729C" w14:textId="77777777" w:rsidR="00C7535F" w:rsidRPr="00C032DB" w:rsidRDefault="00C7535F" w:rsidP="00B24AB8">
            <w:pPr>
              <w:rPr>
                <w:rFonts w:cstheme="minorHAnsi"/>
                <w:b/>
                <w:color w:val="002060"/>
                <w:sz w:val="20"/>
                <w:szCs w:val="18"/>
              </w:rPr>
            </w:pPr>
          </w:p>
        </w:tc>
      </w:tr>
      <w:tr w:rsidR="00C7535F" w:rsidRPr="007A23AC" w14:paraId="1D9BEDBD" w14:textId="77777777" w:rsidTr="00F33A92">
        <w:trPr>
          <w:trHeight w:val="1412"/>
        </w:trPr>
        <w:tc>
          <w:tcPr>
            <w:tcW w:w="5150" w:type="dxa"/>
            <w:gridSpan w:val="2"/>
          </w:tcPr>
          <w:p w14:paraId="1A9F4D71" w14:textId="77777777" w:rsidR="00F33A92" w:rsidRDefault="00C7535F" w:rsidP="00F33A92">
            <w:pPr>
              <w:ind w:left="360"/>
              <w:rPr>
                <w:rFonts w:cstheme="minorHAnsi"/>
                <w:b/>
                <w:color w:val="002060"/>
                <w:sz w:val="16"/>
                <w:szCs w:val="17"/>
              </w:rPr>
            </w:pPr>
            <w:r w:rsidRPr="00C032DB">
              <w:rPr>
                <w:rFonts w:cstheme="minorHAnsi"/>
                <w:b/>
                <w:color w:val="002060"/>
                <w:sz w:val="16"/>
                <w:szCs w:val="17"/>
              </w:rPr>
              <w:t>Autumn Milestones</w:t>
            </w:r>
            <w:r>
              <w:rPr>
                <w:rFonts w:cstheme="minorHAnsi"/>
                <w:b/>
                <w:color w:val="002060"/>
                <w:sz w:val="16"/>
                <w:szCs w:val="17"/>
              </w:rPr>
              <w:t xml:space="preserve"> (What needs to happen this term to be on track with the priority?)</w:t>
            </w:r>
          </w:p>
          <w:p w14:paraId="337193B0" w14:textId="77777777" w:rsidR="00F33A92" w:rsidRPr="00F33A92" w:rsidRDefault="00BB0A78" w:rsidP="00E02CF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/>
                <w:color w:val="002060"/>
                <w:sz w:val="16"/>
                <w:szCs w:val="17"/>
              </w:rPr>
            </w:pPr>
            <w:r w:rsidRPr="00F33A92">
              <w:rPr>
                <w:rFonts w:ascii="Arial" w:hAnsi="Arial" w:cs="Arial"/>
                <w:sz w:val="16"/>
                <w:szCs w:val="16"/>
                <w:lang w:eastAsia="en-GB"/>
              </w:rPr>
              <w:t>Jigsaw PHSCE scheme in place, mapping across school completed and highlighting of the protected characteristics teaching taken place.  </w:t>
            </w:r>
          </w:p>
          <w:p w14:paraId="6ED5C5AE" w14:textId="77777777" w:rsidR="00F33A92" w:rsidRPr="00F33A92" w:rsidRDefault="00BB0A78" w:rsidP="00E02CF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/>
                <w:color w:val="002060"/>
                <w:sz w:val="16"/>
                <w:szCs w:val="17"/>
              </w:rPr>
            </w:pPr>
            <w:r w:rsidRPr="00F33A92">
              <w:rPr>
                <w:rFonts w:ascii="Arial" w:hAnsi="Arial" w:cs="Arial"/>
                <w:sz w:val="16"/>
                <w:szCs w:val="16"/>
                <w:lang w:eastAsia="en-GB"/>
              </w:rPr>
              <w:t xml:space="preserve">Launch the Citizenship awards scheme. </w:t>
            </w:r>
          </w:p>
          <w:p w14:paraId="2F81793D" w14:textId="77777777" w:rsidR="00F33A92" w:rsidRPr="00F33A92" w:rsidRDefault="00BB0A78" w:rsidP="00E02CF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/>
                <w:color w:val="002060"/>
                <w:sz w:val="16"/>
                <w:szCs w:val="17"/>
              </w:rPr>
            </w:pPr>
            <w:r w:rsidRPr="00F33A92">
              <w:rPr>
                <w:rFonts w:ascii="Arial" w:hAnsi="Arial" w:cs="Arial"/>
                <w:sz w:val="16"/>
                <w:szCs w:val="16"/>
                <w:lang w:eastAsia="en-GB"/>
              </w:rPr>
              <w:t xml:space="preserve">A whole school extra curricular package is in place and across the year as many children as possible will benefit. </w:t>
            </w:r>
          </w:p>
          <w:p w14:paraId="5203E17A" w14:textId="77777777" w:rsidR="00F33A92" w:rsidRPr="00F33A92" w:rsidRDefault="00BB0A78" w:rsidP="00E02CF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/>
                <w:color w:val="002060"/>
                <w:sz w:val="16"/>
                <w:szCs w:val="17"/>
              </w:rPr>
            </w:pPr>
            <w:r w:rsidRPr="00F33A92">
              <w:rPr>
                <w:rFonts w:ascii="Arial" w:hAnsi="Arial" w:cs="Arial"/>
                <w:sz w:val="16"/>
                <w:szCs w:val="16"/>
                <w:lang w:eastAsia="en-GB"/>
              </w:rPr>
              <w:t xml:space="preserve">Citizenship awards ceremony 1 </w:t>
            </w:r>
          </w:p>
          <w:p w14:paraId="59E696BC" w14:textId="77777777" w:rsidR="00F33A92" w:rsidRPr="00F33A92" w:rsidRDefault="00BB0A78" w:rsidP="00E02CF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/>
                <w:color w:val="002060"/>
                <w:sz w:val="16"/>
                <w:szCs w:val="17"/>
              </w:rPr>
            </w:pPr>
            <w:r w:rsidRPr="00F33A92">
              <w:rPr>
                <w:rFonts w:ascii="Arial" w:hAnsi="Arial" w:cs="Arial"/>
                <w:sz w:val="16"/>
                <w:szCs w:val="16"/>
                <w:lang w:eastAsia="en-GB"/>
              </w:rPr>
              <w:t xml:space="preserve">Parents meeting to explain the PHSCE curriculum </w:t>
            </w:r>
          </w:p>
          <w:p w14:paraId="35D469B9" w14:textId="77777777" w:rsidR="00F33A92" w:rsidRPr="00F33A92" w:rsidRDefault="00BB0A78" w:rsidP="00E02CF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/>
                <w:color w:val="002060"/>
                <w:sz w:val="16"/>
                <w:szCs w:val="17"/>
              </w:rPr>
            </w:pPr>
            <w:r w:rsidRPr="00F33A92">
              <w:rPr>
                <w:rFonts w:ascii="Arial" w:hAnsi="Arial" w:cs="Arial"/>
                <w:sz w:val="16"/>
                <w:szCs w:val="16"/>
                <w:lang w:eastAsia="en-GB"/>
              </w:rPr>
              <w:t xml:space="preserve">Meet with secondary schools </w:t>
            </w:r>
          </w:p>
          <w:p w14:paraId="38EA322D" w14:textId="77777777" w:rsidR="00F33A92" w:rsidRPr="00F33A92" w:rsidRDefault="00BB0A78" w:rsidP="00E02CF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/>
                <w:color w:val="002060"/>
                <w:sz w:val="16"/>
                <w:szCs w:val="17"/>
              </w:rPr>
            </w:pPr>
            <w:r w:rsidRPr="00F33A92">
              <w:rPr>
                <w:rFonts w:ascii="Arial" w:hAnsi="Arial" w:cs="Arial"/>
                <w:sz w:val="16"/>
                <w:szCs w:val="16"/>
                <w:lang w:eastAsia="en-GB"/>
              </w:rPr>
              <w:t>Meet with local community hub RE issues in the community and how we can work together on them</w:t>
            </w:r>
          </w:p>
          <w:p w14:paraId="3D870611" w14:textId="17B94073" w:rsidR="00C7535F" w:rsidRPr="00F33A92" w:rsidRDefault="00BB0A78" w:rsidP="00E02CF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/>
                <w:color w:val="002060"/>
                <w:sz w:val="16"/>
                <w:szCs w:val="17"/>
              </w:rPr>
            </w:pPr>
            <w:r w:rsidRPr="00F33A92">
              <w:rPr>
                <w:rFonts w:ascii="Arial" w:hAnsi="Arial" w:cs="Arial"/>
                <w:sz w:val="16"/>
                <w:szCs w:val="16"/>
                <w:lang w:eastAsia="en-GB"/>
              </w:rPr>
              <w:t>Arrange assemblies with Police/Lifeboat/Firebrigade/NSPCC/healthy child team</w:t>
            </w:r>
            <w:r w:rsidRPr="00F33A92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150" w:type="dxa"/>
          </w:tcPr>
          <w:p w14:paraId="000092F8" w14:textId="77777777" w:rsidR="00C7535F" w:rsidRDefault="00C7535F" w:rsidP="00B24AB8">
            <w:pPr>
              <w:rPr>
                <w:rFonts w:cstheme="minorHAnsi"/>
                <w:b/>
                <w:color w:val="002060"/>
                <w:sz w:val="16"/>
                <w:szCs w:val="17"/>
              </w:rPr>
            </w:pPr>
            <w:r w:rsidRPr="00C032DB">
              <w:rPr>
                <w:rFonts w:cstheme="minorHAnsi"/>
                <w:b/>
                <w:color w:val="002060"/>
                <w:sz w:val="16"/>
                <w:szCs w:val="17"/>
              </w:rPr>
              <w:t>Spring Milestones</w:t>
            </w:r>
          </w:p>
          <w:p w14:paraId="3112F0F0" w14:textId="77777777" w:rsidR="00C7535F" w:rsidRDefault="00C7535F" w:rsidP="00B24AB8">
            <w:pPr>
              <w:rPr>
                <w:rFonts w:cstheme="minorHAnsi"/>
                <w:b/>
                <w:color w:val="002060"/>
                <w:sz w:val="16"/>
                <w:szCs w:val="17"/>
              </w:rPr>
            </w:pPr>
          </w:p>
          <w:p w14:paraId="4B44D14F" w14:textId="77777777" w:rsidR="00F33A92" w:rsidRPr="00F33A92" w:rsidRDefault="00F33A92" w:rsidP="00E02CF9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33A92">
              <w:rPr>
                <w:rFonts w:ascii="Segoe UI" w:hAnsi="Segoe UI" w:cs="Segoe UI"/>
                <w:sz w:val="18"/>
                <w:szCs w:val="18"/>
                <w:lang w:eastAsia="en-GB"/>
              </w:rPr>
              <w:t xml:space="preserve">Monitoring of PHSCE teaching and the areas covered so far. </w:t>
            </w:r>
          </w:p>
          <w:p w14:paraId="2A1E99DE" w14:textId="77777777" w:rsidR="00F33A92" w:rsidRPr="00F33A92" w:rsidRDefault="00F33A92" w:rsidP="00E02CF9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33A92">
              <w:rPr>
                <w:rFonts w:ascii="Segoe UI" w:hAnsi="Segoe UI" w:cs="Segoe UI"/>
                <w:sz w:val="18"/>
                <w:szCs w:val="18"/>
                <w:lang w:eastAsia="en-GB"/>
              </w:rPr>
              <w:t xml:space="preserve">Whole school celebration of citizenship level 2 </w:t>
            </w:r>
          </w:p>
          <w:p w14:paraId="7301AF24" w14:textId="77777777" w:rsidR="00F33A92" w:rsidRPr="00F33A92" w:rsidRDefault="00F33A92" w:rsidP="00E02CF9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33A92">
              <w:rPr>
                <w:rFonts w:ascii="Segoe UI" w:hAnsi="Segoe UI" w:cs="Segoe UI"/>
                <w:sz w:val="18"/>
                <w:szCs w:val="18"/>
                <w:lang w:eastAsia="en-GB"/>
              </w:rPr>
              <w:t xml:space="preserve">Group activities based on work from meetings with community groups </w:t>
            </w:r>
          </w:p>
          <w:p w14:paraId="22A8DB96" w14:textId="77777777" w:rsidR="00F33A92" w:rsidRPr="00F33A92" w:rsidRDefault="00F33A92" w:rsidP="00E02CF9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33A92">
              <w:rPr>
                <w:rFonts w:ascii="Segoe UI" w:hAnsi="Segoe UI" w:cs="Segoe UI"/>
                <w:sz w:val="18"/>
                <w:szCs w:val="18"/>
                <w:lang w:eastAsia="en-GB"/>
              </w:rPr>
              <w:t>Second round of extra curricular offers in place</w:t>
            </w:r>
          </w:p>
          <w:p w14:paraId="42FCC55C" w14:textId="77777777" w:rsidR="00F33A92" w:rsidRPr="00F33A92" w:rsidRDefault="00F33A92" w:rsidP="00E02CF9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33A92">
              <w:rPr>
                <w:rFonts w:ascii="Segoe UI" w:hAnsi="Segoe UI" w:cs="Segoe UI"/>
                <w:sz w:val="18"/>
                <w:szCs w:val="18"/>
                <w:lang w:eastAsia="en-GB"/>
              </w:rPr>
              <w:t xml:space="preserve">Tracking of children in groups attending clubs. </w:t>
            </w:r>
          </w:p>
          <w:p w14:paraId="3EB1ED8C" w14:textId="77777777" w:rsidR="00C7535F" w:rsidRDefault="00C7535F" w:rsidP="00B24AB8">
            <w:pPr>
              <w:rPr>
                <w:rFonts w:cstheme="minorHAnsi"/>
                <w:b/>
                <w:color w:val="002060"/>
                <w:sz w:val="16"/>
                <w:szCs w:val="17"/>
              </w:rPr>
            </w:pPr>
          </w:p>
          <w:p w14:paraId="4AF2EAA0" w14:textId="77777777" w:rsidR="00C7535F" w:rsidRDefault="00C7535F" w:rsidP="00B24AB8">
            <w:pPr>
              <w:rPr>
                <w:rFonts w:cstheme="minorHAnsi"/>
                <w:b/>
                <w:color w:val="002060"/>
                <w:sz w:val="16"/>
                <w:szCs w:val="17"/>
              </w:rPr>
            </w:pPr>
          </w:p>
          <w:p w14:paraId="641FE300" w14:textId="77777777" w:rsidR="00C7535F" w:rsidRDefault="00C7535F" w:rsidP="00B24AB8">
            <w:pPr>
              <w:rPr>
                <w:rFonts w:cstheme="minorHAnsi"/>
                <w:b/>
                <w:color w:val="002060"/>
                <w:sz w:val="16"/>
                <w:szCs w:val="17"/>
              </w:rPr>
            </w:pPr>
          </w:p>
          <w:p w14:paraId="36545FE7" w14:textId="77777777" w:rsidR="00C7535F" w:rsidRDefault="00C7535F" w:rsidP="00B24AB8">
            <w:pPr>
              <w:rPr>
                <w:rFonts w:cstheme="minorHAnsi"/>
                <w:b/>
                <w:color w:val="002060"/>
                <w:sz w:val="16"/>
                <w:szCs w:val="17"/>
              </w:rPr>
            </w:pPr>
          </w:p>
          <w:p w14:paraId="4A59E865" w14:textId="393295BA" w:rsidR="00C7535F" w:rsidRPr="00C032DB" w:rsidRDefault="00C7535F" w:rsidP="00B24AB8">
            <w:pPr>
              <w:rPr>
                <w:rFonts w:cs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151" w:type="dxa"/>
          </w:tcPr>
          <w:p w14:paraId="7635383D" w14:textId="0BC9DC08" w:rsidR="00C7535F" w:rsidRDefault="00C7535F" w:rsidP="00B24AB8">
            <w:pPr>
              <w:rPr>
                <w:rFonts w:cstheme="minorHAnsi"/>
                <w:b/>
                <w:color w:val="002060"/>
                <w:sz w:val="16"/>
                <w:szCs w:val="17"/>
              </w:rPr>
            </w:pPr>
            <w:r w:rsidRPr="00C032DB">
              <w:rPr>
                <w:rFonts w:cstheme="minorHAnsi"/>
                <w:b/>
                <w:color w:val="002060"/>
                <w:sz w:val="16"/>
                <w:szCs w:val="17"/>
              </w:rPr>
              <w:t>Summer Milestones</w:t>
            </w:r>
          </w:p>
          <w:p w14:paraId="5A0AE1F7" w14:textId="77777777" w:rsidR="00F33A92" w:rsidRPr="00C032DB" w:rsidRDefault="00F33A92" w:rsidP="00B24AB8">
            <w:pPr>
              <w:rPr>
                <w:rFonts w:cstheme="minorHAnsi"/>
                <w:b/>
                <w:color w:val="002060"/>
                <w:sz w:val="16"/>
                <w:szCs w:val="17"/>
              </w:rPr>
            </w:pPr>
          </w:p>
          <w:p w14:paraId="4997E0F0" w14:textId="198C5F59" w:rsidR="00F33A92" w:rsidRPr="00F33A92" w:rsidRDefault="00F33A92" w:rsidP="00E02CF9">
            <w:pPr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F33A9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Careers week to take place  </w:t>
            </w:r>
          </w:p>
          <w:p w14:paraId="629D36F2" w14:textId="77777777" w:rsidR="00F33A92" w:rsidRPr="00F33A92" w:rsidRDefault="00F33A92" w:rsidP="00E02CF9">
            <w:pPr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F33A9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Citizenship level 3 awards</w:t>
            </w:r>
          </w:p>
          <w:p w14:paraId="4451C100" w14:textId="77777777" w:rsidR="00F33A92" w:rsidRPr="00F33A92" w:rsidRDefault="00F33A92" w:rsidP="00E02CF9">
            <w:pPr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F33A9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Assemblies in place for the next year </w:t>
            </w:r>
          </w:p>
          <w:p w14:paraId="0F65E3BC" w14:textId="77777777" w:rsidR="00F33A92" w:rsidRPr="00F33A92" w:rsidRDefault="00F33A92" w:rsidP="00E02CF9">
            <w:pPr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F33A9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Audit of Jigsaw </w:t>
            </w:r>
          </w:p>
          <w:p w14:paraId="72BB7C49" w14:textId="52DE68C1" w:rsidR="00C7535F" w:rsidRPr="00C032DB" w:rsidRDefault="00F33A92" w:rsidP="00E02CF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F33A92">
              <w:rPr>
                <w:rFonts w:ascii="Arial" w:hAnsi="Arial" w:cs="Arial"/>
                <w:sz w:val="18"/>
                <w:szCs w:val="18"/>
                <w:lang w:eastAsia="en-GB"/>
              </w:rPr>
              <w:t>Gap analysis</w:t>
            </w:r>
          </w:p>
        </w:tc>
      </w:tr>
      <w:tr w:rsidR="000960B6" w:rsidRPr="007A23AC" w14:paraId="2784B609" w14:textId="77777777" w:rsidTr="70DDDC17">
        <w:tc>
          <w:tcPr>
            <w:tcW w:w="15451" w:type="dxa"/>
            <w:gridSpan w:val="4"/>
          </w:tcPr>
          <w:p w14:paraId="32A54157" w14:textId="77777777" w:rsidR="00F33A92" w:rsidRPr="00F723B6" w:rsidRDefault="000960B6" w:rsidP="00E02CF9">
            <w:pPr>
              <w:numPr>
                <w:ilvl w:val="0"/>
                <w:numId w:val="12"/>
              </w:numPr>
              <w:ind w:left="36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032DB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Collaborative Advantage</w:t>
            </w:r>
            <w:r w:rsidRPr="00C032DB">
              <w:rPr>
                <w:rFonts w:cstheme="minorHAnsi"/>
                <w:b/>
                <w:color w:val="002060"/>
                <w:sz w:val="16"/>
                <w:szCs w:val="17"/>
              </w:rPr>
              <w:t xml:space="preserve"> </w:t>
            </w:r>
            <w:r w:rsidR="00F33A92" w:rsidRPr="00F723B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Working with Eskdale and Caedmon to look at how PHSCE can feed through the schools </w:t>
            </w:r>
          </w:p>
          <w:p w14:paraId="08C86F24" w14:textId="77777777" w:rsidR="00F33A92" w:rsidRPr="00F33A92" w:rsidRDefault="00F33A92" w:rsidP="00E02CF9">
            <w:pPr>
              <w:numPr>
                <w:ilvl w:val="0"/>
                <w:numId w:val="12"/>
              </w:numPr>
              <w:ind w:left="36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F33A9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Working with the local community on problems such as anti-social behaviour </w:t>
            </w:r>
          </w:p>
          <w:p w14:paraId="0C5C64F7" w14:textId="77777777" w:rsidR="00F33A92" w:rsidRPr="00F33A92" w:rsidRDefault="00F33A92" w:rsidP="00E02CF9">
            <w:pPr>
              <w:numPr>
                <w:ilvl w:val="0"/>
                <w:numId w:val="12"/>
              </w:numPr>
              <w:ind w:left="36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F33A9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Working with local business to promote career aspirations </w:t>
            </w:r>
          </w:p>
          <w:p w14:paraId="4F9A03A3" w14:textId="77777777" w:rsidR="00F33A92" w:rsidRPr="00F33A92" w:rsidRDefault="00F33A92" w:rsidP="00E02CF9">
            <w:pPr>
              <w:numPr>
                <w:ilvl w:val="0"/>
                <w:numId w:val="12"/>
              </w:numPr>
              <w:ind w:left="36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F33A9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Collaboration across school to develop talents in children </w:t>
            </w:r>
          </w:p>
          <w:p w14:paraId="628A6EFC" w14:textId="77777777" w:rsidR="00F33A92" w:rsidRPr="00F33A92" w:rsidRDefault="00F33A92" w:rsidP="00E02CF9">
            <w:pPr>
              <w:numPr>
                <w:ilvl w:val="0"/>
                <w:numId w:val="12"/>
              </w:numPr>
              <w:ind w:left="36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F33A9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lastRenderedPageBreak/>
              <w:t>Working with external club providers</w:t>
            </w:r>
          </w:p>
          <w:p w14:paraId="73D0B387" w14:textId="77777777" w:rsidR="00F33A92" w:rsidRPr="00F33A92" w:rsidRDefault="00F33A92" w:rsidP="00E02CF9">
            <w:pPr>
              <w:numPr>
                <w:ilvl w:val="0"/>
                <w:numId w:val="12"/>
              </w:numPr>
              <w:ind w:left="36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F33A9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Citizenship awards schemes. </w:t>
            </w:r>
          </w:p>
          <w:p w14:paraId="28843728" w14:textId="77777777" w:rsidR="00F33A92" w:rsidRPr="00F33A92" w:rsidRDefault="00F33A92" w:rsidP="00E02CF9">
            <w:pPr>
              <w:numPr>
                <w:ilvl w:val="0"/>
                <w:numId w:val="12"/>
              </w:numPr>
              <w:ind w:left="36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F33A9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Working with parents </w:t>
            </w:r>
          </w:p>
          <w:p w14:paraId="5A2CCF0C" w14:textId="77777777" w:rsidR="00F33A92" w:rsidRPr="00F33A92" w:rsidRDefault="00F33A92" w:rsidP="00E02CF9">
            <w:pPr>
              <w:numPr>
                <w:ilvl w:val="0"/>
                <w:numId w:val="12"/>
              </w:numPr>
              <w:ind w:left="36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F33A9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Working with the Early Help team on wider support available. </w:t>
            </w:r>
          </w:p>
          <w:p w14:paraId="0121351C" w14:textId="2A17DF51" w:rsidR="000960B6" w:rsidRPr="000912F6" w:rsidRDefault="00F33A92" w:rsidP="00E02CF9">
            <w:pPr>
              <w:numPr>
                <w:ilvl w:val="0"/>
                <w:numId w:val="12"/>
              </w:numPr>
              <w:ind w:left="36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F33A9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Character team to meet regularly to audit school and establish next steps</w:t>
            </w:r>
          </w:p>
          <w:p w14:paraId="7CFA4061" w14:textId="77777777" w:rsidR="000960B6" w:rsidRPr="00C032DB" w:rsidRDefault="000960B6" w:rsidP="000960B6">
            <w:pPr>
              <w:rPr>
                <w:rFonts w:cstheme="minorHAnsi"/>
                <w:color w:val="002060"/>
                <w:sz w:val="16"/>
                <w:szCs w:val="17"/>
              </w:rPr>
            </w:pPr>
          </w:p>
        </w:tc>
      </w:tr>
    </w:tbl>
    <w:p w14:paraId="3B55BADA" w14:textId="77777777" w:rsidR="00CA4021" w:rsidRDefault="00CA4021" w:rsidP="00061F6E">
      <w:pPr>
        <w:rPr>
          <w:rFonts w:cstheme="minorHAnsi"/>
        </w:rPr>
      </w:pPr>
    </w:p>
    <w:sectPr w:rsidR="00CA4021">
      <w:pgSz w:w="16838" w:h="11906" w:orient="landscape"/>
      <w:pgMar w:top="426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ADCFC" w14:textId="77777777" w:rsidR="00AF5C65" w:rsidRDefault="00AF5C65" w:rsidP="00D679F6">
      <w:pPr>
        <w:spacing w:after="0" w:line="240" w:lineRule="auto"/>
      </w:pPr>
      <w:r>
        <w:separator/>
      </w:r>
    </w:p>
  </w:endnote>
  <w:endnote w:type="continuationSeparator" w:id="0">
    <w:p w14:paraId="5A208059" w14:textId="77777777" w:rsidR="00AF5C65" w:rsidRDefault="00AF5C65" w:rsidP="00D67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PC7c">
    <w:altName w:val="Mistral"/>
    <w:charset w:val="00"/>
    <w:family w:val="script"/>
    <w:pitch w:val="variable"/>
    <w:sig w:usb0="800000A7" w:usb1="1000004A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F255F" w14:textId="77777777" w:rsidR="00AF5C65" w:rsidRDefault="00AF5C65" w:rsidP="00D679F6">
      <w:pPr>
        <w:spacing w:after="0" w:line="240" w:lineRule="auto"/>
      </w:pPr>
      <w:r>
        <w:separator/>
      </w:r>
    </w:p>
  </w:footnote>
  <w:footnote w:type="continuationSeparator" w:id="0">
    <w:p w14:paraId="44E5D2B3" w14:textId="77777777" w:rsidR="00AF5C65" w:rsidRDefault="00AF5C65" w:rsidP="00D67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5631"/>
    <w:multiLevelType w:val="hybridMultilevel"/>
    <w:tmpl w:val="B5A29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73B81"/>
    <w:multiLevelType w:val="hybridMultilevel"/>
    <w:tmpl w:val="E8220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01FE3"/>
    <w:multiLevelType w:val="hybridMultilevel"/>
    <w:tmpl w:val="06040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80C2F"/>
    <w:multiLevelType w:val="hybridMultilevel"/>
    <w:tmpl w:val="144E7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A2FB4"/>
    <w:multiLevelType w:val="hybridMultilevel"/>
    <w:tmpl w:val="95F435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131C09"/>
    <w:multiLevelType w:val="hybridMultilevel"/>
    <w:tmpl w:val="6C569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33D86"/>
    <w:multiLevelType w:val="hybridMultilevel"/>
    <w:tmpl w:val="02502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553FD"/>
    <w:multiLevelType w:val="hybridMultilevel"/>
    <w:tmpl w:val="A600CF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11430F"/>
    <w:multiLevelType w:val="hybridMultilevel"/>
    <w:tmpl w:val="A53C6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06E81"/>
    <w:multiLevelType w:val="hybridMultilevel"/>
    <w:tmpl w:val="D5BC3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81EDC"/>
    <w:multiLevelType w:val="hybridMultilevel"/>
    <w:tmpl w:val="3530FF22"/>
    <w:lvl w:ilvl="0" w:tplc="E968D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03311"/>
    <w:multiLevelType w:val="multilevel"/>
    <w:tmpl w:val="9A04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7196EF9"/>
    <w:multiLevelType w:val="hybridMultilevel"/>
    <w:tmpl w:val="40C67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7246B"/>
    <w:multiLevelType w:val="hybridMultilevel"/>
    <w:tmpl w:val="CC28C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9394A"/>
    <w:multiLevelType w:val="hybridMultilevel"/>
    <w:tmpl w:val="0EFC2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D6890"/>
    <w:multiLevelType w:val="multilevel"/>
    <w:tmpl w:val="59C42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9"/>
  </w:num>
  <w:num w:numId="5">
    <w:abstractNumId w:val="1"/>
  </w:num>
  <w:num w:numId="6">
    <w:abstractNumId w:val="3"/>
  </w:num>
  <w:num w:numId="7">
    <w:abstractNumId w:val="13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15"/>
  </w:num>
  <w:num w:numId="13">
    <w:abstractNumId w:val="6"/>
  </w:num>
  <w:num w:numId="14">
    <w:abstractNumId w:val="12"/>
  </w:num>
  <w:num w:numId="15">
    <w:abstractNumId w:val="0"/>
  </w:num>
  <w:num w:numId="16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DC"/>
    <w:rsid w:val="00014B66"/>
    <w:rsid w:val="00025622"/>
    <w:rsid w:val="00043E1F"/>
    <w:rsid w:val="00061F6E"/>
    <w:rsid w:val="00077BD8"/>
    <w:rsid w:val="0008216F"/>
    <w:rsid w:val="000912F6"/>
    <w:rsid w:val="000944CB"/>
    <w:rsid w:val="000960B6"/>
    <w:rsid w:val="000B6497"/>
    <w:rsid w:val="000D0D4E"/>
    <w:rsid w:val="000D2B1F"/>
    <w:rsid w:val="000D2BA5"/>
    <w:rsid w:val="000E1146"/>
    <w:rsid w:val="000E6136"/>
    <w:rsid w:val="000F02D7"/>
    <w:rsid w:val="00122798"/>
    <w:rsid w:val="001238D7"/>
    <w:rsid w:val="00132FE1"/>
    <w:rsid w:val="001577BB"/>
    <w:rsid w:val="0016089C"/>
    <w:rsid w:val="001A6F29"/>
    <w:rsid w:val="001C1742"/>
    <w:rsid w:val="0020777E"/>
    <w:rsid w:val="002105D7"/>
    <w:rsid w:val="00211F96"/>
    <w:rsid w:val="00231D43"/>
    <w:rsid w:val="002336F0"/>
    <w:rsid w:val="00241367"/>
    <w:rsid w:val="00251D91"/>
    <w:rsid w:val="0026767F"/>
    <w:rsid w:val="0028085D"/>
    <w:rsid w:val="002A7FE6"/>
    <w:rsid w:val="002B3CBE"/>
    <w:rsid w:val="002E6814"/>
    <w:rsid w:val="002F7B81"/>
    <w:rsid w:val="00301F5A"/>
    <w:rsid w:val="00302361"/>
    <w:rsid w:val="00340240"/>
    <w:rsid w:val="003455BE"/>
    <w:rsid w:val="003476F1"/>
    <w:rsid w:val="00360816"/>
    <w:rsid w:val="0037230F"/>
    <w:rsid w:val="003734C6"/>
    <w:rsid w:val="003820AE"/>
    <w:rsid w:val="003A2AE9"/>
    <w:rsid w:val="003B267D"/>
    <w:rsid w:val="003C79D2"/>
    <w:rsid w:val="003D3EB8"/>
    <w:rsid w:val="003F1ABC"/>
    <w:rsid w:val="00412F26"/>
    <w:rsid w:val="00421278"/>
    <w:rsid w:val="0043575F"/>
    <w:rsid w:val="00435F02"/>
    <w:rsid w:val="00460A37"/>
    <w:rsid w:val="00485926"/>
    <w:rsid w:val="00486BEB"/>
    <w:rsid w:val="00491E92"/>
    <w:rsid w:val="004A78D1"/>
    <w:rsid w:val="004A7F5B"/>
    <w:rsid w:val="004B1A91"/>
    <w:rsid w:val="004B5A45"/>
    <w:rsid w:val="004B5AC3"/>
    <w:rsid w:val="004C5AE3"/>
    <w:rsid w:val="004C7F6B"/>
    <w:rsid w:val="004D49AD"/>
    <w:rsid w:val="004F3F05"/>
    <w:rsid w:val="004F5DF5"/>
    <w:rsid w:val="00514B68"/>
    <w:rsid w:val="00522CBE"/>
    <w:rsid w:val="0053008B"/>
    <w:rsid w:val="00573EBE"/>
    <w:rsid w:val="00577DDA"/>
    <w:rsid w:val="00584E2D"/>
    <w:rsid w:val="00590859"/>
    <w:rsid w:val="005A3B10"/>
    <w:rsid w:val="005A79F2"/>
    <w:rsid w:val="006214EF"/>
    <w:rsid w:val="00680CDB"/>
    <w:rsid w:val="006A09D5"/>
    <w:rsid w:val="006B3718"/>
    <w:rsid w:val="006B399C"/>
    <w:rsid w:val="006B6ED1"/>
    <w:rsid w:val="006B709D"/>
    <w:rsid w:val="0070354E"/>
    <w:rsid w:val="007230FA"/>
    <w:rsid w:val="00731533"/>
    <w:rsid w:val="00752E68"/>
    <w:rsid w:val="007569FD"/>
    <w:rsid w:val="00757AE6"/>
    <w:rsid w:val="00762C12"/>
    <w:rsid w:val="00787047"/>
    <w:rsid w:val="00792FDC"/>
    <w:rsid w:val="007A23AC"/>
    <w:rsid w:val="007B40C8"/>
    <w:rsid w:val="007D01D5"/>
    <w:rsid w:val="007E067E"/>
    <w:rsid w:val="0080042A"/>
    <w:rsid w:val="0080087C"/>
    <w:rsid w:val="00815EBC"/>
    <w:rsid w:val="00822B75"/>
    <w:rsid w:val="00826D3A"/>
    <w:rsid w:val="00854223"/>
    <w:rsid w:val="00863E34"/>
    <w:rsid w:val="00871DD7"/>
    <w:rsid w:val="008753FD"/>
    <w:rsid w:val="00883A07"/>
    <w:rsid w:val="008942BF"/>
    <w:rsid w:val="008B7D94"/>
    <w:rsid w:val="008C0AC5"/>
    <w:rsid w:val="00926D42"/>
    <w:rsid w:val="009319C7"/>
    <w:rsid w:val="00936D94"/>
    <w:rsid w:val="00946687"/>
    <w:rsid w:val="0096579C"/>
    <w:rsid w:val="0097564D"/>
    <w:rsid w:val="009807C7"/>
    <w:rsid w:val="0098360A"/>
    <w:rsid w:val="00991570"/>
    <w:rsid w:val="009B427F"/>
    <w:rsid w:val="009C61E5"/>
    <w:rsid w:val="009D76E0"/>
    <w:rsid w:val="009E6924"/>
    <w:rsid w:val="009F3D2C"/>
    <w:rsid w:val="00A06083"/>
    <w:rsid w:val="00A11240"/>
    <w:rsid w:val="00A173C8"/>
    <w:rsid w:val="00A21951"/>
    <w:rsid w:val="00A230E4"/>
    <w:rsid w:val="00A407C7"/>
    <w:rsid w:val="00A439A2"/>
    <w:rsid w:val="00A577F8"/>
    <w:rsid w:val="00A70207"/>
    <w:rsid w:val="00A86EC1"/>
    <w:rsid w:val="00AC4165"/>
    <w:rsid w:val="00AC5218"/>
    <w:rsid w:val="00AD6EF7"/>
    <w:rsid w:val="00AF5C65"/>
    <w:rsid w:val="00B049AA"/>
    <w:rsid w:val="00B04B37"/>
    <w:rsid w:val="00B067BF"/>
    <w:rsid w:val="00B123CF"/>
    <w:rsid w:val="00B61546"/>
    <w:rsid w:val="00B6453C"/>
    <w:rsid w:val="00B73F45"/>
    <w:rsid w:val="00B76F6E"/>
    <w:rsid w:val="00B80DB3"/>
    <w:rsid w:val="00B816E0"/>
    <w:rsid w:val="00B8639E"/>
    <w:rsid w:val="00B90A9E"/>
    <w:rsid w:val="00B925F3"/>
    <w:rsid w:val="00BA4AF0"/>
    <w:rsid w:val="00BB0A78"/>
    <w:rsid w:val="00BC7C94"/>
    <w:rsid w:val="00BD40A8"/>
    <w:rsid w:val="00BE1473"/>
    <w:rsid w:val="00BF34A4"/>
    <w:rsid w:val="00BF6303"/>
    <w:rsid w:val="00C032DB"/>
    <w:rsid w:val="00C25195"/>
    <w:rsid w:val="00C32203"/>
    <w:rsid w:val="00C35AD5"/>
    <w:rsid w:val="00C40A08"/>
    <w:rsid w:val="00C560D8"/>
    <w:rsid w:val="00C65DED"/>
    <w:rsid w:val="00C71892"/>
    <w:rsid w:val="00C7535F"/>
    <w:rsid w:val="00C75545"/>
    <w:rsid w:val="00C81DB6"/>
    <w:rsid w:val="00CA211B"/>
    <w:rsid w:val="00CA4021"/>
    <w:rsid w:val="00CA650C"/>
    <w:rsid w:val="00CB1C58"/>
    <w:rsid w:val="00CC386E"/>
    <w:rsid w:val="00CC3C54"/>
    <w:rsid w:val="00CE25D9"/>
    <w:rsid w:val="00CE2683"/>
    <w:rsid w:val="00CE63DA"/>
    <w:rsid w:val="00CF5200"/>
    <w:rsid w:val="00CF7C3B"/>
    <w:rsid w:val="00D159BA"/>
    <w:rsid w:val="00D23897"/>
    <w:rsid w:val="00D242B8"/>
    <w:rsid w:val="00D27D1C"/>
    <w:rsid w:val="00D4229E"/>
    <w:rsid w:val="00D423F5"/>
    <w:rsid w:val="00D4282B"/>
    <w:rsid w:val="00D50D4A"/>
    <w:rsid w:val="00D679F6"/>
    <w:rsid w:val="00D72D1D"/>
    <w:rsid w:val="00D90CF8"/>
    <w:rsid w:val="00D91EEB"/>
    <w:rsid w:val="00DA6FF6"/>
    <w:rsid w:val="00DB06F9"/>
    <w:rsid w:val="00DB2018"/>
    <w:rsid w:val="00DE1A5C"/>
    <w:rsid w:val="00E02CF9"/>
    <w:rsid w:val="00E25202"/>
    <w:rsid w:val="00E346A6"/>
    <w:rsid w:val="00E3756C"/>
    <w:rsid w:val="00E658BA"/>
    <w:rsid w:val="00E70203"/>
    <w:rsid w:val="00EA1671"/>
    <w:rsid w:val="00EA16A8"/>
    <w:rsid w:val="00EB3F6A"/>
    <w:rsid w:val="00EC0869"/>
    <w:rsid w:val="00EC1649"/>
    <w:rsid w:val="00F07665"/>
    <w:rsid w:val="00F25132"/>
    <w:rsid w:val="00F25B84"/>
    <w:rsid w:val="00F30E07"/>
    <w:rsid w:val="00F33A92"/>
    <w:rsid w:val="00F35B81"/>
    <w:rsid w:val="00F46E67"/>
    <w:rsid w:val="00F56C65"/>
    <w:rsid w:val="00F6302B"/>
    <w:rsid w:val="00F74927"/>
    <w:rsid w:val="00F75194"/>
    <w:rsid w:val="00F75B9E"/>
    <w:rsid w:val="00F81CCB"/>
    <w:rsid w:val="00F875BE"/>
    <w:rsid w:val="00F946C0"/>
    <w:rsid w:val="00F95A74"/>
    <w:rsid w:val="00FB6A87"/>
    <w:rsid w:val="00FD1172"/>
    <w:rsid w:val="00FD44E5"/>
    <w:rsid w:val="00FD520D"/>
    <w:rsid w:val="00FE439C"/>
    <w:rsid w:val="00FF34CC"/>
    <w:rsid w:val="00FF428C"/>
    <w:rsid w:val="184CCF77"/>
    <w:rsid w:val="1F1C92BA"/>
    <w:rsid w:val="2FAD420F"/>
    <w:rsid w:val="325F4E73"/>
    <w:rsid w:val="3F0348BA"/>
    <w:rsid w:val="70DDDC17"/>
    <w:rsid w:val="7117F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2E897"/>
  <w15:docId w15:val="{973CB055-FE3C-4D21-AA05-ADE3D0135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7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9F6"/>
  </w:style>
  <w:style w:type="paragraph" w:styleId="Footer">
    <w:name w:val="footer"/>
    <w:basedOn w:val="Normal"/>
    <w:link w:val="FooterChar"/>
    <w:uiPriority w:val="99"/>
    <w:unhideWhenUsed/>
    <w:rsid w:val="00D67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tiff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358D2-98A1-44E2-A6C4-5B8D75D3C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7</Pages>
  <Words>1851</Words>
  <Characters>10555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Cameron</dc:creator>
  <cp:keywords/>
  <cp:lastModifiedBy>Smith, Simon</cp:lastModifiedBy>
  <cp:revision>7</cp:revision>
  <cp:lastPrinted>2022-09-13T12:30:00Z</cp:lastPrinted>
  <dcterms:created xsi:type="dcterms:W3CDTF">2022-08-31T16:42:00Z</dcterms:created>
  <dcterms:modified xsi:type="dcterms:W3CDTF">2022-09-13T12:31:00Z</dcterms:modified>
</cp:coreProperties>
</file>