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DD051" w14:textId="61097A8C" w:rsidR="00792FDC" w:rsidRPr="007A23AC" w:rsidRDefault="00FF4292" w:rsidP="7117F235">
      <w:pPr>
        <w:ind w:left="360"/>
      </w:pPr>
      <w:r>
        <w:rPr>
          <w:rFonts w:cstheme="minorHAnsi"/>
          <w:noProof/>
          <w:lang w:eastAsia="en-GB"/>
        </w:rPr>
        <mc:AlternateContent>
          <mc:Choice Requires="wps">
            <w:drawing>
              <wp:anchor distT="0" distB="0" distL="114300" distR="114300" simplePos="0" relativeHeight="251659272" behindDoc="0" locked="0" layoutInCell="1" allowOverlap="1" wp14:anchorId="2231585D" wp14:editId="4760D609">
                <wp:simplePos x="0" y="0"/>
                <wp:positionH relativeFrom="column">
                  <wp:posOffset>4778734</wp:posOffset>
                </wp:positionH>
                <wp:positionV relativeFrom="paragraph">
                  <wp:posOffset>2758936</wp:posOffset>
                </wp:positionV>
                <wp:extent cx="3997960" cy="3625795"/>
                <wp:effectExtent l="0" t="0" r="21590" b="13335"/>
                <wp:wrapNone/>
                <wp:docPr id="3" name="Text Box 3"/>
                <wp:cNvGraphicFramePr/>
                <a:graphic xmlns:a="http://schemas.openxmlformats.org/drawingml/2006/main">
                  <a:graphicData uri="http://schemas.microsoft.com/office/word/2010/wordprocessingShape">
                    <wps:wsp>
                      <wps:cNvSpPr txBox="1"/>
                      <wps:spPr>
                        <a:xfrm>
                          <a:off x="0" y="0"/>
                          <a:ext cx="3997960" cy="3625795"/>
                        </a:xfrm>
                        <a:prstGeom prst="rect">
                          <a:avLst/>
                        </a:prstGeom>
                        <a:solidFill>
                          <a:schemeClr val="lt1"/>
                        </a:solidFill>
                        <a:ln w="6350">
                          <a:solidFill>
                            <a:prstClr val="black"/>
                          </a:solidFill>
                        </a:ln>
                      </wps:spPr>
                      <wps:txbx>
                        <w:txbxContent>
                          <w:p w14:paraId="3F5011D8" w14:textId="3208552E" w:rsidR="00FF34CC" w:rsidRDefault="001238D7" w:rsidP="001238D7">
                            <w:pPr>
                              <w:jc w:val="center"/>
                              <w:rPr>
                                <w:sz w:val="36"/>
                                <w:szCs w:val="36"/>
                              </w:rPr>
                            </w:pPr>
                            <w:r w:rsidRPr="001238D7">
                              <w:rPr>
                                <w:sz w:val="36"/>
                                <w:szCs w:val="36"/>
                              </w:rPr>
                              <w:t>Our Vision</w:t>
                            </w:r>
                            <w:r>
                              <w:rPr>
                                <w:sz w:val="36"/>
                                <w:szCs w:val="36"/>
                              </w:rPr>
                              <w:t>:</w:t>
                            </w:r>
                          </w:p>
                          <w:p w14:paraId="380F9FF6" w14:textId="77777777" w:rsidR="00FF4292" w:rsidRPr="00FF4292" w:rsidRDefault="00FF4292" w:rsidP="00FF4292">
                            <w:pPr>
                              <w:autoSpaceDE w:val="0"/>
                              <w:autoSpaceDN w:val="0"/>
                              <w:adjustRightInd w:val="0"/>
                              <w:spacing w:after="0" w:line="240" w:lineRule="auto"/>
                              <w:rPr>
                                <w:rFonts w:cstheme="minorHAnsi"/>
                                <w:b/>
                                <w:sz w:val="20"/>
                                <w:szCs w:val="20"/>
                              </w:rPr>
                            </w:pPr>
                            <w:r w:rsidRPr="00FF4292">
                              <w:rPr>
                                <w:rFonts w:cstheme="minorHAnsi"/>
                                <w:b/>
                                <w:sz w:val="20"/>
                                <w:szCs w:val="20"/>
                              </w:rPr>
                              <w:t>We promote achievement by:</w:t>
                            </w:r>
                          </w:p>
                          <w:p w14:paraId="4A786CAE" w14:textId="77777777" w:rsidR="00FF4292" w:rsidRPr="00FF4292" w:rsidRDefault="00FF4292" w:rsidP="00C82AD3">
                            <w:pPr>
                              <w:numPr>
                                <w:ilvl w:val="0"/>
                                <w:numId w:val="11"/>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Holding the highest expectations for all</w:t>
                            </w:r>
                          </w:p>
                          <w:p w14:paraId="08EE3C4F" w14:textId="77777777" w:rsidR="00FF4292" w:rsidRPr="00FF4292" w:rsidRDefault="00FF4292" w:rsidP="00C82AD3">
                            <w:pPr>
                              <w:numPr>
                                <w:ilvl w:val="0"/>
                                <w:numId w:val="11"/>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Striving for every child to make the very best possible progress</w:t>
                            </w:r>
                          </w:p>
                          <w:p w14:paraId="368C6829" w14:textId="77777777" w:rsidR="00FF4292" w:rsidRPr="00FF4292" w:rsidRDefault="00FF4292" w:rsidP="00C82AD3">
                            <w:pPr>
                              <w:numPr>
                                <w:ilvl w:val="0"/>
                                <w:numId w:val="11"/>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Being restless in our pursuit of excellence</w:t>
                            </w:r>
                          </w:p>
                          <w:p w14:paraId="4384AEFB" w14:textId="77777777" w:rsidR="00FF4292" w:rsidRPr="00FF4292" w:rsidRDefault="00FF4292" w:rsidP="00FF4292">
                            <w:pPr>
                              <w:autoSpaceDE w:val="0"/>
                              <w:autoSpaceDN w:val="0"/>
                              <w:adjustRightInd w:val="0"/>
                              <w:spacing w:after="0" w:line="240" w:lineRule="auto"/>
                              <w:rPr>
                                <w:rFonts w:cstheme="minorHAnsi"/>
                                <w:b/>
                                <w:sz w:val="20"/>
                                <w:szCs w:val="20"/>
                              </w:rPr>
                            </w:pPr>
                            <w:r w:rsidRPr="00FF4292">
                              <w:rPr>
                                <w:rFonts w:cstheme="minorHAnsi"/>
                                <w:b/>
                                <w:sz w:val="20"/>
                                <w:szCs w:val="20"/>
                              </w:rPr>
                              <w:t>We develop as confident and independent learners by:</w:t>
                            </w:r>
                          </w:p>
                          <w:p w14:paraId="5439B4F7" w14:textId="77777777" w:rsidR="00FF4292" w:rsidRPr="00FF4292" w:rsidRDefault="00FF4292" w:rsidP="00C82AD3">
                            <w:pPr>
                              <w:numPr>
                                <w:ilvl w:val="0"/>
                                <w:numId w:val="12"/>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Providing learning which excites passion and curiosity.</w:t>
                            </w:r>
                          </w:p>
                          <w:p w14:paraId="44E04325" w14:textId="77777777" w:rsidR="00FF4292" w:rsidRPr="00FF4292" w:rsidRDefault="00FF4292" w:rsidP="00C82AD3">
                            <w:pPr>
                              <w:numPr>
                                <w:ilvl w:val="0"/>
                                <w:numId w:val="12"/>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Embracing challenge and not giving up</w:t>
                            </w:r>
                          </w:p>
                          <w:p w14:paraId="6A7CACFE" w14:textId="77777777" w:rsidR="00FF4292" w:rsidRPr="00FF4292" w:rsidRDefault="00FF4292" w:rsidP="00C82AD3">
                            <w:pPr>
                              <w:numPr>
                                <w:ilvl w:val="0"/>
                                <w:numId w:val="12"/>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Trying our best without fear of failure</w:t>
                            </w:r>
                          </w:p>
                          <w:p w14:paraId="4C058236" w14:textId="77777777" w:rsidR="00FF4292" w:rsidRPr="00FF4292" w:rsidRDefault="00FF4292" w:rsidP="00C82AD3">
                            <w:pPr>
                              <w:numPr>
                                <w:ilvl w:val="0"/>
                                <w:numId w:val="12"/>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Speaking knowledgeably about our strengths and areas of improvement</w:t>
                            </w:r>
                          </w:p>
                          <w:p w14:paraId="0A6127B7" w14:textId="77777777" w:rsidR="00FF4292" w:rsidRPr="00FF4292" w:rsidRDefault="00FF4292" w:rsidP="00FF4292">
                            <w:pPr>
                              <w:autoSpaceDE w:val="0"/>
                              <w:autoSpaceDN w:val="0"/>
                              <w:adjustRightInd w:val="0"/>
                              <w:spacing w:after="0" w:line="240" w:lineRule="auto"/>
                              <w:rPr>
                                <w:rFonts w:cstheme="minorHAnsi"/>
                                <w:b/>
                                <w:sz w:val="20"/>
                                <w:szCs w:val="20"/>
                              </w:rPr>
                            </w:pPr>
                            <w:r w:rsidRPr="00FF4292">
                              <w:rPr>
                                <w:rFonts w:cstheme="minorHAnsi"/>
                                <w:b/>
                                <w:sz w:val="20"/>
                                <w:szCs w:val="20"/>
                              </w:rPr>
                              <w:t>We value supportive and positive relationships by:</w:t>
                            </w:r>
                          </w:p>
                          <w:p w14:paraId="4C3D3FA4" w14:textId="77777777" w:rsidR="00FF4292" w:rsidRPr="00FF4292" w:rsidRDefault="00FF4292" w:rsidP="00C82AD3">
                            <w:pPr>
                              <w:numPr>
                                <w:ilvl w:val="0"/>
                                <w:numId w:val="13"/>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Bringing out the best in each other</w:t>
                            </w:r>
                          </w:p>
                          <w:p w14:paraId="64BF5E34" w14:textId="77777777" w:rsidR="00FF4292" w:rsidRPr="00FF4292" w:rsidRDefault="00FF4292" w:rsidP="00C82AD3">
                            <w:pPr>
                              <w:numPr>
                                <w:ilvl w:val="0"/>
                                <w:numId w:val="13"/>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Showing pride in one another’s achievements</w:t>
                            </w:r>
                          </w:p>
                          <w:p w14:paraId="1C8DD2C0" w14:textId="77777777" w:rsidR="00FF4292" w:rsidRPr="00FF4292" w:rsidRDefault="00FF4292" w:rsidP="00C82AD3">
                            <w:pPr>
                              <w:numPr>
                                <w:ilvl w:val="0"/>
                                <w:numId w:val="13"/>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Creating strong partnerships between home, school and the wider community</w:t>
                            </w:r>
                          </w:p>
                          <w:p w14:paraId="07DACBC5" w14:textId="77777777" w:rsidR="00FF4292" w:rsidRPr="00FF4292" w:rsidRDefault="00FF4292" w:rsidP="00FF4292">
                            <w:pPr>
                              <w:autoSpaceDE w:val="0"/>
                              <w:autoSpaceDN w:val="0"/>
                              <w:adjustRightInd w:val="0"/>
                              <w:spacing w:after="0" w:line="240" w:lineRule="auto"/>
                              <w:rPr>
                                <w:rFonts w:cstheme="minorHAnsi"/>
                                <w:b/>
                                <w:sz w:val="20"/>
                                <w:szCs w:val="20"/>
                              </w:rPr>
                            </w:pPr>
                            <w:r w:rsidRPr="00FF4292">
                              <w:rPr>
                                <w:rFonts w:cstheme="minorHAnsi"/>
                                <w:b/>
                                <w:sz w:val="20"/>
                                <w:szCs w:val="20"/>
                              </w:rPr>
                              <w:t>We appreciate others by:</w:t>
                            </w:r>
                          </w:p>
                          <w:p w14:paraId="6FC80AFF" w14:textId="77777777" w:rsidR="00FF4292" w:rsidRPr="00FF4292" w:rsidRDefault="00FF4292" w:rsidP="00C82AD3">
                            <w:pPr>
                              <w:numPr>
                                <w:ilvl w:val="0"/>
                                <w:numId w:val="14"/>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Valuing and respecting the rights of others</w:t>
                            </w:r>
                          </w:p>
                          <w:p w14:paraId="685ACEF2" w14:textId="77777777" w:rsidR="00FF4292" w:rsidRPr="00FF4292" w:rsidRDefault="00FF4292" w:rsidP="00C82AD3">
                            <w:pPr>
                              <w:numPr>
                                <w:ilvl w:val="0"/>
                                <w:numId w:val="14"/>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Making sure everybody feels listened to</w:t>
                            </w:r>
                          </w:p>
                          <w:p w14:paraId="7EC212EB" w14:textId="77777777" w:rsidR="00FF4292" w:rsidRPr="00FF4292" w:rsidRDefault="00FF4292" w:rsidP="00C82AD3">
                            <w:pPr>
                              <w:numPr>
                                <w:ilvl w:val="0"/>
                                <w:numId w:val="14"/>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Promoting good manners and caring attitude</w:t>
                            </w:r>
                          </w:p>
                          <w:p w14:paraId="04B893ED" w14:textId="77777777" w:rsidR="00FF4292" w:rsidRPr="001238D7" w:rsidRDefault="00FF4292" w:rsidP="001238D7">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31585D" id="_x0000_t202" coordsize="21600,21600" o:spt="202" path="m,l,21600r21600,l21600,xe">
                <v:stroke joinstyle="miter"/>
                <v:path gradientshapeok="t" o:connecttype="rect"/>
              </v:shapetype>
              <v:shape id="Text Box 3" o:spid="_x0000_s1026" type="#_x0000_t202" style="position:absolute;left:0;text-align:left;margin-left:376.3pt;margin-top:217.25pt;width:314.8pt;height:285.5pt;z-index:251659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" fillcolor="white [3201]" strokeweight=".5pt">
                <v:textbox>
                  <w:txbxContent>
                    <w:p w14:paraId="3F5011D8" w14:textId="3208552E" w:rsidR="00FF34CC" w:rsidRDefault="001238D7" w:rsidP="001238D7">
                      <w:pPr>
                        <w:jc w:val="center"/>
                        <w:rPr>
                          <w:sz w:val="36"/>
                          <w:szCs w:val="36"/>
                        </w:rPr>
                      </w:pPr>
                      <w:r w:rsidRPr="001238D7">
                        <w:rPr>
                          <w:sz w:val="36"/>
                          <w:szCs w:val="36"/>
                        </w:rPr>
                        <w:t>Our Vision</w:t>
                      </w:r>
                      <w:r>
                        <w:rPr>
                          <w:sz w:val="36"/>
                          <w:szCs w:val="36"/>
                        </w:rPr>
                        <w:t>:</w:t>
                      </w:r>
                    </w:p>
                    <w:p w14:paraId="380F9FF6" w14:textId="77777777" w:rsidR="00FF4292" w:rsidRPr="00FF4292" w:rsidRDefault="00FF4292" w:rsidP="00FF4292">
                      <w:pPr>
                        <w:autoSpaceDE w:val="0"/>
                        <w:autoSpaceDN w:val="0"/>
                        <w:adjustRightInd w:val="0"/>
                        <w:spacing w:after="0" w:line="240" w:lineRule="auto"/>
                        <w:rPr>
                          <w:rFonts w:cstheme="minorHAnsi"/>
                          <w:b/>
                          <w:sz w:val="20"/>
                          <w:szCs w:val="20"/>
                        </w:rPr>
                      </w:pPr>
                      <w:r w:rsidRPr="00FF4292">
                        <w:rPr>
                          <w:rFonts w:cstheme="minorHAnsi"/>
                          <w:b/>
                          <w:sz w:val="20"/>
                          <w:szCs w:val="20"/>
                        </w:rPr>
                        <w:t>We promote achievement by:</w:t>
                      </w:r>
                    </w:p>
                    <w:p w14:paraId="4A786CAE" w14:textId="77777777" w:rsidR="00FF4292" w:rsidRPr="00FF4292" w:rsidRDefault="00FF4292" w:rsidP="00C82AD3">
                      <w:pPr>
                        <w:numPr>
                          <w:ilvl w:val="0"/>
                          <w:numId w:val="11"/>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Holding the highest expectations for all</w:t>
                      </w:r>
                    </w:p>
                    <w:p w14:paraId="08EE3C4F" w14:textId="77777777" w:rsidR="00FF4292" w:rsidRPr="00FF4292" w:rsidRDefault="00FF4292" w:rsidP="00C82AD3">
                      <w:pPr>
                        <w:numPr>
                          <w:ilvl w:val="0"/>
                          <w:numId w:val="11"/>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Striving for every child to make the very best possible progress</w:t>
                      </w:r>
                    </w:p>
                    <w:p w14:paraId="368C6829" w14:textId="77777777" w:rsidR="00FF4292" w:rsidRPr="00FF4292" w:rsidRDefault="00FF4292" w:rsidP="00C82AD3">
                      <w:pPr>
                        <w:numPr>
                          <w:ilvl w:val="0"/>
                          <w:numId w:val="11"/>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Being restless in our pursuit of excellence</w:t>
                      </w:r>
                    </w:p>
                    <w:p w14:paraId="4384AEFB" w14:textId="77777777" w:rsidR="00FF4292" w:rsidRPr="00FF4292" w:rsidRDefault="00FF4292" w:rsidP="00FF4292">
                      <w:pPr>
                        <w:autoSpaceDE w:val="0"/>
                        <w:autoSpaceDN w:val="0"/>
                        <w:adjustRightInd w:val="0"/>
                        <w:spacing w:after="0" w:line="240" w:lineRule="auto"/>
                        <w:rPr>
                          <w:rFonts w:cstheme="minorHAnsi"/>
                          <w:b/>
                          <w:sz w:val="20"/>
                          <w:szCs w:val="20"/>
                        </w:rPr>
                      </w:pPr>
                      <w:r w:rsidRPr="00FF4292">
                        <w:rPr>
                          <w:rFonts w:cstheme="minorHAnsi"/>
                          <w:b/>
                          <w:sz w:val="20"/>
                          <w:szCs w:val="20"/>
                        </w:rPr>
                        <w:t>We develop as confident and independent learners by:</w:t>
                      </w:r>
                    </w:p>
                    <w:p w14:paraId="5439B4F7" w14:textId="77777777" w:rsidR="00FF4292" w:rsidRPr="00FF4292" w:rsidRDefault="00FF4292" w:rsidP="00C82AD3">
                      <w:pPr>
                        <w:numPr>
                          <w:ilvl w:val="0"/>
                          <w:numId w:val="12"/>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Providing learning which excites passion and curiosity.</w:t>
                      </w:r>
                    </w:p>
                    <w:p w14:paraId="44E04325" w14:textId="77777777" w:rsidR="00FF4292" w:rsidRPr="00FF4292" w:rsidRDefault="00FF4292" w:rsidP="00C82AD3">
                      <w:pPr>
                        <w:numPr>
                          <w:ilvl w:val="0"/>
                          <w:numId w:val="12"/>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Embracing challenge and not giving up</w:t>
                      </w:r>
                    </w:p>
                    <w:p w14:paraId="6A7CACFE" w14:textId="77777777" w:rsidR="00FF4292" w:rsidRPr="00FF4292" w:rsidRDefault="00FF4292" w:rsidP="00C82AD3">
                      <w:pPr>
                        <w:numPr>
                          <w:ilvl w:val="0"/>
                          <w:numId w:val="12"/>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Trying our best without fear of failure</w:t>
                      </w:r>
                    </w:p>
                    <w:p w14:paraId="4C058236" w14:textId="77777777" w:rsidR="00FF4292" w:rsidRPr="00FF4292" w:rsidRDefault="00FF4292" w:rsidP="00C82AD3">
                      <w:pPr>
                        <w:numPr>
                          <w:ilvl w:val="0"/>
                          <w:numId w:val="12"/>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Speaking knowledgeably about our strengths and areas of improvement</w:t>
                      </w:r>
                    </w:p>
                    <w:p w14:paraId="0A6127B7" w14:textId="77777777" w:rsidR="00FF4292" w:rsidRPr="00FF4292" w:rsidRDefault="00FF4292" w:rsidP="00FF4292">
                      <w:pPr>
                        <w:autoSpaceDE w:val="0"/>
                        <w:autoSpaceDN w:val="0"/>
                        <w:adjustRightInd w:val="0"/>
                        <w:spacing w:after="0" w:line="240" w:lineRule="auto"/>
                        <w:rPr>
                          <w:rFonts w:cstheme="minorHAnsi"/>
                          <w:b/>
                          <w:sz w:val="20"/>
                          <w:szCs w:val="20"/>
                        </w:rPr>
                      </w:pPr>
                      <w:r w:rsidRPr="00FF4292">
                        <w:rPr>
                          <w:rFonts w:cstheme="minorHAnsi"/>
                          <w:b/>
                          <w:sz w:val="20"/>
                          <w:szCs w:val="20"/>
                        </w:rPr>
                        <w:t>We value supportive and positive relationships by:</w:t>
                      </w:r>
                    </w:p>
                    <w:p w14:paraId="4C3D3FA4" w14:textId="77777777" w:rsidR="00FF4292" w:rsidRPr="00FF4292" w:rsidRDefault="00FF4292" w:rsidP="00C82AD3">
                      <w:pPr>
                        <w:numPr>
                          <w:ilvl w:val="0"/>
                          <w:numId w:val="13"/>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Bringing out the best in each other</w:t>
                      </w:r>
                    </w:p>
                    <w:p w14:paraId="64BF5E34" w14:textId="77777777" w:rsidR="00FF4292" w:rsidRPr="00FF4292" w:rsidRDefault="00FF4292" w:rsidP="00C82AD3">
                      <w:pPr>
                        <w:numPr>
                          <w:ilvl w:val="0"/>
                          <w:numId w:val="13"/>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Showing pride in one another’s achievements</w:t>
                      </w:r>
                    </w:p>
                    <w:p w14:paraId="1C8DD2C0" w14:textId="77777777" w:rsidR="00FF4292" w:rsidRPr="00FF4292" w:rsidRDefault="00FF4292" w:rsidP="00C82AD3">
                      <w:pPr>
                        <w:numPr>
                          <w:ilvl w:val="0"/>
                          <w:numId w:val="13"/>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Creating strong partnerships between home, school and the wider community</w:t>
                      </w:r>
                    </w:p>
                    <w:p w14:paraId="07DACBC5" w14:textId="77777777" w:rsidR="00FF4292" w:rsidRPr="00FF4292" w:rsidRDefault="00FF4292" w:rsidP="00FF4292">
                      <w:pPr>
                        <w:autoSpaceDE w:val="0"/>
                        <w:autoSpaceDN w:val="0"/>
                        <w:adjustRightInd w:val="0"/>
                        <w:spacing w:after="0" w:line="240" w:lineRule="auto"/>
                        <w:rPr>
                          <w:rFonts w:cstheme="minorHAnsi"/>
                          <w:b/>
                          <w:sz w:val="20"/>
                          <w:szCs w:val="20"/>
                        </w:rPr>
                      </w:pPr>
                      <w:r w:rsidRPr="00FF4292">
                        <w:rPr>
                          <w:rFonts w:cstheme="minorHAnsi"/>
                          <w:b/>
                          <w:sz w:val="20"/>
                          <w:szCs w:val="20"/>
                        </w:rPr>
                        <w:t>We appreciate others by:</w:t>
                      </w:r>
                    </w:p>
                    <w:p w14:paraId="6FC80AFF" w14:textId="77777777" w:rsidR="00FF4292" w:rsidRPr="00FF4292" w:rsidRDefault="00FF4292" w:rsidP="00C82AD3">
                      <w:pPr>
                        <w:numPr>
                          <w:ilvl w:val="0"/>
                          <w:numId w:val="14"/>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Valuing and respecting the rights of others</w:t>
                      </w:r>
                    </w:p>
                    <w:p w14:paraId="685ACEF2" w14:textId="77777777" w:rsidR="00FF4292" w:rsidRPr="00FF4292" w:rsidRDefault="00FF4292" w:rsidP="00C82AD3">
                      <w:pPr>
                        <w:numPr>
                          <w:ilvl w:val="0"/>
                          <w:numId w:val="14"/>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Making sure everybody feels listened to</w:t>
                      </w:r>
                    </w:p>
                    <w:p w14:paraId="7EC212EB" w14:textId="77777777" w:rsidR="00FF4292" w:rsidRPr="00FF4292" w:rsidRDefault="00FF4292" w:rsidP="00C82AD3">
                      <w:pPr>
                        <w:numPr>
                          <w:ilvl w:val="0"/>
                          <w:numId w:val="14"/>
                        </w:numPr>
                        <w:autoSpaceDE w:val="0"/>
                        <w:autoSpaceDN w:val="0"/>
                        <w:adjustRightInd w:val="0"/>
                        <w:spacing w:after="0" w:line="240" w:lineRule="auto"/>
                        <w:contextualSpacing/>
                        <w:rPr>
                          <w:rFonts w:eastAsia="Times New Roman" w:cstheme="minorHAnsi"/>
                          <w:sz w:val="20"/>
                          <w:szCs w:val="20"/>
                        </w:rPr>
                      </w:pPr>
                      <w:r w:rsidRPr="00FF4292">
                        <w:rPr>
                          <w:rFonts w:eastAsia="Times New Roman" w:cstheme="minorHAnsi"/>
                          <w:sz w:val="20"/>
                          <w:szCs w:val="20"/>
                        </w:rPr>
                        <w:t>Promoting good manners and caring attitude</w:t>
                      </w:r>
                    </w:p>
                    <w:p w14:paraId="04B893ED" w14:textId="77777777" w:rsidR="00FF4292" w:rsidRPr="001238D7" w:rsidRDefault="00FF4292" w:rsidP="001238D7">
                      <w:pPr>
                        <w:jc w:val="center"/>
                        <w:rPr>
                          <w:sz w:val="36"/>
                          <w:szCs w:val="36"/>
                        </w:rPr>
                      </w:pPr>
                    </w:p>
                  </w:txbxContent>
                </v:textbox>
              </v:shape>
            </w:pict>
          </mc:Fallback>
        </mc:AlternateContent>
      </w:r>
      <w:r w:rsidR="00CA4021" w:rsidRPr="007A23AC">
        <w:rPr>
          <w:rFonts w:cstheme="minorHAnsi"/>
          <w:noProof/>
          <w:lang w:eastAsia="en-GB"/>
        </w:rPr>
        <mc:AlternateContent>
          <mc:Choice Requires="wps">
            <w:drawing>
              <wp:anchor distT="0" distB="0" distL="114300" distR="114300" simplePos="0" relativeHeight="251658245" behindDoc="0" locked="0" layoutInCell="1" allowOverlap="1" wp14:anchorId="438B8A13" wp14:editId="384CA36B">
                <wp:simplePos x="0" y="0"/>
                <wp:positionH relativeFrom="margin">
                  <wp:posOffset>31419</wp:posOffset>
                </wp:positionH>
                <wp:positionV relativeFrom="paragraph">
                  <wp:posOffset>11845</wp:posOffset>
                </wp:positionV>
                <wp:extent cx="9241786" cy="2467154"/>
                <wp:effectExtent l="25400" t="25400" r="42545" b="3492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41786" cy="2467154"/>
                        </a:xfrm>
                        <a:prstGeom prst="roundRect">
                          <a:avLst/>
                        </a:prstGeom>
                        <a:solidFill>
                          <a:schemeClr val="bg1"/>
                        </a:solidFill>
                        <a:ln w="57150">
                          <a:solidFill>
                            <a:srgbClr val="002060"/>
                          </a:solidFill>
                        </a:ln>
                      </wps:spPr>
                      <wps:style>
                        <a:lnRef idx="2">
                          <a:schemeClr val="accent5"/>
                        </a:lnRef>
                        <a:fillRef idx="1003">
                          <a:schemeClr val="dk2"/>
                        </a:fillRef>
                        <a:effectRef idx="0">
                          <a:schemeClr val="accent5"/>
                        </a:effectRef>
                        <a:fontRef idx="minor">
                          <a:schemeClr val="dk1"/>
                        </a:fontRef>
                      </wps:style>
                      <wps:txbx>
                        <w:txbxContent>
                          <w:p w14:paraId="76A2BD51" w14:textId="77777777" w:rsidR="00CC386E" w:rsidRPr="00CA4021" w:rsidRDefault="00CC386E">
                            <w:pPr>
                              <w:jc w:val="center"/>
                              <w:rPr>
                                <w:rFonts w:cstheme="minorHAnsi"/>
                                <w:b/>
                                <w:color w:val="002060"/>
                                <w:sz w:val="64"/>
                                <w:szCs w:val="64"/>
                              </w:rPr>
                            </w:pPr>
                            <w:r w:rsidRPr="00CA4021">
                              <w:rPr>
                                <w:rFonts w:cstheme="minorHAnsi"/>
                                <w:b/>
                                <w:color w:val="002060"/>
                                <w:sz w:val="64"/>
                                <w:szCs w:val="64"/>
                              </w:rPr>
                              <w:t>Enquire Learning Trust</w:t>
                            </w:r>
                          </w:p>
                          <w:p w14:paraId="5C45B22D" w14:textId="78FBB4CB" w:rsidR="00792FDC" w:rsidRPr="00CA4021" w:rsidRDefault="00360816" w:rsidP="006214EF">
                            <w:pPr>
                              <w:jc w:val="center"/>
                              <w:rPr>
                                <w:rFonts w:cstheme="minorHAnsi"/>
                                <w:bCs/>
                                <w:color w:val="000000" w:themeColor="text1"/>
                                <w:sz w:val="64"/>
                                <w:szCs w:val="64"/>
                              </w:rPr>
                            </w:pPr>
                            <w:r w:rsidRPr="00CA4021">
                              <w:rPr>
                                <w:rFonts w:cstheme="minorHAnsi"/>
                                <w:bCs/>
                                <w:color w:val="000000" w:themeColor="text1"/>
                                <w:sz w:val="64"/>
                                <w:szCs w:val="64"/>
                              </w:rPr>
                              <w:t>Academy improvement</w:t>
                            </w:r>
                            <w:r w:rsidR="00BE1473" w:rsidRPr="00CA4021">
                              <w:rPr>
                                <w:rFonts w:cstheme="minorHAnsi"/>
                                <w:bCs/>
                                <w:color w:val="000000" w:themeColor="text1"/>
                                <w:sz w:val="64"/>
                                <w:szCs w:val="64"/>
                              </w:rPr>
                              <w:t xml:space="preserve"> plan</w:t>
                            </w:r>
                            <w:r w:rsidR="00FD520D" w:rsidRPr="00CA4021">
                              <w:rPr>
                                <w:rFonts w:cstheme="minorHAnsi"/>
                                <w:bCs/>
                                <w:color w:val="000000" w:themeColor="text1"/>
                                <w:sz w:val="64"/>
                                <w:szCs w:val="64"/>
                              </w:rPr>
                              <w:t xml:space="preserve"> 20</w:t>
                            </w:r>
                            <w:r w:rsidR="00DB06F9" w:rsidRPr="00CA4021">
                              <w:rPr>
                                <w:rFonts w:cstheme="minorHAnsi"/>
                                <w:bCs/>
                                <w:color w:val="000000" w:themeColor="text1"/>
                                <w:sz w:val="64"/>
                                <w:szCs w:val="64"/>
                              </w:rPr>
                              <w:t>2</w:t>
                            </w:r>
                            <w:r w:rsidR="003F54C3">
                              <w:rPr>
                                <w:rFonts w:cstheme="minorHAnsi"/>
                                <w:bCs/>
                                <w:color w:val="000000" w:themeColor="text1"/>
                                <w:sz w:val="64"/>
                                <w:szCs w:val="64"/>
                              </w:rPr>
                              <w:t>3</w:t>
                            </w:r>
                            <w:r w:rsidR="007A23AC" w:rsidRPr="00CA4021">
                              <w:rPr>
                                <w:rFonts w:cstheme="minorHAnsi"/>
                                <w:bCs/>
                                <w:color w:val="000000" w:themeColor="text1"/>
                                <w:sz w:val="64"/>
                                <w:szCs w:val="64"/>
                              </w:rPr>
                              <w:t>-</w:t>
                            </w:r>
                            <w:r w:rsidR="009F3D2C" w:rsidRPr="00CA4021">
                              <w:rPr>
                                <w:rFonts w:cstheme="minorHAnsi"/>
                                <w:bCs/>
                                <w:color w:val="000000" w:themeColor="text1"/>
                                <w:sz w:val="64"/>
                                <w:szCs w:val="64"/>
                              </w:rPr>
                              <w:t>2</w:t>
                            </w:r>
                            <w:r w:rsidR="007A23AC" w:rsidRPr="00CA4021">
                              <w:rPr>
                                <w:rFonts w:cstheme="minorHAnsi"/>
                                <w:bCs/>
                                <w:color w:val="000000" w:themeColor="text1"/>
                                <w:sz w:val="64"/>
                                <w:szCs w:val="64"/>
                              </w:rPr>
                              <w:t>02</w:t>
                            </w:r>
                            <w:r w:rsidR="003F54C3">
                              <w:rPr>
                                <w:rFonts w:cstheme="minorHAnsi"/>
                                <w:bCs/>
                                <w:color w:val="000000" w:themeColor="text1"/>
                                <w:sz w:val="64"/>
                                <w:szCs w:val="64"/>
                              </w:rPr>
                              <w:t>4</w:t>
                            </w:r>
                          </w:p>
                          <w:p w14:paraId="2B874519" w14:textId="57DDB6BB" w:rsidR="001238D7" w:rsidRPr="00CA4021" w:rsidRDefault="00541671" w:rsidP="006214EF">
                            <w:pPr>
                              <w:jc w:val="center"/>
                              <w:rPr>
                                <w:rFonts w:cstheme="minorHAnsi"/>
                                <w:bCs/>
                                <w:color w:val="000000" w:themeColor="text1"/>
                                <w:sz w:val="64"/>
                                <w:szCs w:val="64"/>
                              </w:rPr>
                            </w:pPr>
                            <w:r>
                              <w:rPr>
                                <w:rFonts w:cstheme="minorHAnsi"/>
                                <w:bCs/>
                                <w:color w:val="000000" w:themeColor="text1"/>
                                <w:sz w:val="64"/>
                                <w:szCs w:val="64"/>
                              </w:rPr>
                              <w:t>East Whitby Primary</w:t>
                            </w:r>
                            <w:r w:rsidR="00CA4021">
                              <w:rPr>
                                <w:rFonts w:cstheme="minorHAnsi"/>
                                <w:bCs/>
                                <w:color w:val="000000" w:themeColor="text1"/>
                                <w:sz w:val="64"/>
                                <w:szCs w:val="64"/>
                              </w:rPr>
                              <w:t xml:space="preserve"> </w:t>
                            </w:r>
                            <w:r w:rsidR="001238D7" w:rsidRPr="00CA4021">
                              <w:rPr>
                                <w:rFonts w:cstheme="minorHAnsi"/>
                                <w:bCs/>
                                <w:color w:val="000000" w:themeColor="text1"/>
                                <w:sz w:val="64"/>
                                <w:szCs w:val="64"/>
                              </w:rPr>
                              <w:t>Academy</w:t>
                            </w:r>
                          </w:p>
                          <w:p w14:paraId="78D15BF5" w14:textId="77777777" w:rsidR="00792FDC" w:rsidRDefault="00792FDC">
                            <w:pPr>
                              <w:jc w:val="center"/>
                              <w:rPr>
                                <w:b/>
                                <w:color w:val="000000" w:themeColor="text1"/>
                                <w:sz w:val="44"/>
                                <w:szCs w:val="44"/>
                              </w:rPr>
                            </w:pPr>
                          </w:p>
                          <w:p w14:paraId="12C1D0A0" w14:textId="77777777" w:rsidR="00863E34" w:rsidRDefault="00863E34">
                            <w:pPr>
                              <w:jc w:val="center"/>
                              <w:rPr>
                                <w:b/>
                                <w:color w:val="000000" w:themeColor="text1"/>
                                <w:sz w:val="44"/>
                                <w:szCs w:val="44"/>
                              </w:rPr>
                            </w:pPr>
                          </w:p>
                          <w:p w14:paraId="306D3F1A" w14:textId="77777777" w:rsidR="00863E34" w:rsidRDefault="00863E34">
                            <w:pPr>
                              <w:jc w:val="center"/>
                              <w:rPr>
                                <w:b/>
                                <w:color w:val="000000" w:themeColor="text1"/>
                                <w:sz w:val="44"/>
                                <w:szCs w:val="44"/>
                              </w:rPr>
                            </w:pPr>
                          </w:p>
                          <w:p w14:paraId="6A1A8C07" w14:textId="77777777" w:rsidR="00792FDC" w:rsidRDefault="00863E34">
                            <w:pPr>
                              <w:rPr>
                                <w:rFonts w:ascii="XCCW Joined PC7c" w:hAnsi="XCCW Joined PC7c"/>
                                <w:color w:val="000000" w:themeColor="text1"/>
                                <w:sz w:val="40"/>
                              </w:rPr>
                            </w:pPr>
                            <w:r>
                              <w:rPr>
                                <w:rFonts w:ascii="XCCW Joined PC7c" w:hAnsi="XCCW Joined PC7c"/>
                                <w:color w:val="000000" w:themeColor="text1"/>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38B8A13" id="Rounded Rectangle 11" o:spid="_x0000_s1027" style="position:absolute;left:0;text-align:left;margin-left:2.45pt;margin-top:.95pt;width:727.7pt;height:194.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" fillcolor="white [3212]" strokecolor="#002060" strokeweight="4.5pt">
                <v:stroke joinstyle="miter"/>
                <v:path arrowok="t"/>
                <v:textbox>
                  <w:txbxContent>
                    <w:p w14:paraId="76A2BD51" w14:textId="77777777" w:rsidR="00CC386E" w:rsidRPr="00CA4021" w:rsidRDefault="00CC386E">
                      <w:pPr>
                        <w:jc w:val="center"/>
                        <w:rPr>
                          <w:rFonts w:cstheme="minorHAnsi"/>
                          <w:b/>
                          <w:color w:val="002060"/>
                          <w:sz w:val="64"/>
                          <w:szCs w:val="64"/>
                        </w:rPr>
                      </w:pPr>
                      <w:r w:rsidRPr="00CA4021">
                        <w:rPr>
                          <w:rFonts w:cstheme="minorHAnsi"/>
                          <w:b/>
                          <w:color w:val="002060"/>
                          <w:sz w:val="64"/>
                          <w:szCs w:val="64"/>
                        </w:rPr>
                        <w:t>Enquire Learning Trust</w:t>
                      </w:r>
                    </w:p>
                    <w:p w14:paraId="5C45B22D" w14:textId="78FBB4CB" w:rsidR="00792FDC" w:rsidRPr="00CA4021" w:rsidRDefault="00360816" w:rsidP="006214EF">
                      <w:pPr>
                        <w:jc w:val="center"/>
                        <w:rPr>
                          <w:rFonts w:cstheme="minorHAnsi"/>
                          <w:bCs/>
                          <w:color w:val="000000" w:themeColor="text1"/>
                          <w:sz w:val="64"/>
                          <w:szCs w:val="64"/>
                        </w:rPr>
                      </w:pPr>
                      <w:r w:rsidRPr="00CA4021">
                        <w:rPr>
                          <w:rFonts w:cstheme="minorHAnsi"/>
                          <w:bCs/>
                          <w:color w:val="000000" w:themeColor="text1"/>
                          <w:sz w:val="64"/>
                          <w:szCs w:val="64"/>
                        </w:rPr>
                        <w:t>Academy improvement</w:t>
                      </w:r>
                      <w:r w:rsidR="00BE1473" w:rsidRPr="00CA4021">
                        <w:rPr>
                          <w:rFonts w:cstheme="minorHAnsi"/>
                          <w:bCs/>
                          <w:color w:val="000000" w:themeColor="text1"/>
                          <w:sz w:val="64"/>
                          <w:szCs w:val="64"/>
                        </w:rPr>
                        <w:t xml:space="preserve"> plan</w:t>
                      </w:r>
                      <w:r w:rsidR="00FD520D" w:rsidRPr="00CA4021">
                        <w:rPr>
                          <w:rFonts w:cstheme="minorHAnsi"/>
                          <w:bCs/>
                          <w:color w:val="000000" w:themeColor="text1"/>
                          <w:sz w:val="64"/>
                          <w:szCs w:val="64"/>
                        </w:rPr>
                        <w:t xml:space="preserve"> 20</w:t>
                      </w:r>
                      <w:r w:rsidR="00DB06F9" w:rsidRPr="00CA4021">
                        <w:rPr>
                          <w:rFonts w:cstheme="minorHAnsi"/>
                          <w:bCs/>
                          <w:color w:val="000000" w:themeColor="text1"/>
                          <w:sz w:val="64"/>
                          <w:szCs w:val="64"/>
                        </w:rPr>
                        <w:t>2</w:t>
                      </w:r>
                      <w:r w:rsidR="003F54C3">
                        <w:rPr>
                          <w:rFonts w:cstheme="minorHAnsi"/>
                          <w:bCs/>
                          <w:color w:val="000000" w:themeColor="text1"/>
                          <w:sz w:val="64"/>
                          <w:szCs w:val="64"/>
                        </w:rPr>
                        <w:t>3</w:t>
                      </w:r>
                      <w:r w:rsidR="007A23AC" w:rsidRPr="00CA4021">
                        <w:rPr>
                          <w:rFonts w:cstheme="minorHAnsi"/>
                          <w:bCs/>
                          <w:color w:val="000000" w:themeColor="text1"/>
                          <w:sz w:val="64"/>
                          <w:szCs w:val="64"/>
                        </w:rPr>
                        <w:t>-</w:t>
                      </w:r>
                      <w:r w:rsidR="009F3D2C" w:rsidRPr="00CA4021">
                        <w:rPr>
                          <w:rFonts w:cstheme="minorHAnsi"/>
                          <w:bCs/>
                          <w:color w:val="000000" w:themeColor="text1"/>
                          <w:sz w:val="64"/>
                          <w:szCs w:val="64"/>
                        </w:rPr>
                        <w:t>2</w:t>
                      </w:r>
                      <w:r w:rsidR="007A23AC" w:rsidRPr="00CA4021">
                        <w:rPr>
                          <w:rFonts w:cstheme="minorHAnsi"/>
                          <w:bCs/>
                          <w:color w:val="000000" w:themeColor="text1"/>
                          <w:sz w:val="64"/>
                          <w:szCs w:val="64"/>
                        </w:rPr>
                        <w:t>02</w:t>
                      </w:r>
                      <w:r w:rsidR="003F54C3">
                        <w:rPr>
                          <w:rFonts w:cstheme="minorHAnsi"/>
                          <w:bCs/>
                          <w:color w:val="000000" w:themeColor="text1"/>
                          <w:sz w:val="64"/>
                          <w:szCs w:val="64"/>
                        </w:rPr>
                        <w:t>4</w:t>
                      </w:r>
                    </w:p>
                    <w:p w14:paraId="2B874519" w14:textId="57DDB6BB" w:rsidR="001238D7" w:rsidRPr="00CA4021" w:rsidRDefault="00541671" w:rsidP="006214EF">
                      <w:pPr>
                        <w:jc w:val="center"/>
                        <w:rPr>
                          <w:rFonts w:cstheme="minorHAnsi"/>
                          <w:bCs/>
                          <w:color w:val="000000" w:themeColor="text1"/>
                          <w:sz w:val="64"/>
                          <w:szCs w:val="64"/>
                        </w:rPr>
                      </w:pPr>
                      <w:r>
                        <w:rPr>
                          <w:rFonts w:cstheme="minorHAnsi"/>
                          <w:bCs/>
                          <w:color w:val="000000" w:themeColor="text1"/>
                          <w:sz w:val="64"/>
                          <w:szCs w:val="64"/>
                        </w:rPr>
                        <w:t>East Whitby Primary</w:t>
                      </w:r>
                      <w:r w:rsidR="00CA4021">
                        <w:rPr>
                          <w:rFonts w:cstheme="minorHAnsi"/>
                          <w:bCs/>
                          <w:color w:val="000000" w:themeColor="text1"/>
                          <w:sz w:val="64"/>
                          <w:szCs w:val="64"/>
                        </w:rPr>
                        <w:t xml:space="preserve"> </w:t>
                      </w:r>
                      <w:r w:rsidR="001238D7" w:rsidRPr="00CA4021">
                        <w:rPr>
                          <w:rFonts w:cstheme="minorHAnsi"/>
                          <w:bCs/>
                          <w:color w:val="000000" w:themeColor="text1"/>
                          <w:sz w:val="64"/>
                          <w:szCs w:val="64"/>
                        </w:rPr>
                        <w:t>Academy</w:t>
                      </w:r>
                    </w:p>
                    <w:p w14:paraId="78D15BF5" w14:textId="77777777" w:rsidR="00792FDC" w:rsidRDefault="00792FDC">
                      <w:pPr>
                        <w:jc w:val="center"/>
                        <w:rPr>
                          <w:b/>
                          <w:color w:val="000000" w:themeColor="text1"/>
                          <w:sz w:val="44"/>
                          <w:szCs w:val="44"/>
                        </w:rPr>
                      </w:pPr>
                    </w:p>
                    <w:p w14:paraId="12C1D0A0" w14:textId="77777777" w:rsidR="00863E34" w:rsidRDefault="00863E34">
                      <w:pPr>
                        <w:jc w:val="center"/>
                        <w:rPr>
                          <w:b/>
                          <w:color w:val="000000" w:themeColor="text1"/>
                          <w:sz w:val="44"/>
                          <w:szCs w:val="44"/>
                        </w:rPr>
                      </w:pPr>
                    </w:p>
                    <w:p w14:paraId="306D3F1A" w14:textId="77777777" w:rsidR="00863E34" w:rsidRDefault="00863E34">
                      <w:pPr>
                        <w:jc w:val="center"/>
                        <w:rPr>
                          <w:b/>
                          <w:color w:val="000000" w:themeColor="text1"/>
                          <w:sz w:val="44"/>
                          <w:szCs w:val="44"/>
                        </w:rPr>
                      </w:pPr>
                    </w:p>
                    <w:p w14:paraId="6A1A8C07" w14:textId="77777777" w:rsidR="00792FDC" w:rsidRDefault="00863E34">
                      <w:pPr>
                        <w:rPr>
                          <w:rFonts w:ascii="XCCW Joined PC7c" w:hAnsi="XCCW Joined PC7c"/>
                          <w:color w:val="000000" w:themeColor="text1"/>
                          <w:sz w:val="40"/>
                        </w:rPr>
                      </w:pPr>
                      <w:r>
                        <w:rPr>
                          <w:rFonts w:ascii="XCCW Joined PC7c" w:hAnsi="XCCW Joined PC7c"/>
                          <w:color w:val="000000" w:themeColor="text1"/>
                          <w:sz w:val="40"/>
                        </w:rPr>
                        <w:t xml:space="preserve">  </w:t>
                      </w:r>
                    </w:p>
                  </w:txbxContent>
                </v:textbox>
                <w10:wrap anchorx="margin"/>
              </v:roundrect>
            </w:pict>
          </mc:Fallback>
        </mc:AlternateContent>
      </w:r>
      <w:r w:rsidR="00863E34" w:rsidRPr="007A23AC">
        <w:rPr>
          <w:rFonts w:cstheme="minorHAnsi"/>
          <w:b/>
          <w:noProof/>
          <w:color w:val="000000" w:themeColor="text1"/>
          <w:sz w:val="44"/>
          <w:szCs w:val="44"/>
          <w:lang w:eastAsia="en-GB"/>
        </w:rPr>
        <w:drawing>
          <wp:inline distT="0" distB="0" distL="0" distR="0" wp14:anchorId="4630806A" wp14:editId="4DBB3108">
            <wp:extent cx="733425" cy="741680"/>
            <wp:effectExtent l="0" t="0" r="952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41680"/>
                    </a:xfrm>
                    <a:prstGeom prst="rect">
                      <a:avLst/>
                    </a:prstGeom>
                    <a:noFill/>
                    <a:ln>
                      <a:noFill/>
                    </a:ln>
                  </pic:spPr>
                </pic:pic>
              </a:graphicData>
            </a:graphic>
          </wp:inline>
        </w:drawing>
      </w:r>
      <w:r w:rsidR="00863E34" w:rsidRPr="007A23AC">
        <w:rPr>
          <w:rFonts w:cstheme="minorHAnsi"/>
          <w:noProof/>
          <w:lang w:eastAsia="en-GB"/>
        </w:rPr>
        <mc:AlternateContent>
          <mc:Choice Requires="wps">
            <w:drawing>
              <wp:anchor distT="0" distB="0" distL="114300" distR="114300" simplePos="0" relativeHeight="251658244" behindDoc="0" locked="0" layoutInCell="1" allowOverlap="1" wp14:anchorId="2154E789" wp14:editId="20B40B78">
                <wp:simplePos x="0" y="0"/>
                <wp:positionH relativeFrom="margin">
                  <wp:posOffset>-124460</wp:posOffset>
                </wp:positionH>
                <wp:positionV relativeFrom="paragraph">
                  <wp:posOffset>2667635</wp:posOffset>
                </wp:positionV>
                <wp:extent cx="9334500" cy="3863340"/>
                <wp:effectExtent l="25400" t="25400" r="38100" b="3556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0" cy="3863340"/>
                        </a:xfrm>
                        <a:prstGeom prst="roundRect">
                          <a:avLst/>
                        </a:prstGeom>
                        <a:solidFill>
                          <a:schemeClr val="bg1"/>
                        </a:solidFill>
                        <a:ln w="57150">
                          <a:solidFill>
                            <a:srgbClr val="002060"/>
                          </a:solidFill>
                        </a:ln>
                      </wps:spPr>
                      <wps:style>
                        <a:lnRef idx="2">
                          <a:schemeClr val="accent2"/>
                        </a:lnRef>
                        <a:fillRef idx="1">
                          <a:schemeClr val="lt1"/>
                        </a:fillRef>
                        <a:effectRef idx="0">
                          <a:schemeClr val="accent2"/>
                        </a:effectRef>
                        <a:fontRef idx="minor">
                          <a:schemeClr val="dk1"/>
                        </a:fontRef>
                      </wps:style>
                      <wps:txbx>
                        <w:txbxContent>
                          <w:p w14:paraId="0684663C" w14:textId="3ADF0344" w:rsidR="00792FDC" w:rsidRPr="004B5A45" w:rsidRDefault="00D679F6">
                            <w:pPr>
                              <w:rPr>
                                <w:rFonts w:ascii="Century Gothic" w:hAnsi="Century Gothic" w:cstheme="minorHAnsi"/>
                                <w:color w:val="000000" w:themeColor="text1"/>
                                <w:sz w:val="52"/>
                              </w:rPr>
                            </w:pPr>
                            <w:r>
                              <w:rPr>
                                <w:rFonts w:ascii="Century Gothic" w:hAnsi="Century Gothic" w:cstheme="minorHAnsi"/>
                                <w:noProof/>
                                <w:color w:val="000000" w:themeColor="text1"/>
                                <w:sz w:val="52"/>
                                <w:lang w:eastAsia="en-GB"/>
                              </w:rPr>
                              <w:drawing>
                                <wp:inline distT="0" distB="0" distL="0" distR="0" wp14:anchorId="188D16AE" wp14:editId="6F00DE78">
                                  <wp:extent cx="4495107" cy="3111178"/>
                                  <wp:effectExtent l="0" t="0" r="1270" b="635"/>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541627" cy="31433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154E789" id="Rounded Rectangle 7" o:spid="_x0000_s1028" style="position:absolute;left:0;text-align:left;margin-left:-9.8pt;margin-top:210.05pt;width:735pt;height:304.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" fillcolor="white [3212]" strokecolor="#002060" strokeweight="4.5pt">
                <v:stroke joinstyle="miter"/>
                <v:path arrowok="t"/>
                <v:textbox>
                  <w:txbxContent>
                    <w:p w14:paraId="0684663C" w14:textId="3ADF0344" w:rsidR="00792FDC" w:rsidRPr="004B5A45" w:rsidRDefault="00D679F6">
                      <w:pPr>
                        <w:rPr>
                          <w:rFonts w:ascii="Century Gothic" w:hAnsi="Century Gothic" w:cstheme="minorHAnsi"/>
                          <w:color w:val="000000" w:themeColor="text1"/>
                          <w:sz w:val="52"/>
                        </w:rPr>
                      </w:pPr>
                      <w:r>
                        <w:rPr>
                          <w:rFonts w:ascii="Century Gothic" w:hAnsi="Century Gothic" w:cstheme="minorHAnsi"/>
                          <w:noProof/>
                          <w:color w:val="000000" w:themeColor="text1"/>
                          <w:sz w:val="52"/>
                          <w:lang w:eastAsia="en-GB"/>
                        </w:rPr>
                        <w:drawing>
                          <wp:inline distT="0" distB="0" distL="0" distR="0" wp14:anchorId="188D16AE" wp14:editId="6F00DE78">
                            <wp:extent cx="4495107" cy="3111178"/>
                            <wp:effectExtent l="0" t="0" r="1270" b="635"/>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541627" cy="3143376"/>
                                    </a:xfrm>
                                    <a:prstGeom prst="rect">
                                      <a:avLst/>
                                    </a:prstGeom>
                                  </pic:spPr>
                                </pic:pic>
                              </a:graphicData>
                            </a:graphic>
                          </wp:inline>
                        </w:drawing>
                      </w:r>
                    </w:p>
                  </w:txbxContent>
                </v:textbox>
                <w10:wrap anchorx="margin"/>
              </v:roundrect>
            </w:pict>
          </mc:Fallback>
        </mc:AlternateContent>
      </w:r>
      <w:r w:rsidR="00863E34" w:rsidRPr="1F1C92BA">
        <w:br w:type="page"/>
      </w:r>
    </w:p>
    <w:p w14:paraId="008DA1A6" w14:textId="5C6DF28A" w:rsidR="00792FDC" w:rsidRPr="007A23AC" w:rsidRDefault="00792FDC" w:rsidP="00926D42">
      <w:pPr>
        <w:rPr>
          <w:rFonts w:cstheme="minorHAnsi"/>
        </w:rPr>
      </w:pPr>
    </w:p>
    <w:p w14:paraId="547F1833" w14:textId="00FE8070" w:rsidR="00792FDC" w:rsidRPr="007A23AC" w:rsidRDefault="00C032DB" w:rsidP="00926D42">
      <w:pPr>
        <w:rPr>
          <w:rFonts w:cstheme="minorHAnsi"/>
        </w:rPr>
      </w:pPr>
      <w:r w:rsidRPr="007A23AC">
        <w:rPr>
          <w:rFonts w:cstheme="minorHAnsi"/>
          <w:noProof/>
          <w:lang w:eastAsia="en-GB"/>
        </w:rPr>
        <mc:AlternateContent>
          <mc:Choice Requires="wps">
            <w:drawing>
              <wp:anchor distT="0" distB="0" distL="114300" distR="114300" simplePos="0" relativeHeight="251658240" behindDoc="0" locked="0" layoutInCell="1" allowOverlap="1" wp14:anchorId="1952A2B9" wp14:editId="3A6AC6D7">
                <wp:simplePos x="0" y="0"/>
                <wp:positionH relativeFrom="margin">
                  <wp:posOffset>-166977</wp:posOffset>
                </wp:positionH>
                <wp:positionV relativeFrom="paragraph">
                  <wp:posOffset>262725</wp:posOffset>
                </wp:positionV>
                <wp:extent cx="9239250" cy="644056"/>
                <wp:effectExtent l="19050" t="19050" r="38100" b="4191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0" cy="644056"/>
                        </a:xfrm>
                        <a:prstGeom prst="roundRect">
                          <a:avLst/>
                        </a:prstGeom>
                        <a:ln w="57150">
                          <a:solidFill>
                            <a:srgbClr val="002060"/>
                          </a:solidFill>
                        </a:ln>
                      </wps:spPr>
                      <wps:style>
                        <a:lnRef idx="2">
                          <a:schemeClr val="accent2"/>
                        </a:lnRef>
                        <a:fillRef idx="1">
                          <a:schemeClr val="lt1"/>
                        </a:fillRef>
                        <a:effectRef idx="0">
                          <a:schemeClr val="accent2"/>
                        </a:effectRef>
                        <a:fontRef idx="minor">
                          <a:schemeClr val="dk1"/>
                        </a:fontRef>
                      </wps:style>
                      <wps:txbx>
                        <w:txbxContent>
                          <w:p w14:paraId="3960E2F4" w14:textId="3F8C376B" w:rsidR="00C65DED" w:rsidRPr="00F75B9E" w:rsidRDefault="00C65DED" w:rsidP="00C65DED">
                            <w:pPr>
                              <w:jc w:val="center"/>
                              <w:rPr>
                                <w:rFonts w:ascii="Arial" w:hAnsi="Arial" w:cs="Arial"/>
                                <w:b/>
                                <w:color w:val="000000" w:themeColor="text1"/>
                                <w:sz w:val="44"/>
                                <w:szCs w:val="44"/>
                              </w:rPr>
                            </w:pPr>
                            <w:r w:rsidRPr="00F75B9E">
                              <w:rPr>
                                <w:rFonts w:ascii="Arial" w:hAnsi="Arial" w:cs="Arial"/>
                                <w:b/>
                                <w:color w:val="000000" w:themeColor="text1"/>
                                <w:sz w:val="44"/>
                                <w:szCs w:val="44"/>
                              </w:rPr>
                              <w:t>Improvement Plan 20</w:t>
                            </w:r>
                            <w:r w:rsidR="003F54C3">
                              <w:rPr>
                                <w:rFonts w:ascii="Arial" w:hAnsi="Arial" w:cs="Arial"/>
                                <w:b/>
                                <w:color w:val="000000" w:themeColor="text1"/>
                                <w:sz w:val="44"/>
                                <w:szCs w:val="44"/>
                              </w:rPr>
                              <w:t>23</w:t>
                            </w:r>
                            <w:r w:rsidR="00FF34CC">
                              <w:rPr>
                                <w:rFonts w:ascii="Arial" w:hAnsi="Arial" w:cs="Arial"/>
                                <w:b/>
                                <w:color w:val="000000" w:themeColor="text1"/>
                                <w:sz w:val="44"/>
                                <w:szCs w:val="44"/>
                              </w:rPr>
                              <w:t>-20</w:t>
                            </w:r>
                            <w:r w:rsidR="009F3D2C" w:rsidRPr="00F75B9E">
                              <w:rPr>
                                <w:rFonts w:ascii="Arial" w:hAnsi="Arial" w:cs="Arial"/>
                                <w:b/>
                                <w:color w:val="000000" w:themeColor="text1"/>
                                <w:sz w:val="44"/>
                                <w:szCs w:val="44"/>
                              </w:rPr>
                              <w:t>2</w:t>
                            </w:r>
                            <w:r w:rsidR="003F54C3">
                              <w:rPr>
                                <w:rFonts w:ascii="Arial" w:hAnsi="Arial" w:cs="Arial"/>
                                <w:b/>
                                <w:color w:val="000000" w:themeColor="text1"/>
                                <w:sz w:val="44"/>
                                <w:szCs w:val="44"/>
                              </w:rPr>
                              <w:t>4</w:t>
                            </w:r>
                          </w:p>
                          <w:p w14:paraId="54EF8BAC" w14:textId="4497648B" w:rsidR="00792FDC" w:rsidRPr="00680CDB" w:rsidRDefault="00792FDC">
                            <w:pPr>
                              <w:rPr>
                                <w:rFonts w:ascii="Arial" w:hAnsi="Arial" w:cs="Arial"/>
                                <w:color w:val="000000" w:themeColor="text1"/>
                                <w:sz w:val="21"/>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952A2B9" id="Rounded Rectangle 1" o:spid="_x0000_s1029" style="position:absolute;margin-left:-13.15pt;margin-top:20.7pt;width:727.5pt;height:50.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" fillcolor="white [3201]" strokecolor="#002060" strokeweight="4.5pt">
                <v:stroke joinstyle="miter"/>
                <v:path arrowok="t"/>
                <v:textbox>
                  <w:txbxContent>
                    <w:p w14:paraId="3960E2F4" w14:textId="3F8C376B" w:rsidR="00C65DED" w:rsidRPr="00F75B9E" w:rsidRDefault="00C65DED" w:rsidP="00C65DED">
                      <w:pPr>
                        <w:jc w:val="center"/>
                        <w:rPr>
                          <w:rFonts w:ascii="Arial" w:hAnsi="Arial" w:cs="Arial"/>
                          <w:b/>
                          <w:color w:val="000000" w:themeColor="text1"/>
                          <w:sz w:val="44"/>
                          <w:szCs w:val="44"/>
                        </w:rPr>
                      </w:pPr>
                      <w:r w:rsidRPr="00F75B9E">
                        <w:rPr>
                          <w:rFonts w:ascii="Arial" w:hAnsi="Arial" w:cs="Arial"/>
                          <w:b/>
                          <w:color w:val="000000" w:themeColor="text1"/>
                          <w:sz w:val="44"/>
                          <w:szCs w:val="44"/>
                        </w:rPr>
                        <w:t>Improvement Plan 20</w:t>
                      </w:r>
                      <w:r w:rsidR="003F54C3">
                        <w:rPr>
                          <w:rFonts w:ascii="Arial" w:hAnsi="Arial" w:cs="Arial"/>
                          <w:b/>
                          <w:color w:val="000000" w:themeColor="text1"/>
                          <w:sz w:val="44"/>
                          <w:szCs w:val="44"/>
                        </w:rPr>
                        <w:t>23</w:t>
                      </w:r>
                      <w:r w:rsidR="00FF34CC">
                        <w:rPr>
                          <w:rFonts w:ascii="Arial" w:hAnsi="Arial" w:cs="Arial"/>
                          <w:b/>
                          <w:color w:val="000000" w:themeColor="text1"/>
                          <w:sz w:val="44"/>
                          <w:szCs w:val="44"/>
                        </w:rPr>
                        <w:t>-20</w:t>
                      </w:r>
                      <w:r w:rsidR="009F3D2C" w:rsidRPr="00F75B9E">
                        <w:rPr>
                          <w:rFonts w:ascii="Arial" w:hAnsi="Arial" w:cs="Arial"/>
                          <w:b/>
                          <w:color w:val="000000" w:themeColor="text1"/>
                          <w:sz w:val="44"/>
                          <w:szCs w:val="44"/>
                        </w:rPr>
                        <w:t>2</w:t>
                      </w:r>
                      <w:r w:rsidR="003F54C3">
                        <w:rPr>
                          <w:rFonts w:ascii="Arial" w:hAnsi="Arial" w:cs="Arial"/>
                          <w:b/>
                          <w:color w:val="000000" w:themeColor="text1"/>
                          <w:sz w:val="44"/>
                          <w:szCs w:val="44"/>
                        </w:rPr>
                        <w:t>4</w:t>
                      </w:r>
                    </w:p>
                    <w:p w14:paraId="54EF8BAC" w14:textId="4497648B" w:rsidR="00792FDC" w:rsidRPr="00680CDB" w:rsidRDefault="00792FDC">
                      <w:pPr>
                        <w:rPr>
                          <w:rFonts w:ascii="Arial" w:hAnsi="Arial" w:cs="Arial"/>
                          <w:color w:val="000000" w:themeColor="text1"/>
                          <w:sz w:val="21"/>
                          <w:szCs w:val="13"/>
                        </w:rPr>
                      </w:pPr>
                    </w:p>
                  </w:txbxContent>
                </v:textbox>
                <w10:wrap anchorx="margin"/>
              </v:roundrect>
            </w:pict>
          </mc:Fallback>
        </mc:AlternateContent>
      </w:r>
    </w:p>
    <w:p w14:paraId="2AD02D87" w14:textId="7849CBAC" w:rsidR="00792FDC" w:rsidRPr="007A23AC" w:rsidRDefault="00792FDC" w:rsidP="00926D42">
      <w:pPr>
        <w:rPr>
          <w:rFonts w:cstheme="minorHAnsi"/>
        </w:rPr>
      </w:pPr>
    </w:p>
    <w:p w14:paraId="0F6F608C" w14:textId="70E856AD" w:rsidR="00792FDC" w:rsidRPr="007A23AC" w:rsidRDefault="001C6723" w:rsidP="00926D42">
      <w:pPr>
        <w:rPr>
          <w:rFonts w:cstheme="minorHAnsi"/>
        </w:rPr>
      </w:pPr>
      <w:r w:rsidRPr="007A23AC">
        <w:rPr>
          <w:rFonts w:cstheme="minorHAnsi"/>
          <w:noProof/>
          <w:lang w:eastAsia="en-GB"/>
        </w:rPr>
        <mc:AlternateContent>
          <mc:Choice Requires="wps">
            <w:drawing>
              <wp:anchor distT="0" distB="0" distL="114300" distR="114300" simplePos="0" relativeHeight="251658241" behindDoc="0" locked="0" layoutInCell="1" allowOverlap="1" wp14:anchorId="3D30B887" wp14:editId="5EBC3E37">
                <wp:simplePos x="0" y="0"/>
                <wp:positionH relativeFrom="margin">
                  <wp:posOffset>-174929</wp:posOffset>
                </wp:positionH>
                <wp:positionV relativeFrom="paragraph">
                  <wp:posOffset>335915</wp:posOffset>
                </wp:positionV>
                <wp:extent cx="9223513" cy="1104265"/>
                <wp:effectExtent l="19050" t="19050" r="34925" b="3873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3513" cy="1104265"/>
                        </a:xfrm>
                        <a:prstGeom prst="roundRect">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F15F3" w14:textId="25C2BE61" w:rsidR="00792FDC" w:rsidRPr="00577DDA" w:rsidRDefault="00863E34" w:rsidP="004B5A45">
                            <w:pPr>
                              <w:rPr>
                                <w:rFonts w:ascii="Arial" w:hAnsi="Arial" w:cs="Arial"/>
                                <w:color w:val="000000" w:themeColor="text1"/>
                                <w:sz w:val="36"/>
                              </w:rPr>
                            </w:pPr>
                            <w:r w:rsidRPr="00577DDA">
                              <w:rPr>
                                <w:rFonts w:ascii="Arial" w:hAnsi="Arial" w:cs="Arial"/>
                                <w:b/>
                                <w:color w:val="000000" w:themeColor="text1"/>
                                <w:sz w:val="36"/>
                              </w:rPr>
                              <w:t>Priority 1</w:t>
                            </w:r>
                            <w:r w:rsidRPr="00577DDA">
                              <w:rPr>
                                <w:rFonts w:ascii="Arial" w:hAnsi="Arial" w:cs="Arial"/>
                                <w:color w:val="000000" w:themeColor="text1"/>
                                <w:sz w:val="36"/>
                              </w:rPr>
                              <w:t xml:space="preserve">: </w:t>
                            </w:r>
                            <w:r w:rsidR="00541671" w:rsidRPr="00762171">
                              <w:rPr>
                                <w:rFonts w:ascii="Arial" w:hAnsi="Arial" w:cs="Arial"/>
                                <w:b/>
                                <w:color w:val="000000" w:themeColor="text1"/>
                                <w:sz w:val="36"/>
                              </w:rPr>
                              <w:t>Oracy</w:t>
                            </w:r>
                            <w:r w:rsidR="002B5FF6" w:rsidRPr="00762171">
                              <w:rPr>
                                <w:rFonts w:ascii="Arial" w:hAnsi="Arial" w:cs="Arial"/>
                                <w:b/>
                                <w:color w:val="000000" w:themeColor="text1"/>
                                <w:sz w:val="36"/>
                              </w:rPr>
                              <w:t>:</w:t>
                            </w:r>
                            <w:r w:rsidR="002B5FF6">
                              <w:rPr>
                                <w:rFonts w:ascii="Arial" w:hAnsi="Arial" w:cs="Arial"/>
                                <w:color w:val="000000" w:themeColor="text1"/>
                                <w:sz w:val="36"/>
                              </w:rPr>
                              <w:t xml:space="preserve"> Children at East Whitby are to be able to articulate their knowledge and understanding in a range of different contexts and to a range of different people.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0B887" id="Rounded Rectangle 21" o:spid="_x0000_s1030" style="position:absolute;margin-left:-13.75pt;margin-top:26.45pt;width:726.25pt;height:8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" fillcolor="white [3212]" strokecolor="#002060" strokeweight="4.5pt">
                <v:stroke joinstyle="miter"/>
                <v:path arrowok="t"/>
                <v:textbox>
                  <w:txbxContent>
                    <w:p w14:paraId="73DF15F3" w14:textId="25C2BE61" w:rsidR="00792FDC" w:rsidRPr="00577DDA" w:rsidRDefault="00863E34" w:rsidP="004B5A45">
                      <w:pPr>
                        <w:rPr>
                          <w:rFonts w:ascii="Arial" w:hAnsi="Arial" w:cs="Arial"/>
                          <w:color w:val="000000" w:themeColor="text1"/>
                          <w:sz w:val="36"/>
                        </w:rPr>
                      </w:pPr>
                      <w:r w:rsidRPr="00577DDA">
                        <w:rPr>
                          <w:rFonts w:ascii="Arial" w:hAnsi="Arial" w:cs="Arial"/>
                          <w:b/>
                          <w:color w:val="000000" w:themeColor="text1"/>
                          <w:sz w:val="36"/>
                        </w:rPr>
                        <w:t>Priority 1</w:t>
                      </w:r>
                      <w:r w:rsidRPr="00577DDA">
                        <w:rPr>
                          <w:rFonts w:ascii="Arial" w:hAnsi="Arial" w:cs="Arial"/>
                          <w:color w:val="000000" w:themeColor="text1"/>
                          <w:sz w:val="36"/>
                        </w:rPr>
                        <w:t xml:space="preserve">: </w:t>
                      </w:r>
                      <w:r w:rsidR="00541671" w:rsidRPr="00762171">
                        <w:rPr>
                          <w:rFonts w:ascii="Arial" w:hAnsi="Arial" w:cs="Arial"/>
                          <w:b/>
                          <w:color w:val="000000" w:themeColor="text1"/>
                          <w:sz w:val="36"/>
                        </w:rPr>
                        <w:t>Oracy</w:t>
                      </w:r>
                      <w:r w:rsidR="002B5FF6" w:rsidRPr="00762171">
                        <w:rPr>
                          <w:rFonts w:ascii="Arial" w:hAnsi="Arial" w:cs="Arial"/>
                          <w:b/>
                          <w:color w:val="000000" w:themeColor="text1"/>
                          <w:sz w:val="36"/>
                        </w:rPr>
                        <w:t>:</w:t>
                      </w:r>
                      <w:r w:rsidR="002B5FF6">
                        <w:rPr>
                          <w:rFonts w:ascii="Arial" w:hAnsi="Arial" w:cs="Arial"/>
                          <w:color w:val="000000" w:themeColor="text1"/>
                          <w:sz w:val="36"/>
                        </w:rPr>
                        <w:t xml:space="preserve"> Children at East Whitby are to be able to articulate their knowledge and understanding in a range of different contexts and to a range of different people. </w:t>
                      </w:r>
                    </w:p>
                  </w:txbxContent>
                </v:textbox>
                <w10:wrap anchorx="margin"/>
              </v:roundrect>
            </w:pict>
          </mc:Fallback>
        </mc:AlternateContent>
      </w:r>
    </w:p>
    <w:p w14:paraId="3ED79FCB" w14:textId="3AFED98B" w:rsidR="00792FDC" w:rsidRPr="007A23AC" w:rsidRDefault="00792FDC" w:rsidP="00926D42">
      <w:pPr>
        <w:rPr>
          <w:rFonts w:cstheme="minorHAnsi"/>
        </w:rPr>
      </w:pPr>
    </w:p>
    <w:p w14:paraId="711A0CC7" w14:textId="7BE240CA" w:rsidR="00792FDC" w:rsidRPr="007A23AC" w:rsidRDefault="00792FDC" w:rsidP="00926D42">
      <w:pPr>
        <w:rPr>
          <w:rFonts w:cstheme="minorHAnsi"/>
        </w:rPr>
      </w:pPr>
    </w:p>
    <w:p w14:paraId="0F692CED" w14:textId="7FA9A6CC" w:rsidR="00792FDC" w:rsidRPr="007A23AC" w:rsidRDefault="00792FDC" w:rsidP="00926D42">
      <w:pPr>
        <w:rPr>
          <w:rFonts w:cstheme="minorHAnsi"/>
        </w:rPr>
      </w:pPr>
    </w:p>
    <w:p w14:paraId="50ED32AC" w14:textId="5D54DEAF" w:rsidR="00792FDC" w:rsidRPr="007A23AC" w:rsidRDefault="001C6723" w:rsidP="00926D42">
      <w:pPr>
        <w:rPr>
          <w:rFonts w:cstheme="minorHAnsi"/>
        </w:rPr>
      </w:pPr>
      <w:r w:rsidRPr="007A23AC">
        <w:rPr>
          <w:rFonts w:cstheme="minorHAnsi"/>
          <w:noProof/>
          <w:lang w:eastAsia="en-GB"/>
        </w:rPr>
        <mc:AlternateContent>
          <mc:Choice Requires="wps">
            <w:drawing>
              <wp:anchor distT="0" distB="0" distL="114300" distR="114300" simplePos="0" relativeHeight="251658242" behindDoc="0" locked="0" layoutInCell="1" allowOverlap="1" wp14:anchorId="292C9852" wp14:editId="05598F65">
                <wp:simplePos x="0" y="0"/>
                <wp:positionH relativeFrom="column">
                  <wp:posOffset>-157149</wp:posOffset>
                </wp:positionH>
                <wp:positionV relativeFrom="paragraph">
                  <wp:posOffset>321669</wp:posOffset>
                </wp:positionV>
                <wp:extent cx="9239250" cy="1104265"/>
                <wp:effectExtent l="25400" t="25400" r="44450" b="3873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0" cy="1104265"/>
                        </a:xfrm>
                        <a:prstGeom prst="roundRect">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5DB78B" w14:textId="1805D1D7" w:rsidR="0016089C" w:rsidRPr="00762171" w:rsidRDefault="00863E34" w:rsidP="004B5A45">
                            <w:pPr>
                              <w:rPr>
                                <w:rFonts w:ascii="Arial" w:hAnsi="Arial" w:cs="Arial"/>
                                <w:color w:val="000000" w:themeColor="text1"/>
                                <w:sz w:val="36"/>
                                <w:szCs w:val="36"/>
                              </w:rPr>
                            </w:pPr>
                            <w:r w:rsidRPr="00F75B9E">
                              <w:rPr>
                                <w:rFonts w:ascii="Arial" w:hAnsi="Arial" w:cs="Arial"/>
                                <w:b/>
                                <w:color w:val="000000" w:themeColor="text1"/>
                                <w:sz w:val="36"/>
                                <w:szCs w:val="36"/>
                              </w:rPr>
                              <w:t xml:space="preserve">Priority 2: </w:t>
                            </w:r>
                            <w:r w:rsidR="00541671">
                              <w:rPr>
                                <w:rFonts w:ascii="Arial" w:hAnsi="Arial" w:cs="Arial"/>
                                <w:b/>
                                <w:color w:val="000000" w:themeColor="text1"/>
                                <w:sz w:val="36"/>
                                <w:szCs w:val="36"/>
                              </w:rPr>
                              <w:t>Early Years Outdoor Provision</w:t>
                            </w:r>
                            <w:r w:rsidR="00762171">
                              <w:rPr>
                                <w:rFonts w:ascii="Arial" w:hAnsi="Arial" w:cs="Arial"/>
                                <w:b/>
                                <w:color w:val="000000" w:themeColor="text1"/>
                                <w:sz w:val="36"/>
                                <w:szCs w:val="36"/>
                              </w:rPr>
                              <w:t xml:space="preserve">: </w:t>
                            </w:r>
                            <w:r w:rsidR="00762171">
                              <w:rPr>
                                <w:rFonts w:ascii="Arial" w:hAnsi="Arial" w:cs="Arial"/>
                                <w:color w:val="000000" w:themeColor="text1"/>
                                <w:sz w:val="36"/>
                                <w:szCs w:val="36"/>
                              </w:rPr>
                              <w:t xml:space="preserve">To develop an outdoor learning environment which provides and extends opportunities unique to being outdoors.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C9852" id="Rounded Rectangle 22" o:spid="_x0000_s1031" style="position:absolute;margin-left:-12.35pt;margin-top:25.35pt;width:727.5pt;height:86.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" fillcolor="white [3212]" strokecolor="#002060" strokeweight="4.5pt">
                <v:stroke joinstyle="miter"/>
                <v:path arrowok="t"/>
                <v:textbox>
                  <w:txbxContent>
                    <w:p w14:paraId="275DB78B" w14:textId="1805D1D7" w:rsidR="0016089C" w:rsidRPr="00762171" w:rsidRDefault="00863E34" w:rsidP="004B5A45">
                      <w:pPr>
                        <w:rPr>
                          <w:rFonts w:ascii="Arial" w:hAnsi="Arial" w:cs="Arial"/>
                          <w:color w:val="000000" w:themeColor="text1"/>
                          <w:sz w:val="36"/>
                          <w:szCs w:val="36"/>
                        </w:rPr>
                      </w:pPr>
                      <w:r w:rsidRPr="00F75B9E">
                        <w:rPr>
                          <w:rFonts w:ascii="Arial" w:hAnsi="Arial" w:cs="Arial"/>
                          <w:b/>
                          <w:color w:val="000000" w:themeColor="text1"/>
                          <w:sz w:val="36"/>
                          <w:szCs w:val="36"/>
                        </w:rPr>
                        <w:t xml:space="preserve">Priority 2: </w:t>
                      </w:r>
                      <w:r w:rsidR="00541671">
                        <w:rPr>
                          <w:rFonts w:ascii="Arial" w:hAnsi="Arial" w:cs="Arial"/>
                          <w:b/>
                          <w:color w:val="000000" w:themeColor="text1"/>
                          <w:sz w:val="36"/>
                          <w:szCs w:val="36"/>
                        </w:rPr>
                        <w:t>Early Years Outdoor Provision</w:t>
                      </w:r>
                      <w:r w:rsidR="00762171">
                        <w:rPr>
                          <w:rFonts w:ascii="Arial" w:hAnsi="Arial" w:cs="Arial"/>
                          <w:b/>
                          <w:color w:val="000000" w:themeColor="text1"/>
                          <w:sz w:val="36"/>
                          <w:szCs w:val="36"/>
                        </w:rPr>
                        <w:t xml:space="preserve">: </w:t>
                      </w:r>
                      <w:r w:rsidR="00762171">
                        <w:rPr>
                          <w:rFonts w:ascii="Arial" w:hAnsi="Arial" w:cs="Arial"/>
                          <w:color w:val="000000" w:themeColor="text1"/>
                          <w:sz w:val="36"/>
                          <w:szCs w:val="36"/>
                        </w:rPr>
                        <w:t xml:space="preserve">To develop an outdoor learning environment which provides and extends opportunities unique to being outdoors. </w:t>
                      </w:r>
                    </w:p>
                  </w:txbxContent>
                </v:textbox>
              </v:roundrect>
            </w:pict>
          </mc:Fallback>
        </mc:AlternateContent>
      </w:r>
    </w:p>
    <w:p w14:paraId="36BDE1A1" w14:textId="56F34BC8" w:rsidR="00792FDC" w:rsidRPr="007A23AC" w:rsidRDefault="00792FDC" w:rsidP="00926D42">
      <w:pPr>
        <w:rPr>
          <w:rFonts w:cstheme="minorHAnsi"/>
        </w:rPr>
      </w:pPr>
    </w:p>
    <w:p w14:paraId="2D859B9B" w14:textId="15216734" w:rsidR="00792FDC" w:rsidRPr="007A23AC" w:rsidRDefault="00863E34" w:rsidP="00926D42">
      <w:pPr>
        <w:tabs>
          <w:tab w:val="left" w:pos="1530"/>
        </w:tabs>
        <w:rPr>
          <w:rFonts w:cstheme="minorHAnsi"/>
        </w:rPr>
      </w:pPr>
      <w:r w:rsidRPr="007A23AC">
        <w:rPr>
          <w:rFonts w:cstheme="minorHAnsi"/>
        </w:rPr>
        <w:tab/>
      </w:r>
    </w:p>
    <w:p w14:paraId="79AF5309" w14:textId="053E343F" w:rsidR="00792FDC" w:rsidRPr="007A23AC" w:rsidRDefault="00792FDC" w:rsidP="00926D42">
      <w:pPr>
        <w:tabs>
          <w:tab w:val="left" w:pos="1530"/>
        </w:tabs>
        <w:rPr>
          <w:rFonts w:cstheme="minorHAnsi"/>
        </w:rPr>
      </w:pPr>
    </w:p>
    <w:p w14:paraId="56117648" w14:textId="7448E9E7" w:rsidR="00792FDC" w:rsidRPr="007A23AC" w:rsidRDefault="001C6723" w:rsidP="00926D42">
      <w:pPr>
        <w:tabs>
          <w:tab w:val="left" w:pos="1530"/>
        </w:tabs>
        <w:rPr>
          <w:rFonts w:cstheme="minorHAnsi"/>
        </w:rPr>
      </w:pPr>
      <w:r w:rsidRPr="007A23AC">
        <w:rPr>
          <w:rFonts w:cstheme="minorHAnsi"/>
          <w:noProof/>
          <w:lang w:eastAsia="en-GB"/>
        </w:rPr>
        <mc:AlternateContent>
          <mc:Choice Requires="wps">
            <w:drawing>
              <wp:anchor distT="0" distB="0" distL="114300" distR="114300" simplePos="0" relativeHeight="251658243" behindDoc="0" locked="0" layoutInCell="1" allowOverlap="1" wp14:anchorId="534D0858" wp14:editId="7B519485">
                <wp:simplePos x="0" y="0"/>
                <wp:positionH relativeFrom="margin">
                  <wp:posOffset>-151075</wp:posOffset>
                </wp:positionH>
                <wp:positionV relativeFrom="paragraph">
                  <wp:posOffset>308720</wp:posOffset>
                </wp:positionV>
                <wp:extent cx="9247367" cy="1104265"/>
                <wp:effectExtent l="19050" t="19050" r="30480" b="3873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47367" cy="1104265"/>
                        </a:xfrm>
                        <a:prstGeom prst="roundRect">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9F717" w14:textId="300AF58A" w:rsidR="004B5A45" w:rsidRPr="00762171" w:rsidRDefault="00863E34" w:rsidP="004B5A45">
                            <w:pPr>
                              <w:rPr>
                                <w:rFonts w:ascii="Arial" w:hAnsi="Arial" w:cs="Arial"/>
                                <w:bCs/>
                                <w:color w:val="000000" w:themeColor="text1"/>
                                <w:sz w:val="36"/>
                                <w:szCs w:val="36"/>
                              </w:rPr>
                            </w:pPr>
                            <w:r w:rsidRPr="00F75B9E">
                              <w:rPr>
                                <w:rFonts w:ascii="Arial" w:hAnsi="Arial" w:cs="Arial"/>
                                <w:b/>
                                <w:color w:val="000000" w:themeColor="text1"/>
                                <w:sz w:val="36"/>
                                <w:szCs w:val="36"/>
                              </w:rPr>
                              <w:t>Priority 3</w:t>
                            </w:r>
                            <w:r w:rsidRPr="00F75B9E">
                              <w:rPr>
                                <w:rFonts w:ascii="Arial" w:hAnsi="Arial" w:cs="Arial"/>
                                <w:color w:val="000000" w:themeColor="text1"/>
                                <w:sz w:val="36"/>
                                <w:szCs w:val="36"/>
                              </w:rPr>
                              <w:t xml:space="preserve">: </w:t>
                            </w:r>
                            <w:r w:rsidR="00541671" w:rsidRPr="00762171">
                              <w:rPr>
                                <w:rFonts w:ascii="Arial" w:hAnsi="Arial" w:cs="Arial"/>
                                <w:b/>
                                <w:color w:val="000000" w:themeColor="text1"/>
                                <w:sz w:val="36"/>
                                <w:szCs w:val="36"/>
                              </w:rPr>
                              <w:t>Personal Development</w:t>
                            </w:r>
                            <w:r w:rsidR="00762171">
                              <w:rPr>
                                <w:rFonts w:ascii="Arial" w:hAnsi="Arial" w:cs="Arial"/>
                                <w:b/>
                                <w:color w:val="000000" w:themeColor="text1"/>
                                <w:sz w:val="36"/>
                                <w:szCs w:val="36"/>
                              </w:rPr>
                              <w:t xml:space="preserve">: </w:t>
                            </w:r>
                            <w:r w:rsidR="00F84353">
                              <w:rPr>
                                <w:rFonts w:ascii="Arial" w:hAnsi="Arial" w:cs="Arial"/>
                                <w:color w:val="000000" w:themeColor="text1"/>
                                <w:sz w:val="36"/>
                                <w:szCs w:val="36"/>
                              </w:rPr>
                              <w:t>To develop a</w:t>
                            </w:r>
                            <w:r w:rsidR="00762171">
                              <w:rPr>
                                <w:rFonts w:ascii="Arial" w:hAnsi="Arial" w:cs="Arial"/>
                                <w:color w:val="000000" w:themeColor="text1"/>
                                <w:sz w:val="36"/>
                                <w:szCs w:val="36"/>
                              </w:rPr>
                              <w:t xml:space="preserve"> wider </w:t>
                            </w:r>
                            <w:r w:rsidR="00F84353">
                              <w:rPr>
                                <w:rFonts w:ascii="Arial" w:hAnsi="Arial" w:cs="Arial"/>
                                <w:color w:val="000000" w:themeColor="text1"/>
                                <w:sz w:val="36"/>
                                <w:szCs w:val="36"/>
                              </w:rPr>
                              <w:t xml:space="preserve">global </w:t>
                            </w:r>
                            <w:r w:rsidR="00762171">
                              <w:rPr>
                                <w:rFonts w:ascii="Arial" w:hAnsi="Arial" w:cs="Arial"/>
                                <w:color w:val="000000" w:themeColor="text1"/>
                                <w:sz w:val="36"/>
                                <w:szCs w:val="36"/>
                              </w:rPr>
                              <w:t xml:space="preserve">cultural understanding </w:t>
                            </w:r>
                            <w:r w:rsidR="00F84353">
                              <w:rPr>
                                <w:rFonts w:ascii="Arial" w:hAnsi="Arial" w:cs="Arial"/>
                                <w:color w:val="000000" w:themeColor="text1"/>
                                <w:sz w:val="36"/>
                                <w:szCs w:val="36"/>
                              </w:rPr>
                              <w:t xml:space="preserve">and appreciation </w:t>
                            </w:r>
                            <w:r w:rsidR="00762171">
                              <w:rPr>
                                <w:rFonts w:ascii="Arial" w:hAnsi="Arial" w:cs="Arial"/>
                                <w:color w:val="000000" w:themeColor="text1"/>
                                <w:sz w:val="36"/>
                                <w:szCs w:val="36"/>
                              </w:rPr>
                              <w:t>an</w:t>
                            </w:r>
                            <w:r w:rsidR="00F84353">
                              <w:rPr>
                                <w:rFonts w:ascii="Arial" w:hAnsi="Arial" w:cs="Arial"/>
                                <w:color w:val="000000" w:themeColor="text1"/>
                                <w:sz w:val="36"/>
                                <w:szCs w:val="36"/>
                              </w:rPr>
                              <w:t xml:space="preserve">d enable children to understand their place within the world as citizens. Build on the Personal Development offer in school for all learners. </w:t>
                            </w:r>
                          </w:p>
                          <w:p w14:paraId="51D8D91D" w14:textId="77777777" w:rsidR="0016089C" w:rsidRDefault="001608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D0858" id="Rounded Rectangle 23" o:spid="_x0000_s1032" style="position:absolute;margin-left:-11.9pt;margin-top:24.3pt;width:728.15pt;height:86.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" fillcolor="white [3212]" strokecolor="#002060" strokeweight="4.5pt">
                <v:stroke joinstyle="miter"/>
                <v:path arrowok="t"/>
                <v:textbox>
                  <w:txbxContent>
                    <w:p w14:paraId="1289F717" w14:textId="300AF58A" w:rsidR="004B5A45" w:rsidRPr="00762171" w:rsidRDefault="00863E34" w:rsidP="004B5A45">
                      <w:pPr>
                        <w:rPr>
                          <w:rFonts w:ascii="Arial" w:hAnsi="Arial" w:cs="Arial"/>
                          <w:bCs/>
                          <w:color w:val="000000" w:themeColor="text1"/>
                          <w:sz w:val="36"/>
                          <w:szCs w:val="36"/>
                        </w:rPr>
                      </w:pPr>
                      <w:r w:rsidRPr="00F75B9E">
                        <w:rPr>
                          <w:rFonts w:ascii="Arial" w:hAnsi="Arial" w:cs="Arial"/>
                          <w:b/>
                          <w:color w:val="000000" w:themeColor="text1"/>
                          <w:sz w:val="36"/>
                          <w:szCs w:val="36"/>
                        </w:rPr>
                        <w:t>Priority 3</w:t>
                      </w:r>
                      <w:r w:rsidRPr="00F75B9E">
                        <w:rPr>
                          <w:rFonts w:ascii="Arial" w:hAnsi="Arial" w:cs="Arial"/>
                          <w:color w:val="000000" w:themeColor="text1"/>
                          <w:sz w:val="36"/>
                          <w:szCs w:val="36"/>
                        </w:rPr>
                        <w:t xml:space="preserve">: </w:t>
                      </w:r>
                      <w:r w:rsidR="00541671" w:rsidRPr="00762171">
                        <w:rPr>
                          <w:rFonts w:ascii="Arial" w:hAnsi="Arial" w:cs="Arial"/>
                          <w:b/>
                          <w:color w:val="000000" w:themeColor="text1"/>
                          <w:sz w:val="36"/>
                          <w:szCs w:val="36"/>
                        </w:rPr>
                        <w:t>Personal Development</w:t>
                      </w:r>
                      <w:r w:rsidR="00762171">
                        <w:rPr>
                          <w:rFonts w:ascii="Arial" w:hAnsi="Arial" w:cs="Arial"/>
                          <w:b/>
                          <w:color w:val="000000" w:themeColor="text1"/>
                          <w:sz w:val="36"/>
                          <w:szCs w:val="36"/>
                        </w:rPr>
                        <w:t xml:space="preserve">: </w:t>
                      </w:r>
                      <w:r w:rsidR="00F84353">
                        <w:rPr>
                          <w:rFonts w:ascii="Arial" w:hAnsi="Arial" w:cs="Arial"/>
                          <w:color w:val="000000" w:themeColor="text1"/>
                          <w:sz w:val="36"/>
                          <w:szCs w:val="36"/>
                        </w:rPr>
                        <w:t>To develop a</w:t>
                      </w:r>
                      <w:r w:rsidR="00762171">
                        <w:rPr>
                          <w:rFonts w:ascii="Arial" w:hAnsi="Arial" w:cs="Arial"/>
                          <w:color w:val="000000" w:themeColor="text1"/>
                          <w:sz w:val="36"/>
                          <w:szCs w:val="36"/>
                        </w:rPr>
                        <w:t xml:space="preserve"> wider </w:t>
                      </w:r>
                      <w:r w:rsidR="00F84353">
                        <w:rPr>
                          <w:rFonts w:ascii="Arial" w:hAnsi="Arial" w:cs="Arial"/>
                          <w:color w:val="000000" w:themeColor="text1"/>
                          <w:sz w:val="36"/>
                          <w:szCs w:val="36"/>
                        </w:rPr>
                        <w:t xml:space="preserve">global </w:t>
                      </w:r>
                      <w:r w:rsidR="00762171">
                        <w:rPr>
                          <w:rFonts w:ascii="Arial" w:hAnsi="Arial" w:cs="Arial"/>
                          <w:color w:val="000000" w:themeColor="text1"/>
                          <w:sz w:val="36"/>
                          <w:szCs w:val="36"/>
                        </w:rPr>
                        <w:t xml:space="preserve">cultural understanding </w:t>
                      </w:r>
                      <w:r w:rsidR="00F84353">
                        <w:rPr>
                          <w:rFonts w:ascii="Arial" w:hAnsi="Arial" w:cs="Arial"/>
                          <w:color w:val="000000" w:themeColor="text1"/>
                          <w:sz w:val="36"/>
                          <w:szCs w:val="36"/>
                        </w:rPr>
                        <w:t xml:space="preserve">and appreciation </w:t>
                      </w:r>
                      <w:r w:rsidR="00762171">
                        <w:rPr>
                          <w:rFonts w:ascii="Arial" w:hAnsi="Arial" w:cs="Arial"/>
                          <w:color w:val="000000" w:themeColor="text1"/>
                          <w:sz w:val="36"/>
                          <w:szCs w:val="36"/>
                        </w:rPr>
                        <w:t>an</w:t>
                      </w:r>
                      <w:r w:rsidR="00F84353">
                        <w:rPr>
                          <w:rFonts w:ascii="Arial" w:hAnsi="Arial" w:cs="Arial"/>
                          <w:color w:val="000000" w:themeColor="text1"/>
                          <w:sz w:val="36"/>
                          <w:szCs w:val="36"/>
                        </w:rPr>
                        <w:t xml:space="preserve">d enable children to understand their place within the world as citizens. Build on the Personal Development offer in school for all learners. </w:t>
                      </w:r>
                    </w:p>
                    <w:p w14:paraId="51D8D91D" w14:textId="77777777" w:rsidR="0016089C" w:rsidRDefault="0016089C"/>
                  </w:txbxContent>
                </v:textbox>
                <w10:wrap anchorx="margin"/>
              </v:roundrect>
            </w:pict>
          </mc:Fallback>
        </mc:AlternateContent>
      </w:r>
    </w:p>
    <w:p w14:paraId="76F3854A" w14:textId="60D5A8A7" w:rsidR="00792FDC" w:rsidRPr="007A23AC" w:rsidRDefault="00792FDC" w:rsidP="00926D42">
      <w:pPr>
        <w:tabs>
          <w:tab w:val="left" w:pos="1530"/>
        </w:tabs>
        <w:rPr>
          <w:rFonts w:cstheme="minorHAnsi"/>
        </w:rPr>
      </w:pPr>
    </w:p>
    <w:p w14:paraId="774D5F9D" w14:textId="45C15EDA" w:rsidR="00792FDC" w:rsidRPr="007A23AC" w:rsidRDefault="00792FDC" w:rsidP="00926D42">
      <w:pPr>
        <w:tabs>
          <w:tab w:val="left" w:pos="1530"/>
        </w:tabs>
        <w:rPr>
          <w:rFonts w:cstheme="minorHAnsi"/>
        </w:rPr>
      </w:pPr>
    </w:p>
    <w:p w14:paraId="6E5A146D" w14:textId="66C20D48" w:rsidR="00792FDC" w:rsidRPr="007A23AC" w:rsidRDefault="00792FDC" w:rsidP="00926D42">
      <w:pPr>
        <w:tabs>
          <w:tab w:val="left" w:pos="1530"/>
        </w:tabs>
        <w:rPr>
          <w:rFonts w:cstheme="minorHAnsi"/>
        </w:rPr>
      </w:pPr>
    </w:p>
    <w:p w14:paraId="10CE8652" w14:textId="111125E8" w:rsidR="00792FDC" w:rsidRPr="007A23AC" w:rsidRDefault="001C6723" w:rsidP="00926D42">
      <w:pPr>
        <w:tabs>
          <w:tab w:val="left" w:pos="1530"/>
        </w:tabs>
        <w:rPr>
          <w:rFonts w:cstheme="minorHAnsi"/>
        </w:rPr>
      </w:pPr>
      <w:r w:rsidRPr="007A23AC">
        <w:rPr>
          <w:rFonts w:cstheme="minorHAnsi"/>
          <w:noProof/>
          <w:lang w:eastAsia="en-GB"/>
        </w:rPr>
        <mc:AlternateContent>
          <mc:Choice Requires="wps">
            <w:drawing>
              <wp:anchor distT="0" distB="0" distL="114300" distR="114300" simplePos="0" relativeHeight="251668488" behindDoc="0" locked="0" layoutInCell="1" allowOverlap="1" wp14:anchorId="0D8FFB9D" wp14:editId="31503B4E">
                <wp:simplePos x="0" y="0"/>
                <wp:positionH relativeFrom="margin">
                  <wp:posOffset>-135172</wp:posOffset>
                </wp:positionH>
                <wp:positionV relativeFrom="paragraph">
                  <wp:posOffset>279538</wp:posOffset>
                </wp:positionV>
                <wp:extent cx="9230967" cy="1104265"/>
                <wp:effectExtent l="19050" t="19050" r="46990" b="3873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0967" cy="1104265"/>
                        </a:xfrm>
                        <a:prstGeom prst="roundRect">
                          <a:avLst/>
                        </a:prstGeom>
                        <a:solidFill>
                          <a:sysClr val="window" lastClr="FFFFFF"/>
                        </a:solidFill>
                        <a:ln w="57150" cap="flat" cmpd="sng" algn="ctr">
                          <a:solidFill>
                            <a:srgbClr val="002060"/>
                          </a:solidFill>
                          <a:prstDash val="solid"/>
                          <a:miter lim="800000"/>
                        </a:ln>
                        <a:effectLst/>
                      </wps:spPr>
                      <wps:txbx>
                        <w:txbxContent>
                          <w:p w14:paraId="2C38F9E2" w14:textId="3A1F5443" w:rsidR="00541671" w:rsidRDefault="00541671" w:rsidP="00541671">
                            <w:pPr>
                              <w:rPr>
                                <w:rFonts w:ascii="Arial" w:hAnsi="Arial" w:cs="Arial"/>
                                <w:color w:val="000000" w:themeColor="text1"/>
                                <w:sz w:val="36"/>
                                <w:szCs w:val="36"/>
                              </w:rPr>
                            </w:pPr>
                            <w:r>
                              <w:rPr>
                                <w:rFonts w:ascii="Arial" w:hAnsi="Arial" w:cs="Arial"/>
                                <w:b/>
                                <w:color w:val="000000" w:themeColor="text1"/>
                                <w:sz w:val="36"/>
                                <w:szCs w:val="36"/>
                              </w:rPr>
                              <w:t>Priority 4</w:t>
                            </w:r>
                            <w:r w:rsidRPr="00F75B9E">
                              <w:rPr>
                                <w:rFonts w:ascii="Arial" w:hAnsi="Arial" w:cs="Arial"/>
                                <w:color w:val="000000" w:themeColor="text1"/>
                                <w:sz w:val="36"/>
                                <w:szCs w:val="36"/>
                              </w:rPr>
                              <w:t xml:space="preserve">: </w:t>
                            </w:r>
                            <w:r w:rsidRPr="00022456">
                              <w:rPr>
                                <w:rFonts w:ascii="Arial" w:hAnsi="Arial" w:cs="Arial"/>
                                <w:b/>
                                <w:color w:val="000000" w:themeColor="text1"/>
                                <w:sz w:val="36"/>
                                <w:szCs w:val="36"/>
                              </w:rPr>
                              <w:t>Remembering More</w:t>
                            </w:r>
                            <w:r w:rsidR="00F84353" w:rsidRPr="00022456">
                              <w:rPr>
                                <w:rFonts w:ascii="Arial" w:hAnsi="Arial" w:cs="Arial"/>
                                <w:b/>
                                <w:color w:val="000000" w:themeColor="text1"/>
                                <w:sz w:val="36"/>
                                <w:szCs w:val="36"/>
                              </w:rPr>
                              <w:t>:</w:t>
                            </w:r>
                            <w:r w:rsidR="00F84353">
                              <w:rPr>
                                <w:rFonts w:ascii="Arial" w:hAnsi="Arial" w:cs="Arial"/>
                                <w:color w:val="000000" w:themeColor="text1"/>
                                <w:sz w:val="36"/>
                                <w:szCs w:val="36"/>
                              </w:rPr>
                              <w:t xml:space="preserve"> </w:t>
                            </w:r>
                            <w:r w:rsidR="00EF68F2">
                              <w:rPr>
                                <w:rFonts w:ascii="Arial" w:hAnsi="Arial" w:cs="Arial"/>
                                <w:color w:val="000000" w:themeColor="text1"/>
                                <w:sz w:val="36"/>
                                <w:szCs w:val="36"/>
                              </w:rPr>
                              <w:t xml:space="preserve">Develop teaching strategies and formats to support children in the recall of knowledge and skills. </w:t>
                            </w:r>
                          </w:p>
                          <w:p w14:paraId="3FFB4333" w14:textId="77777777" w:rsidR="00022456" w:rsidRPr="00F84353" w:rsidRDefault="00022456" w:rsidP="00541671">
                            <w:pPr>
                              <w:rPr>
                                <w:rFonts w:ascii="Arial" w:hAnsi="Arial" w:cs="Arial"/>
                                <w:bCs/>
                                <w:color w:val="000000" w:themeColor="text1"/>
                                <w:sz w:val="36"/>
                                <w:szCs w:val="36"/>
                              </w:rPr>
                            </w:pPr>
                          </w:p>
                          <w:p w14:paraId="20D718A3" w14:textId="77777777" w:rsidR="00541671" w:rsidRDefault="00541671" w:rsidP="005416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FFB9D" id="Rounded Rectangle 12" o:spid="_x0000_s1033" style="position:absolute;margin-left:-10.65pt;margin-top:22pt;width:726.85pt;height:86.95pt;z-index:251668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" fillcolor="window" strokecolor="#002060" strokeweight="4.5pt">
                <v:stroke joinstyle="miter"/>
                <v:path arrowok="t"/>
                <v:textbox>
                  <w:txbxContent>
                    <w:p w14:paraId="2C38F9E2" w14:textId="3A1F5443" w:rsidR="00541671" w:rsidRDefault="00541671" w:rsidP="00541671">
                      <w:pPr>
                        <w:rPr>
                          <w:rFonts w:ascii="Arial" w:hAnsi="Arial" w:cs="Arial"/>
                          <w:color w:val="000000" w:themeColor="text1"/>
                          <w:sz w:val="36"/>
                          <w:szCs w:val="36"/>
                        </w:rPr>
                      </w:pPr>
                      <w:r>
                        <w:rPr>
                          <w:rFonts w:ascii="Arial" w:hAnsi="Arial" w:cs="Arial"/>
                          <w:b/>
                          <w:color w:val="000000" w:themeColor="text1"/>
                          <w:sz w:val="36"/>
                          <w:szCs w:val="36"/>
                        </w:rPr>
                        <w:t>Priority 4</w:t>
                      </w:r>
                      <w:r w:rsidRPr="00F75B9E">
                        <w:rPr>
                          <w:rFonts w:ascii="Arial" w:hAnsi="Arial" w:cs="Arial"/>
                          <w:color w:val="000000" w:themeColor="text1"/>
                          <w:sz w:val="36"/>
                          <w:szCs w:val="36"/>
                        </w:rPr>
                        <w:t xml:space="preserve">: </w:t>
                      </w:r>
                      <w:r w:rsidRPr="00022456">
                        <w:rPr>
                          <w:rFonts w:ascii="Arial" w:hAnsi="Arial" w:cs="Arial"/>
                          <w:b/>
                          <w:color w:val="000000" w:themeColor="text1"/>
                          <w:sz w:val="36"/>
                          <w:szCs w:val="36"/>
                        </w:rPr>
                        <w:t>Remembering More</w:t>
                      </w:r>
                      <w:r w:rsidR="00F84353" w:rsidRPr="00022456">
                        <w:rPr>
                          <w:rFonts w:ascii="Arial" w:hAnsi="Arial" w:cs="Arial"/>
                          <w:b/>
                          <w:color w:val="000000" w:themeColor="text1"/>
                          <w:sz w:val="36"/>
                          <w:szCs w:val="36"/>
                        </w:rPr>
                        <w:t>:</w:t>
                      </w:r>
                      <w:r w:rsidR="00F84353">
                        <w:rPr>
                          <w:rFonts w:ascii="Arial" w:hAnsi="Arial" w:cs="Arial"/>
                          <w:color w:val="000000" w:themeColor="text1"/>
                          <w:sz w:val="36"/>
                          <w:szCs w:val="36"/>
                        </w:rPr>
                        <w:t xml:space="preserve"> </w:t>
                      </w:r>
                      <w:r w:rsidR="00EF68F2">
                        <w:rPr>
                          <w:rFonts w:ascii="Arial" w:hAnsi="Arial" w:cs="Arial"/>
                          <w:color w:val="000000" w:themeColor="text1"/>
                          <w:sz w:val="36"/>
                          <w:szCs w:val="36"/>
                        </w:rPr>
                        <w:t xml:space="preserve">Develop teaching strategies and formats to support children in the recall of knowledge and skills. </w:t>
                      </w:r>
                    </w:p>
                    <w:p w14:paraId="3FFB4333" w14:textId="77777777" w:rsidR="00022456" w:rsidRPr="00F84353" w:rsidRDefault="00022456" w:rsidP="00541671">
                      <w:pPr>
                        <w:rPr>
                          <w:rFonts w:ascii="Arial" w:hAnsi="Arial" w:cs="Arial"/>
                          <w:bCs/>
                          <w:color w:val="000000" w:themeColor="text1"/>
                          <w:sz w:val="36"/>
                          <w:szCs w:val="36"/>
                        </w:rPr>
                      </w:pPr>
                    </w:p>
                    <w:p w14:paraId="20D718A3" w14:textId="77777777" w:rsidR="00541671" w:rsidRDefault="00541671" w:rsidP="00541671"/>
                  </w:txbxContent>
                </v:textbox>
                <w10:wrap anchorx="margin"/>
              </v:roundrect>
            </w:pict>
          </mc:Fallback>
        </mc:AlternateContent>
      </w:r>
    </w:p>
    <w:p w14:paraId="5E03C0D8" w14:textId="7AE80B0E" w:rsidR="00792FDC" w:rsidRPr="007A23AC" w:rsidRDefault="00792FDC" w:rsidP="00926D42">
      <w:pPr>
        <w:tabs>
          <w:tab w:val="left" w:pos="1530"/>
        </w:tabs>
        <w:rPr>
          <w:rFonts w:cstheme="minorHAnsi"/>
        </w:rPr>
      </w:pPr>
    </w:p>
    <w:p w14:paraId="5109FC21" w14:textId="38079209" w:rsidR="00792FDC" w:rsidRPr="007A23AC" w:rsidRDefault="00792FDC" w:rsidP="00926D42">
      <w:pPr>
        <w:tabs>
          <w:tab w:val="left" w:pos="1530"/>
        </w:tabs>
        <w:rPr>
          <w:rFonts w:cstheme="minorHAnsi"/>
        </w:rPr>
      </w:pPr>
    </w:p>
    <w:p w14:paraId="071A59C7" w14:textId="07D0A97E" w:rsidR="00792FDC" w:rsidRPr="007A23AC" w:rsidRDefault="00792FDC" w:rsidP="00926D42">
      <w:pPr>
        <w:tabs>
          <w:tab w:val="left" w:pos="1530"/>
        </w:tabs>
        <w:rPr>
          <w:rFonts w:cstheme="minorHAnsi"/>
        </w:rPr>
      </w:pPr>
    </w:p>
    <w:p w14:paraId="18F2EE54" w14:textId="6B02FB85" w:rsidR="00792FDC" w:rsidRPr="007A23AC" w:rsidRDefault="001C6723" w:rsidP="00926D42">
      <w:pPr>
        <w:ind w:left="360"/>
        <w:rPr>
          <w:rFonts w:cstheme="minorHAnsi"/>
        </w:rPr>
      </w:pPr>
      <w:r w:rsidRPr="007A23AC">
        <w:rPr>
          <w:rFonts w:cstheme="minorHAnsi"/>
          <w:noProof/>
          <w:lang w:eastAsia="en-GB"/>
        </w:rPr>
        <mc:AlternateContent>
          <mc:Choice Requires="wps">
            <w:drawing>
              <wp:anchor distT="0" distB="0" distL="114300" distR="114300" simplePos="0" relativeHeight="251672584" behindDoc="0" locked="0" layoutInCell="1" allowOverlap="1" wp14:anchorId="14F87D14" wp14:editId="1693CC95">
                <wp:simplePos x="0" y="0"/>
                <wp:positionH relativeFrom="margin">
                  <wp:posOffset>-119270</wp:posOffset>
                </wp:positionH>
                <wp:positionV relativeFrom="paragraph">
                  <wp:posOffset>265540</wp:posOffset>
                </wp:positionV>
                <wp:extent cx="9230967" cy="1104265"/>
                <wp:effectExtent l="19050" t="19050" r="46990" b="3873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0967" cy="1104265"/>
                        </a:xfrm>
                        <a:prstGeom prst="roundRect">
                          <a:avLst/>
                        </a:prstGeom>
                        <a:solidFill>
                          <a:sysClr val="window" lastClr="FFFFFF"/>
                        </a:solidFill>
                        <a:ln w="57150" cap="flat" cmpd="sng" algn="ctr">
                          <a:solidFill>
                            <a:srgbClr val="002060"/>
                          </a:solidFill>
                          <a:prstDash val="solid"/>
                          <a:miter lim="800000"/>
                        </a:ln>
                        <a:effectLst/>
                      </wps:spPr>
                      <wps:txbx>
                        <w:txbxContent>
                          <w:p w14:paraId="1566DE50" w14:textId="5EC44303" w:rsidR="0073448F" w:rsidRPr="0073448F" w:rsidRDefault="0073448F" w:rsidP="0073448F">
                            <w:pPr>
                              <w:rPr>
                                <w:rFonts w:ascii="Arial" w:hAnsi="Arial" w:cs="Arial"/>
                                <w:color w:val="0D0D0D" w:themeColor="text1" w:themeTint="F2"/>
                                <w:sz w:val="36"/>
                                <w:szCs w:val="36"/>
                              </w:rPr>
                            </w:pPr>
                            <w:r w:rsidRPr="0073448F">
                              <w:rPr>
                                <w:rFonts w:ascii="Arial" w:hAnsi="Arial" w:cs="Arial"/>
                                <w:b/>
                                <w:color w:val="0D0D0D" w:themeColor="text1" w:themeTint="F2"/>
                                <w:sz w:val="36"/>
                                <w:szCs w:val="36"/>
                              </w:rPr>
                              <w:t>Priority 5</w:t>
                            </w:r>
                            <w:r w:rsidRPr="0073448F">
                              <w:rPr>
                                <w:rFonts w:ascii="Arial" w:hAnsi="Arial" w:cs="Arial"/>
                                <w:b/>
                                <w:color w:val="0D0D0D" w:themeColor="text1" w:themeTint="F2"/>
                                <w:sz w:val="36"/>
                                <w:szCs w:val="36"/>
                              </w:rPr>
                              <w:t xml:space="preserve"> Purposeful Writing:</w:t>
                            </w:r>
                            <w:r w:rsidRPr="0073448F">
                              <w:rPr>
                                <w:rFonts w:ascii="Arial" w:hAnsi="Arial" w:cs="Arial"/>
                                <w:color w:val="0D0D0D" w:themeColor="text1" w:themeTint="F2"/>
                                <w:sz w:val="36"/>
                                <w:szCs w:val="36"/>
                              </w:rPr>
                              <w:t xml:space="preserve"> </w:t>
                            </w:r>
                            <w:r w:rsidRPr="0073448F">
                              <w:rPr>
                                <w:rFonts w:ascii="Arial" w:hAnsi="Arial" w:cs="Arial"/>
                                <w:color w:val="0D0D0D" w:themeColor="text1" w:themeTint="F2"/>
                                <w:sz w:val="36"/>
                                <w:szCs w:val="36"/>
                              </w:rPr>
                              <w:t>Further Deepen opportunities for Writing in all areas , Creating writing for purpose across school to increase writing at GD</w:t>
                            </w:r>
                          </w:p>
                          <w:p w14:paraId="6814EC93" w14:textId="77777777" w:rsidR="001C6723" w:rsidRPr="00F84353" w:rsidRDefault="001C6723" w:rsidP="001C6723">
                            <w:pPr>
                              <w:rPr>
                                <w:rFonts w:ascii="Arial" w:hAnsi="Arial" w:cs="Arial"/>
                                <w:bCs/>
                                <w:color w:val="000000" w:themeColor="text1"/>
                                <w:sz w:val="36"/>
                                <w:szCs w:val="36"/>
                              </w:rPr>
                            </w:pPr>
                          </w:p>
                          <w:p w14:paraId="05C4B49F" w14:textId="77777777" w:rsidR="001C6723" w:rsidRDefault="001C6723" w:rsidP="001C672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87D14" id="Rounded Rectangle 13" o:spid="_x0000_s1034" style="position:absolute;left:0;text-align:left;margin-left:-9.4pt;margin-top:20.9pt;width:726.85pt;height:86.95pt;z-index:251672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" fillcolor="window" strokecolor="#002060" strokeweight="4.5pt">
                <v:stroke joinstyle="miter"/>
                <v:path arrowok="t"/>
                <v:textbox>
                  <w:txbxContent>
                    <w:p w14:paraId="1566DE50" w14:textId="5EC44303" w:rsidR="0073448F" w:rsidRPr="0073448F" w:rsidRDefault="0073448F" w:rsidP="0073448F">
                      <w:pPr>
                        <w:rPr>
                          <w:rFonts w:ascii="Arial" w:hAnsi="Arial" w:cs="Arial"/>
                          <w:color w:val="0D0D0D" w:themeColor="text1" w:themeTint="F2"/>
                          <w:sz w:val="36"/>
                          <w:szCs w:val="36"/>
                        </w:rPr>
                      </w:pPr>
                      <w:r w:rsidRPr="0073448F">
                        <w:rPr>
                          <w:rFonts w:ascii="Arial" w:hAnsi="Arial" w:cs="Arial"/>
                          <w:b/>
                          <w:color w:val="0D0D0D" w:themeColor="text1" w:themeTint="F2"/>
                          <w:sz w:val="36"/>
                          <w:szCs w:val="36"/>
                        </w:rPr>
                        <w:t>Priority 5</w:t>
                      </w:r>
                      <w:r w:rsidRPr="0073448F">
                        <w:rPr>
                          <w:rFonts w:ascii="Arial" w:hAnsi="Arial" w:cs="Arial"/>
                          <w:b/>
                          <w:color w:val="0D0D0D" w:themeColor="text1" w:themeTint="F2"/>
                          <w:sz w:val="36"/>
                          <w:szCs w:val="36"/>
                        </w:rPr>
                        <w:t xml:space="preserve"> Purposeful Writing:</w:t>
                      </w:r>
                      <w:r w:rsidRPr="0073448F">
                        <w:rPr>
                          <w:rFonts w:ascii="Arial" w:hAnsi="Arial" w:cs="Arial"/>
                          <w:color w:val="0D0D0D" w:themeColor="text1" w:themeTint="F2"/>
                          <w:sz w:val="36"/>
                          <w:szCs w:val="36"/>
                        </w:rPr>
                        <w:t xml:space="preserve"> </w:t>
                      </w:r>
                      <w:r w:rsidRPr="0073448F">
                        <w:rPr>
                          <w:rFonts w:ascii="Arial" w:hAnsi="Arial" w:cs="Arial"/>
                          <w:color w:val="0D0D0D" w:themeColor="text1" w:themeTint="F2"/>
                          <w:sz w:val="36"/>
                          <w:szCs w:val="36"/>
                        </w:rPr>
                        <w:t>Further Deepen opportunities for Writing in all areas , Creating writing for purpose across school to increase writing at GD</w:t>
                      </w:r>
                    </w:p>
                    <w:p w14:paraId="6814EC93" w14:textId="77777777" w:rsidR="001C6723" w:rsidRPr="00F84353" w:rsidRDefault="001C6723" w:rsidP="001C6723">
                      <w:pPr>
                        <w:rPr>
                          <w:rFonts w:ascii="Arial" w:hAnsi="Arial" w:cs="Arial"/>
                          <w:bCs/>
                          <w:color w:val="000000" w:themeColor="text1"/>
                          <w:sz w:val="36"/>
                          <w:szCs w:val="36"/>
                        </w:rPr>
                      </w:pPr>
                    </w:p>
                    <w:p w14:paraId="05C4B49F" w14:textId="77777777" w:rsidR="001C6723" w:rsidRDefault="001C6723" w:rsidP="001C6723"/>
                  </w:txbxContent>
                </v:textbox>
                <w10:wrap anchorx="margin"/>
              </v:roundrect>
            </w:pict>
          </mc:Fallback>
        </mc:AlternateContent>
      </w:r>
      <w:r w:rsidR="00863E34" w:rsidRPr="007A23AC">
        <w:rPr>
          <w:rFonts w:cstheme="minorHAnsi"/>
        </w:rPr>
        <w:br w:type="page"/>
      </w:r>
    </w:p>
    <w:tbl>
      <w:tblPr>
        <w:tblStyle w:val="TableGrid"/>
        <w:tblW w:w="15451" w:type="dxa"/>
        <w:tblInd w:w="-714" w:type="dxa"/>
        <w:tblLook w:val="04A0" w:firstRow="1" w:lastRow="0" w:firstColumn="1" w:lastColumn="0" w:noHBand="0" w:noVBand="1"/>
      </w:tblPr>
      <w:tblGrid>
        <w:gridCol w:w="4044"/>
        <w:gridCol w:w="1106"/>
        <w:gridCol w:w="5150"/>
        <w:gridCol w:w="5151"/>
      </w:tblGrid>
      <w:tr w:rsidR="00C7535F" w:rsidRPr="007A23AC" w14:paraId="7BCD755B" w14:textId="77777777" w:rsidTr="34941CC8">
        <w:trPr>
          <w:trHeight w:val="2125"/>
        </w:trPr>
        <w:tc>
          <w:tcPr>
            <w:tcW w:w="4044" w:type="dxa"/>
          </w:tcPr>
          <w:p w14:paraId="165667A1" w14:textId="77777777" w:rsidR="00C7535F" w:rsidRPr="004A78D1" w:rsidRDefault="00C7535F" w:rsidP="00B24AB8">
            <w:pPr>
              <w:rPr>
                <w:rFonts w:cstheme="minorHAnsi"/>
                <w:b/>
                <w:bCs/>
                <w:color w:val="002060"/>
                <w:sz w:val="30"/>
                <w:szCs w:val="40"/>
              </w:rPr>
            </w:pPr>
            <w:r w:rsidRPr="004A78D1">
              <w:rPr>
                <w:rFonts w:cstheme="minorHAnsi"/>
                <w:b/>
                <w:bCs/>
                <w:color w:val="002060"/>
                <w:sz w:val="30"/>
                <w:szCs w:val="40"/>
              </w:rPr>
              <w:lastRenderedPageBreak/>
              <w:t>Enquire Learning Trust</w:t>
            </w:r>
          </w:p>
          <w:p w14:paraId="0BD24902" w14:textId="77777777" w:rsidR="00C7535F" w:rsidRPr="007A23AC" w:rsidRDefault="00C7535F" w:rsidP="00B24AB8">
            <w:pPr>
              <w:rPr>
                <w:rFonts w:cstheme="minorHAnsi"/>
                <w:b/>
                <w:bCs/>
                <w:color w:val="000000" w:themeColor="text1"/>
                <w:sz w:val="30"/>
                <w:szCs w:val="40"/>
              </w:rPr>
            </w:pPr>
            <w:r w:rsidRPr="007A23AC">
              <w:rPr>
                <w:rFonts w:cstheme="minorHAnsi"/>
                <w:noProof/>
                <w:lang w:eastAsia="en-GB"/>
              </w:rPr>
              <w:drawing>
                <wp:anchor distT="0" distB="0" distL="114300" distR="114300" simplePos="0" relativeHeight="251663368" behindDoc="1" locked="0" layoutInCell="1" allowOverlap="1" wp14:anchorId="5ED85B78" wp14:editId="2D3A0088">
                  <wp:simplePos x="0" y="0"/>
                  <wp:positionH relativeFrom="margin">
                    <wp:posOffset>1684634</wp:posOffset>
                  </wp:positionH>
                  <wp:positionV relativeFrom="margin">
                    <wp:posOffset>367665</wp:posOffset>
                  </wp:positionV>
                  <wp:extent cx="688975" cy="688975"/>
                  <wp:effectExtent l="0" t="0" r="0" b="0"/>
                  <wp:wrapTight wrapText="bothSides">
                    <wp:wrapPolygon edited="0">
                      <wp:start x="0" y="0"/>
                      <wp:lineTo x="0" y="21102"/>
                      <wp:lineTo x="21102" y="21102"/>
                      <wp:lineTo x="211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Pr="1F1C92BA">
              <w:rPr>
                <w:b/>
                <w:bCs/>
                <w:color w:val="000000" w:themeColor="text1"/>
                <w:sz w:val="30"/>
                <w:szCs w:val="30"/>
              </w:rPr>
              <w:t>Primary Academy</w:t>
            </w:r>
          </w:p>
          <w:p w14:paraId="1D478A13" w14:textId="77777777" w:rsidR="00C7535F" w:rsidRPr="007A23AC" w:rsidRDefault="00C7535F" w:rsidP="00B24AB8">
            <w:pPr>
              <w:rPr>
                <w:rFonts w:cstheme="minorHAnsi"/>
                <w:b/>
                <w:bCs/>
                <w:color w:val="000000" w:themeColor="text1"/>
                <w:sz w:val="30"/>
                <w:szCs w:val="40"/>
              </w:rPr>
            </w:pPr>
            <w:r w:rsidRPr="007A23AC">
              <w:rPr>
                <w:rFonts w:cstheme="minorHAnsi"/>
                <w:b/>
                <w:bCs/>
                <w:color w:val="000000" w:themeColor="text1"/>
                <w:sz w:val="30"/>
                <w:szCs w:val="40"/>
              </w:rPr>
              <w:t>Improvement Plan</w:t>
            </w:r>
          </w:p>
          <w:p w14:paraId="5C88C528" w14:textId="79978217" w:rsidR="00C7535F" w:rsidRPr="007A23AC" w:rsidRDefault="00C7535F" w:rsidP="00B24AB8">
            <w:pPr>
              <w:rPr>
                <w:rFonts w:cstheme="minorHAnsi"/>
                <w:b/>
                <w:bCs/>
                <w:color w:val="000000" w:themeColor="text1"/>
                <w:sz w:val="32"/>
                <w:szCs w:val="40"/>
              </w:rPr>
            </w:pPr>
            <w:r w:rsidRPr="007A23AC">
              <w:rPr>
                <w:rFonts w:cstheme="minorHAnsi"/>
                <w:b/>
                <w:bCs/>
                <w:color w:val="000000" w:themeColor="text1"/>
                <w:sz w:val="32"/>
                <w:szCs w:val="40"/>
              </w:rPr>
              <w:t>202</w:t>
            </w:r>
            <w:r w:rsidR="00D643ED">
              <w:rPr>
                <w:rFonts w:cstheme="minorHAnsi"/>
                <w:b/>
                <w:bCs/>
                <w:color w:val="000000" w:themeColor="text1"/>
                <w:sz w:val="32"/>
                <w:szCs w:val="40"/>
              </w:rPr>
              <w:t>3</w:t>
            </w:r>
            <w:r w:rsidRPr="007A23AC">
              <w:rPr>
                <w:rFonts w:cstheme="minorHAnsi"/>
                <w:b/>
                <w:bCs/>
                <w:color w:val="000000" w:themeColor="text1"/>
                <w:sz w:val="32"/>
                <w:szCs w:val="40"/>
              </w:rPr>
              <w:t>/202</w:t>
            </w:r>
            <w:r w:rsidR="00D643ED">
              <w:rPr>
                <w:rFonts w:cstheme="minorHAnsi"/>
                <w:b/>
                <w:bCs/>
                <w:color w:val="000000" w:themeColor="text1"/>
                <w:sz w:val="32"/>
                <w:szCs w:val="40"/>
              </w:rPr>
              <w:t>4</w:t>
            </w:r>
          </w:p>
          <w:p w14:paraId="06006999" w14:textId="77777777" w:rsidR="00C7535F" w:rsidRPr="007A23AC" w:rsidRDefault="00C7535F" w:rsidP="00B24AB8">
            <w:pPr>
              <w:rPr>
                <w:rFonts w:cstheme="minorHAnsi"/>
                <w:sz w:val="20"/>
                <w:szCs w:val="18"/>
              </w:rPr>
            </w:pPr>
          </w:p>
          <w:p w14:paraId="58DFD2CB" w14:textId="77777777" w:rsidR="00C7535F" w:rsidRPr="007A23AC" w:rsidRDefault="00C7535F" w:rsidP="00B24AB8">
            <w:pPr>
              <w:rPr>
                <w:rFonts w:cstheme="minorHAnsi"/>
                <w:sz w:val="20"/>
                <w:szCs w:val="18"/>
              </w:rPr>
            </w:pPr>
          </w:p>
        </w:tc>
        <w:tc>
          <w:tcPr>
            <w:tcW w:w="6256" w:type="dxa"/>
            <w:gridSpan w:val="2"/>
          </w:tcPr>
          <w:p w14:paraId="1DB37311" w14:textId="6D1FAC5B" w:rsidR="00C7535F" w:rsidRPr="007A23AC" w:rsidRDefault="1EAD458E" w:rsidP="593B199F">
            <w:pPr>
              <w:rPr>
                <w:color w:val="ED7D31" w:themeColor="accent2"/>
                <w:sz w:val="28"/>
                <w:szCs w:val="28"/>
              </w:rPr>
            </w:pPr>
            <w:r w:rsidRPr="593B199F">
              <w:rPr>
                <w:b/>
                <w:bCs/>
                <w:color w:val="002060"/>
                <w:sz w:val="28"/>
                <w:szCs w:val="28"/>
              </w:rPr>
              <w:t>Priority 1</w:t>
            </w:r>
          </w:p>
          <w:p w14:paraId="0852145E" w14:textId="56FC7012" w:rsidR="00C7535F" w:rsidRPr="007A23AC" w:rsidRDefault="1EAD458E" w:rsidP="593B199F">
            <w:pPr>
              <w:ind w:left="38" w:hanging="370"/>
              <w:rPr>
                <w:rFonts w:ascii="Calibri" w:eastAsia="Calibri" w:hAnsi="Calibri" w:cs="Calibri"/>
              </w:rPr>
            </w:pPr>
            <w:r w:rsidRPr="593B199F">
              <w:rPr>
                <w:b/>
                <w:bCs/>
                <w:color w:val="ED7D31" w:themeColor="accent2"/>
              </w:rPr>
              <w:t xml:space="preserve">  </w:t>
            </w:r>
            <w:r w:rsidR="5BB0702C" w:rsidRPr="593B199F">
              <w:rPr>
                <w:b/>
                <w:bCs/>
                <w:color w:val="ED7D31" w:themeColor="accent2"/>
              </w:rPr>
              <w:t xml:space="preserve">      </w:t>
            </w:r>
            <w:r w:rsidR="45DA6148" w:rsidRPr="593B199F">
              <w:rPr>
                <w:rFonts w:ascii="Arial" w:eastAsia="Arial" w:hAnsi="Arial" w:cs="Arial"/>
                <w:b/>
                <w:bCs/>
                <w:color w:val="000000" w:themeColor="text1"/>
                <w:sz w:val="36"/>
                <w:szCs w:val="36"/>
              </w:rPr>
              <w:t>Oracy:</w:t>
            </w:r>
            <w:r w:rsidR="45DA6148" w:rsidRPr="593B199F">
              <w:rPr>
                <w:rFonts w:ascii="Arial" w:eastAsia="Arial" w:hAnsi="Arial" w:cs="Arial"/>
                <w:color w:val="000000" w:themeColor="text1"/>
                <w:sz w:val="36"/>
                <w:szCs w:val="36"/>
              </w:rPr>
              <w:t xml:space="preserve"> Children at East Whitby are to be able to articulate their knowledge and understanding in a range of different contexts and to a range of different people</w:t>
            </w:r>
          </w:p>
          <w:p w14:paraId="4FE40EAC" w14:textId="77777777" w:rsidR="00C7535F" w:rsidRPr="007A23AC" w:rsidRDefault="00C7535F" w:rsidP="00B24AB8">
            <w:pPr>
              <w:rPr>
                <w:rFonts w:cstheme="minorHAnsi"/>
                <w:b/>
                <w:bCs/>
                <w:u w:val="single"/>
              </w:rPr>
            </w:pPr>
          </w:p>
          <w:p w14:paraId="7B13C2FC" w14:textId="70F07EB9" w:rsidR="00C7535F" w:rsidRPr="007A23AC" w:rsidRDefault="00C7535F" w:rsidP="593B199F"/>
        </w:tc>
        <w:tc>
          <w:tcPr>
            <w:tcW w:w="5151" w:type="dxa"/>
          </w:tcPr>
          <w:p w14:paraId="402C29F8" w14:textId="77777777" w:rsidR="00C7535F" w:rsidRPr="004A78D1" w:rsidRDefault="00C7535F" w:rsidP="00B24AB8">
            <w:pPr>
              <w:rPr>
                <w:rFonts w:cstheme="minorHAnsi"/>
                <w:b/>
                <w:color w:val="002060"/>
              </w:rPr>
            </w:pPr>
            <w:r>
              <w:rPr>
                <w:rFonts w:cstheme="minorHAnsi"/>
                <w:b/>
                <w:color w:val="002060"/>
              </w:rPr>
              <w:t>Impact – What is the desired outcome for this priority?</w:t>
            </w:r>
          </w:p>
          <w:p w14:paraId="51761C37" w14:textId="08815134" w:rsidR="00C7535F" w:rsidRPr="007A23AC" w:rsidRDefault="67EE879C" w:rsidP="00C82AD3">
            <w:pPr>
              <w:pStyle w:val="ListParagraph"/>
              <w:numPr>
                <w:ilvl w:val="0"/>
                <w:numId w:val="4"/>
              </w:numPr>
              <w:rPr>
                <w:rFonts w:asciiTheme="minorHAnsi" w:hAnsiTheme="minorHAnsi" w:cstheme="minorBidi"/>
              </w:rPr>
            </w:pPr>
            <w:r w:rsidRPr="593B199F">
              <w:rPr>
                <w:rFonts w:asciiTheme="minorHAnsi" w:hAnsiTheme="minorHAnsi" w:cstheme="minorBidi"/>
              </w:rPr>
              <w:t>Children to confidently</w:t>
            </w:r>
            <w:r w:rsidR="35E2EDC9" w:rsidRPr="593B199F">
              <w:rPr>
                <w:rFonts w:asciiTheme="minorHAnsi" w:hAnsiTheme="minorHAnsi" w:cstheme="minorBidi"/>
              </w:rPr>
              <w:t>, independently and effectively</w:t>
            </w:r>
            <w:r w:rsidRPr="593B199F">
              <w:rPr>
                <w:rFonts w:asciiTheme="minorHAnsi" w:hAnsiTheme="minorHAnsi" w:cstheme="minorBidi"/>
              </w:rPr>
              <w:t xml:space="preserve"> articulate knowledge and understanding of learning through a </w:t>
            </w:r>
            <w:r w:rsidR="14875E1F" w:rsidRPr="593B199F">
              <w:rPr>
                <w:rFonts w:asciiTheme="minorHAnsi" w:hAnsiTheme="minorHAnsi" w:cstheme="minorBidi"/>
              </w:rPr>
              <w:t>variety</w:t>
            </w:r>
            <w:r w:rsidRPr="593B199F">
              <w:rPr>
                <w:rFonts w:asciiTheme="minorHAnsi" w:hAnsiTheme="minorHAnsi" w:cstheme="minorBidi"/>
              </w:rPr>
              <w:t xml:space="preserve"> of approaches. </w:t>
            </w:r>
          </w:p>
          <w:p w14:paraId="7952E2A3" w14:textId="5812DE80" w:rsidR="00C7535F" w:rsidRPr="007A23AC" w:rsidRDefault="00C7535F" w:rsidP="593B199F">
            <w:pPr>
              <w:rPr>
                <w:rFonts w:ascii="Times New Roman" w:eastAsia="Times New Roman" w:hAnsi="Times New Roman" w:cs="Times New Roman"/>
                <w:sz w:val="24"/>
                <w:szCs w:val="24"/>
              </w:rPr>
            </w:pPr>
          </w:p>
        </w:tc>
      </w:tr>
      <w:tr w:rsidR="00C7535F" w:rsidRPr="007A23AC" w14:paraId="35E5AB7A" w14:textId="77777777" w:rsidTr="34941CC8">
        <w:trPr>
          <w:trHeight w:val="113"/>
        </w:trPr>
        <w:tc>
          <w:tcPr>
            <w:tcW w:w="10300" w:type="dxa"/>
            <w:gridSpan w:val="3"/>
          </w:tcPr>
          <w:p w14:paraId="141C24DD" w14:textId="77777777" w:rsidR="00C7535F" w:rsidRPr="00871DD7" w:rsidRDefault="00C7535F" w:rsidP="00B24AB8">
            <w:pPr>
              <w:rPr>
                <w:rFonts w:cstheme="minorHAnsi"/>
                <w:b/>
                <w:color w:val="002060"/>
                <w:sz w:val="20"/>
                <w:szCs w:val="18"/>
              </w:rPr>
            </w:pPr>
            <w:r w:rsidRPr="00C032DB">
              <w:rPr>
                <w:rFonts w:cstheme="minorHAnsi"/>
                <w:b/>
                <w:color w:val="002060"/>
                <w:sz w:val="20"/>
                <w:szCs w:val="18"/>
              </w:rPr>
              <w:t>Leadership Activities</w:t>
            </w:r>
            <w:r>
              <w:rPr>
                <w:rFonts w:cstheme="minorHAnsi"/>
                <w:b/>
                <w:color w:val="002060"/>
                <w:sz w:val="20"/>
                <w:szCs w:val="18"/>
              </w:rPr>
              <w:t xml:space="preserve"> </w:t>
            </w:r>
          </w:p>
        </w:tc>
        <w:tc>
          <w:tcPr>
            <w:tcW w:w="5151" w:type="dxa"/>
          </w:tcPr>
          <w:p w14:paraId="16BEEF0E" w14:textId="77777777" w:rsidR="00C7535F" w:rsidRPr="00C032DB" w:rsidRDefault="00C7535F" w:rsidP="00B24AB8">
            <w:pPr>
              <w:rPr>
                <w:color w:val="002060"/>
              </w:rPr>
            </w:pPr>
            <w:r>
              <w:rPr>
                <w:rFonts w:cstheme="minorHAnsi"/>
                <w:b/>
                <w:color w:val="002060"/>
              </w:rPr>
              <w:t>How will practice and provision look if we are successful in this priority?</w:t>
            </w:r>
          </w:p>
        </w:tc>
      </w:tr>
      <w:tr w:rsidR="00C7535F" w:rsidRPr="007A23AC" w14:paraId="56B1381C" w14:textId="77777777" w:rsidTr="34941CC8">
        <w:trPr>
          <w:trHeight w:val="2593"/>
        </w:trPr>
        <w:tc>
          <w:tcPr>
            <w:tcW w:w="10300" w:type="dxa"/>
            <w:gridSpan w:val="3"/>
          </w:tcPr>
          <w:p w14:paraId="46F0346C" w14:textId="66B6A4B3" w:rsidR="00C7535F" w:rsidRDefault="65B78EBA" w:rsidP="00C82AD3">
            <w:pPr>
              <w:pStyle w:val="ListParagraph"/>
              <w:numPr>
                <w:ilvl w:val="0"/>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Work to become a Voice 21 Oracy school through a range of CPD opportunities</w:t>
            </w:r>
            <w:r w:rsidR="01458558" w:rsidRPr="00D14CF2">
              <w:rPr>
                <w:rFonts w:asciiTheme="majorHAnsi" w:eastAsiaTheme="majorEastAsia" w:hAnsiTheme="majorHAnsi" w:cstheme="majorBidi"/>
                <w:b/>
                <w:bCs/>
                <w:color w:val="002060"/>
              </w:rPr>
              <w:t>.</w:t>
            </w:r>
            <w:r w:rsidR="00D14CF2">
              <w:rPr>
                <w:rFonts w:asciiTheme="majorHAnsi" w:eastAsiaTheme="majorEastAsia" w:hAnsiTheme="majorHAnsi" w:cstheme="majorBidi"/>
                <w:b/>
                <w:bCs/>
                <w:color w:val="002060"/>
              </w:rPr>
              <w:t xml:space="preserve"> (Dates TBA)</w:t>
            </w:r>
          </w:p>
          <w:p w14:paraId="07D95E8B" w14:textId="4F14E14E" w:rsidR="00D14CF2" w:rsidRPr="00D14CF2" w:rsidRDefault="00D14CF2" w:rsidP="00C82AD3">
            <w:pPr>
              <w:pStyle w:val="ListParagraph"/>
              <w:numPr>
                <w:ilvl w:val="0"/>
                <w:numId w:val="16"/>
              </w:numPr>
              <w:rPr>
                <w:rFonts w:asciiTheme="majorHAnsi" w:eastAsiaTheme="majorEastAsia" w:hAnsiTheme="majorHAnsi" w:cstheme="majorBidi"/>
                <w:b/>
                <w:bCs/>
                <w:color w:val="002060"/>
              </w:rPr>
            </w:pPr>
            <w:r>
              <w:rPr>
                <w:rFonts w:asciiTheme="majorHAnsi" w:eastAsiaTheme="majorEastAsia" w:hAnsiTheme="majorHAnsi" w:cstheme="majorBidi"/>
                <w:b/>
                <w:bCs/>
                <w:color w:val="002060"/>
              </w:rPr>
              <w:t>PD session exploring Talk and comprehension developing structures for talk.</w:t>
            </w:r>
            <w:r w:rsidR="00BD05FE">
              <w:rPr>
                <w:rFonts w:asciiTheme="majorHAnsi" w:eastAsiaTheme="majorEastAsia" w:hAnsiTheme="majorHAnsi" w:cstheme="majorBidi"/>
                <w:b/>
                <w:bCs/>
                <w:color w:val="002060"/>
              </w:rPr>
              <w:t xml:space="preserve"> (05/09/23)</w:t>
            </w:r>
          </w:p>
          <w:p w14:paraId="0AC0A968" w14:textId="759AC933" w:rsidR="00C7535F" w:rsidRPr="00D14CF2" w:rsidRDefault="184A8D78" w:rsidP="00C82AD3">
            <w:pPr>
              <w:pStyle w:val="ListParagraph"/>
              <w:numPr>
                <w:ilvl w:val="0"/>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 xml:space="preserve">Create teaching and </w:t>
            </w:r>
            <w:r w:rsidR="27731C94" w:rsidRPr="00D14CF2">
              <w:rPr>
                <w:rFonts w:asciiTheme="majorHAnsi" w:eastAsiaTheme="majorEastAsia" w:hAnsiTheme="majorHAnsi" w:cstheme="majorBidi"/>
                <w:b/>
                <w:bCs/>
                <w:color w:val="002060"/>
              </w:rPr>
              <w:t>pedagogy</w:t>
            </w:r>
            <w:r w:rsidRPr="00D14CF2">
              <w:rPr>
                <w:rFonts w:asciiTheme="majorHAnsi" w:eastAsiaTheme="majorEastAsia" w:hAnsiTheme="majorHAnsi" w:cstheme="majorBidi"/>
                <w:b/>
                <w:bCs/>
                <w:color w:val="002060"/>
              </w:rPr>
              <w:t xml:space="preserve"> structures that encourage children to share</w:t>
            </w:r>
            <w:r w:rsidR="00BD05FE">
              <w:rPr>
                <w:rFonts w:asciiTheme="majorHAnsi" w:eastAsiaTheme="majorEastAsia" w:hAnsiTheme="majorHAnsi" w:cstheme="majorBidi"/>
                <w:b/>
                <w:bCs/>
                <w:color w:val="002060"/>
              </w:rPr>
              <w:t xml:space="preserve"> (CK/JK by end Autumn1)</w:t>
            </w:r>
          </w:p>
          <w:p w14:paraId="6158BB89" w14:textId="5E549F3C" w:rsidR="00C7535F" w:rsidRPr="00D14CF2" w:rsidRDefault="6C84D011" w:rsidP="00C82AD3">
            <w:pPr>
              <w:pStyle w:val="ListParagraph"/>
              <w:numPr>
                <w:ilvl w:val="1"/>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Use of a summaries at the end of project</w:t>
            </w:r>
            <w:r w:rsidR="783181B8" w:rsidRPr="00D14CF2">
              <w:rPr>
                <w:rFonts w:asciiTheme="majorHAnsi" w:eastAsiaTheme="majorEastAsia" w:hAnsiTheme="majorHAnsi" w:cstheme="majorBidi"/>
                <w:b/>
                <w:bCs/>
                <w:color w:val="002060"/>
              </w:rPr>
              <w:t>.</w:t>
            </w:r>
            <w:r w:rsidRPr="00D14CF2">
              <w:rPr>
                <w:rFonts w:asciiTheme="majorHAnsi" w:eastAsiaTheme="majorEastAsia" w:hAnsiTheme="majorHAnsi" w:cstheme="majorBidi"/>
                <w:b/>
                <w:bCs/>
                <w:color w:val="002060"/>
              </w:rPr>
              <w:t xml:space="preserve"> </w:t>
            </w:r>
          </w:p>
          <w:p w14:paraId="3AD98589" w14:textId="2DA04552" w:rsidR="00C7535F" w:rsidRPr="00D14CF2" w:rsidRDefault="6C84D011" w:rsidP="00C82AD3">
            <w:pPr>
              <w:pStyle w:val="ListParagraph"/>
              <w:numPr>
                <w:ilvl w:val="1"/>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Shared discussions at the start of the lessons</w:t>
            </w:r>
            <w:r w:rsidR="184A8D78" w:rsidRPr="00D14CF2">
              <w:rPr>
                <w:rFonts w:asciiTheme="majorHAnsi" w:eastAsiaTheme="majorEastAsia" w:hAnsiTheme="majorHAnsi" w:cstheme="majorBidi"/>
                <w:b/>
                <w:bCs/>
                <w:color w:val="002060"/>
              </w:rPr>
              <w:t xml:space="preserve"> </w:t>
            </w:r>
            <w:r w:rsidR="37E429DF" w:rsidRPr="00D14CF2">
              <w:rPr>
                <w:rFonts w:asciiTheme="majorHAnsi" w:eastAsiaTheme="majorEastAsia" w:hAnsiTheme="majorHAnsi" w:cstheme="majorBidi"/>
                <w:b/>
                <w:bCs/>
                <w:color w:val="002060"/>
              </w:rPr>
              <w:t>to recap on previous learning.</w:t>
            </w:r>
          </w:p>
          <w:p w14:paraId="033EC44D" w14:textId="0F56858C" w:rsidR="00C7535F" w:rsidRPr="00D14CF2" w:rsidRDefault="3CC063A0" w:rsidP="00C82AD3">
            <w:pPr>
              <w:pStyle w:val="ListParagraph"/>
              <w:numPr>
                <w:ilvl w:val="1"/>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Create a shared structure around discussions for all staff.</w:t>
            </w:r>
          </w:p>
          <w:p w14:paraId="6D60BB6B" w14:textId="33A2A182" w:rsidR="00C7535F" w:rsidRPr="00D14CF2" w:rsidRDefault="44F9A3AE" w:rsidP="00C82AD3">
            <w:pPr>
              <w:pStyle w:val="ListParagraph"/>
              <w:numPr>
                <w:ilvl w:val="1"/>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Sometimes end products reflect the use of oracy.</w:t>
            </w:r>
          </w:p>
          <w:p w14:paraId="1C4803DF" w14:textId="62F8B8BB" w:rsidR="00C7535F" w:rsidRPr="00D14CF2" w:rsidRDefault="6337DFF2" w:rsidP="00C82AD3">
            <w:pPr>
              <w:pStyle w:val="ListParagraph"/>
              <w:numPr>
                <w:ilvl w:val="0"/>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Provide</w:t>
            </w:r>
            <w:r w:rsidR="5580BFE9" w:rsidRPr="00D14CF2">
              <w:rPr>
                <w:rFonts w:asciiTheme="majorHAnsi" w:eastAsiaTheme="majorEastAsia" w:hAnsiTheme="majorHAnsi" w:cstheme="majorBidi"/>
                <w:b/>
                <w:bCs/>
                <w:color w:val="002060"/>
              </w:rPr>
              <w:t xml:space="preserve"> children with</w:t>
            </w:r>
            <w:r w:rsidRPr="00D14CF2">
              <w:rPr>
                <w:rFonts w:asciiTheme="majorHAnsi" w:eastAsiaTheme="majorEastAsia" w:hAnsiTheme="majorHAnsi" w:cstheme="majorBidi"/>
                <w:b/>
                <w:bCs/>
                <w:color w:val="002060"/>
              </w:rPr>
              <w:t xml:space="preserve"> opportunities to share and articulate their learning, both in class and to a wider audience. </w:t>
            </w:r>
            <w:r w:rsidR="00BD05FE">
              <w:rPr>
                <w:rFonts w:asciiTheme="majorHAnsi" w:eastAsiaTheme="majorEastAsia" w:hAnsiTheme="majorHAnsi" w:cstheme="majorBidi"/>
                <w:b/>
                <w:bCs/>
                <w:color w:val="002060"/>
              </w:rPr>
              <w:t>(Trialled in Year 2/4/6 Autumn 1 Rollout Autumn 2</w:t>
            </w:r>
            <w:r w:rsidR="00E500AB">
              <w:rPr>
                <w:rFonts w:asciiTheme="majorHAnsi" w:eastAsiaTheme="majorEastAsia" w:hAnsiTheme="majorHAnsi" w:cstheme="majorBidi"/>
                <w:b/>
                <w:bCs/>
                <w:color w:val="002060"/>
              </w:rPr>
              <w:t xml:space="preserve"> CK/JK/MS</w:t>
            </w:r>
            <w:r w:rsidR="00BD05FE">
              <w:rPr>
                <w:rFonts w:asciiTheme="majorHAnsi" w:eastAsiaTheme="majorEastAsia" w:hAnsiTheme="majorHAnsi" w:cstheme="majorBidi"/>
                <w:b/>
                <w:bCs/>
                <w:color w:val="002060"/>
              </w:rPr>
              <w:t>)</w:t>
            </w:r>
          </w:p>
          <w:p w14:paraId="183897DC" w14:textId="386B271E" w:rsidR="00C7535F" w:rsidRPr="00D14CF2" w:rsidRDefault="005C9D85" w:rsidP="00C82AD3">
            <w:pPr>
              <w:pStyle w:val="ListParagraph"/>
              <w:numPr>
                <w:ilvl w:val="0"/>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 xml:space="preserve">Poetry slams, parental sessions, assemblies, monitoring time, </w:t>
            </w:r>
            <w:r w:rsidR="6A22E855" w:rsidRPr="00D14CF2">
              <w:rPr>
                <w:rFonts w:asciiTheme="majorHAnsi" w:eastAsiaTheme="majorEastAsia" w:hAnsiTheme="majorHAnsi" w:cstheme="majorBidi"/>
                <w:b/>
                <w:bCs/>
                <w:color w:val="002060"/>
              </w:rPr>
              <w:t>sharing with other children in school</w:t>
            </w:r>
            <w:r w:rsidR="00D14CF2">
              <w:rPr>
                <w:rFonts w:asciiTheme="majorHAnsi" w:eastAsiaTheme="majorEastAsia" w:hAnsiTheme="majorHAnsi" w:cstheme="majorBidi"/>
                <w:b/>
                <w:bCs/>
                <w:color w:val="002060"/>
              </w:rPr>
              <w:t xml:space="preserve"> linking with UKLA/ National Literacy Trust/ CILIP</w:t>
            </w:r>
            <w:r w:rsidR="00BD05FE">
              <w:rPr>
                <w:rFonts w:asciiTheme="majorHAnsi" w:eastAsiaTheme="majorEastAsia" w:hAnsiTheme="majorHAnsi" w:cstheme="majorBidi"/>
                <w:b/>
                <w:bCs/>
                <w:color w:val="002060"/>
              </w:rPr>
              <w:t xml:space="preserve"> (Across academic year</w:t>
            </w:r>
            <w:r w:rsidR="00E500AB">
              <w:rPr>
                <w:rFonts w:asciiTheme="majorHAnsi" w:eastAsiaTheme="majorEastAsia" w:hAnsiTheme="majorHAnsi" w:cstheme="majorBidi"/>
                <w:b/>
                <w:bCs/>
                <w:color w:val="002060"/>
              </w:rPr>
              <w:t xml:space="preserve"> all staff co-ordinated by SS</w:t>
            </w:r>
            <w:r w:rsidR="00BD05FE">
              <w:rPr>
                <w:rFonts w:asciiTheme="majorHAnsi" w:eastAsiaTheme="majorEastAsia" w:hAnsiTheme="majorHAnsi" w:cstheme="majorBidi"/>
                <w:b/>
                <w:bCs/>
                <w:color w:val="002060"/>
              </w:rPr>
              <w:t>)</w:t>
            </w:r>
          </w:p>
          <w:p w14:paraId="1A9A0210" w14:textId="46615691" w:rsidR="00C7535F" w:rsidRPr="00D14CF2" w:rsidRDefault="0A588623" w:rsidP="00C82AD3">
            <w:pPr>
              <w:pStyle w:val="ListParagraph"/>
              <w:numPr>
                <w:ilvl w:val="0"/>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 xml:space="preserve">Monitor how staff are ensuring these opportunities. </w:t>
            </w:r>
            <w:r w:rsidR="00BD05FE">
              <w:rPr>
                <w:rFonts w:asciiTheme="majorHAnsi" w:eastAsiaTheme="majorEastAsia" w:hAnsiTheme="majorHAnsi" w:cstheme="majorBidi"/>
                <w:b/>
                <w:bCs/>
                <w:color w:val="002060"/>
              </w:rPr>
              <w:t>(Oracy Leads/HT)</w:t>
            </w:r>
          </w:p>
          <w:p w14:paraId="4EC09CBD" w14:textId="7D9FB4CC" w:rsidR="00C7535F" w:rsidRPr="00D14CF2" w:rsidRDefault="0A588623" w:rsidP="00C82AD3">
            <w:pPr>
              <w:pStyle w:val="ListParagraph"/>
              <w:numPr>
                <w:ilvl w:val="0"/>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Structure the use of pupil voice during monitoring sessions in a more</w:t>
            </w:r>
            <w:r w:rsidR="4F7BF959" w:rsidRPr="00D14CF2">
              <w:rPr>
                <w:rFonts w:asciiTheme="majorHAnsi" w:eastAsiaTheme="majorEastAsia" w:hAnsiTheme="majorHAnsi" w:cstheme="majorBidi"/>
                <w:b/>
                <w:bCs/>
                <w:color w:val="002060"/>
              </w:rPr>
              <w:t xml:space="preserve"> directed and focused way</w:t>
            </w:r>
            <w:r w:rsidRPr="00D14CF2">
              <w:rPr>
                <w:rFonts w:asciiTheme="majorHAnsi" w:eastAsiaTheme="majorEastAsia" w:hAnsiTheme="majorHAnsi" w:cstheme="majorBidi"/>
                <w:b/>
                <w:bCs/>
                <w:color w:val="002060"/>
              </w:rPr>
              <w:t>.</w:t>
            </w:r>
          </w:p>
          <w:p w14:paraId="7B8BC33B" w14:textId="5027F60B" w:rsidR="00C7535F" w:rsidRPr="00D14CF2" w:rsidRDefault="73A1F38E" w:rsidP="00C82AD3">
            <w:pPr>
              <w:pStyle w:val="ListParagraph"/>
              <w:numPr>
                <w:ilvl w:val="0"/>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Create a shared question format for all subject leads</w:t>
            </w:r>
            <w:r w:rsidR="68459CE6" w:rsidRPr="00D14CF2">
              <w:rPr>
                <w:rFonts w:asciiTheme="majorHAnsi" w:eastAsiaTheme="majorEastAsia" w:hAnsiTheme="majorHAnsi" w:cstheme="majorBidi"/>
                <w:b/>
                <w:bCs/>
                <w:color w:val="002060"/>
              </w:rPr>
              <w:t xml:space="preserve"> that allows children to confidently answer questions posed to them.</w:t>
            </w:r>
            <w:r w:rsidR="00E500AB">
              <w:rPr>
                <w:rFonts w:asciiTheme="majorHAnsi" w:eastAsiaTheme="majorEastAsia" w:hAnsiTheme="majorHAnsi" w:cstheme="majorBidi"/>
                <w:b/>
                <w:bCs/>
                <w:color w:val="002060"/>
              </w:rPr>
              <w:t xml:space="preserve"> (all staff)</w:t>
            </w:r>
          </w:p>
          <w:p w14:paraId="754F79AE" w14:textId="02469727" w:rsidR="00C7535F" w:rsidRPr="00D14CF2" w:rsidRDefault="1A61912C" w:rsidP="00C82AD3">
            <w:pPr>
              <w:pStyle w:val="ListParagraph"/>
              <w:numPr>
                <w:ilvl w:val="0"/>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 xml:space="preserve">Curriculum implementation – ensuring that time is built into lessons and end of projects that allow children to recap and share their learning. </w:t>
            </w:r>
            <w:r w:rsidR="00BD05FE">
              <w:rPr>
                <w:rFonts w:asciiTheme="majorHAnsi" w:eastAsiaTheme="majorEastAsia" w:hAnsiTheme="majorHAnsi" w:cstheme="majorBidi"/>
                <w:b/>
                <w:bCs/>
                <w:color w:val="002060"/>
              </w:rPr>
              <w:t xml:space="preserve">(Introduced Autumn 1, then ongoing and monitored throughout year) </w:t>
            </w:r>
            <w:r w:rsidR="00E500AB">
              <w:rPr>
                <w:rFonts w:asciiTheme="majorHAnsi" w:eastAsiaTheme="majorEastAsia" w:hAnsiTheme="majorHAnsi" w:cstheme="majorBidi"/>
                <w:b/>
                <w:bCs/>
                <w:color w:val="002060"/>
              </w:rPr>
              <w:t>(all staff/ monitored by Subject leads)</w:t>
            </w:r>
          </w:p>
          <w:p w14:paraId="59A6BB9D" w14:textId="03FE47AC" w:rsidR="00C7535F" w:rsidRPr="00D14CF2" w:rsidRDefault="1C64DED5" w:rsidP="00C82AD3">
            <w:pPr>
              <w:pStyle w:val="ListParagraph"/>
              <w:numPr>
                <w:ilvl w:val="0"/>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 xml:space="preserve">Ensure that focused intervention to support disadvantaged pupils who struggle with articulating learning and knowledge. </w:t>
            </w:r>
            <w:r w:rsidR="00325A9A">
              <w:rPr>
                <w:rFonts w:asciiTheme="majorHAnsi" w:eastAsiaTheme="majorEastAsia" w:hAnsiTheme="majorHAnsi" w:cstheme="majorBidi"/>
                <w:b/>
                <w:bCs/>
                <w:color w:val="002060"/>
              </w:rPr>
              <w:t xml:space="preserve">(Intervention timetable/Clubs offer </w:t>
            </w:r>
            <w:r w:rsidR="00BD05FE">
              <w:rPr>
                <w:rFonts w:asciiTheme="majorHAnsi" w:eastAsiaTheme="majorEastAsia" w:hAnsiTheme="majorHAnsi" w:cstheme="majorBidi"/>
                <w:b/>
                <w:bCs/>
                <w:color w:val="002060"/>
              </w:rPr>
              <w:t>Autumn 2 onwards)</w:t>
            </w:r>
          </w:p>
          <w:p w14:paraId="1D34BC13" w14:textId="3903768E" w:rsidR="00C7535F" w:rsidRPr="00D14CF2" w:rsidRDefault="28F91AAB" w:rsidP="00C82AD3">
            <w:pPr>
              <w:pStyle w:val="ListParagraph"/>
              <w:numPr>
                <w:ilvl w:val="0"/>
                <w:numId w:val="16"/>
              </w:numPr>
              <w:rPr>
                <w:rFonts w:asciiTheme="majorHAnsi" w:eastAsiaTheme="majorEastAsia" w:hAnsiTheme="majorHAnsi" w:cstheme="majorBidi"/>
                <w:b/>
                <w:bCs/>
                <w:color w:val="002060"/>
              </w:rPr>
            </w:pPr>
            <w:r w:rsidRPr="00D14CF2">
              <w:rPr>
                <w:rFonts w:asciiTheme="majorHAnsi" w:eastAsiaTheme="majorEastAsia" w:hAnsiTheme="majorHAnsi" w:cstheme="majorBidi"/>
                <w:b/>
                <w:bCs/>
                <w:color w:val="002060"/>
              </w:rPr>
              <w:t xml:space="preserve">Ensuring that every term, children will have </w:t>
            </w:r>
            <w:r w:rsidR="4B8A2189" w:rsidRPr="00D14CF2">
              <w:rPr>
                <w:rFonts w:asciiTheme="majorHAnsi" w:eastAsiaTheme="majorEastAsia" w:hAnsiTheme="majorHAnsi" w:cstheme="majorBidi"/>
                <w:b/>
                <w:bCs/>
                <w:color w:val="002060"/>
              </w:rPr>
              <w:t>a planned opportunity</w:t>
            </w:r>
            <w:r w:rsidRPr="00D14CF2">
              <w:rPr>
                <w:rFonts w:asciiTheme="majorHAnsi" w:eastAsiaTheme="majorEastAsia" w:hAnsiTheme="majorHAnsi" w:cstheme="majorBidi"/>
                <w:b/>
                <w:bCs/>
                <w:color w:val="002060"/>
              </w:rPr>
              <w:t xml:space="preserve"> to use the stage to share their learning with a different audience. </w:t>
            </w:r>
            <w:r w:rsidR="00E248A8">
              <w:rPr>
                <w:rFonts w:asciiTheme="majorHAnsi" w:eastAsiaTheme="majorEastAsia" w:hAnsiTheme="majorHAnsi" w:cstheme="majorBidi"/>
                <w:b/>
                <w:bCs/>
                <w:color w:val="002060"/>
              </w:rPr>
              <w:t xml:space="preserve">(Introduced Autumn 1) </w:t>
            </w:r>
            <w:r w:rsidR="00325A9A">
              <w:rPr>
                <w:rFonts w:asciiTheme="majorHAnsi" w:eastAsiaTheme="majorEastAsia" w:hAnsiTheme="majorHAnsi" w:cstheme="majorBidi"/>
                <w:b/>
                <w:bCs/>
                <w:color w:val="002060"/>
              </w:rPr>
              <w:t>(CK/LW/SS)</w:t>
            </w:r>
          </w:p>
          <w:p w14:paraId="66CD8C89" w14:textId="3AABD3A9" w:rsidR="00C7535F" w:rsidRPr="00C032DB" w:rsidRDefault="00C7535F" w:rsidP="00B24AB8">
            <w:pPr>
              <w:rPr>
                <w:rFonts w:cstheme="minorHAnsi"/>
                <w:b/>
                <w:color w:val="002060"/>
                <w:sz w:val="20"/>
                <w:szCs w:val="18"/>
              </w:rPr>
            </w:pPr>
          </w:p>
        </w:tc>
        <w:tc>
          <w:tcPr>
            <w:tcW w:w="5151" w:type="dxa"/>
          </w:tcPr>
          <w:p w14:paraId="7164F8B2" w14:textId="469F4F4C" w:rsidR="00C7535F" w:rsidRDefault="00566471" w:rsidP="00566471">
            <w:pPr>
              <w:ind w:left="360"/>
              <w:rPr>
                <w:rFonts w:cstheme="minorHAnsi"/>
                <w:bCs/>
                <w:i/>
                <w:color w:val="002060"/>
              </w:rPr>
            </w:pPr>
            <w:r>
              <w:rPr>
                <w:rFonts w:cstheme="minorHAnsi"/>
                <w:b/>
                <w:bCs/>
                <w:color w:val="002060"/>
              </w:rPr>
              <w:t xml:space="preserve"> </w:t>
            </w:r>
            <w:r w:rsidR="4BF27A15" w:rsidRPr="00566471">
              <w:rPr>
                <w:rFonts w:cstheme="minorHAnsi"/>
                <w:b/>
                <w:bCs/>
                <w:color w:val="002060"/>
              </w:rPr>
              <w:t xml:space="preserve">Children to gain confidence around speaking to a </w:t>
            </w:r>
            <w:r>
              <w:rPr>
                <w:rFonts w:cstheme="minorHAnsi"/>
                <w:b/>
                <w:bCs/>
                <w:color w:val="002060"/>
              </w:rPr>
              <w:t xml:space="preserve">   </w:t>
            </w:r>
            <w:r w:rsidR="4BF27A15" w:rsidRPr="00566471">
              <w:rPr>
                <w:rFonts w:cstheme="minorHAnsi"/>
                <w:b/>
                <w:bCs/>
                <w:color w:val="002060"/>
              </w:rPr>
              <w:t xml:space="preserve">wider range of people. </w:t>
            </w:r>
            <w:r w:rsidR="00431A19" w:rsidRPr="00566471">
              <w:rPr>
                <w:rFonts w:cstheme="minorHAnsi"/>
                <w:b/>
                <w:bCs/>
                <w:color w:val="002060"/>
              </w:rPr>
              <w:t>–</w:t>
            </w:r>
            <w:r w:rsidR="00431A19" w:rsidRPr="00566471">
              <w:rPr>
                <w:rFonts w:cstheme="minorHAnsi"/>
                <w:bCs/>
                <w:i/>
                <w:color w:val="002060"/>
              </w:rPr>
              <w:t>Curriculum enquiries/ Presentation sessions</w:t>
            </w:r>
          </w:p>
          <w:p w14:paraId="68B1FB3C" w14:textId="77777777" w:rsidR="00566471" w:rsidRPr="00566471" w:rsidRDefault="00566471" w:rsidP="00566471">
            <w:pPr>
              <w:ind w:left="360"/>
              <w:rPr>
                <w:rFonts w:cstheme="minorHAnsi"/>
                <w:b/>
                <w:bCs/>
                <w:color w:val="002060"/>
              </w:rPr>
            </w:pPr>
          </w:p>
          <w:p w14:paraId="24C56BB3" w14:textId="4EE9D8FA" w:rsidR="00C7535F" w:rsidRDefault="4BF27A15" w:rsidP="00566471">
            <w:pPr>
              <w:ind w:left="360"/>
              <w:rPr>
                <w:rFonts w:cstheme="minorHAnsi"/>
                <w:bCs/>
                <w:i/>
                <w:color w:val="002060"/>
              </w:rPr>
            </w:pPr>
            <w:r w:rsidRPr="00566471">
              <w:rPr>
                <w:rFonts w:cstheme="minorHAnsi"/>
                <w:b/>
                <w:bCs/>
                <w:color w:val="002060"/>
              </w:rPr>
              <w:t xml:space="preserve">Children will be able to articulate their learning and understanding in a range of different ways. </w:t>
            </w:r>
            <w:r w:rsidR="00B33F91" w:rsidRPr="00566471">
              <w:rPr>
                <w:rFonts w:cstheme="minorHAnsi"/>
                <w:b/>
                <w:bCs/>
                <w:color w:val="002060"/>
              </w:rPr>
              <w:t>–</w:t>
            </w:r>
            <w:r w:rsidR="00431A19" w:rsidRPr="00566471">
              <w:rPr>
                <w:rFonts w:cstheme="minorHAnsi"/>
                <w:b/>
                <w:bCs/>
                <w:color w:val="002060"/>
              </w:rPr>
              <w:t xml:space="preserve"> </w:t>
            </w:r>
            <w:r w:rsidR="00B33F91" w:rsidRPr="00566471">
              <w:rPr>
                <w:rFonts w:cstheme="minorHAnsi"/>
                <w:bCs/>
                <w:i/>
                <w:color w:val="002060"/>
              </w:rPr>
              <w:t>Curriculum enquiries/ Monitoring/ Conversations with pupils</w:t>
            </w:r>
          </w:p>
          <w:p w14:paraId="7C35CFD9" w14:textId="77777777" w:rsidR="00566471" w:rsidRPr="00566471" w:rsidRDefault="00566471" w:rsidP="00566471">
            <w:pPr>
              <w:ind w:left="360"/>
              <w:rPr>
                <w:rFonts w:cstheme="minorHAnsi"/>
                <w:b/>
                <w:bCs/>
                <w:color w:val="002060"/>
              </w:rPr>
            </w:pPr>
          </w:p>
          <w:p w14:paraId="0103D15D" w14:textId="3A36FDAA" w:rsidR="00C7535F" w:rsidRDefault="4A87614D" w:rsidP="00566471">
            <w:pPr>
              <w:ind w:left="360"/>
              <w:rPr>
                <w:rFonts w:cstheme="minorHAnsi"/>
                <w:b/>
                <w:bCs/>
                <w:color w:val="002060"/>
              </w:rPr>
            </w:pPr>
            <w:r w:rsidRPr="00566471">
              <w:rPr>
                <w:rFonts w:cstheme="minorHAnsi"/>
                <w:b/>
                <w:bCs/>
                <w:color w:val="002060"/>
              </w:rPr>
              <w:t>In school, evidence collected</w:t>
            </w:r>
            <w:r w:rsidR="60B716EB" w:rsidRPr="00566471">
              <w:rPr>
                <w:rFonts w:cstheme="minorHAnsi"/>
                <w:b/>
                <w:bCs/>
                <w:color w:val="002060"/>
              </w:rPr>
              <w:t>,</w:t>
            </w:r>
            <w:r w:rsidRPr="00566471">
              <w:rPr>
                <w:rFonts w:cstheme="minorHAnsi"/>
                <w:b/>
                <w:bCs/>
                <w:color w:val="002060"/>
              </w:rPr>
              <w:t xml:space="preserve"> wi</w:t>
            </w:r>
            <w:r w:rsidR="7EA1FF88" w:rsidRPr="00566471">
              <w:rPr>
                <w:rFonts w:cstheme="minorHAnsi"/>
                <w:b/>
                <w:bCs/>
                <w:color w:val="002060"/>
              </w:rPr>
              <w:t>ll</w:t>
            </w:r>
            <w:r w:rsidRPr="00566471">
              <w:rPr>
                <w:rFonts w:cstheme="minorHAnsi"/>
                <w:b/>
                <w:bCs/>
                <w:color w:val="002060"/>
              </w:rPr>
              <w:t xml:space="preserve"> show c</w:t>
            </w:r>
            <w:r w:rsidR="4BF27A15" w:rsidRPr="00566471">
              <w:rPr>
                <w:rFonts w:cstheme="minorHAnsi"/>
                <w:b/>
                <w:bCs/>
                <w:color w:val="002060"/>
              </w:rPr>
              <w:t>hildren will have</w:t>
            </w:r>
            <w:r w:rsidR="33532D98" w:rsidRPr="00566471">
              <w:rPr>
                <w:rFonts w:cstheme="minorHAnsi"/>
                <w:b/>
                <w:bCs/>
                <w:color w:val="002060"/>
              </w:rPr>
              <w:t xml:space="preserve"> been given the chance to </w:t>
            </w:r>
            <w:r w:rsidR="4BF27A15" w:rsidRPr="00566471">
              <w:rPr>
                <w:rFonts w:cstheme="minorHAnsi"/>
                <w:b/>
                <w:bCs/>
                <w:color w:val="002060"/>
              </w:rPr>
              <w:t>participate in a</w:t>
            </w:r>
            <w:r w:rsidR="00B33F91" w:rsidRPr="00566471">
              <w:rPr>
                <w:rFonts w:cstheme="minorHAnsi"/>
                <w:b/>
                <w:bCs/>
                <w:color w:val="002060"/>
              </w:rPr>
              <w:t xml:space="preserve"> wide range of O</w:t>
            </w:r>
            <w:r w:rsidR="122D9CC7" w:rsidRPr="00566471">
              <w:rPr>
                <w:rFonts w:cstheme="minorHAnsi"/>
                <w:b/>
                <w:bCs/>
                <w:color w:val="002060"/>
              </w:rPr>
              <w:t xml:space="preserve">racy </w:t>
            </w:r>
            <w:r w:rsidR="29DE3D4D" w:rsidRPr="00566471">
              <w:rPr>
                <w:rFonts w:cstheme="minorHAnsi"/>
                <w:b/>
                <w:bCs/>
                <w:color w:val="002060"/>
              </w:rPr>
              <w:t xml:space="preserve">opportunities. </w:t>
            </w:r>
            <w:r w:rsidR="00566471">
              <w:rPr>
                <w:rFonts w:cstheme="minorHAnsi"/>
                <w:b/>
                <w:bCs/>
                <w:color w:val="002060"/>
              </w:rPr>
              <w:t>-</w:t>
            </w:r>
          </w:p>
          <w:p w14:paraId="3376CBBC" w14:textId="77777777" w:rsidR="00566471" w:rsidRPr="00566471" w:rsidRDefault="00566471" w:rsidP="00566471">
            <w:pPr>
              <w:ind w:left="360"/>
              <w:rPr>
                <w:rFonts w:ascii="Times New Roman" w:hAnsi="Times New Roman" w:cs="Times New Roman"/>
                <w:b/>
                <w:bCs/>
                <w:color w:val="002060"/>
              </w:rPr>
            </w:pPr>
          </w:p>
          <w:p w14:paraId="217B191C" w14:textId="1477CE6D" w:rsidR="00B33F91" w:rsidRDefault="00566471" w:rsidP="00566471">
            <w:pPr>
              <w:ind w:left="360"/>
              <w:rPr>
                <w:rFonts w:cstheme="minorHAnsi"/>
                <w:bCs/>
                <w:i/>
                <w:color w:val="002060"/>
              </w:rPr>
            </w:pPr>
            <w:r>
              <w:rPr>
                <w:rFonts w:cstheme="minorHAnsi"/>
                <w:b/>
                <w:bCs/>
                <w:color w:val="002060"/>
              </w:rPr>
              <w:t>Target</w:t>
            </w:r>
            <w:r w:rsidR="00B33F91" w:rsidRPr="00566471">
              <w:rPr>
                <w:rFonts w:cstheme="minorHAnsi"/>
                <w:b/>
                <w:bCs/>
                <w:color w:val="002060"/>
              </w:rPr>
              <w:t>ed club opportunities</w:t>
            </w:r>
            <w:r w:rsidR="00CF00C5" w:rsidRPr="00566471">
              <w:rPr>
                <w:rFonts w:cstheme="minorHAnsi"/>
                <w:b/>
                <w:bCs/>
                <w:color w:val="002060"/>
              </w:rPr>
              <w:t xml:space="preserve"> to support developing Oracy eg/ Drama-</w:t>
            </w:r>
            <w:r w:rsidR="00CF00C5" w:rsidRPr="00566471">
              <w:rPr>
                <w:rFonts w:cstheme="minorHAnsi"/>
                <w:bCs/>
                <w:i/>
                <w:color w:val="002060"/>
              </w:rPr>
              <w:t>attendance lists</w:t>
            </w:r>
          </w:p>
          <w:p w14:paraId="6C7DD367" w14:textId="77777777" w:rsidR="00566471" w:rsidRPr="00566471" w:rsidRDefault="00566471" w:rsidP="00566471">
            <w:pPr>
              <w:ind w:left="360"/>
              <w:rPr>
                <w:rFonts w:cstheme="minorHAnsi"/>
                <w:b/>
                <w:bCs/>
                <w:color w:val="002060"/>
              </w:rPr>
            </w:pPr>
          </w:p>
          <w:p w14:paraId="5C1E1AA9" w14:textId="7887304A" w:rsidR="00E248A8" w:rsidRPr="00566471" w:rsidRDefault="00E248A8" w:rsidP="00566471">
            <w:pPr>
              <w:ind w:left="360"/>
              <w:rPr>
                <w:rFonts w:ascii="Times New Roman" w:hAnsi="Times New Roman" w:cs="Times New Roman"/>
                <w:b/>
                <w:bCs/>
                <w:color w:val="002060"/>
              </w:rPr>
            </w:pPr>
            <w:r w:rsidRPr="00566471">
              <w:rPr>
                <w:rFonts w:cstheme="minorHAnsi"/>
                <w:b/>
                <w:bCs/>
                <w:color w:val="002060"/>
              </w:rPr>
              <w:t xml:space="preserve">Children will be </w:t>
            </w:r>
            <w:r w:rsidR="00D030E9" w:rsidRPr="00566471">
              <w:rPr>
                <w:rFonts w:cstheme="minorHAnsi"/>
                <w:b/>
                <w:bCs/>
                <w:color w:val="002060"/>
              </w:rPr>
              <w:t>use a range of structure to support conversation and responses</w:t>
            </w:r>
            <w:r w:rsidR="00CF00C5" w:rsidRPr="00566471">
              <w:rPr>
                <w:rFonts w:cstheme="minorHAnsi"/>
                <w:b/>
                <w:bCs/>
                <w:color w:val="002060"/>
              </w:rPr>
              <w:t>-</w:t>
            </w:r>
            <w:r w:rsidR="00CF00C5" w:rsidRPr="00566471">
              <w:rPr>
                <w:rFonts w:cstheme="minorHAnsi"/>
                <w:bCs/>
                <w:i/>
                <w:color w:val="002060"/>
              </w:rPr>
              <w:t xml:space="preserve"> Curriculum enquiries/ Monitoring/ Conversations with pupils</w:t>
            </w:r>
          </w:p>
          <w:p w14:paraId="76953F7B" w14:textId="38B3A4C1" w:rsidR="00D030E9" w:rsidRPr="00D030E9" w:rsidRDefault="00D030E9" w:rsidP="00D030E9">
            <w:pPr>
              <w:ind w:left="360"/>
              <w:rPr>
                <w:b/>
                <w:bCs/>
                <w:color w:val="002060"/>
              </w:rPr>
            </w:pPr>
          </w:p>
        </w:tc>
      </w:tr>
      <w:tr w:rsidR="00C7535F" w:rsidRPr="007A23AC" w14:paraId="6585D2AB" w14:textId="77777777" w:rsidTr="00325A9A">
        <w:trPr>
          <w:trHeight w:val="3676"/>
        </w:trPr>
        <w:tc>
          <w:tcPr>
            <w:tcW w:w="5150" w:type="dxa"/>
            <w:gridSpan w:val="2"/>
          </w:tcPr>
          <w:p w14:paraId="67C26FB3" w14:textId="0CC89410" w:rsidR="00C7535F" w:rsidRDefault="00C7535F" w:rsidP="00B24AB8">
            <w:pPr>
              <w:ind w:left="360"/>
              <w:rPr>
                <w:rFonts w:cstheme="minorHAnsi"/>
                <w:b/>
                <w:color w:val="002060"/>
                <w:sz w:val="20"/>
                <w:szCs w:val="20"/>
              </w:rPr>
            </w:pPr>
            <w:r w:rsidRPr="00706787">
              <w:rPr>
                <w:rFonts w:cstheme="minorHAnsi"/>
                <w:b/>
                <w:color w:val="002060"/>
                <w:sz w:val="20"/>
                <w:szCs w:val="20"/>
              </w:rPr>
              <w:lastRenderedPageBreak/>
              <w:t>Autumn Milestones (What needs to happen this term to be on track with the priority?)</w:t>
            </w:r>
          </w:p>
          <w:p w14:paraId="05E4E7B5" w14:textId="77777777" w:rsidR="00325A9A" w:rsidRPr="00706787" w:rsidRDefault="00325A9A" w:rsidP="00B24AB8">
            <w:pPr>
              <w:ind w:left="360"/>
              <w:rPr>
                <w:rFonts w:cstheme="minorHAnsi"/>
                <w:b/>
                <w:color w:val="002060"/>
                <w:sz w:val="20"/>
                <w:szCs w:val="20"/>
              </w:rPr>
            </w:pPr>
          </w:p>
          <w:p w14:paraId="7CFFEEAF" w14:textId="0BB91434" w:rsidR="4D1D214E" w:rsidRPr="00706787" w:rsidRDefault="4D1D214E" w:rsidP="00C82AD3">
            <w:pPr>
              <w:pStyle w:val="ListParagraph"/>
              <w:numPr>
                <w:ilvl w:val="0"/>
                <w:numId w:val="5"/>
              </w:numPr>
              <w:rPr>
                <w:rFonts w:asciiTheme="majorHAnsi" w:eastAsiaTheme="majorEastAsia" w:hAnsiTheme="majorHAnsi" w:cstheme="majorBidi"/>
                <w:b/>
                <w:bCs/>
                <w:color w:val="002060"/>
                <w:sz w:val="20"/>
                <w:szCs w:val="20"/>
              </w:rPr>
            </w:pPr>
            <w:r w:rsidRPr="00706787">
              <w:rPr>
                <w:rFonts w:asciiTheme="majorHAnsi" w:eastAsiaTheme="majorEastAsia" w:hAnsiTheme="majorHAnsi" w:cstheme="majorBidi"/>
                <w:b/>
                <w:bCs/>
                <w:color w:val="002060"/>
                <w:sz w:val="20"/>
                <w:szCs w:val="20"/>
              </w:rPr>
              <w:t>Training for key staff for Voice 21.</w:t>
            </w:r>
          </w:p>
          <w:p w14:paraId="070AC33A" w14:textId="1B617077" w:rsidR="4D1D214E" w:rsidRPr="00706787" w:rsidRDefault="4D1D214E" w:rsidP="00C82AD3">
            <w:pPr>
              <w:pStyle w:val="ListParagraph"/>
              <w:numPr>
                <w:ilvl w:val="0"/>
                <w:numId w:val="5"/>
              </w:numPr>
              <w:rPr>
                <w:rFonts w:asciiTheme="majorHAnsi" w:eastAsiaTheme="majorEastAsia" w:hAnsiTheme="majorHAnsi" w:cstheme="majorBidi"/>
                <w:b/>
                <w:bCs/>
                <w:color w:val="002060"/>
                <w:sz w:val="20"/>
                <w:szCs w:val="20"/>
              </w:rPr>
            </w:pPr>
            <w:r w:rsidRPr="00706787">
              <w:rPr>
                <w:rFonts w:asciiTheme="majorHAnsi" w:eastAsiaTheme="majorEastAsia" w:hAnsiTheme="majorHAnsi" w:cstheme="majorBidi"/>
                <w:b/>
                <w:bCs/>
                <w:color w:val="002060"/>
                <w:sz w:val="20"/>
                <w:szCs w:val="20"/>
              </w:rPr>
              <w:t xml:space="preserve">Choosing key parts to implement in school. </w:t>
            </w:r>
          </w:p>
          <w:p w14:paraId="7631E0BB" w14:textId="106E709F" w:rsidR="4D1D214E" w:rsidRPr="00706787" w:rsidRDefault="4D1D214E" w:rsidP="00C82AD3">
            <w:pPr>
              <w:pStyle w:val="ListParagraph"/>
              <w:numPr>
                <w:ilvl w:val="0"/>
                <w:numId w:val="5"/>
              </w:numPr>
              <w:rPr>
                <w:rFonts w:asciiTheme="majorHAnsi" w:eastAsiaTheme="majorEastAsia" w:hAnsiTheme="majorHAnsi" w:cstheme="majorBidi"/>
                <w:b/>
                <w:bCs/>
                <w:color w:val="002060"/>
                <w:sz w:val="20"/>
                <w:szCs w:val="20"/>
              </w:rPr>
            </w:pPr>
            <w:r w:rsidRPr="00706787">
              <w:rPr>
                <w:rFonts w:asciiTheme="majorHAnsi" w:eastAsiaTheme="majorEastAsia" w:hAnsiTheme="majorHAnsi" w:cstheme="majorBidi"/>
                <w:b/>
                <w:bCs/>
                <w:color w:val="002060"/>
                <w:sz w:val="20"/>
                <w:szCs w:val="20"/>
              </w:rPr>
              <w:t xml:space="preserve">Ensuring staff are providing opportunities for summaries during lesson time (mainly orally rather than written). Shared sentence starters and summary structure created with staff. </w:t>
            </w:r>
          </w:p>
          <w:p w14:paraId="4283FC11" w14:textId="68B2699B" w:rsidR="4D1D214E" w:rsidRPr="00706787" w:rsidRDefault="4D1D214E" w:rsidP="00C82AD3">
            <w:pPr>
              <w:pStyle w:val="ListParagraph"/>
              <w:numPr>
                <w:ilvl w:val="0"/>
                <w:numId w:val="5"/>
              </w:numPr>
              <w:rPr>
                <w:rFonts w:asciiTheme="majorHAnsi" w:eastAsiaTheme="majorEastAsia" w:hAnsiTheme="majorHAnsi" w:cstheme="majorBidi"/>
                <w:b/>
                <w:bCs/>
                <w:color w:val="002060"/>
                <w:sz w:val="20"/>
                <w:szCs w:val="20"/>
              </w:rPr>
            </w:pPr>
            <w:r w:rsidRPr="00706787">
              <w:rPr>
                <w:rFonts w:asciiTheme="majorHAnsi" w:eastAsiaTheme="majorEastAsia" w:hAnsiTheme="majorHAnsi" w:cstheme="majorBidi"/>
                <w:b/>
                <w:bCs/>
                <w:color w:val="002060"/>
                <w:sz w:val="20"/>
                <w:szCs w:val="20"/>
              </w:rPr>
              <w:t xml:space="preserve">Create a shared proforma for </w:t>
            </w:r>
            <w:r w:rsidR="06EAF535" w:rsidRPr="00706787">
              <w:rPr>
                <w:rFonts w:asciiTheme="majorHAnsi" w:eastAsiaTheme="majorEastAsia" w:hAnsiTheme="majorHAnsi" w:cstheme="majorBidi"/>
                <w:b/>
                <w:bCs/>
                <w:color w:val="002060"/>
                <w:sz w:val="20"/>
                <w:szCs w:val="20"/>
              </w:rPr>
              <w:t xml:space="preserve">questioning </w:t>
            </w:r>
            <w:r w:rsidRPr="00706787">
              <w:rPr>
                <w:rFonts w:asciiTheme="majorHAnsi" w:eastAsiaTheme="majorEastAsia" w:hAnsiTheme="majorHAnsi" w:cstheme="majorBidi"/>
                <w:b/>
                <w:bCs/>
                <w:color w:val="002060"/>
                <w:sz w:val="20"/>
                <w:szCs w:val="20"/>
              </w:rPr>
              <w:t xml:space="preserve">during monitoring time. </w:t>
            </w:r>
          </w:p>
          <w:p w14:paraId="7282A5E2" w14:textId="33AE2162" w:rsidR="4D1D214E" w:rsidRPr="00706787" w:rsidRDefault="4D1D214E" w:rsidP="00C82AD3">
            <w:pPr>
              <w:pStyle w:val="ListParagraph"/>
              <w:numPr>
                <w:ilvl w:val="0"/>
                <w:numId w:val="5"/>
              </w:numPr>
              <w:rPr>
                <w:rFonts w:asciiTheme="majorHAnsi" w:eastAsiaTheme="majorEastAsia" w:hAnsiTheme="majorHAnsi" w:cstheme="majorBidi"/>
                <w:b/>
                <w:bCs/>
                <w:color w:val="002060"/>
                <w:sz w:val="20"/>
                <w:szCs w:val="20"/>
              </w:rPr>
            </w:pPr>
            <w:r w:rsidRPr="00706787">
              <w:rPr>
                <w:rFonts w:asciiTheme="majorHAnsi" w:eastAsiaTheme="majorEastAsia" w:hAnsiTheme="majorHAnsi" w:cstheme="majorBidi"/>
                <w:b/>
                <w:bCs/>
                <w:color w:val="002060"/>
                <w:sz w:val="20"/>
                <w:szCs w:val="20"/>
              </w:rPr>
              <w:t xml:space="preserve">Create a timetable for the hall. </w:t>
            </w:r>
          </w:p>
          <w:p w14:paraId="3170D12D" w14:textId="2F3FFBB4" w:rsidR="00C7535F" w:rsidRPr="00325A9A" w:rsidRDefault="42E789EF" w:rsidP="00325A9A">
            <w:pPr>
              <w:pStyle w:val="ListParagraph"/>
              <w:numPr>
                <w:ilvl w:val="0"/>
                <w:numId w:val="5"/>
              </w:numPr>
              <w:rPr>
                <w:b/>
                <w:bCs/>
                <w:color w:val="002060"/>
                <w:sz w:val="20"/>
                <w:szCs w:val="20"/>
              </w:rPr>
            </w:pPr>
            <w:r w:rsidRPr="00706787">
              <w:rPr>
                <w:rFonts w:asciiTheme="majorHAnsi" w:eastAsiaTheme="majorEastAsia" w:hAnsiTheme="majorHAnsi" w:cstheme="majorBidi"/>
                <w:b/>
                <w:bCs/>
                <w:color w:val="002060"/>
                <w:sz w:val="20"/>
                <w:szCs w:val="20"/>
              </w:rPr>
              <w:t xml:space="preserve">Look for </w:t>
            </w:r>
            <w:r w:rsidR="238A5391" w:rsidRPr="00706787">
              <w:rPr>
                <w:rFonts w:asciiTheme="majorHAnsi" w:eastAsiaTheme="majorEastAsia" w:hAnsiTheme="majorHAnsi" w:cstheme="majorBidi"/>
                <w:b/>
                <w:bCs/>
                <w:color w:val="002060"/>
                <w:sz w:val="20"/>
                <w:szCs w:val="20"/>
              </w:rPr>
              <w:t>opportunities</w:t>
            </w:r>
            <w:r w:rsidR="4459078D" w:rsidRPr="00706787">
              <w:rPr>
                <w:rFonts w:asciiTheme="majorHAnsi" w:eastAsiaTheme="majorEastAsia" w:hAnsiTheme="majorHAnsi" w:cstheme="majorBidi"/>
                <w:b/>
                <w:bCs/>
                <w:color w:val="002060"/>
                <w:sz w:val="20"/>
                <w:szCs w:val="20"/>
              </w:rPr>
              <w:t xml:space="preserve"> </w:t>
            </w:r>
            <w:r w:rsidRPr="00706787">
              <w:rPr>
                <w:rFonts w:asciiTheme="majorHAnsi" w:eastAsiaTheme="majorEastAsia" w:hAnsiTheme="majorHAnsi" w:cstheme="majorBidi"/>
                <w:b/>
                <w:bCs/>
                <w:color w:val="002060"/>
                <w:sz w:val="20"/>
                <w:szCs w:val="20"/>
              </w:rPr>
              <w:t>with</w:t>
            </w:r>
            <w:r w:rsidR="428134F8" w:rsidRPr="00706787">
              <w:rPr>
                <w:rFonts w:asciiTheme="majorHAnsi" w:eastAsiaTheme="majorEastAsia" w:hAnsiTheme="majorHAnsi" w:cstheme="majorBidi"/>
                <w:b/>
                <w:bCs/>
                <w:color w:val="002060"/>
                <w:sz w:val="20"/>
                <w:szCs w:val="20"/>
              </w:rPr>
              <w:t>in</w:t>
            </w:r>
            <w:r w:rsidRPr="00706787">
              <w:rPr>
                <w:rFonts w:asciiTheme="majorHAnsi" w:eastAsiaTheme="majorEastAsia" w:hAnsiTheme="majorHAnsi" w:cstheme="majorBidi"/>
                <w:b/>
                <w:bCs/>
                <w:color w:val="002060"/>
                <w:sz w:val="20"/>
                <w:szCs w:val="20"/>
              </w:rPr>
              <w:t xml:space="preserve"> the wider curriculum</w:t>
            </w:r>
            <w:r w:rsidR="79F24D5C" w:rsidRPr="00706787">
              <w:rPr>
                <w:rFonts w:asciiTheme="majorHAnsi" w:eastAsiaTheme="majorEastAsia" w:hAnsiTheme="majorHAnsi" w:cstheme="majorBidi"/>
                <w:b/>
                <w:bCs/>
                <w:color w:val="002060"/>
                <w:sz w:val="20"/>
                <w:szCs w:val="20"/>
              </w:rPr>
              <w:t xml:space="preserve"> and in class LTP</w:t>
            </w:r>
            <w:r w:rsidRPr="00706787">
              <w:rPr>
                <w:rFonts w:asciiTheme="majorHAnsi" w:eastAsiaTheme="majorEastAsia" w:hAnsiTheme="majorHAnsi" w:cstheme="majorBidi"/>
                <w:b/>
                <w:bCs/>
                <w:color w:val="002060"/>
                <w:sz w:val="20"/>
                <w:szCs w:val="20"/>
              </w:rPr>
              <w:t xml:space="preserve"> for oracy</w:t>
            </w:r>
            <w:r w:rsidR="4D4B875C" w:rsidRPr="00706787">
              <w:rPr>
                <w:rFonts w:asciiTheme="majorHAnsi" w:eastAsiaTheme="majorEastAsia" w:hAnsiTheme="majorHAnsi" w:cstheme="majorBidi"/>
                <w:b/>
                <w:bCs/>
                <w:color w:val="002060"/>
                <w:sz w:val="20"/>
                <w:szCs w:val="20"/>
              </w:rPr>
              <w:t xml:space="preserve">. </w:t>
            </w:r>
          </w:p>
        </w:tc>
        <w:tc>
          <w:tcPr>
            <w:tcW w:w="5150" w:type="dxa"/>
          </w:tcPr>
          <w:p w14:paraId="5015674A" w14:textId="6AA6B467" w:rsidR="00C7535F" w:rsidRPr="00706787" w:rsidRDefault="1EAD458E" w:rsidP="593B199F">
            <w:pPr>
              <w:rPr>
                <w:b/>
                <w:bCs/>
                <w:color w:val="002060"/>
                <w:sz w:val="20"/>
                <w:szCs w:val="20"/>
              </w:rPr>
            </w:pPr>
            <w:r w:rsidRPr="00706787">
              <w:rPr>
                <w:b/>
                <w:bCs/>
                <w:color w:val="002060"/>
                <w:sz w:val="20"/>
                <w:szCs w:val="20"/>
              </w:rPr>
              <w:t>Spring Milestones</w:t>
            </w:r>
          </w:p>
          <w:p w14:paraId="47664063" w14:textId="62E604EB" w:rsidR="593B199F" w:rsidRPr="00706787" w:rsidRDefault="593B199F" w:rsidP="593B199F">
            <w:pPr>
              <w:rPr>
                <w:b/>
                <w:bCs/>
                <w:color w:val="002060"/>
                <w:sz w:val="20"/>
                <w:szCs w:val="20"/>
              </w:rPr>
            </w:pPr>
          </w:p>
          <w:p w14:paraId="44DC4DAB" w14:textId="1DFE000C" w:rsidR="1EEC6E39" w:rsidRPr="00706787" w:rsidRDefault="1EEC6E39" w:rsidP="593B199F">
            <w:pPr>
              <w:rPr>
                <w:b/>
                <w:bCs/>
                <w:color w:val="002060"/>
                <w:sz w:val="20"/>
                <w:szCs w:val="20"/>
              </w:rPr>
            </w:pPr>
            <w:r w:rsidRPr="00706787">
              <w:rPr>
                <w:b/>
                <w:bCs/>
                <w:color w:val="002060"/>
                <w:sz w:val="20"/>
                <w:szCs w:val="20"/>
              </w:rPr>
              <w:t xml:space="preserve">• Monitor implementation of summaries within lesson time and use of hall time to share learning. </w:t>
            </w:r>
          </w:p>
          <w:p w14:paraId="3E5C118E" w14:textId="17942517" w:rsidR="1EEC6E39" w:rsidRPr="00706787" w:rsidRDefault="1EEC6E39" w:rsidP="593B199F">
            <w:pPr>
              <w:rPr>
                <w:b/>
                <w:bCs/>
                <w:color w:val="002060"/>
                <w:sz w:val="20"/>
                <w:szCs w:val="20"/>
              </w:rPr>
            </w:pPr>
            <w:r w:rsidRPr="00706787">
              <w:rPr>
                <w:b/>
                <w:bCs/>
                <w:color w:val="002060"/>
                <w:sz w:val="20"/>
                <w:szCs w:val="20"/>
              </w:rPr>
              <w:t>• Key parts of Voice 21</w:t>
            </w:r>
          </w:p>
          <w:p w14:paraId="1DA3F118" w14:textId="476BCBD7" w:rsidR="1EEC6E39" w:rsidRPr="00706787" w:rsidRDefault="1EEC6E39" w:rsidP="593B199F">
            <w:pPr>
              <w:rPr>
                <w:b/>
                <w:bCs/>
                <w:color w:val="002060"/>
                <w:sz w:val="20"/>
                <w:szCs w:val="20"/>
              </w:rPr>
            </w:pPr>
            <w:r w:rsidRPr="00706787">
              <w:rPr>
                <w:b/>
                <w:bCs/>
                <w:color w:val="002060"/>
                <w:sz w:val="20"/>
                <w:szCs w:val="20"/>
              </w:rPr>
              <w:t>•</w:t>
            </w:r>
            <w:r w:rsidR="4BC4C658" w:rsidRPr="00706787">
              <w:rPr>
                <w:b/>
                <w:bCs/>
                <w:color w:val="002060"/>
                <w:sz w:val="20"/>
                <w:szCs w:val="20"/>
              </w:rPr>
              <w:t xml:space="preserve">Speak to staff around impact and usefulness of shared proforma with pupil voice. </w:t>
            </w:r>
          </w:p>
          <w:p w14:paraId="33C0092F" w14:textId="04EF0571" w:rsidR="593B199F" w:rsidRDefault="593B199F" w:rsidP="593B199F">
            <w:pPr>
              <w:rPr>
                <w:b/>
                <w:bCs/>
                <w:color w:val="002060"/>
                <w:sz w:val="16"/>
                <w:szCs w:val="16"/>
              </w:rPr>
            </w:pPr>
          </w:p>
          <w:p w14:paraId="602867B5" w14:textId="7CEB9F13" w:rsidR="00C7535F" w:rsidRDefault="00C7535F" w:rsidP="593B199F">
            <w:pPr>
              <w:rPr>
                <w:b/>
                <w:bCs/>
                <w:color w:val="002060"/>
                <w:sz w:val="16"/>
                <w:szCs w:val="16"/>
              </w:rPr>
            </w:pPr>
          </w:p>
          <w:p w14:paraId="64EA0B9A" w14:textId="05B7213C" w:rsidR="593B199F" w:rsidRDefault="593B199F" w:rsidP="593B199F">
            <w:pPr>
              <w:rPr>
                <w:b/>
                <w:bCs/>
                <w:color w:val="002060"/>
                <w:sz w:val="16"/>
                <w:szCs w:val="16"/>
              </w:rPr>
            </w:pPr>
          </w:p>
          <w:p w14:paraId="4CA9AB45" w14:textId="69928021" w:rsidR="593B199F" w:rsidRDefault="593B199F" w:rsidP="593B199F">
            <w:pPr>
              <w:rPr>
                <w:b/>
                <w:bCs/>
                <w:color w:val="002060"/>
                <w:sz w:val="16"/>
                <w:szCs w:val="16"/>
              </w:rPr>
            </w:pPr>
          </w:p>
          <w:p w14:paraId="091F8531" w14:textId="77777777" w:rsidR="00C7535F" w:rsidRDefault="00C7535F" w:rsidP="00B24AB8">
            <w:pPr>
              <w:rPr>
                <w:rFonts w:cstheme="minorHAnsi"/>
                <w:b/>
                <w:color w:val="002060"/>
                <w:sz w:val="16"/>
                <w:szCs w:val="17"/>
              </w:rPr>
            </w:pPr>
          </w:p>
          <w:p w14:paraId="194554A3" w14:textId="77777777" w:rsidR="00C7535F" w:rsidRDefault="00C7535F" w:rsidP="00B24AB8">
            <w:pPr>
              <w:rPr>
                <w:rFonts w:cstheme="minorHAnsi"/>
                <w:b/>
                <w:color w:val="002060"/>
                <w:sz w:val="16"/>
                <w:szCs w:val="17"/>
              </w:rPr>
            </w:pPr>
          </w:p>
          <w:p w14:paraId="5A5F6606" w14:textId="484CA6F1" w:rsidR="00C7535F" w:rsidRDefault="00C7535F" w:rsidP="00B24AB8">
            <w:pPr>
              <w:rPr>
                <w:rFonts w:cstheme="minorHAnsi"/>
                <w:b/>
                <w:color w:val="002060"/>
                <w:sz w:val="16"/>
                <w:szCs w:val="17"/>
              </w:rPr>
            </w:pPr>
          </w:p>
          <w:p w14:paraId="18D9DE48" w14:textId="77777777" w:rsidR="00C7535F" w:rsidRDefault="00C7535F" w:rsidP="00B24AB8">
            <w:pPr>
              <w:rPr>
                <w:rFonts w:cstheme="minorHAnsi"/>
                <w:b/>
                <w:color w:val="002060"/>
                <w:sz w:val="16"/>
                <w:szCs w:val="17"/>
              </w:rPr>
            </w:pPr>
          </w:p>
          <w:p w14:paraId="79312B6C" w14:textId="77777777" w:rsidR="00C7535F" w:rsidRPr="00C032DB" w:rsidRDefault="00C7535F" w:rsidP="00B24AB8">
            <w:pPr>
              <w:rPr>
                <w:rFonts w:cstheme="minorHAnsi"/>
                <w:b/>
                <w:color w:val="002060"/>
                <w:sz w:val="20"/>
                <w:szCs w:val="20"/>
              </w:rPr>
            </w:pPr>
          </w:p>
        </w:tc>
        <w:tc>
          <w:tcPr>
            <w:tcW w:w="5151" w:type="dxa"/>
          </w:tcPr>
          <w:p w14:paraId="6E5BC212" w14:textId="587373A1" w:rsidR="00C7535F" w:rsidRDefault="00C7535F" w:rsidP="00B24AB8">
            <w:pPr>
              <w:rPr>
                <w:rFonts w:cstheme="minorHAnsi"/>
                <w:b/>
                <w:color w:val="002060"/>
                <w:sz w:val="20"/>
                <w:szCs w:val="20"/>
              </w:rPr>
            </w:pPr>
            <w:r w:rsidRPr="00325A9A">
              <w:rPr>
                <w:rFonts w:cstheme="minorHAnsi"/>
                <w:b/>
                <w:color w:val="002060"/>
                <w:sz w:val="20"/>
                <w:szCs w:val="20"/>
              </w:rPr>
              <w:t>Summer Milestones</w:t>
            </w:r>
          </w:p>
          <w:p w14:paraId="6027D0C3" w14:textId="77777777" w:rsidR="00325A9A" w:rsidRPr="00325A9A" w:rsidRDefault="00325A9A" w:rsidP="00B24AB8">
            <w:pPr>
              <w:rPr>
                <w:rFonts w:cstheme="minorHAnsi"/>
                <w:b/>
                <w:color w:val="002060"/>
                <w:sz w:val="20"/>
                <w:szCs w:val="20"/>
              </w:rPr>
            </w:pPr>
          </w:p>
          <w:p w14:paraId="4D1B914E" w14:textId="77777777" w:rsidR="00C7535F" w:rsidRPr="00325A9A" w:rsidRDefault="07F1F064" w:rsidP="00C82AD3">
            <w:pPr>
              <w:pStyle w:val="ListParagraph"/>
              <w:numPr>
                <w:ilvl w:val="0"/>
                <w:numId w:val="3"/>
              </w:numPr>
              <w:rPr>
                <w:rFonts w:asciiTheme="minorHAnsi" w:hAnsiTheme="minorHAnsi" w:cstheme="minorBidi"/>
                <w:color w:val="002060"/>
                <w:sz w:val="20"/>
                <w:szCs w:val="20"/>
              </w:rPr>
            </w:pPr>
            <w:r w:rsidRPr="00325A9A">
              <w:rPr>
                <w:rFonts w:asciiTheme="minorHAnsi" w:hAnsiTheme="minorHAnsi" w:cstheme="minorBidi"/>
                <w:b/>
                <w:color w:val="002060"/>
                <w:sz w:val="20"/>
                <w:szCs w:val="20"/>
              </w:rPr>
              <w:t>Evaluate the impact of voice 21 work</w:t>
            </w:r>
          </w:p>
          <w:p w14:paraId="0DE70B38" w14:textId="77777777" w:rsidR="00325A9A" w:rsidRPr="00325A9A" w:rsidRDefault="00325A9A" w:rsidP="00C82AD3">
            <w:pPr>
              <w:pStyle w:val="ListParagraph"/>
              <w:numPr>
                <w:ilvl w:val="0"/>
                <w:numId w:val="3"/>
              </w:numPr>
              <w:rPr>
                <w:rFonts w:asciiTheme="minorHAnsi" w:hAnsiTheme="minorHAnsi" w:cstheme="minorBidi"/>
                <w:color w:val="002060"/>
                <w:sz w:val="20"/>
                <w:szCs w:val="20"/>
              </w:rPr>
            </w:pPr>
            <w:r>
              <w:rPr>
                <w:rFonts w:asciiTheme="minorHAnsi" w:hAnsiTheme="minorHAnsi" w:cstheme="minorBidi"/>
                <w:b/>
                <w:color w:val="002060"/>
                <w:sz w:val="20"/>
                <w:szCs w:val="20"/>
              </w:rPr>
              <w:t>Create Oracy scaffold documents to further support pupil talk.</w:t>
            </w:r>
          </w:p>
          <w:p w14:paraId="513125D9" w14:textId="4C44F71B" w:rsidR="00325A9A" w:rsidRPr="00C032DB" w:rsidRDefault="00325A9A" w:rsidP="00C82AD3">
            <w:pPr>
              <w:pStyle w:val="ListParagraph"/>
              <w:numPr>
                <w:ilvl w:val="0"/>
                <w:numId w:val="3"/>
              </w:numPr>
              <w:rPr>
                <w:rFonts w:asciiTheme="minorHAnsi" w:hAnsiTheme="minorHAnsi" w:cstheme="minorBidi"/>
                <w:color w:val="002060"/>
                <w:sz w:val="20"/>
                <w:szCs w:val="20"/>
              </w:rPr>
            </w:pPr>
            <w:r>
              <w:rPr>
                <w:rFonts w:asciiTheme="minorHAnsi" w:hAnsiTheme="minorHAnsi" w:cstheme="minorBidi"/>
                <w:b/>
                <w:color w:val="002060"/>
                <w:sz w:val="20"/>
                <w:szCs w:val="20"/>
              </w:rPr>
              <w:t>Develop key Musts for September 24</w:t>
            </w:r>
          </w:p>
        </w:tc>
      </w:tr>
      <w:tr w:rsidR="00B067BF" w:rsidRPr="007A23AC" w14:paraId="2D778FE7" w14:textId="77777777" w:rsidTr="00E248A8">
        <w:tc>
          <w:tcPr>
            <w:tcW w:w="15451" w:type="dxa"/>
            <w:gridSpan w:val="4"/>
            <w:tcBorders>
              <w:bottom w:val="single" w:sz="4" w:space="0" w:color="auto"/>
            </w:tcBorders>
          </w:tcPr>
          <w:p w14:paraId="249A8577" w14:textId="77777777" w:rsidR="00B067BF" w:rsidRPr="00C032DB" w:rsidRDefault="00B067BF" w:rsidP="00B24AB8">
            <w:pPr>
              <w:ind w:left="360"/>
              <w:rPr>
                <w:rFonts w:cstheme="minorHAnsi"/>
                <w:b/>
                <w:color w:val="002060"/>
                <w:sz w:val="16"/>
                <w:szCs w:val="17"/>
              </w:rPr>
            </w:pPr>
            <w:r w:rsidRPr="00C032DB">
              <w:rPr>
                <w:rFonts w:cstheme="minorHAnsi"/>
                <w:b/>
                <w:bCs/>
                <w:color w:val="002060"/>
                <w:sz w:val="20"/>
                <w:szCs w:val="20"/>
              </w:rPr>
              <w:t>Collaborative Advantage</w:t>
            </w:r>
            <w:r w:rsidRPr="00C032DB">
              <w:rPr>
                <w:rFonts w:cstheme="minorHAnsi"/>
                <w:b/>
                <w:color w:val="002060"/>
                <w:sz w:val="16"/>
                <w:szCs w:val="17"/>
              </w:rPr>
              <w:t xml:space="preserve"> </w:t>
            </w:r>
          </w:p>
          <w:p w14:paraId="56FEF760" w14:textId="77777777" w:rsidR="00B067BF" w:rsidRDefault="00B067BF" w:rsidP="00B24AB8">
            <w:pPr>
              <w:rPr>
                <w:rFonts w:cstheme="minorHAnsi"/>
                <w:color w:val="002060"/>
                <w:sz w:val="16"/>
                <w:szCs w:val="17"/>
              </w:rPr>
            </w:pPr>
          </w:p>
          <w:p w14:paraId="0E651337" w14:textId="54DC5EF9" w:rsidR="00B067BF" w:rsidRDefault="00F51B2E" w:rsidP="00B24AB8">
            <w:pPr>
              <w:rPr>
                <w:rFonts w:cstheme="minorHAnsi"/>
                <w:color w:val="002060"/>
                <w:sz w:val="16"/>
                <w:szCs w:val="17"/>
              </w:rPr>
            </w:pPr>
            <w:r>
              <w:rPr>
                <w:rFonts w:cstheme="minorHAnsi"/>
                <w:color w:val="002060"/>
                <w:sz w:val="16"/>
                <w:szCs w:val="17"/>
              </w:rPr>
              <w:t xml:space="preserve">Work with other school doing Oracy training. Set up collaborative oracy sessions/ and events. </w:t>
            </w:r>
            <w:r w:rsidR="0091609E">
              <w:rPr>
                <w:rFonts w:cstheme="minorHAnsi"/>
                <w:color w:val="002060"/>
                <w:sz w:val="16"/>
                <w:szCs w:val="17"/>
              </w:rPr>
              <w:t>Share planning/ideas/ impact and CPD</w:t>
            </w:r>
          </w:p>
          <w:p w14:paraId="569EE9B0" w14:textId="77777777" w:rsidR="00B067BF" w:rsidRDefault="00B067BF" w:rsidP="00B24AB8">
            <w:pPr>
              <w:rPr>
                <w:rFonts w:cstheme="minorHAnsi"/>
                <w:color w:val="002060"/>
                <w:sz w:val="16"/>
                <w:szCs w:val="17"/>
              </w:rPr>
            </w:pPr>
          </w:p>
          <w:p w14:paraId="2977F46F" w14:textId="77777777" w:rsidR="00B067BF" w:rsidRDefault="00B067BF" w:rsidP="00B24AB8">
            <w:pPr>
              <w:rPr>
                <w:rFonts w:cstheme="minorHAnsi"/>
                <w:color w:val="002060"/>
                <w:sz w:val="16"/>
                <w:szCs w:val="17"/>
              </w:rPr>
            </w:pPr>
          </w:p>
          <w:p w14:paraId="79E90496" w14:textId="77777777" w:rsidR="00B067BF" w:rsidRDefault="00B067BF" w:rsidP="00B24AB8">
            <w:pPr>
              <w:rPr>
                <w:rFonts w:cstheme="minorHAnsi"/>
                <w:color w:val="002060"/>
                <w:sz w:val="16"/>
                <w:szCs w:val="17"/>
              </w:rPr>
            </w:pPr>
          </w:p>
          <w:p w14:paraId="7B61EC85" w14:textId="77777777" w:rsidR="00B067BF" w:rsidRDefault="00B067BF" w:rsidP="00B24AB8">
            <w:pPr>
              <w:rPr>
                <w:rFonts w:cstheme="minorHAnsi"/>
                <w:color w:val="002060"/>
                <w:sz w:val="16"/>
                <w:szCs w:val="17"/>
              </w:rPr>
            </w:pPr>
          </w:p>
          <w:p w14:paraId="66CBA4A1" w14:textId="77777777" w:rsidR="00B067BF" w:rsidRPr="00C032DB" w:rsidRDefault="00B067BF" w:rsidP="00B067BF">
            <w:pPr>
              <w:rPr>
                <w:rFonts w:cstheme="minorHAnsi"/>
                <w:color w:val="002060"/>
                <w:sz w:val="16"/>
                <w:szCs w:val="17"/>
              </w:rPr>
            </w:pPr>
          </w:p>
        </w:tc>
      </w:tr>
      <w:tr w:rsidR="00E248A8" w:rsidRPr="007A23AC" w14:paraId="5F67877F" w14:textId="77777777" w:rsidTr="00E248A8">
        <w:tc>
          <w:tcPr>
            <w:tcW w:w="15451" w:type="dxa"/>
            <w:gridSpan w:val="4"/>
            <w:tcBorders>
              <w:left w:val="nil"/>
              <w:bottom w:val="nil"/>
              <w:right w:val="nil"/>
            </w:tcBorders>
          </w:tcPr>
          <w:p w14:paraId="45875E7D" w14:textId="77777777" w:rsidR="00E248A8" w:rsidRDefault="00E248A8" w:rsidP="00B24AB8">
            <w:pPr>
              <w:ind w:left="360"/>
              <w:rPr>
                <w:rFonts w:cstheme="minorHAnsi"/>
                <w:b/>
                <w:bCs/>
                <w:color w:val="002060"/>
                <w:sz w:val="20"/>
                <w:szCs w:val="20"/>
              </w:rPr>
            </w:pPr>
          </w:p>
          <w:p w14:paraId="4F84961C" w14:textId="77777777" w:rsidR="00E248A8" w:rsidRDefault="00E248A8" w:rsidP="00B24AB8">
            <w:pPr>
              <w:ind w:left="360"/>
              <w:rPr>
                <w:rFonts w:cstheme="minorHAnsi"/>
                <w:b/>
                <w:bCs/>
                <w:color w:val="002060"/>
                <w:sz w:val="20"/>
                <w:szCs w:val="20"/>
              </w:rPr>
            </w:pPr>
          </w:p>
          <w:p w14:paraId="36A746B1" w14:textId="77777777" w:rsidR="00E248A8" w:rsidRDefault="00E248A8" w:rsidP="00B24AB8">
            <w:pPr>
              <w:ind w:left="360"/>
              <w:rPr>
                <w:rFonts w:cstheme="minorHAnsi"/>
                <w:b/>
                <w:bCs/>
                <w:color w:val="002060"/>
                <w:sz w:val="20"/>
                <w:szCs w:val="20"/>
              </w:rPr>
            </w:pPr>
          </w:p>
          <w:p w14:paraId="6EE3F7F1" w14:textId="6CE3BEA7" w:rsidR="00E248A8" w:rsidRDefault="00E248A8" w:rsidP="00B24AB8">
            <w:pPr>
              <w:ind w:left="360"/>
              <w:rPr>
                <w:rFonts w:cstheme="minorHAnsi"/>
                <w:b/>
                <w:bCs/>
                <w:color w:val="002060"/>
                <w:sz w:val="20"/>
                <w:szCs w:val="20"/>
              </w:rPr>
            </w:pPr>
          </w:p>
          <w:p w14:paraId="7815F8B6" w14:textId="7DF35B9E" w:rsidR="00E248A8" w:rsidRDefault="00E248A8" w:rsidP="00B24AB8">
            <w:pPr>
              <w:ind w:left="360"/>
              <w:rPr>
                <w:rFonts w:cstheme="minorHAnsi"/>
                <w:b/>
                <w:bCs/>
                <w:color w:val="002060"/>
                <w:sz w:val="20"/>
                <w:szCs w:val="20"/>
              </w:rPr>
            </w:pPr>
          </w:p>
          <w:p w14:paraId="7C0EC630" w14:textId="5DD62123" w:rsidR="00E248A8" w:rsidRDefault="00E248A8" w:rsidP="00B24AB8">
            <w:pPr>
              <w:ind w:left="360"/>
              <w:rPr>
                <w:rFonts w:cstheme="minorHAnsi"/>
                <w:b/>
                <w:bCs/>
                <w:color w:val="002060"/>
                <w:sz w:val="20"/>
                <w:szCs w:val="20"/>
              </w:rPr>
            </w:pPr>
          </w:p>
          <w:p w14:paraId="7AC225BC" w14:textId="052E9E54" w:rsidR="00E248A8" w:rsidRDefault="00E248A8" w:rsidP="00B24AB8">
            <w:pPr>
              <w:ind w:left="360"/>
              <w:rPr>
                <w:rFonts w:cstheme="minorHAnsi"/>
                <w:b/>
                <w:bCs/>
                <w:color w:val="002060"/>
                <w:sz w:val="20"/>
                <w:szCs w:val="20"/>
              </w:rPr>
            </w:pPr>
          </w:p>
          <w:p w14:paraId="687CA7E6" w14:textId="114202EA" w:rsidR="00E248A8" w:rsidRDefault="00E248A8" w:rsidP="00B24AB8">
            <w:pPr>
              <w:ind w:left="360"/>
              <w:rPr>
                <w:rFonts w:cstheme="minorHAnsi"/>
                <w:b/>
                <w:bCs/>
                <w:color w:val="002060"/>
                <w:sz w:val="20"/>
                <w:szCs w:val="20"/>
              </w:rPr>
            </w:pPr>
          </w:p>
          <w:p w14:paraId="2C76951D" w14:textId="5C4345A9" w:rsidR="00E248A8" w:rsidRDefault="00E248A8" w:rsidP="00B24AB8">
            <w:pPr>
              <w:ind w:left="360"/>
              <w:rPr>
                <w:rFonts w:cstheme="minorHAnsi"/>
                <w:b/>
                <w:bCs/>
                <w:color w:val="002060"/>
                <w:sz w:val="20"/>
                <w:szCs w:val="20"/>
              </w:rPr>
            </w:pPr>
          </w:p>
          <w:p w14:paraId="1BD45337" w14:textId="3B893142" w:rsidR="00E248A8" w:rsidRDefault="00E248A8" w:rsidP="00B24AB8">
            <w:pPr>
              <w:ind w:left="360"/>
              <w:rPr>
                <w:rFonts w:cstheme="minorHAnsi"/>
                <w:b/>
                <w:bCs/>
                <w:color w:val="002060"/>
                <w:sz w:val="20"/>
                <w:szCs w:val="20"/>
              </w:rPr>
            </w:pPr>
          </w:p>
          <w:p w14:paraId="1933875F" w14:textId="68DD0B8B" w:rsidR="00E248A8" w:rsidRDefault="00E248A8" w:rsidP="00B24AB8">
            <w:pPr>
              <w:ind w:left="360"/>
              <w:rPr>
                <w:rFonts w:cstheme="minorHAnsi"/>
                <w:b/>
                <w:bCs/>
                <w:color w:val="002060"/>
                <w:sz w:val="20"/>
                <w:szCs w:val="20"/>
              </w:rPr>
            </w:pPr>
          </w:p>
          <w:p w14:paraId="0310D101" w14:textId="372ED05B" w:rsidR="00E248A8" w:rsidRDefault="00E248A8" w:rsidP="00B24AB8">
            <w:pPr>
              <w:ind w:left="360"/>
              <w:rPr>
                <w:rFonts w:cstheme="minorHAnsi"/>
                <w:b/>
                <w:bCs/>
                <w:color w:val="002060"/>
                <w:sz w:val="20"/>
                <w:szCs w:val="20"/>
              </w:rPr>
            </w:pPr>
          </w:p>
          <w:p w14:paraId="19FC075C" w14:textId="74B305CC" w:rsidR="00E248A8" w:rsidRDefault="00E248A8" w:rsidP="00B24AB8">
            <w:pPr>
              <w:ind w:left="360"/>
              <w:rPr>
                <w:rFonts w:cstheme="minorHAnsi"/>
                <w:b/>
                <w:bCs/>
                <w:color w:val="002060"/>
                <w:sz w:val="20"/>
                <w:szCs w:val="20"/>
              </w:rPr>
            </w:pPr>
          </w:p>
          <w:p w14:paraId="12F257DA" w14:textId="7620F9AB" w:rsidR="00E248A8" w:rsidRDefault="00E248A8" w:rsidP="00B24AB8">
            <w:pPr>
              <w:ind w:left="360"/>
              <w:rPr>
                <w:rFonts w:cstheme="minorHAnsi"/>
                <w:b/>
                <w:bCs/>
                <w:color w:val="002060"/>
                <w:sz w:val="20"/>
                <w:szCs w:val="20"/>
              </w:rPr>
            </w:pPr>
          </w:p>
          <w:p w14:paraId="6A170D27" w14:textId="11609113" w:rsidR="00E248A8" w:rsidRDefault="00E248A8" w:rsidP="00B24AB8">
            <w:pPr>
              <w:ind w:left="360"/>
              <w:rPr>
                <w:rFonts w:cstheme="minorHAnsi"/>
                <w:b/>
                <w:bCs/>
                <w:color w:val="002060"/>
                <w:sz w:val="20"/>
                <w:szCs w:val="20"/>
              </w:rPr>
            </w:pPr>
          </w:p>
          <w:p w14:paraId="40AA3BB3" w14:textId="5DC12BE6" w:rsidR="00E248A8" w:rsidRDefault="00E248A8" w:rsidP="00B24AB8">
            <w:pPr>
              <w:ind w:left="360"/>
              <w:rPr>
                <w:rFonts w:cstheme="minorHAnsi"/>
                <w:b/>
                <w:bCs/>
                <w:color w:val="002060"/>
                <w:sz w:val="20"/>
                <w:szCs w:val="20"/>
              </w:rPr>
            </w:pPr>
          </w:p>
          <w:p w14:paraId="56BE09A5" w14:textId="5384D8C8" w:rsidR="00E248A8" w:rsidRDefault="00E248A8" w:rsidP="00B24AB8">
            <w:pPr>
              <w:ind w:left="360"/>
              <w:rPr>
                <w:rFonts w:cstheme="minorHAnsi"/>
                <w:b/>
                <w:bCs/>
                <w:color w:val="002060"/>
                <w:sz w:val="20"/>
                <w:szCs w:val="20"/>
              </w:rPr>
            </w:pPr>
          </w:p>
          <w:p w14:paraId="2A7D4254" w14:textId="226669E8" w:rsidR="00E248A8" w:rsidRDefault="00E248A8" w:rsidP="00B24AB8">
            <w:pPr>
              <w:ind w:left="360"/>
              <w:rPr>
                <w:rFonts w:cstheme="minorHAnsi"/>
                <w:b/>
                <w:bCs/>
                <w:color w:val="002060"/>
                <w:sz w:val="20"/>
                <w:szCs w:val="20"/>
              </w:rPr>
            </w:pPr>
          </w:p>
          <w:p w14:paraId="4DF9B782" w14:textId="0001C1FC" w:rsidR="00E248A8" w:rsidRDefault="00E248A8" w:rsidP="00B24AB8">
            <w:pPr>
              <w:ind w:left="360"/>
              <w:rPr>
                <w:rFonts w:cstheme="minorHAnsi"/>
                <w:b/>
                <w:bCs/>
                <w:color w:val="002060"/>
                <w:sz w:val="20"/>
                <w:szCs w:val="20"/>
              </w:rPr>
            </w:pPr>
          </w:p>
          <w:p w14:paraId="5E7B8629" w14:textId="43D6B3C7" w:rsidR="00E248A8" w:rsidRDefault="00E248A8" w:rsidP="00B24AB8">
            <w:pPr>
              <w:ind w:left="360"/>
              <w:rPr>
                <w:rFonts w:cstheme="minorHAnsi"/>
                <w:b/>
                <w:bCs/>
                <w:color w:val="002060"/>
                <w:sz w:val="20"/>
                <w:szCs w:val="20"/>
              </w:rPr>
            </w:pPr>
          </w:p>
          <w:p w14:paraId="6CAD207F" w14:textId="79578459" w:rsidR="00E248A8" w:rsidRDefault="00E248A8" w:rsidP="00E248A8">
            <w:pPr>
              <w:rPr>
                <w:rFonts w:cstheme="minorHAnsi"/>
                <w:b/>
                <w:bCs/>
                <w:color w:val="002060"/>
                <w:sz w:val="20"/>
                <w:szCs w:val="20"/>
              </w:rPr>
            </w:pPr>
          </w:p>
          <w:p w14:paraId="522137D3" w14:textId="4A4FB51D" w:rsidR="00E248A8" w:rsidRPr="00C032DB" w:rsidRDefault="00E248A8" w:rsidP="00B24AB8">
            <w:pPr>
              <w:ind w:left="360"/>
              <w:rPr>
                <w:rFonts w:cstheme="minorHAnsi"/>
                <w:b/>
                <w:bCs/>
                <w:color w:val="002060"/>
                <w:sz w:val="20"/>
                <w:szCs w:val="20"/>
              </w:rPr>
            </w:pPr>
          </w:p>
        </w:tc>
      </w:tr>
      <w:tr w:rsidR="00A173C8" w:rsidRPr="007A23AC" w14:paraId="29C38295" w14:textId="77777777" w:rsidTr="00E248A8">
        <w:trPr>
          <w:trHeight w:val="2125"/>
        </w:trPr>
        <w:tc>
          <w:tcPr>
            <w:tcW w:w="4044" w:type="dxa"/>
            <w:tcBorders>
              <w:top w:val="nil"/>
            </w:tcBorders>
          </w:tcPr>
          <w:p w14:paraId="3AADC77C" w14:textId="77777777" w:rsidR="00A173C8" w:rsidRPr="004A78D1" w:rsidRDefault="00A173C8" w:rsidP="00A173C8">
            <w:pPr>
              <w:rPr>
                <w:rFonts w:cstheme="minorHAnsi"/>
                <w:b/>
                <w:bCs/>
                <w:color w:val="002060"/>
                <w:sz w:val="30"/>
                <w:szCs w:val="40"/>
              </w:rPr>
            </w:pPr>
            <w:r w:rsidRPr="004A78D1">
              <w:rPr>
                <w:rFonts w:cstheme="minorHAnsi"/>
                <w:b/>
                <w:bCs/>
                <w:color w:val="002060"/>
                <w:sz w:val="30"/>
                <w:szCs w:val="40"/>
              </w:rPr>
              <w:lastRenderedPageBreak/>
              <w:t>Enquire Learning Trust</w:t>
            </w:r>
          </w:p>
          <w:p w14:paraId="37CAB803" w14:textId="1846E609" w:rsidR="00A173C8" w:rsidRPr="007A23AC" w:rsidRDefault="00C032DB" w:rsidP="00A173C8">
            <w:pPr>
              <w:rPr>
                <w:rFonts w:cstheme="minorHAnsi"/>
                <w:b/>
                <w:bCs/>
                <w:color w:val="000000" w:themeColor="text1"/>
                <w:sz w:val="30"/>
                <w:szCs w:val="40"/>
              </w:rPr>
            </w:pPr>
            <w:r w:rsidRPr="007A23AC">
              <w:rPr>
                <w:rFonts w:cstheme="minorHAnsi"/>
                <w:noProof/>
                <w:lang w:eastAsia="en-GB"/>
              </w:rPr>
              <w:drawing>
                <wp:anchor distT="0" distB="0" distL="114300" distR="114300" simplePos="0" relativeHeight="251658246" behindDoc="1" locked="0" layoutInCell="1" allowOverlap="1" wp14:anchorId="1270E04F" wp14:editId="31B0A105">
                  <wp:simplePos x="0" y="0"/>
                  <wp:positionH relativeFrom="margin">
                    <wp:posOffset>1684634</wp:posOffset>
                  </wp:positionH>
                  <wp:positionV relativeFrom="margin">
                    <wp:posOffset>367665</wp:posOffset>
                  </wp:positionV>
                  <wp:extent cx="688975" cy="688975"/>
                  <wp:effectExtent l="0" t="0" r="0" b="0"/>
                  <wp:wrapTight wrapText="bothSides">
                    <wp:wrapPolygon edited="0">
                      <wp:start x="0" y="0"/>
                      <wp:lineTo x="0" y="21102"/>
                      <wp:lineTo x="21102" y="21102"/>
                      <wp:lineTo x="2110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00A173C8" w:rsidRPr="1F1C92BA">
              <w:rPr>
                <w:b/>
                <w:bCs/>
                <w:color w:val="000000" w:themeColor="text1"/>
                <w:sz w:val="30"/>
                <w:szCs w:val="30"/>
              </w:rPr>
              <w:t>Primary Academy</w:t>
            </w:r>
          </w:p>
          <w:p w14:paraId="77022E5E" w14:textId="1E37B47D" w:rsidR="00A173C8" w:rsidRPr="007A23AC" w:rsidRDefault="00A173C8" w:rsidP="00A173C8">
            <w:pPr>
              <w:rPr>
                <w:rFonts w:cstheme="minorHAnsi"/>
                <w:b/>
                <w:bCs/>
                <w:color w:val="000000" w:themeColor="text1"/>
                <w:sz w:val="30"/>
                <w:szCs w:val="40"/>
              </w:rPr>
            </w:pPr>
            <w:r w:rsidRPr="007A23AC">
              <w:rPr>
                <w:rFonts w:cstheme="minorHAnsi"/>
                <w:b/>
                <w:bCs/>
                <w:color w:val="000000" w:themeColor="text1"/>
                <w:sz w:val="30"/>
                <w:szCs w:val="40"/>
              </w:rPr>
              <w:t>Improvement Plan</w:t>
            </w:r>
          </w:p>
          <w:p w14:paraId="4D39C33D" w14:textId="46CA4035" w:rsidR="00A173C8" w:rsidRPr="007A23AC" w:rsidRDefault="000944CB" w:rsidP="34941CC8">
            <w:pPr>
              <w:rPr>
                <w:b/>
                <w:bCs/>
                <w:color w:val="000000" w:themeColor="text1"/>
                <w:sz w:val="32"/>
                <w:szCs w:val="32"/>
              </w:rPr>
            </w:pPr>
            <w:r w:rsidRPr="34941CC8">
              <w:rPr>
                <w:b/>
                <w:bCs/>
                <w:color w:val="000000" w:themeColor="text1"/>
                <w:sz w:val="32"/>
                <w:szCs w:val="32"/>
              </w:rPr>
              <w:t>20</w:t>
            </w:r>
            <w:r w:rsidR="00B6453C" w:rsidRPr="34941CC8">
              <w:rPr>
                <w:b/>
                <w:bCs/>
                <w:color w:val="000000" w:themeColor="text1"/>
                <w:sz w:val="32"/>
                <w:szCs w:val="32"/>
              </w:rPr>
              <w:t>2</w:t>
            </w:r>
            <w:r w:rsidR="00D643ED" w:rsidRPr="34941CC8">
              <w:rPr>
                <w:b/>
                <w:bCs/>
                <w:color w:val="000000" w:themeColor="text1"/>
                <w:sz w:val="32"/>
                <w:szCs w:val="32"/>
              </w:rPr>
              <w:t>3</w:t>
            </w:r>
            <w:r w:rsidRPr="34941CC8">
              <w:rPr>
                <w:b/>
                <w:bCs/>
                <w:color w:val="000000" w:themeColor="text1"/>
                <w:sz w:val="32"/>
                <w:szCs w:val="32"/>
              </w:rPr>
              <w:t>/202</w:t>
            </w:r>
            <w:r w:rsidR="00D643ED" w:rsidRPr="34941CC8">
              <w:rPr>
                <w:b/>
                <w:bCs/>
                <w:color w:val="000000" w:themeColor="text1"/>
                <w:sz w:val="32"/>
                <w:szCs w:val="32"/>
              </w:rPr>
              <w:t>4</w:t>
            </w:r>
          </w:p>
        </w:tc>
        <w:tc>
          <w:tcPr>
            <w:tcW w:w="6256" w:type="dxa"/>
            <w:gridSpan w:val="2"/>
            <w:tcBorders>
              <w:top w:val="nil"/>
            </w:tcBorders>
          </w:tcPr>
          <w:p w14:paraId="3C03E8C8" w14:textId="7CD98E7A" w:rsidR="00A173C8" w:rsidRPr="004A78D1" w:rsidRDefault="50BAA235" w:rsidP="1F1C92BA">
            <w:pPr>
              <w:rPr>
                <w:color w:val="002060"/>
                <w:sz w:val="28"/>
                <w:szCs w:val="28"/>
              </w:rPr>
            </w:pPr>
            <w:r w:rsidRPr="593B199F">
              <w:rPr>
                <w:b/>
                <w:bCs/>
                <w:color w:val="002060"/>
                <w:sz w:val="28"/>
                <w:szCs w:val="28"/>
              </w:rPr>
              <w:t xml:space="preserve">Priority </w:t>
            </w:r>
            <w:r w:rsidR="291703F7" w:rsidRPr="593B199F">
              <w:rPr>
                <w:b/>
                <w:bCs/>
                <w:color w:val="002060"/>
                <w:sz w:val="28"/>
                <w:szCs w:val="28"/>
              </w:rPr>
              <w:t>2</w:t>
            </w:r>
          </w:p>
          <w:p w14:paraId="17E0E837" w14:textId="0B35AD52" w:rsidR="00A173C8" w:rsidRPr="007A23AC" w:rsidRDefault="53D4697B" w:rsidP="34941CC8">
            <w:pPr>
              <w:spacing w:after="160" w:line="257" w:lineRule="auto"/>
            </w:pPr>
            <w:r w:rsidRPr="34941CC8">
              <w:rPr>
                <w:rFonts w:ascii="Arial" w:eastAsia="Arial" w:hAnsi="Arial" w:cs="Arial"/>
                <w:b/>
                <w:bCs/>
                <w:color w:val="000000" w:themeColor="text1"/>
                <w:sz w:val="36"/>
                <w:szCs w:val="36"/>
              </w:rPr>
              <w:t>Early Years Outdoor Provision:</w:t>
            </w:r>
          </w:p>
          <w:p w14:paraId="6E3C0D9D" w14:textId="3055DF49" w:rsidR="00A173C8" w:rsidRPr="007A23AC" w:rsidRDefault="53D4697B" w:rsidP="34941CC8">
            <w:pPr>
              <w:spacing w:after="160" w:line="257" w:lineRule="auto"/>
            </w:pPr>
            <w:r w:rsidRPr="34941CC8">
              <w:rPr>
                <w:rFonts w:ascii="Arial" w:eastAsia="Arial" w:hAnsi="Arial" w:cs="Arial"/>
                <w:color w:val="000000" w:themeColor="text1"/>
                <w:sz w:val="36"/>
                <w:szCs w:val="36"/>
              </w:rPr>
              <w:t>To develop an outdoor learning environment which provides and extends opportunities unique to being outdoors.</w:t>
            </w:r>
          </w:p>
        </w:tc>
        <w:tc>
          <w:tcPr>
            <w:tcW w:w="5151" w:type="dxa"/>
            <w:tcBorders>
              <w:top w:val="nil"/>
            </w:tcBorders>
          </w:tcPr>
          <w:p w14:paraId="10E32172" w14:textId="1BC7EB4C" w:rsidR="00A173C8" w:rsidRPr="004A78D1" w:rsidRDefault="00C032DB" w:rsidP="00A173C8">
            <w:pPr>
              <w:rPr>
                <w:rFonts w:cstheme="minorHAnsi"/>
                <w:b/>
                <w:color w:val="002060"/>
              </w:rPr>
            </w:pPr>
            <w:r>
              <w:rPr>
                <w:rFonts w:cstheme="minorHAnsi"/>
                <w:b/>
                <w:color w:val="002060"/>
              </w:rPr>
              <w:t xml:space="preserve">Impact </w:t>
            </w:r>
            <w:r w:rsidR="00485926">
              <w:rPr>
                <w:rFonts w:cstheme="minorHAnsi"/>
                <w:b/>
                <w:color w:val="002060"/>
              </w:rPr>
              <w:t>–</w:t>
            </w:r>
            <w:r>
              <w:rPr>
                <w:rFonts w:cstheme="minorHAnsi"/>
                <w:b/>
                <w:color w:val="002060"/>
              </w:rPr>
              <w:t xml:space="preserve"> </w:t>
            </w:r>
            <w:r w:rsidR="008C0AC5">
              <w:rPr>
                <w:rFonts w:cstheme="minorHAnsi"/>
                <w:b/>
                <w:color w:val="002060"/>
              </w:rPr>
              <w:t>What is the desired outcome for this priority?</w:t>
            </w:r>
          </w:p>
          <w:p w14:paraId="1890EBAE" w14:textId="4EB94FC0" w:rsidR="00A173C8" w:rsidRPr="007A23AC" w:rsidRDefault="67E92DFD" w:rsidP="34941CC8">
            <w:pPr>
              <w:rPr>
                <w:sz w:val="24"/>
                <w:szCs w:val="24"/>
              </w:rPr>
            </w:pPr>
            <w:r w:rsidRPr="34941CC8">
              <w:rPr>
                <w:sz w:val="24"/>
                <w:szCs w:val="24"/>
              </w:rPr>
              <w:t>An</w:t>
            </w:r>
            <w:r w:rsidR="40A023A2" w:rsidRPr="34941CC8">
              <w:rPr>
                <w:sz w:val="24"/>
                <w:szCs w:val="24"/>
              </w:rPr>
              <w:t xml:space="preserve"> outdoor environment </w:t>
            </w:r>
            <w:r w:rsidR="231FC2B0" w:rsidRPr="34941CC8">
              <w:rPr>
                <w:sz w:val="24"/>
                <w:szCs w:val="24"/>
              </w:rPr>
              <w:t xml:space="preserve">that </w:t>
            </w:r>
            <w:r w:rsidR="40A023A2" w:rsidRPr="34941CC8">
              <w:rPr>
                <w:sz w:val="24"/>
                <w:szCs w:val="24"/>
              </w:rPr>
              <w:t>provides experiences and opportunities that are unique to the outdoors</w:t>
            </w:r>
            <w:r w:rsidR="363C6CA5" w:rsidRPr="34941CC8">
              <w:rPr>
                <w:sz w:val="24"/>
                <w:szCs w:val="24"/>
              </w:rPr>
              <w:t xml:space="preserve"> and can be used in all weathers.</w:t>
            </w:r>
          </w:p>
          <w:p w14:paraId="0C242B97" w14:textId="3A65BD9B" w:rsidR="00A173C8" w:rsidRPr="007A23AC" w:rsidRDefault="5CA8E7E4" w:rsidP="34941CC8">
            <w:pPr>
              <w:rPr>
                <w:sz w:val="24"/>
                <w:szCs w:val="24"/>
              </w:rPr>
            </w:pPr>
            <w:r w:rsidRPr="34941CC8">
              <w:rPr>
                <w:rFonts w:eastAsia="Times New Roman"/>
                <w:sz w:val="24"/>
                <w:szCs w:val="24"/>
              </w:rPr>
              <w:t>Children develop their social and collaborative skills</w:t>
            </w:r>
            <w:r w:rsidR="318C8E7B" w:rsidRPr="34941CC8">
              <w:rPr>
                <w:rFonts w:eastAsia="Times New Roman"/>
                <w:sz w:val="24"/>
                <w:szCs w:val="24"/>
              </w:rPr>
              <w:t xml:space="preserve"> </w:t>
            </w:r>
            <w:r w:rsidR="2B0B51FF" w:rsidRPr="34941CC8">
              <w:rPr>
                <w:sz w:val="24"/>
                <w:szCs w:val="24"/>
              </w:rPr>
              <w:t>in an engaging environment</w:t>
            </w:r>
            <w:r w:rsidR="736AD345" w:rsidRPr="34941CC8">
              <w:rPr>
                <w:sz w:val="24"/>
                <w:szCs w:val="24"/>
              </w:rPr>
              <w:t xml:space="preserve"> that sustains their thinking for longer periods</w:t>
            </w:r>
            <w:r w:rsidR="2B78D01C" w:rsidRPr="34941CC8">
              <w:rPr>
                <w:sz w:val="24"/>
                <w:szCs w:val="24"/>
              </w:rPr>
              <w:t>.</w:t>
            </w:r>
          </w:p>
          <w:p w14:paraId="12A046A9" w14:textId="692EE739" w:rsidR="00A173C8" w:rsidRPr="007A23AC" w:rsidRDefault="2B78D01C" w:rsidP="34941CC8">
            <w:pPr>
              <w:rPr>
                <w:rFonts w:eastAsia="Times New Roman"/>
                <w:sz w:val="24"/>
                <w:szCs w:val="24"/>
              </w:rPr>
            </w:pPr>
            <w:r w:rsidRPr="34941CC8">
              <w:rPr>
                <w:rFonts w:eastAsia="Times New Roman"/>
                <w:sz w:val="24"/>
                <w:szCs w:val="24"/>
              </w:rPr>
              <w:t xml:space="preserve">Children </w:t>
            </w:r>
            <w:r w:rsidR="4B89A8C7" w:rsidRPr="34941CC8">
              <w:rPr>
                <w:rFonts w:eastAsia="Times New Roman"/>
                <w:sz w:val="24"/>
                <w:szCs w:val="24"/>
              </w:rPr>
              <w:t xml:space="preserve">take, </w:t>
            </w:r>
            <w:r w:rsidRPr="34941CC8">
              <w:rPr>
                <w:rFonts w:eastAsia="Times New Roman"/>
                <w:sz w:val="24"/>
                <w:szCs w:val="24"/>
              </w:rPr>
              <w:t>evaluate and understand risks.</w:t>
            </w:r>
            <w:r w:rsidR="0CE9D31E" w:rsidRPr="34941CC8">
              <w:rPr>
                <w:rFonts w:eastAsia="Times New Roman"/>
                <w:sz w:val="24"/>
                <w:szCs w:val="24"/>
              </w:rPr>
              <w:t xml:space="preserve"> Staff skilled in intervening and </w:t>
            </w:r>
            <w:r w:rsidR="48FD3C95" w:rsidRPr="34941CC8">
              <w:rPr>
                <w:rFonts w:eastAsia="Times New Roman"/>
                <w:sz w:val="24"/>
                <w:szCs w:val="24"/>
              </w:rPr>
              <w:t>getting children to reflect on how they are using the space.</w:t>
            </w:r>
            <w:r w:rsidR="48FD3C95" w:rsidRPr="34941CC8">
              <w:rPr>
                <w:rFonts w:eastAsia="Times New Roman"/>
                <w:b/>
                <w:bCs/>
                <w:sz w:val="24"/>
                <w:szCs w:val="24"/>
              </w:rPr>
              <w:t xml:space="preserve"> </w:t>
            </w:r>
          </w:p>
        </w:tc>
      </w:tr>
      <w:tr w:rsidR="00871DD7" w:rsidRPr="007A23AC" w14:paraId="4C000627" w14:textId="77777777" w:rsidTr="34941CC8">
        <w:trPr>
          <w:trHeight w:val="113"/>
        </w:trPr>
        <w:tc>
          <w:tcPr>
            <w:tcW w:w="10300" w:type="dxa"/>
            <w:gridSpan w:val="3"/>
          </w:tcPr>
          <w:p w14:paraId="23ED3078" w14:textId="46AF472E" w:rsidR="00871DD7" w:rsidRPr="00AE0DD1" w:rsidRDefault="00871DD7" w:rsidP="00871DD7">
            <w:pPr>
              <w:rPr>
                <w:rFonts w:cstheme="minorHAnsi"/>
                <w:b/>
                <w:color w:val="002060"/>
              </w:rPr>
            </w:pPr>
            <w:r w:rsidRPr="00AE0DD1">
              <w:rPr>
                <w:rFonts w:cstheme="minorHAnsi"/>
                <w:b/>
                <w:color w:val="002060"/>
              </w:rPr>
              <w:t xml:space="preserve">Leadership Activities </w:t>
            </w:r>
          </w:p>
        </w:tc>
        <w:tc>
          <w:tcPr>
            <w:tcW w:w="5151" w:type="dxa"/>
          </w:tcPr>
          <w:p w14:paraId="57ED7721" w14:textId="0DC009AD" w:rsidR="00871DD7" w:rsidRPr="00C032DB" w:rsidRDefault="00871DD7" w:rsidP="00C032DB">
            <w:pPr>
              <w:rPr>
                <w:color w:val="002060"/>
              </w:rPr>
            </w:pPr>
            <w:r>
              <w:rPr>
                <w:rFonts w:cstheme="minorHAnsi"/>
                <w:b/>
                <w:color w:val="002060"/>
              </w:rPr>
              <w:t>How will practice and provision look if we are successful in this priority?</w:t>
            </w:r>
          </w:p>
        </w:tc>
      </w:tr>
      <w:tr w:rsidR="00871DD7" w:rsidRPr="007A23AC" w14:paraId="07858DFF" w14:textId="77777777" w:rsidTr="00AE0DD1">
        <w:trPr>
          <w:trHeight w:val="1408"/>
        </w:trPr>
        <w:tc>
          <w:tcPr>
            <w:tcW w:w="10300" w:type="dxa"/>
            <w:gridSpan w:val="3"/>
          </w:tcPr>
          <w:p w14:paraId="37EE5C87" w14:textId="10B5BBD3" w:rsidR="00871DD7" w:rsidRPr="00AE0DD1" w:rsidRDefault="1F726D24" w:rsidP="34941CC8">
            <w:pPr>
              <w:rPr>
                <w:rFonts w:eastAsiaTheme="minorEastAsia"/>
                <w:b/>
                <w:bCs/>
                <w:color w:val="002060"/>
              </w:rPr>
            </w:pPr>
            <w:r w:rsidRPr="00AE0DD1">
              <w:rPr>
                <w:rFonts w:eastAsiaTheme="minorEastAsia"/>
                <w:b/>
                <w:bCs/>
                <w:color w:val="002060"/>
              </w:rPr>
              <w:t xml:space="preserve">Identify </w:t>
            </w:r>
            <w:r w:rsidR="74D6D2EB" w:rsidRPr="00AE0DD1">
              <w:rPr>
                <w:rFonts w:eastAsiaTheme="minorEastAsia"/>
                <w:b/>
                <w:bCs/>
                <w:color w:val="002060"/>
              </w:rPr>
              <w:t xml:space="preserve">features of an </w:t>
            </w:r>
            <w:r w:rsidRPr="00AE0DD1">
              <w:rPr>
                <w:rFonts w:eastAsiaTheme="minorEastAsia"/>
                <w:b/>
                <w:bCs/>
                <w:color w:val="002060"/>
              </w:rPr>
              <w:t>Outstanding outdoor environment</w:t>
            </w:r>
            <w:r w:rsidR="30DD9745" w:rsidRPr="00AE0DD1">
              <w:rPr>
                <w:rFonts w:eastAsiaTheme="minorEastAsia"/>
                <w:b/>
                <w:bCs/>
                <w:color w:val="002060"/>
              </w:rPr>
              <w:t>.</w:t>
            </w:r>
          </w:p>
          <w:p w14:paraId="104A06F0" w14:textId="07B1555B" w:rsidR="00871DD7" w:rsidRPr="00AE0DD1" w:rsidRDefault="1F726D24" w:rsidP="00AE0DD1">
            <w:pPr>
              <w:pStyle w:val="ListParagraph"/>
              <w:numPr>
                <w:ilvl w:val="0"/>
                <w:numId w:val="17"/>
              </w:numPr>
              <w:rPr>
                <w:rFonts w:asciiTheme="minorHAnsi" w:eastAsiaTheme="minorEastAsia"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 xml:space="preserve">Use EY hub Outdoor provision Enquiry materials to create a ‘wish list’ of </w:t>
            </w:r>
            <w:r w:rsidR="4C581362" w:rsidRPr="00AE0DD1">
              <w:rPr>
                <w:rFonts w:asciiTheme="minorHAnsi" w:eastAsiaTheme="minorEastAsia" w:hAnsiTheme="minorHAnsi" w:cstheme="minorHAnsi"/>
                <w:i/>
                <w:iCs/>
                <w:color w:val="002060"/>
                <w:sz w:val="22"/>
                <w:szCs w:val="22"/>
              </w:rPr>
              <w:t xml:space="preserve">what </w:t>
            </w:r>
            <w:r w:rsidR="4E46E142" w:rsidRPr="00AE0DD1">
              <w:rPr>
                <w:rFonts w:asciiTheme="minorHAnsi" w:eastAsiaTheme="minorEastAsia" w:hAnsiTheme="minorHAnsi" w:cstheme="minorHAnsi"/>
                <w:i/>
                <w:iCs/>
                <w:color w:val="002060"/>
                <w:sz w:val="22"/>
                <w:szCs w:val="22"/>
              </w:rPr>
              <w:t>to include</w:t>
            </w:r>
            <w:r w:rsidR="4C581362" w:rsidRPr="00AE0DD1">
              <w:rPr>
                <w:rFonts w:asciiTheme="minorHAnsi" w:eastAsiaTheme="minorEastAsia" w:hAnsiTheme="minorHAnsi" w:cstheme="minorHAnsi"/>
                <w:i/>
                <w:iCs/>
                <w:color w:val="002060"/>
                <w:sz w:val="22"/>
                <w:szCs w:val="22"/>
              </w:rPr>
              <w:t>.</w:t>
            </w:r>
            <w:r w:rsidR="00F51B2E">
              <w:rPr>
                <w:rFonts w:asciiTheme="minorHAnsi" w:eastAsiaTheme="minorEastAsia" w:hAnsiTheme="minorHAnsi" w:cstheme="minorHAnsi"/>
                <w:i/>
                <w:iCs/>
                <w:color w:val="002060"/>
                <w:sz w:val="22"/>
                <w:szCs w:val="22"/>
              </w:rPr>
              <w:t xml:space="preserve"> (AU1 CY)</w:t>
            </w:r>
          </w:p>
          <w:p w14:paraId="2441F7A2" w14:textId="2C70DBDE" w:rsidR="00871DD7" w:rsidRPr="00AE0DD1" w:rsidRDefault="7AB9372D" w:rsidP="00AE0DD1">
            <w:pPr>
              <w:pStyle w:val="ListParagraph"/>
              <w:numPr>
                <w:ilvl w:val="0"/>
                <w:numId w:val="17"/>
              </w:numPr>
              <w:rPr>
                <w:rFonts w:asciiTheme="minorHAnsi" w:eastAsiaTheme="minorEastAsia"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Ensure</w:t>
            </w:r>
            <w:r w:rsidR="3D58875D" w:rsidRPr="00AE0DD1">
              <w:rPr>
                <w:rFonts w:asciiTheme="minorHAnsi" w:eastAsiaTheme="minorEastAsia" w:hAnsiTheme="minorHAnsi" w:cstheme="minorHAnsi"/>
                <w:i/>
                <w:iCs/>
                <w:color w:val="002060"/>
                <w:sz w:val="22"/>
                <w:szCs w:val="22"/>
              </w:rPr>
              <w:t xml:space="preserve"> there are</w:t>
            </w:r>
            <w:r w:rsidRPr="00AE0DD1">
              <w:rPr>
                <w:rFonts w:asciiTheme="minorHAnsi" w:eastAsiaTheme="minorEastAsia" w:hAnsiTheme="minorHAnsi" w:cstheme="minorHAnsi"/>
                <w:i/>
                <w:iCs/>
                <w:color w:val="002060"/>
                <w:sz w:val="22"/>
                <w:szCs w:val="22"/>
              </w:rPr>
              <w:t xml:space="preserve"> opportunities for all 16 types of play</w:t>
            </w:r>
            <w:r w:rsidR="0D584523" w:rsidRPr="00AE0DD1">
              <w:rPr>
                <w:rFonts w:asciiTheme="minorHAnsi" w:eastAsiaTheme="minorEastAsia" w:hAnsiTheme="minorHAnsi" w:cstheme="minorHAnsi"/>
                <w:i/>
                <w:iCs/>
                <w:color w:val="002060"/>
                <w:sz w:val="22"/>
                <w:szCs w:val="22"/>
              </w:rPr>
              <w:t xml:space="preserve"> (EY Hub materials</w:t>
            </w:r>
            <w:r w:rsidR="1934C11A" w:rsidRPr="00AE0DD1">
              <w:rPr>
                <w:rFonts w:asciiTheme="minorHAnsi" w:eastAsiaTheme="minorEastAsia" w:hAnsiTheme="minorHAnsi" w:cstheme="minorHAnsi"/>
                <w:i/>
                <w:iCs/>
                <w:color w:val="002060"/>
                <w:sz w:val="22"/>
                <w:szCs w:val="22"/>
              </w:rPr>
              <w:t>)</w:t>
            </w:r>
            <w:r w:rsidRPr="00AE0DD1">
              <w:rPr>
                <w:rFonts w:asciiTheme="minorHAnsi" w:eastAsiaTheme="minorEastAsia" w:hAnsiTheme="minorHAnsi" w:cstheme="minorHAnsi"/>
                <w:i/>
                <w:iCs/>
                <w:color w:val="002060"/>
                <w:sz w:val="22"/>
                <w:szCs w:val="22"/>
              </w:rPr>
              <w:t xml:space="preserve"> and different schemas</w:t>
            </w:r>
            <w:r w:rsidR="1CAAF9F6" w:rsidRPr="00AE0DD1">
              <w:rPr>
                <w:rFonts w:asciiTheme="minorHAnsi" w:eastAsiaTheme="minorEastAsia" w:hAnsiTheme="minorHAnsi" w:cstheme="minorHAnsi"/>
                <w:i/>
                <w:iCs/>
                <w:color w:val="002060"/>
                <w:sz w:val="22"/>
                <w:szCs w:val="22"/>
              </w:rPr>
              <w:t xml:space="preserve"> to be explored</w:t>
            </w:r>
            <w:r w:rsidRPr="00AE0DD1">
              <w:rPr>
                <w:rFonts w:asciiTheme="minorHAnsi" w:eastAsiaTheme="minorEastAsia" w:hAnsiTheme="minorHAnsi" w:cstheme="minorHAnsi"/>
                <w:i/>
                <w:iCs/>
                <w:color w:val="002060"/>
                <w:sz w:val="22"/>
                <w:szCs w:val="22"/>
              </w:rPr>
              <w:t>.</w:t>
            </w:r>
            <w:r w:rsidR="00F51B2E">
              <w:rPr>
                <w:rFonts w:asciiTheme="minorHAnsi" w:eastAsiaTheme="minorEastAsia" w:hAnsiTheme="minorHAnsi" w:cstheme="minorHAnsi"/>
                <w:i/>
                <w:iCs/>
                <w:color w:val="002060"/>
                <w:sz w:val="22"/>
                <w:szCs w:val="22"/>
              </w:rPr>
              <w:t xml:space="preserve"> (Au 2 CY)</w:t>
            </w:r>
          </w:p>
          <w:p w14:paraId="3BD9F973" w14:textId="3D097173" w:rsidR="00871DD7" w:rsidRPr="00AE0DD1" w:rsidRDefault="7AB9372D" w:rsidP="00AE0DD1">
            <w:pPr>
              <w:pStyle w:val="ListParagraph"/>
              <w:numPr>
                <w:ilvl w:val="0"/>
                <w:numId w:val="17"/>
              </w:numPr>
              <w:rPr>
                <w:rFonts w:asciiTheme="minorHAnsi" w:eastAsiaTheme="minorEastAsia"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 xml:space="preserve">Use Early Excellence provision audit. </w:t>
            </w:r>
            <w:r w:rsidR="00F51B2E">
              <w:rPr>
                <w:rFonts w:asciiTheme="minorHAnsi" w:eastAsiaTheme="minorEastAsia" w:hAnsiTheme="minorHAnsi" w:cstheme="minorHAnsi"/>
                <w:i/>
                <w:iCs/>
                <w:color w:val="002060"/>
                <w:sz w:val="22"/>
                <w:szCs w:val="22"/>
              </w:rPr>
              <w:t>(Au2 EY staff)</w:t>
            </w:r>
          </w:p>
          <w:p w14:paraId="45F2D0F0" w14:textId="709C66BA" w:rsidR="00871DD7" w:rsidRPr="00AE0DD1" w:rsidRDefault="5CEBBB46" w:rsidP="00AE0DD1">
            <w:pPr>
              <w:pStyle w:val="ListParagraph"/>
              <w:numPr>
                <w:ilvl w:val="0"/>
                <w:numId w:val="17"/>
              </w:numPr>
              <w:rPr>
                <w:rFonts w:asciiTheme="minorHAnsi" w:eastAsiaTheme="minorEastAsia"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Audit what we already have and what we need.</w:t>
            </w:r>
            <w:r w:rsidR="00F51B2E">
              <w:rPr>
                <w:rFonts w:asciiTheme="minorHAnsi" w:eastAsiaTheme="minorEastAsia" w:hAnsiTheme="minorHAnsi" w:cstheme="minorHAnsi"/>
                <w:i/>
                <w:iCs/>
                <w:color w:val="002060"/>
                <w:sz w:val="22"/>
                <w:szCs w:val="22"/>
              </w:rPr>
              <w:t xml:space="preserve"> (Au1 CY)</w:t>
            </w:r>
          </w:p>
          <w:p w14:paraId="03E768DB" w14:textId="4AA7257D" w:rsidR="00871DD7" w:rsidRPr="00AE0DD1" w:rsidRDefault="00871DD7" w:rsidP="593B199F">
            <w:pPr>
              <w:rPr>
                <w:rFonts w:eastAsiaTheme="minorEastAsia"/>
                <w:b/>
                <w:bCs/>
                <w:color w:val="002060"/>
              </w:rPr>
            </w:pPr>
          </w:p>
          <w:p w14:paraId="48253AC4" w14:textId="4B0D3F81" w:rsidR="00871DD7" w:rsidRPr="00AE0DD1" w:rsidRDefault="0BCDB926" w:rsidP="34941CC8">
            <w:pPr>
              <w:rPr>
                <w:rFonts w:ascii="Times New Roman" w:eastAsia="Times New Roman" w:hAnsi="Times New Roman" w:cs="Times New Roman"/>
                <w:b/>
                <w:bCs/>
                <w:color w:val="002060"/>
              </w:rPr>
            </w:pPr>
            <w:r w:rsidRPr="00AE0DD1">
              <w:rPr>
                <w:rFonts w:eastAsiaTheme="minorEastAsia"/>
                <w:b/>
                <w:bCs/>
                <w:color w:val="002060"/>
              </w:rPr>
              <w:t>Observe how children use the environment. Which areas are well used? Which areas are used well?</w:t>
            </w:r>
            <w:r w:rsidR="798F822F" w:rsidRPr="00AE0DD1">
              <w:rPr>
                <w:rFonts w:eastAsiaTheme="minorEastAsia"/>
                <w:b/>
                <w:bCs/>
                <w:color w:val="002060"/>
              </w:rPr>
              <w:t xml:space="preserve"> </w:t>
            </w:r>
          </w:p>
          <w:p w14:paraId="7D281481" w14:textId="37BFFBA8" w:rsidR="00871DD7" w:rsidRPr="00AE0DD1" w:rsidRDefault="798F822F" w:rsidP="00AE0DD1">
            <w:pPr>
              <w:pStyle w:val="ListParagraph"/>
              <w:numPr>
                <w:ilvl w:val="0"/>
                <w:numId w:val="18"/>
              </w:numPr>
              <w:rPr>
                <w:rFonts w:asciiTheme="minorHAnsi"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Monitor over several sessions after initial settling in period.</w:t>
            </w:r>
            <w:r w:rsidR="0490FC47" w:rsidRPr="00AE0DD1">
              <w:rPr>
                <w:rFonts w:asciiTheme="minorHAnsi" w:eastAsiaTheme="minorEastAsia" w:hAnsiTheme="minorHAnsi" w:cstheme="minorHAnsi"/>
                <w:i/>
                <w:iCs/>
                <w:color w:val="002060"/>
                <w:sz w:val="22"/>
                <w:szCs w:val="22"/>
              </w:rPr>
              <w:t xml:space="preserve"> </w:t>
            </w:r>
            <w:r w:rsidR="00F51B2E">
              <w:rPr>
                <w:rFonts w:asciiTheme="minorHAnsi" w:eastAsiaTheme="minorEastAsia" w:hAnsiTheme="minorHAnsi" w:cstheme="minorHAnsi"/>
                <w:i/>
                <w:iCs/>
                <w:color w:val="002060"/>
                <w:sz w:val="22"/>
                <w:szCs w:val="22"/>
              </w:rPr>
              <w:t xml:space="preserve"> (Au1 CY/EYstaff/SS)</w:t>
            </w:r>
          </w:p>
          <w:p w14:paraId="76EECD90" w14:textId="68BF7E01" w:rsidR="0490FC47" w:rsidRPr="00AE0DD1" w:rsidRDefault="0490FC47" w:rsidP="00AE0DD1">
            <w:pPr>
              <w:pStyle w:val="ListParagraph"/>
              <w:numPr>
                <w:ilvl w:val="0"/>
                <w:numId w:val="18"/>
              </w:numPr>
              <w:rPr>
                <w:rFonts w:asciiTheme="minorHAnsi"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 xml:space="preserve">Analyse information, use to develop map of area and priorities. </w:t>
            </w:r>
            <w:r w:rsidR="00F51B2E">
              <w:rPr>
                <w:rFonts w:asciiTheme="minorHAnsi" w:eastAsiaTheme="minorEastAsia" w:hAnsiTheme="minorHAnsi" w:cstheme="minorHAnsi"/>
                <w:i/>
                <w:iCs/>
                <w:color w:val="002060"/>
                <w:sz w:val="22"/>
                <w:szCs w:val="22"/>
              </w:rPr>
              <w:t>(Au2 CY)</w:t>
            </w:r>
          </w:p>
          <w:p w14:paraId="1D29CBB1" w14:textId="39AAFAA2" w:rsidR="2A92C6D9" w:rsidRPr="00AE0DD1" w:rsidRDefault="2A92C6D9" w:rsidP="00AE0DD1">
            <w:pPr>
              <w:pStyle w:val="ListParagraph"/>
              <w:numPr>
                <w:ilvl w:val="0"/>
                <w:numId w:val="18"/>
              </w:numPr>
              <w:rPr>
                <w:rFonts w:asciiTheme="minorHAnsi" w:eastAsiaTheme="minorEastAsia"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Adapt space to create better opportunities for challenge, social interactions, language development</w:t>
            </w:r>
            <w:r w:rsidR="1B1B6661" w:rsidRPr="00AE0DD1">
              <w:rPr>
                <w:rFonts w:asciiTheme="minorHAnsi" w:eastAsiaTheme="minorEastAsia" w:hAnsiTheme="minorHAnsi" w:cstheme="minorHAnsi"/>
                <w:i/>
                <w:iCs/>
                <w:color w:val="002060"/>
                <w:sz w:val="22"/>
                <w:szCs w:val="22"/>
              </w:rPr>
              <w:t xml:space="preserve"> and </w:t>
            </w:r>
            <w:r w:rsidRPr="00AE0DD1">
              <w:rPr>
                <w:rFonts w:asciiTheme="minorHAnsi" w:eastAsiaTheme="minorEastAsia" w:hAnsiTheme="minorHAnsi" w:cstheme="minorHAnsi"/>
                <w:i/>
                <w:iCs/>
                <w:color w:val="002060"/>
                <w:sz w:val="22"/>
                <w:szCs w:val="22"/>
              </w:rPr>
              <w:t>exploration</w:t>
            </w:r>
            <w:r w:rsidR="161ABEA4" w:rsidRPr="00AE0DD1">
              <w:rPr>
                <w:rFonts w:asciiTheme="minorHAnsi" w:eastAsiaTheme="minorEastAsia" w:hAnsiTheme="minorHAnsi" w:cstheme="minorHAnsi"/>
                <w:i/>
                <w:iCs/>
                <w:color w:val="002060"/>
                <w:sz w:val="22"/>
                <w:szCs w:val="22"/>
              </w:rPr>
              <w:t>.</w:t>
            </w:r>
            <w:r w:rsidR="00F51B2E">
              <w:rPr>
                <w:rFonts w:asciiTheme="minorHAnsi" w:eastAsiaTheme="minorEastAsia" w:hAnsiTheme="minorHAnsi" w:cstheme="minorHAnsi"/>
                <w:i/>
                <w:iCs/>
                <w:color w:val="002060"/>
                <w:sz w:val="22"/>
                <w:szCs w:val="22"/>
              </w:rPr>
              <w:t xml:space="preserve"> (Au 2/Sp1 EY staff)</w:t>
            </w:r>
          </w:p>
          <w:p w14:paraId="7324C706" w14:textId="086FE233" w:rsidR="593B199F" w:rsidRPr="00AE0DD1" w:rsidRDefault="593B199F" w:rsidP="34941CC8">
            <w:pPr>
              <w:rPr>
                <w:rFonts w:eastAsiaTheme="minorEastAsia"/>
                <w:i/>
                <w:iCs/>
                <w:color w:val="002060"/>
              </w:rPr>
            </w:pPr>
          </w:p>
          <w:p w14:paraId="2A9357AD" w14:textId="4247AB03" w:rsidR="4E95CAB4" w:rsidRPr="00AE0DD1" w:rsidRDefault="4E95CAB4" w:rsidP="34941CC8">
            <w:pPr>
              <w:rPr>
                <w:rFonts w:eastAsiaTheme="minorEastAsia"/>
                <w:b/>
                <w:bCs/>
                <w:color w:val="002060"/>
              </w:rPr>
            </w:pPr>
            <w:r w:rsidRPr="00AE0DD1">
              <w:rPr>
                <w:rFonts w:eastAsiaTheme="minorEastAsia"/>
                <w:b/>
                <w:bCs/>
                <w:color w:val="002060"/>
              </w:rPr>
              <w:t>Develop</w:t>
            </w:r>
            <w:r w:rsidR="3D751395" w:rsidRPr="00AE0DD1">
              <w:rPr>
                <w:rFonts w:eastAsiaTheme="minorEastAsia"/>
                <w:b/>
                <w:bCs/>
                <w:color w:val="002060"/>
              </w:rPr>
              <w:t xml:space="preserve"> staff understanding of risk taking and use of questions to encourage children to judge their own risk rather than </w:t>
            </w:r>
            <w:r w:rsidR="469894C4" w:rsidRPr="00AE0DD1">
              <w:rPr>
                <w:rFonts w:eastAsiaTheme="minorEastAsia"/>
                <w:b/>
                <w:bCs/>
                <w:color w:val="002060"/>
              </w:rPr>
              <w:t>telling them to stop.</w:t>
            </w:r>
            <w:r w:rsidR="45FF7E95" w:rsidRPr="00AE0DD1">
              <w:rPr>
                <w:rFonts w:eastAsiaTheme="minorEastAsia"/>
                <w:b/>
                <w:bCs/>
                <w:color w:val="002060"/>
              </w:rPr>
              <w:t xml:space="preserve"> </w:t>
            </w:r>
          </w:p>
          <w:p w14:paraId="47383728" w14:textId="11ABC395" w:rsidR="45FF7E95" w:rsidRPr="00AE0DD1" w:rsidRDefault="45FF7E95" w:rsidP="00AE0DD1">
            <w:pPr>
              <w:pStyle w:val="ListParagraph"/>
              <w:numPr>
                <w:ilvl w:val="0"/>
                <w:numId w:val="19"/>
              </w:numPr>
              <w:rPr>
                <w:rFonts w:asciiTheme="minorHAnsi" w:eastAsiaTheme="minorEastAsia"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 xml:space="preserve">Highlight different equipment in use and agree </w:t>
            </w:r>
            <w:r w:rsidR="0CFAC461" w:rsidRPr="00AE0DD1">
              <w:rPr>
                <w:rFonts w:asciiTheme="minorHAnsi" w:eastAsiaTheme="minorEastAsia" w:hAnsiTheme="minorHAnsi" w:cstheme="minorHAnsi"/>
                <w:i/>
                <w:iCs/>
                <w:color w:val="002060"/>
                <w:sz w:val="22"/>
                <w:szCs w:val="22"/>
              </w:rPr>
              <w:t>what we expect to see</w:t>
            </w:r>
            <w:r w:rsidRPr="00AE0DD1">
              <w:rPr>
                <w:rFonts w:asciiTheme="minorHAnsi" w:eastAsiaTheme="minorEastAsia" w:hAnsiTheme="minorHAnsi" w:cstheme="minorHAnsi"/>
                <w:i/>
                <w:iCs/>
                <w:color w:val="002060"/>
                <w:sz w:val="22"/>
                <w:szCs w:val="22"/>
              </w:rPr>
              <w:t>.</w:t>
            </w:r>
            <w:r w:rsidR="00F51B2E">
              <w:rPr>
                <w:rFonts w:asciiTheme="minorHAnsi" w:eastAsiaTheme="minorEastAsia" w:hAnsiTheme="minorHAnsi" w:cstheme="minorHAnsi"/>
                <w:i/>
                <w:iCs/>
                <w:color w:val="002060"/>
                <w:sz w:val="22"/>
                <w:szCs w:val="22"/>
              </w:rPr>
              <w:t xml:space="preserve"> (Sp1 EYstaff)</w:t>
            </w:r>
          </w:p>
          <w:p w14:paraId="31F3EE6F" w14:textId="7539122C" w:rsidR="79AFA631" w:rsidRPr="00AE0DD1" w:rsidRDefault="79AFA631" w:rsidP="00AE0DD1">
            <w:pPr>
              <w:pStyle w:val="ListParagraph"/>
              <w:numPr>
                <w:ilvl w:val="0"/>
                <w:numId w:val="19"/>
              </w:numPr>
              <w:rPr>
                <w:rFonts w:asciiTheme="minorHAnsi" w:eastAsiaTheme="minorEastAsia"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CPD Health and Safety risk training.</w:t>
            </w:r>
            <w:r w:rsidR="00F51B2E">
              <w:rPr>
                <w:rFonts w:asciiTheme="minorHAnsi" w:eastAsiaTheme="minorEastAsia" w:hAnsiTheme="minorHAnsi" w:cstheme="minorHAnsi"/>
                <w:i/>
                <w:iCs/>
                <w:color w:val="002060"/>
                <w:sz w:val="22"/>
                <w:szCs w:val="22"/>
              </w:rPr>
              <w:t xml:space="preserve"> (Sp1 EYstaff)</w:t>
            </w:r>
          </w:p>
          <w:p w14:paraId="088F6865" w14:textId="7DF026E9" w:rsidR="79AFA631" w:rsidRPr="00AE0DD1" w:rsidRDefault="79AFA631" w:rsidP="00AE0DD1">
            <w:pPr>
              <w:pStyle w:val="ListParagraph"/>
              <w:numPr>
                <w:ilvl w:val="0"/>
                <w:numId w:val="19"/>
              </w:numPr>
              <w:rPr>
                <w:rFonts w:asciiTheme="minorHAnsi" w:eastAsiaTheme="minorEastAsia"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Decide what and how we will communicate safe risk-taking rules to children.</w:t>
            </w:r>
            <w:r w:rsidR="00F51B2E">
              <w:rPr>
                <w:rFonts w:asciiTheme="minorHAnsi" w:eastAsiaTheme="minorEastAsia" w:hAnsiTheme="minorHAnsi" w:cstheme="minorHAnsi"/>
                <w:i/>
                <w:iCs/>
                <w:color w:val="002060"/>
                <w:sz w:val="22"/>
                <w:szCs w:val="22"/>
              </w:rPr>
              <w:t xml:space="preserve"> (Sp2)</w:t>
            </w:r>
          </w:p>
          <w:p w14:paraId="28A83108" w14:textId="4804FD64" w:rsidR="00A9D48A" w:rsidRPr="00AE0DD1" w:rsidRDefault="00A9D48A" w:rsidP="00AE0DD1">
            <w:pPr>
              <w:pStyle w:val="ListParagraph"/>
              <w:numPr>
                <w:ilvl w:val="0"/>
                <w:numId w:val="19"/>
              </w:numPr>
              <w:rPr>
                <w:rFonts w:asciiTheme="minorHAnsi" w:eastAsiaTheme="minorEastAsia"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How will we communicate our aims with parents?</w:t>
            </w:r>
            <w:r w:rsidR="00F51B2E">
              <w:rPr>
                <w:rFonts w:asciiTheme="minorHAnsi" w:eastAsiaTheme="minorEastAsia" w:hAnsiTheme="minorHAnsi" w:cstheme="minorHAnsi"/>
                <w:i/>
                <w:iCs/>
                <w:color w:val="002060"/>
                <w:sz w:val="22"/>
                <w:szCs w:val="22"/>
              </w:rPr>
              <w:t xml:space="preserve"> (Sp2 CY/SS)</w:t>
            </w:r>
          </w:p>
          <w:p w14:paraId="786FBC9A" w14:textId="39D74144" w:rsidR="593B199F" w:rsidRPr="00AE0DD1" w:rsidRDefault="593B199F" w:rsidP="593B199F">
            <w:pPr>
              <w:rPr>
                <w:rFonts w:eastAsiaTheme="minorEastAsia"/>
                <w:b/>
                <w:bCs/>
                <w:i/>
                <w:iCs/>
                <w:color w:val="002060"/>
              </w:rPr>
            </w:pPr>
          </w:p>
          <w:p w14:paraId="51F8C63B" w14:textId="02C61B68" w:rsidR="1AFA158A" w:rsidRPr="00AE0DD1" w:rsidRDefault="1AFA158A" w:rsidP="34941CC8">
            <w:pPr>
              <w:rPr>
                <w:rFonts w:eastAsiaTheme="minorEastAsia"/>
                <w:b/>
                <w:bCs/>
                <w:color w:val="002060"/>
              </w:rPr>
            </w:pPr>
            <w:r w:rsidRPr="00AE0DD1">
              <w:rPr>
                <w:rFonts w:eastAsiaTheme="minorEastAsia"/>
                <w:b/>
                <w:bCs/>
                <w:color w:val="002060"/>
              </w:rPr>
              <w:t xml:space="preserve">Map out playground with areas </w:t>
            </w:r>
            <w:r w:rsidR="7B7522F2" w:rsidRPr="00AE0DD1">
              <w:rPr>
                <w:rFonts w:eastAsiaTheme="minorEastAsia"/>
                <w:b/>
                <w:bCs/>
                <w:color w:val="002060"/>
              </w:rPr>
              <w:t xml:space="preserve">ensuring opportunities </w:t>
            </w:r>
            <w:r w:rsidRPr="00AE0DD1">
              <w:rPr>
                <w:rFonts w:eastAsiaTheme="minorEastAsia"/>
                <w:b/>
                <w:bCs/>
                <w:color w:val="002060"/>
              </w:rPr>
              <w:t xml:space="preserve">for </w:t>
            </w:r>
            <w:r w:rsidR="50A0187C" w:rsidRPr="00AE0DD1">
              <w:rPr>
                <w:rFonts w:eastAsiaTheme="minorEastAsia"/>
                <w:b/>
                <w:bCs/>
                <w:color w:val="002060"/>
              </w:rPr>
              <w:t xml:space="preserve">practising </w:t>
            </w:r>
            <w:r w:rsidRPr="00AE0DD1">
              <w:rPr>
                <w:rFonts w:eastAsiaTheme="minorEastAsia"/>
                <w:b/>
                <w:bCs/>
                <w:color w:val="002060"/>
              </w:rPr>
              <w:t xml:space="preserve">different skills – e.g. mud kitchen, quieter areas for </w:t>
            </w:r>
            <w:r w:rsidR="21072A47" w:rsidRPr="00AE0DD1">
              <w:rPr>
                <w:rFonts w:eastAsiaTheme="minorEastAsia"/>
                <w:b/>
                <w:bCs/>
                <w:color w:val="002060"/>
              </w:rPr>
              <w:t>emotional regulation, water exploration, scientific investigation, etc</w:t>
            </w:r>
            <w:r w:rsidR="7ACF7F53" w:rsidRPr="00AE0DD1">
              <w:rPr>
                <w:rFonts w:eastAsiaTheme="minorEastAsia"/>
                <w:b/>
                <w:bCs/>
                <w:color w:val="002060"/>
              </w:rPr>
              <w:t>).</w:t>
            </w:r>
            <w:r w:rsidR="1D2E1D9F" w:rsidRPr="00AE0DD1">
              <w:rPr>
                <w:rFonts w:eastAsiaTheme="minorEastAsia"/>
                <w:b/>
                <w:bCs/>
                <w:color w:val="002060"/>
              </w:rPr>
              <w:t xml:space="preserve"> </w:t>
            </w:r>
          </w:p>
          <w:p w14:paraId="64F22B18" w14:textId="338AB81D" w:rsidR="7C938496" w:rsidRPr="00AE0DD1" w:rsidRDefault="7C938496" w:rsidP="00AE0DD1">
            <w:pPr>
              <w:pStyle w:val="ListParagraph"/>
              <w:numPr>
                <w:ilvl w:val="0"/>
                <w:numId w:val="20"/>
              </w:numPr>
              <w:rPr>
                <w:rFonts w:asciiTheme="minorHAnsi" w:eastAsiaTheme="minorEastAsia" w:hAnsiTheme="minorHAnsi" w:cstheme="minorHAnsi"/>
                <w:color w:val="002060"/>
                <w:sz w:val="22"/>
                <w:szCs w:val="22"/>
              </w:rPr>
            </w:pPr>
            <w:r w:rsidRPr="00AE0DD1">
              <w:rPr>
                <w:rFonts w:asciiTheme="minorHAnsi" w:eastAsiaTheme="minorEastAsia" w:hAnsiTheme="minorHAnsi" w:cstheme="minorHAnsi"/>
                <w:i/>
                <w:iCs/>
                <w:color w:val="002060"/>
                <w:sz w:val="22"/>
                <w:szCs w:val="22"/>
              </w:rPr>
              <w:t>Use EY hub resources (Stockton outdoor provision</w:t>
            </w:r>
            <w:r w:rsidR="64094C17" w:rsidRPr="00AE0DD1">
              <w:rPr>
                <w:rFonts w:asciiTheme="minorHAnsi" w:eastAsiaTheme="minorEastAsia" w:hAnsiTheme="minorHAnsi" w:cstheme="minorHAnsi"/>
                <w:i/>
                <w:iCs/>
                <w:color w:val="002060"/>
                <w:sz w:val="22"/>
                <w:szCs w:val="22"/>
              </w:rPr>
              <w:t xml:space="preserve"> visit</w:t>
            </w:r>
            <w:r w:rsidRPr="00AE0DD1">
              <w:rPr>
                <w:rFonts w:asciiTheme="minorHAnsi" w:eastAsiaTheme="minorEastAsia" w:hAnsiTheme="minorHAnsi" w:cstheme="minorHAnsi"/>
                <w:i/>
                <w:iCs/>
                <w:color w:val="002060"/>
                <w:sz w:val="22"/>
                <w:szCs w:val="22"/>
              </w:rPr>
              <w:t>) to audit what we have and our priorities to purchase.</w:t>
            </w:r>
            <w:r w:rsidR="24839096" w:rsidRPr="00AE0DD1">
              <w:rPr>
                <w:rFonts w:asciiTheme="minorHAnsi" w:eastAsiaTheme="minorEastAsia" w:hAnsiTheme="minorHAnsi" w:cstheme="minorHAnsi"/>
                <w:i/>
                <w:iCs/>
                <w:color w:val="002060"/>
                <w:sz w:val="22"/>
                <w:szCs w:val="22"/>
              </w:rPr>
              <w:t xml:space="preserve"> </w:t>
            </w:r>
            <w:r w:rsidRPr="00AE0DD1">
              <w:rPr>
                <w:rFonts w:asciiTheme="minorHAnsi" w:eastAsiaTheme="minorEastAsia" w:hAnsiTheme="minorHAnsi" w:cstheme="minorHAnsi"/>
                <w:i/>
                <w:iCs/>
                <w:color w:val="002060"/>
                <w:sz w:val="22"/>
                <w:szCs w:val="22"/>
              </w:rPr>
              <w:t xml:space="preserve">Look at </w:t>
            </w:r>
            <w:r w:rsidR="56AA45B3" w:rsidRPr="00AE0DD1">
              <w:rPr>
                <w:rFonts w:asciiTheme="minorHAnsi" w:eastAsiaTheme="minorEastAsia" w:hAnsiTheme="minorHAnsi" w:cstheme="minorHAnsi"/>
                <w:i/>
                <w:iCs/>
                <w:color w:val="002060"/>
                <w:sz w:val="22"/>
                <w:szCs w:val="22"/>
              </w:rPr>
              <w:t>provision</w:t>
            </w:r>
            <w:r w:rsidRPr="00AE0DD1">
              <w:rPr>
                <w:rFonts w:asciiTheme="minorHAnsi" w:eastAsiaTheme="minorEastAsia" w:hAnsiTheme="minorHAnsi" w:cstheme="minorHAnsi"/>
                <w:i/>
                <w:iCs/>
                <w:color w:val="002060"/>
                <w:sz w:val="22"/>
                <w:szCs w:val="22"/>
              </w:rPr>
              <w:t xml:space="preserve"> for vigorous physical environment</w:t>
            </w:r>
            <w:r w:rsidR="67224AC7" w:rsidRPr="00AE0DD1">
              <w:rPr>
                <w:rFonts w:asciiTheme="minorHAnsi" w:eastAsiaTheme="minorEastAsia" w:hAnsiTheme="minorHAnsi" w:cstheme="minorHAnsi"/>
                <w:i/>
                <w:iCs/>
                <w:color w:val="002060"/>
                <w:sz w:val="22"/>
                <w:szCs w:val="22"/>
              </w:rPr>
              <w:t xml:space="preserve">. Ensure that </w:t>
            </w:r>
            <w:r w:rsidRPr="00AE0DD1">
              <w:rPr>
                <w:rFonts w:asciiTheme="minorHAnsi" w:eastAsiaTheme="minorEastAsia" w:hAnsiTheme="minorHAnsi" w:cstheme="minorHAnsi"/>
                <w:i/>
                <w:iCs/>
                <w:color w:val="002060"/>
                <w:sz w:val="22"/>
                <w:szCs w:val="22"/>
              </w:rPr>
              <w:t xml:space="preserve">NHS Guidelines </w:t>
            </w:r>
            <w:r w:rsidR="36736A07" w:rsidRPr="00AE0DD1">
              <w:rPr>
                <w:rFonts w:asciiTheme="minorHAnsi" w:eastAsiaTheme="minorEastAsia" w:hAnsiTheme="minorHAnsi" w:cstheme="minorHAnsi"/>
                <w:i/>
                <w:iCs/>
                <w:color w:val="002060"/>
                <w:sz w:val="22"/>
                <w:szCs w:val="22"/>
              </w:rPr>
              <w:t>(</w:t>
            </w:r>
            <w:r w:rsidRPr="00AE0DD1">
              <w:rPr>
                <w:rFonts w:asciiTheme="minorHAnsi" w:eastAsiaTheme="minorEastAsia" w:hAnsiTheme="minorHAnsi" w:cstheme="minorHAnsi"/>
                <w:i/>
                <w:iCs/>
                <w:color w:val="002060"/>
                <w:sz w:val="22"/>
                <w:szCs w:val="22"/>
              </w:rPr>
              <w:t>at least 60 minutes a da</w:t>
            </w:r>
            <w:r w:rsidR="21A45132" w:rsidRPr="00AE0DD1">
              <w:rPr>
                <w:rFonts w:asciiTheme="minorHAnsi" w:eastAsiaTheme="minorEastAsia" w:hAnsiTheme="minorHAnsi" w:cstheme="minorHAnsi"/>
                <w:i/>
                <w:iCs/>
                <w:color w:val="002060"/>
                <w:sz w:val="22"/>
                <w:szCs w:val="22"/>
              </w:rPr>
              <w:t>y</w:t>
            </w:r>
            <w:r w:rsidRPr="00AE0DD1">
              <w:rPr>
                <w:rFonts w:asciiTheme="minorHAnsi" w:eastAsiaTheme="minorEastAsia" w:hAnsiTheme="minorHAnsi" w:cstheme="minorHAnsi"/>
                <w:i/>
                <w:iCs/>
                <w:color w:val="002060"/>
                <w:sz w:val="22"/>
                <w:szCs w:val="22"/>
              </w:rPr>
              <w:t>)</w:t>
            </w:r>
            <w:r w:rsidR="3B614C6D" w:rsidRPr="00AE0DD1">
              <w:rPr>
                <w:rFonts w:asciiTheme="minorHAnsi" w:eastAsiaTheme="minorEastAsia" w:hAnsiTheme="minorHAnsi" w:cstheme="minorHAnsi"/>
                <w:i/>
                <w:iCs/>
                <w:color w:val="002060"/>
                <w:sz w:val="22"/>
                <w:szCs w:val="22"/>
              </w:rPr>
              <w:t xml:space="preserve"> can be catered for</w:t>
            </w:r>
            <w:r w:rsidRPr="00AE0DD1">
              <w:rPr>
                <w:rFonts w:asciiTheme="minorHAnsi" w:eastAsiaTheme="minorEastAsia" w:hAnsiTheme="minorHAnsi" w:cstheme="minorHAnsi"/>
                <w:i/>
                <w:iCs/>
                <w:color w:val="002060"/>
                <w:sz w:val="22"/>
                <w:szCs w:val="22"/>
              </w:rPr>
              <w:t>.</w:t>
            </w:r>
            <w:r w:rsidRPr="00AE0DD1">
              <w:rPr>
                <w:rFonts w:asciiTheme="minorHAnsi" w:eastAsiaTheme="minorEastAsia" w:hAnsiTheme="minorHAnsi" w:cstheme="minorHAnsi"/>
                <w:color w:val="002060"/>
                <w:sz w:val="22"/>
                <w:szCs w:val="22"/>
              </w:rPr>
              <w:t xml:space="preserve"> </w:t>
            </w:r>
            <w:r w:rsidR="00F51B2E">
              <w:rPr>
                <w:rFonts w:asciiTheme="minorHAnsi" w:eastAsiaTheme="minorEastAsia" w:hAnsiTheme="minorHAnsi" w:cstheme="minorHAnsi"/>
                <w:color w:val="002060"/>
                <w:sz w:val="22"/>
                <w:szCs w:val="22"/>
              </w:rPr>
              <w:t>(Au2/Sp1 CY)</w:t>
            </w:r>
          </w:p>
          <w:p w14:paraId="4C4DBF64" w14:textId="0EA51EBD" w:rsidR="593B199F" w:rsidRPr="00AE0DD1" w:rsidRDefault="593B199F" w:rsidP="593B199F">
            <w:pPr>
              <w:rPr>
                <w:rFonts w:eastAsiaTheme="minorEastAsia"/>
                <w:b/>
                <w:bCs/>
                <w:color w:val="002060"/>
              </w:rPr>
            </w:pPr>
          </w:p>
          <w:p w14:paraId="0994ADBD" w14:textId="78403783" w:rsidR="35FDB6D1" w:rsidRPr="00AE0DD1" w:rsidRDefault="35FDB6D1" w:rsidP="34941CC8">
            <w:pPr>
              <w:rPr>
                <w:rFonts w:eastAsiaTheme="minorEastAsia"/>
                <w:b/>
                <w:bCs/>
                <w:color w:val="002060"/>
              </w:rPr>
            </w:pPr>
            <w:r w:rsidRPr="00AE0DD1">
              <w:rPr>
                <w:rFonts w:eastAsiaTheme="minorEastAsia"/>
                <w:b/>
                <w:bCs/>
                <w:color w:val="002060"/>
              </w:rPr>
              <w:lastRenderedPageBreak/>
              <w:t xml:space="preserve">Staff making sure they know the </w:t>
            </w:r>
            <w:r w:rsidR="5A8D16FB" w:rsidRPr="00AE0DD1">
              <w:rPr>
                <w:rFonts w:eastAsiaTheme="minorEastAsia"/>
                <w:b/>
                <w:bCs/>
                <w:color w:val="002060"/>
              </w:rPr>
              <w:t>Intent</w:t>
            </w:r>
            <w:r w:rsidRPr="00AE0DD1">
              <w:rPr>
                <w:rFonts w:eastAsiaTheme="minorEastAsia"/>
                <w:b/>
                <w:bCs/>
                <w:color w:val="002060"/>
              </w:rPr>
              <w:t xml:space="preserve"> when planning for all Continuous Provision.</w:t>
            </w:r>
          </w:p>
          <w:p w14:paraId="523FDA38" w14:textId="635E2BF8" w:rsidR="24E69A69" w:rsidRPr="00AE0DD1" w:rsidRDefault="24E69A69" w:rsidP="00AE0DD1">
            <w:pPr>
              <w:pStyle w:val="ListParagraph"/>
              <w:numPr>
                <w:ilvl w:val="0"/>
                <w:numId w:val="20"/>
              </w:numPr>
              <w:rPr>
                <w:rFonts w:asciiTheme="minorHAnsi" w:eastAsiaTheme="minorEastAsia" w:hAnsiTheme="minorHAnsi" w:cstheme="minorHAnsi"/>
                <w:i/>
                <w:iCs/>
                <w:color w:val="002060"/>
                <w:sz w:val="22"/>
                <w:szCs w:val="22"/>
              </w:rPr>
            </w:pPr>
            <w:r w:rsidRPr="00AE0DD1">
              <w:rPr>
                <w:rFonts w:asciiTheme="minorHAnsi" w:eastAsiaTheme="minorEastAsia" w:hAnsiTheme="minorHAnsi" w:cstheme="minorHAnsi"/>
                <w:i/>
                <w:iCs/>
                <w:color w:val="002060"/>
                <w:sz w:val="22"/>
                <w:szCs w:val="22"/>
              </w:rPr>
              <w:t xml:space="preserve">Use </w:t>
            </w:r>
            <w:r w:rsidR="11A39DB3" w:rsidRPr="00AE0DD1">
              <w:rPr>
                <w:rFonts w:asciiTheme="minorHAnsi" w:eastAsiaTheme="minorEastAsia" w:hAnsiTheme="minorHAnsi" w:cstheme="minorHAnsi"/>
                <w:i/>
                <w:iCs/>
                <w:color w:val="002060"/>
                <w:sz w:val="22"/>
                <w:szCs w:val="22"/>
              </w:rPr>
              <w:t xml:space="preserve">Continuous Provision </w:t>
            </w:r>
            <w:r w:rsidR="2D9A39FA" w:rsidRPr="00AE0DD1">
              <w:rPr>
                <w:rFonts w:asciiTheme="minorHAnsi" w:eastAsiaTheme="minorEastAsia" w:hAnsiTheme="minorHAnsi" w:cstheme="minorHAnsi"/>
                <w:i/>
                <w:iCs/>
                <w:color w:val="002060"/>
                <w:sz w:val="22"/>
                <w:szCs w:val="22"/>
              </w:rPr>
              <w:t>planning format</w:t>
            </w:r>
            <w:r w:rsidR="705FCC15" w:rsidRPr="00AE0DD1">
              <w:rPr>
                <w:rFonts w:asciiTheme="minorHAnsi" w:eastAsiaTheme="minorEastAsia" w:hAnsiTheme="minorHAnsi" w:cstheme="minorHAnsi"/>
                <w:i/>
                <w:iCs/>
                <w:color w:val="002060"/>
                <w:sz w:val="22"/>
                <w:szCs w:val="22"/>
              </w:rPr>
              <w:t xml:space="preserve"> </w:t>
            </w:r>
            <w:r w:rsidR="131EB513" w:rsidRPr="00AE0DD1">
              <w:rPr>
                <w:rFonts w:asciiTheme="minorHAnsi" w:eastAsiaTheme="minorEastAsia" w:hAnsiTheme="minorHAnsi" w:cstheme="minorHAnsi"/>
                <w:i/>
                <w:iCs/>
                <w:color w:val="002060"/>
                <w:sz w:val="22"/>
                <w:szCs w:val="22"/>
              </w:rPr>
              <w:t xml:space="preserve">throughout EY, </w:t>
            </w:r>
            <w:r w:rsidR="2D9A39FA" w:rsidRPr="00AE0DD1">
              <w:rPr>
                <w:rFonts w:asciiTheme="minorHAnsi" w:eastAsiaTheme="minorEastAsia" w:hAnsiTheme="minorHAnsi" w:cstheme="minorHAnsi"/>
                <w:i/>
                <w:iCs/>
                <w:color w:val="002060"/>
                <w:sz w:val="22"/>
                <w:szCs w:val="22"/>
              </w:rPr>
              <w:t xml:space="preserve">with section for Intent. </w:t>
            </w:r>
          </w:p>
          <w:p w14:paraId="0335397F" w14:textId="38FAF9E6" w:rsidR="00871DD7" w:rsidRPr="00AE0DD1" w:rsidRDefault="52354428" w:rsidP="00AE0DD1">
            <w:pPr>
              <w:pStyle w:val="ListParagraph"/>
              <w:rPr>
                <w:rFonts w:eastAsiaTheme="minorEastAsia"/>
                <w:i/>
                <w:iCs/>
                <w:color w:val="002060"/>
                <w:sz w:val="22"/>
                <w:szCs w:val="22"/>
              </w:rPr>
            </w:pPr>
            <w:r w:rsidRPr="00AE0DD1">
              <w:rPr>
                <w:rFonts w:asciiTheme="minorHAnsi" w:eastAsiaTheme="minorEastAsia" w:hAnsiTheme="minorHAnsi" w:cstheme="minorHAnsi"/>
                <w:i/>
                <w:iCs/>
                <w:color w:val="002060"/>
                <w:sz w:val="22"/>
                <w:szCs w:val="22"/>
              </w:rPr>
              <w:t xml:space="preserve">Staff to use the Staff Interaction prompts to develop children’s learning through </w:t>
            </w:r>
            <w:r w:rsidR="0360F41D" w:rsidRPr="00AE0DD1">
              <w:rPr>
                <w:rFonts w:asciiTheme="minorHAnsi" w:eastAsiaTheme="minorEastAsia" w:hAnsiTheme="minorHAnsi" w:cstheme="minorHAnsi"/>
                <w:i/>
                <w:iCs/>
                <w:color w:val="002060"/>
                <w:sz w:val="22"/>
                <w:szCs w:val="22"/>
              </w:rPr>
              <w:t>play.</w:t>
            </w:r>
            <w:r w:rsidR="00F51B2E">
              <w:rPr>
                <w:rFonts w:asciiTheme="minorHAnsi" w:eastAsiaTheme="minorEastAsia" w:hAnsiTheme="minorHAnsi" w:cstheme="minorHAnsi"/>
                <w:i/>
                <w:iCs/>
                <w:color w:val="002060"/>
                <w:sz w:val="22"/>
                <w:szCs w:val="22"/>
              </w:rPr>
              <w:t xml:space="preserve"> (Au2 CY)</w:t>
            </w:r>
          </w:p>
        </w:tc>
        <w:tc>
          <w:tcPr>
            <w:tcW w:w="5151" w:type="dxa"/>
          </w:tcPr>
          <w:p w14:paraId="5E1C1239" w14:textId="0099F18F" w:rsidR="251F738A" w:rsidRPr="00D63359" w:rsidRDefault="251F738A" w:rsidP="34941CC8">
            <w:pPr>
              <w:rPr>
                <w:bCs/>
                <w:i/>
                <w:color w:val="002060"/>
              </w:rPr>
            </w:pPr>
            <w:r w:rsidRPr="00D63359">
              <w:rPr>
                <w:b/>
                <w:bCs/>
                <w:color w:val="002060"/>
              </w:rPr>
              <w:lastRenderedPageBreak/>
              <w:t>Children will have opportunities to learn, different to those offered indoors and most effectively provided outside.</w:t>
            </w:r>
            <w:r w:rsidR="00D63359" w:rsidRPr="00D63359">
              <w:rPr>
                <w:b/>
                <w:bCs/>
                <w:color w:val="002060"/>
              </w:rPr>
              <w:t>-</w:t>
            </w:r>
            <w:r w:rsidR="00D63359" w:rsidRPr="00D63359">
              <w:rPr>
                <w:bCs/>
                <w:i/>
                <w:color w:val="002060"/>
              </w:rPr>
              <w:t>Review/ monitor planning and provision, external review from trust EY lead</w:t>
            </w:r>
          </w:p>
          <w:p w14:paraId="2CD4B279" w14:textId="77777777" w:rsidR="00D63359" w:rsidRPr="00D63359" w:rsidRDefault="00D63359" w:rsidP="34941CC8">
            <w:pPr>
              <w:rPr>
                <w:b/>
                <w:bCs/>
                <w:color w:val="002060"/>
              </w:rPr>
            </w:pPr>
          </w:p>
          <w:p w14:paraId="00A2C56D" w14:textId="7F934F13" w:rsidR="00871DD7" w:rsidRPr="00D63359" w:rsidRDefault="35FDB6D1" w:rsidP="34941CC8">
            <w:pPr>
              <w:rPr>
                <w:bCs/>
                <w:i/>
                <w:color w:val="002060"/>
              </w:rPr>
            </w:pPr>
            <w:r w:rsidRPr="00D63359">
              <w:rPr>
                <w:b/>
                <w:bCs/>
                <w:color w:val="002060"/>
              </w:rPr>
              <w:t>Children will challenge themselves considering their own safety and the safety of others</w:t>
            </w:r>
            <w:r w:rsidR="2627DB5C" w:rsidRPr="00D63359">
              <w:rPr>
                <w:b/>
                <w:bCs/>
                <w:color w:val="002060"/>
              </w:rPr>
              <w:t xml:space="preserve">. </w:t>
            </w:r>
            <w:r w:rsidR="00D63359" w:rsidRPr="00D63359">
              <w:rPr>
                <w:b/>
                <w:bCs/>
                <w:color w:val="002060"/>
              </w:rPr>
              <w:t xml:space="preserve">– </w:t>
            </w:r>
            <w:r w:rsidR="00D63359" w:rsidRPr="00D63359">
              <w:rPr>
                <w:bCs/>
                <w:i/>
                <w:color w:val="002060"/>
              </w:rPr>
              <w:t>Effective teaching and messaging to pupil/ reviewed in conversation during enquiry</w:t>
            </w:r>
          </w:p>
          <w:p w14:paraId="514D94F2" w14:textId="77777777" w:rsidR="00D63359" w:rsidRPr="00D63359" w:rsidRDefault="00D63359" w:rsidP="34941CC8">
            <w:pPr>
              <w:rPr>
                <w:b/>
                <w:bCs/>
                <w:color w:val="002060"/>
              </w:rPr>
            </w:pPr>
          </w:p>
          <w:p w14:paraId="741FB377" w14:textId="4D5E32DE" w:rsidR="700D5361" w:rsidRPr="00D63359" w:rsidRDefault="700D5361" w:rsidP="34941CC8">
            <w:pPr>
              <w:rPr>
                <w:bCs/>
                <w:i/>
                <w:color w:val="002060"/>
              </w:rPr>
            </w:pPr>
            <w:r w:rsidRPr="00D63359">
              <w:rPr>
                <w:b/>
                <w:bCs/>
                <w:color w:val="002060"/>
              </w:rPr>
              <w:t>Continuous Provision will be purposeful, engaging and lead to learning.</w:t>
            </w:r>
            <w:r w:rsidR="00D63359" w:rsidRPr="00D63359">
              <w:rPr>
                <w:b/>
                <w:bCs/>
                <w:color w:val="002060"/>
              </w:rPr>
              <w:t>-</w:t>
            </w:r>
            <w:r w:rsidR="00D63359" w:rsidRPr="00D63359">
              <w:rPr>
                <w:bCs/>
                <w:i/>
                <w:color w:val="002060"/>
              </w:rPr>
              <w:t>Monitoring/enquiry</w:t>
            </w:r>
          </w:p>
          <w:p w14:paraId="31D25680" w14:textId="77777777" w:rsidR="00D63359" w:rsidRPr="00D63359" w:rsidRDefault="00D63359" w:rsidP="34941CC8">
            <w:pPr>
              <w:rPr>
                <w:b/>
                <w:bCs/>
                <w:color w:val="002060"/>
              </w:rPr>
            </w:pPr>
          </w:p>
          <w:p w14:paraId="3BD9FEBC" w14:textId="00F46C7E" w:rsidR="6B5ABC6F" w:rsidRPr="00D63359" w:rsidRDefault="6B5ABC6F" w:rsidP="34941CC8">
            <w:r w:rsidRPr="00D63359">
              <w:rPr>
                <w:rFonts w:ascii="Calibri" w:eastAsia="Calibri" w:hAnsi="Calibri" w:cs="Calibri"/>
                <w:b/>
                <w:bCs/>
                <w:color w:val="002060"/>
              </w:rPr>
              <w:t>Children will be able to work collaboratively, taking turns and solving problems together.</w:t>
            </w:r>
            <w:r w:rsidR="00D63359" w:rsidRPr="00D63359">
              <w:rPr>
                <w:rFonts w:ascii="Calibri" w:eastAsia="Calibri" w:hAnsi="Calibri" w:cs="Calibri"/>
                <w:b/>
                <w:bCs/>
                <w:color w:val="002060"/>
              </w:rPr>
              <w:t xml:space="preserve"> </w:t>
            </w:r>
            <w:r w:rsidR="00D63359" w:rsidRPr="00D63359">
              <w:rPr>
                <w:rFonts w:ascii="Calibri" w:eastAsia="Calibri" w:hAnsi="Calibri" w:cs="Calibri"/>
                <w:bCs/>
                <w:i/>
                <w:color w:val="002060"/>
              </w:rPr>
              <w:t>Monitoring and assessment</w:t>
            </w:r>
          </w:p>
          <w:p w14:paraId="51D5D8A6" w14:textId="3ECA66AA" w:rsidR="00871DD7" w:rsidRPr="00C032DB" w:rsidRDefault="00871DD7" w:rsidP="593B199F">
            <w:pPr>
              <w:rPr>
                <w:b/>
                <w:bCs/>
                <w:color w:val="002060"/>
                <w:sz w:val="20"/>
                <w:szCs w:val="20"/>
              </w:rPr>
            </w:pPr>
          </w:p>
          <w:p w14:paraId="45654FAF" w14:textId="3ECA66AA" w:rsidR="00871DD7" w:rsidRPr="00C032DB" w:rsidRDefault="00871DD7" w:rsidP="593B199F">
            <w:pPr>
              <w:rPr>
                <w:b/>
                <w:bCs/>
                <w:color w:val="002060"/>
                <w:sz w:val="20"/>
                <w:szCs w:val="20"/>
              </w:rPr>
            </w:pPr>
          </w:p>
          <w:p w14:paraId="175E91A3" w14:textId="70C20734" w:rsidR="00871DD7" w:rsidRPr="00C032DB" w:rsidRDefault="00871DD7" w:rsidP="593B199F">
            <w:pPr>
              <w:rPr>
                <w:b/>
                <w:bCs/>
                <w:color w:val="002060"/>
                <w:sz w:val="20"/>
                <w:szCs w:val="20"/>
              </w:rPr>
            </w:pPr>
          </w:p>
          <w:p w14:paraId="2534D110" w14:textId="41B53337" w:rsidR="00871DD7" w:rsidRPr="00C032DB" w:rsidRDefault="00871DD7" w:rsidP="593B199F">
            <w:pPr>
              <w:rPr>
                <w:b/>
                <w:bCs/>
                <w:color w:val="002060"/>
                <w:sz w:val="20"/>
                <w:szCs w:val="20"/>
              </w:rPr>
            </w:pPr>
          </w:p>
          <w:p w14:paraId="12EF55FF" w14:textId="39FC56D8" w:rsidR="00871DD7" w:rsidRPr="00C032DB" w:rsidRDefault="00871DD7" w:rsidP="593B199F">
            <w:pPr>
              <w:rPr>
                <w:b/>
                <w:bCs/>
                <w:color w:val="002060"/>
                <w:sz w:val="20"/>
                <w:szCs w:val="20"/>
              </w:rPr>
            </w:pPr>
          </w:p>
          <w:p w14:paraId="34B3CE37" w14:textId="12E73CB8" w:rsidR="00871DD7" w:rsidRPr="00C032DB" w:rsidRDefault="00871DD7" w:rsidP="593B199F">
            <w:pPr>
              <w:rPr>
                <w:b/>
                <w:bCs/>
                <w:color w:val="002060"/>
                <w:sz w:val="20"/>
                <w:szCs w:val="20"/>
              </w:rPr>
            </w:pPr>
          </w:p>
          <w:p w14:paraId="4B54992F" w14:textId="64AB0DC5" w:rsidR="00871DD7" w:rsidRPr="00C032DB" w:rsidRDefault="00871DD7" w:rsidP="593B199F">
            <w:pPr>
              <w:rPr>
                <w:b/>
                <w:bCs/>
                <w:color w:val="002060"/>
                <w:sz w:val="20"/>
                <w:szCs w:val="20"/>
              </w:rPr>
            </w:pPr>
          </w:p>
        </w:tc>
      </w:tr>
      <w:tr w:rsidR="008C0AC5" w:rsidRPr="007A23AC" w14:paraId="17F19B75" w14:textId="77777777" w:rsidTr="34941CC8">
        <w:trPr>
          <w:trHeight w:val="1412"/>
        </w:trPr>
        <w:tc>
          <w:tcPr>
            <w:tcW w:w="5150" w:type="dxa"/>
            <w:gridSpan w:val="2"/>
          </w:tcPr>
          <w:p w14:paraId="1DEC6E23" w14:textId="4E4B0ABA" w:rsidR="00BF6303" w:rsidRPr="00706787" w:rsidRDefault="032B100D" w:rsidP="593B199F">
            <w:pPr>
              <w:ind w:left="360"/>
              <w:rPr>
                <w:rFonts w:cstheme="minorHAnsi"/>
                <w:b/>
                <w:bCs/>
                <w:color w:val="002060"/>
                <w:sz w:val="20"/>
                <w:szCs w:val="20"/>
              </w:rPr>
            </w:pPr>
            <w:r w:rsidRPr="00706787">
              <w:rPr>
                <w:rFonts w:cstheme="minorHAnsi"/>
                <w:b/>
                <w:bCs/>
                <w:color w:val="002060"/>
                <w:sz w:val="20"/>
                <w:szCs w:val="20"/>
              </w:rPr>
              <w:t>Autumn Milestones</w:t>
            </w:r>
            <w:r w:rsidR="5C872DEB" w:rsidRPr="00706787">
              <w:rPr>
                <w:rFonts w:cstheme="minorHAnsi"/>
                <w:b/>
                <w:bCs/>
                <w:color w:val="002060"/>
                <w:sz w:val="20"/>
                <w:szCs w:val="20"/>
              </w:rPr>
              <w:t xml:space="preserve"> (What needs to happen this term to be on track with the priority?)</w:t>
            </w:r>
          </w:p>
          <w:p w14:paraId="50DA2D23" w14:textId="6C943494" w:rsidR="703CEE0F" w:rsidRPr="00706787" w:rsidRDefault="703CEE0F" w:rsidP="00C82AD3">
            <w:pPr>
              <w:pStyle w:val="ListParagraph"/>
              <w:numPr>
                <w:ilvl w:val="0"/>
                <w:numId w:val="2"/>
              </w:numPr>
              <w:rPr>
                <w:rFonts w:asciiTheme="minorHAnsi" w:hAnsiTheme="minorHAnsi" w:cstheme="minorHAnsi"/>
                <w:color w:val="002060"/>
                <w:sz w:val="20"/>
                <w:szCs w:val="20"/>
              </w:rPr>
            </w:pPr>
            <w:r w:rsidRPr="00706787">
              <w:rPr>
                <w:rFonts w:asciiTheme="minorHAnsi" w:hAnsiTheme="minorHAnsi" w:cstheme="minorHAnsi"/>
                <w:color w:val="002060"/>
                <w:sz w:val="20"/>
                <w:szCs w:val="20"/>
              </w:rPr>
              <w:t>Monitor use of current outdoor environment</w:t>
            </w:r>
          </w:p>
          <w:p w14:paraId="5A0CF98D" w14:textId="381E0A11" w:rsidR="008C0AC5" w:rsidRPr="00706787" w:rsidRDefault="1E1CFA32" w:rsidP="00C82AD3">
            <w:pPr>
              <w:pStyle w:val="ListParagraph"/>
              <w:numPr>
                <w:ilvl w:val="0"/>
                <w:numId w:val="2"/>
              </w:numPr>
              <w:rPr>
                <w:rFonts w:asciiTheme="minorHAnsi" w:hAnsiTheme="minorHAnsi" w:cstheme="minorHAnsi"/>
                <w:color w:val="002060"/>
                <w:sz w:val="20"/>
                <w:szCs w:val="20"/>
              </w:rPr>
            </w:pPr>
            <w:r w:rsidRPr="00706787">
              <w:rPr>
                <w:rFonts w:asciiTheme="minorHAnsi" w:hAnsiTheme="minorHAnsi" w:cstheme="minorHAnsi"/>
                <w:color w:val="002060"/>
                <w:sz w:val="20"/>
                <w:szCs w:val="20"/>
              </w:rPr>
              <w:t>Model</w:t>
            </w:r>
            <w:r w:rsidR="78A5ED40" w:rsidRPr="00706787">
              <w:rPr>
                <w:rFonts w:asciiTheme="minorHAnsi" w:hAnsiTheme="minorHAnsi" w:cstheme="minorHAnsi"/>
                <w:color w:val="002060"/>
                <w:sz w:val="20"/>
                <w:szCs w:val="20"/>
              </w:rPr>
              <w:t xml:space="preserve"> </w:t>
            </w:r>
            <w:r w:rsidRPr="00706787">
              <w:rPr>
                <w:rFonts w:asciiTheme="minorHAnsi" w:hAnsiTheme="minorHAnsi" w:cstheme="minorHAnsi"/>
                <w:color w:val="002060"/>
                <w:sz w:val="20"/>
                <w:szCs w:val="20"/>
              </w:rPr>
              <w:t>proper use of resource</w:t>
            </w:r>
            <w:r w:rsidR="7587F7B5" w:rsidRPr="00706787">
              <w:rPr>
                <w:rFonts w:asciiTheme="minorHAnsi" w:hAnsiTheme="minorHAnsi" w:cstheme="minorHAnsi"/>
                <w:color w:val="002060"/>
                <w:sz w:val="20"/>
                <w:szCs w:val="20"/>
              </w:rPr>
              <w:t>s</w:t>
            </w:r>
          </w:p>
          <w:p w14:paraId="19DD53CD" w14:textId="69D43F7B" w:rsidR="008C0AC5" w:rsidRPr="00706787" w:rsidRDefault="0145B77E" w:rsidP="00C82AD3">
            <w:pPr>
              <w:pStyle w:val="ListParagraph"/>
              <w:numPr>
                <w:ilvl w:val="0"/>
                <w:numId w:val="2"/>
              </w:numPr>
              <w:rPr>
                <w:rFonts w:asciiTheme="minorHAnsi" w:hAnsiTheme="minorHAnsi" w:cstheme="minorHAnsi"/>
                <w:color w:val="002060"/>
                <w:sz w:val="20"/>
                <w:szCs w:val="20"/>
              </w:rPr>
            </w:pPr>
            <w:r w:rsidRPr="00706787">
              <w:rPr>
                <w:rFonts w:asciiTheme="minorHAnsi" w:hAnsiTheme="minorHAnsi" w:cstheme="minorHAnsi"/>
                <w:color w:val="002060"/>
                <w:sz w:val="20"/>
                <w:szCs w:val="20"/>
              </w:rPr>
              <w:t>EY team to look at Intent when planning CP – What do we want children to learn?</w:t>
            </w:r>
          </w:p>
          <w:p w14:paraId="4CB1294E" w14:textId="7782700F" w:rsidR="008C0AC5" w:rsidRPr="00706787" w:rsidRDefault="2CD34BB7" w:rsidP="00C82AD3">
            <w:pPr>
              <w:pStyle w:val="ListParagraph"/>
              <w:numPr>
                <w:ilvl w:val="0"/>
                <w:numId w:val="2"/>
              </w:numPr>
              <w:rPr>
                <w:rFonts w:asciiTheme="minorHAnsi" w:hAnsiTheme="minorHAnsi" w:cstheme="minorHAnsi"/>
                <w:color w:val="002060"/>
                <w:sz w:val="20"/>
                <w:szCs w:val="20"/>
              </w:rPr>
            </w:pPr>
            <w:r w:rsidRPr="00706787">
              <w:rPr>
                <w:rFonts w:asciiTheme="minorHAnsi" w:hAnsiTheme="minorHAnsi" w:cstheme="minorHAnsi"/>
                <w:color w:val="002060"/>
                <w:sz w:val="20"/>
                <w:szCs w:val="20"/>
              </w:rPr>
              <w:t>Provision audit – What do we have? What do we want to have?</w:t>
            </w:r>
          </w:p>
          <w:p w14:paraId="5C25C08C" w14:textId="2825D426" w:rsidR="008C0AC5" w:rsidRPr="00706787" w:rsidRDefault="7F50AD4A" w:rsidP="00C82AD3">
            <w:pPr>
              <w:pStyle w:val="ListParagraph"/>
              <w:numPr>
                <w:ilvl w:val="0"/>
                <w:numId w:val="2"/>
              </w:numPr>
              <w:rPr>
                <w:rFonts w:asciiTheme="minorHAnsi" w:hAnsiTheme="minorHAnsi" w:cstheme="minorHAnsi"/>
                <w:color w:val="002060"/>
                <w:sz w:val="20"/>
                <w:szCs w:val="20"/>
              </w:rPr>
            </w:pPr>
            <w:r w:rsidRPr="00706787">
              <w:rPr>
                <w:rFonts w:asciiTheme="minorHAnsi" w:hAnsiTheme="minorHAnsi" w:cstheme="minorHAnsi"/>
                <w:color w:val="002060"/>
                <w:sz w:val="20"/>
                <w:szCs w:val="20"/>
              </w:rPr>
              <w:t>Map out the area</w:t>
            </w:r>
          </w:p>
        </w:tc>
        <w:tc>
          <w:tcPr>
            <w:tcW w:w="5150" w:type="dxa"/>
          </w:tcPr>
          <w:p w14:paraId="11BF63B6" w14:textId="77777777" w:rsidR="008C0AC5" w:rsidRPr="00706787" w:rsidRDefault="008C0AC5" w:rsidP="00025622">
            <w:pPr>
              <w:rPr>
                <w:rFonts w:cstheme="minorHAnsi"/>
                <w:b/>
                <w:color w:val="002060"/>
                <w:sz w:val="20"/>
                <w:szCs w:val="20"/>
              </w:rPr>
            </w:pPr>
            <w:r w:rsidRPr="00706787">
              <w:rPr>
                <w:rFonts w:cstheme="minorHAnsi"/>
                <w:b/>
                <w:color w:val="002060"/>
                <w:sz w:val="20"/>
                <w:szCs w:val="20"/>
              </w:rPr>
              <w:t>Spring Milestones</w:t>
            </w:r>
          </w:p>
          <w:p w14:paraId="028D0B47" w14:textId="77777777" w:rsidR="009E6924" w:rsidRPr="00706787" w:rsidRDefault="009E6924" w:rsidP="00025622">
            <w:pPr>
              <w:rPr>
                <w:rFonts w:cstheme="minorHAnsi"/>
                <w:b/>
                <w:color w:val="002060"/>
                <w:sz w:val="20"/>
                <w:szCs w:val="20"/>
              </w:rPr>
            </w:pPr>
          </w:p>
          <w:p w14:paraId="0B35554E" w14:textId="417FF184" w:rsidR="6F216151" w:rsidRPr="00706787" w:rsidRDefault="6F216151" w:rsidP="34941CC8">
            <w:pPr>
              <w:pStyle w:val="ListParagraph"/>
              <w:numPr>
                <w:ilvl w:val="0"/>
                <w:numId w:val="1"/>
              </w:numPr>
              <w:rPr>
                <w:rFonts w:asciiTheme="minorHAnsi" w:hAnsiTheme="minorHAnsi" w:cstheme="minorHAnsi"/>
                <w:color w:val="002060"/>
                <w:sz w:val="20"/>
                <w:szCs w:val="20"/>
              </w:rPr>
            </w:pPr>
            <w:r w:rsidRPr="00706787">
              <w:rPr>
                <w:rFonts w:asciiTheme="minorHAnsi" w:hAnsiTheme="minorHAnsi" w:cstheme="minorHAnsi"/>
                <w:color w:val="002060"/>
                <w:sz w:val="20"/>
                <w:szCs w:val="20"/>
              </w:rPr>
              <w:t>Staff CPD on risks in outdoor play. Develop a staff consensus on how we approach risk and how we communicate this to children/parents</w:t>
            </w:r>
          </w:p>
          <w:p w14:paraId="28E4C385" w14:textId="2E4DA04A" w:rsidR="0ADF8543" w:rsidRPr="00706787" w:rsidRDefault="0ADF8543" w:rsidP="34941CC8">
            <w:pPr>
              <w:pStyle w:val="ListParagraph"/>
              <w:numPr>
                <w:ilvl w:val="0"/>
                <w:numId w:val="1"/>
              </w:numPr>
              <w:rPr>
                <w:rFonts w:asciiTheme="minorHAnsi" w:hAnsiTheme="minorHAnsi" w:cstheme="minorHAnsi"/>
                <w:color w:val="002060"/>
                <w:sz w:val="20"/>
                <w:szCs w:val="20"/>
              </w:rPr>
            </w:pPr>
            <w:r w:rsidRPr="00706787">
              <w:rPr>
                <w:rFonts w:asciiTheme="minorHAnsi" w:hAnsiTheme="minorHAnsi" w:cstheme="minorHAnsi"/>
                <w:color w:val="002060"/>
                <w:sz w:val="20"/>
                <w:szCs w:val="20"/>
              </w:rPr>
              <w:t>Improvement work on outside area</w:t>
            </w:r>
            <w:r w:rsidR="1044E7C1" w:rsidRPr="00706787">
              <w:rPr>
                <w:rFonts w:asciiTheme="minorHAnsi" w:hAnsiTheme="minorHAnsi" w:cstheme="minorHAnsi"/>
                <w:color w:val="002060"/>
                <w:sz w:val="20"/>
                <w:szCs w:val="20"/>
              </w:rPr>
              <w:t xml:space="preserve"> takes place – set up new environment</w:t>
            </w:r>
          </w:p>
          <w:p w14:paraId="0F55D3AC" w14:textId="77777777" w:rsidR="009E6924" w:rsidRPr="00706787" w:rsidRDefault="009E6924" w:rsidP="00025622">
            <w:pPr>
              <w:rPr>
                <w:rFonts w:cstheme="minorHAnsi"/>
                <w:b/>
                <w:color w:val="002060"/>
                <w:sz w:val="20"/>
                <w:szCs w:val="20"/>
              </w:rPr>
            </w:pPr>
          </w:p>
          <w:p w14:paraId="035F42A1" w14:textId="77777777" w:rsidR="009E6924" w:rsidRPr="00706787" w:rsidRDefault="009E6924" w:rsidP="00025622">
            <w:pPr>
              <w:rPr>
                <w:rFonts w:cstheme="minorHAnsi"/>
                <w:b/>
                <w:color w:val="002060"/>
                <w:sz w:val="20"/>
                <w:szCs w:val="20"/>
              </w:rPr>
            </w:pPr>
          </w:p>
          <w:p w14:paraId="4AF3B6DE" w14:textId="2EF65FE5" w:rsidR="009E6924" w:rsidRPr="00706787" w:rsidRDefault="009E6924" w:rsidP="34941CC8">
            <w:pPr>
              <w:rPr>
                <w:rFonts w:cstheme="minorHAnsi"/>
                <w:b/>
                <w:bCs/>
                <w:color w:val="002060"/>
                <w:sz w:val="20"/>
                <w:szCs w:val="20"/>
              </w:rPr>
            </w:pPr>
          </w:p>
        </w:tc>
        <w:tc>
          <w:tcPr>
            <w:tcW w:w="5151" w:type="dxa"/>
          </w:tcPr>
          <w:p w14:paraId="0124E3C3" w14:textId="77777777" w:rsidR="008C0AC5" w:rsidRPr="00706787" w:rsidRDefault="008C0AC5" w:rsidP="008C0AC5">
            <w:pPr>
              <w:rPr>
                <w:rFonts w:cstheme="minorHAnsi"/>
                <w:b/>
                <w:color w:val="002060"/>
                <w:sz w:val="20"/>
                <w:szCs w:val="20"/>
              </w:rPr>
            </w:pPr>
            <w:r w:rsidRPr="00706787">
              <w:rPr>
                <w:rFonts w:cstheme="minorHAnsi"/>
                <w:b/>
                <w:color w:val="002060"/>
                <w:sz w:val="20"/>
                <w:szCs w:val="20"/>
              </w:rPr>
              <w:t>Summer Milestones</w:t>
            </w:r>
          </w:p>
          <w:p w14:paraId="4A902BEA" w14:textId="27152689" w:rsidR="008C0AC5" w:rsidRPr="00706787" w:rsidRDefault="75FDF0BD" w:rsidP="00C82AD3">
            <w:pPr>
              <w:pStyle w:val="ListParagraph"/>
              <w:numPr>
                <w:ilvl w:val="0"/>
                <w:numId w:val="3"/>
              </w:numPr>
              <w:rPr>
                <w:rFonts w:asciiTheme="minorHAnsi" w:hAnsiTheme="minorHAnsi" w:cstheme="minorHAnsi"/>
                <w:color w:val="002060"/>
                <w:sz w:val="20"/>
                <w:szCs w:val="20"/>
              </w:rPr>
            </w:pPr>
            <w:r w:rsidRPr="00706787">
              <w:rPr>
                <w:rFonts w:asciiTheme="minorHAnsi" w:hAnsiTheme="minorHAnsi" w:cstheme="minorHAnsi"/>
                <w:color w:val="002060"/>
                <w:sz w:val="20"/>
                <w:szCs w:val="20"/>
              </w:rPr>
              <w:t>Reflect on improvements made – what are our priorities going into next year?</w:t>
            </w:r>
          </w:p>
        </w:tc>
      </w:tr>
      <w:tr w:rsidR="00B067BF" w:rsidRPr="007A23AC" w14:paraId="351E7FDF" w14:textId="77777777" w:rsidTr="34941CC8">
        <w:tc>
          <w:tcPr>
            <w:tcW w:w="15451" w:type="dxa"/>
            <w:gridSpan w:val="4"/>
          </w:tcPr>
          <w:p w14:paraId="63B85729" w14:textId="77777777" w:rsidR="00B067BF" w:rsidRPr="00C032DB" w:rsidRDefault="00B067BF" w:rsidP="0028085D">
            <w:pPr>
              <w:ind w:left="360"/>
              <w:rPr>
                <w:rFonts w:cstheme="minorHAnsi"/>
                <w:b/>
                <w:color w:val="002060"/>
                <w:sz w:val="16"/>
                <w:szCs w:val="17"/>
              </w:rPr>
            </w:pPr>
            <w:r w:rsidRPr="00C032DB">
              <w:rPr>
                <w:rFonts w:cstheme="minorHAnsi"/>
                <w:b/>
                <w:bCs/>
                <w:color w:val="002060"/>
                <w:sz w:val="20"/>
                <w:szCs w:val="20"/>
              </w:rPr>
              <w:t>Collaborative Advantage</w:t>
            </w:r>
            <w:r w:rsidRPr="00C032DB">
              <w:rPr>
                <w:rFonts w:cstheme="minorHAnsi"/>
                <w:b/>
                <w:color w:val="002060"/>
                <w:sz w:val="16"/>
                <w:szCs w:val="17"/>
              </w:rPr>
              <w:t xml:space="preserve"> </w:t>
            </w:r>
          </w:p>
          <w:p w14:paraId="0EF7AE91" w14:textId="67E6AD1A" w:rsidR="00B067BF" w:rsidRDefault="34253E54" w:rsidP="34941CC8">
            <w:pPr>
              <w:rPr>
                <w:color w:val="002060"/>
                <w:sz w:val="16"/>
                <w:szCs w:val="16"/>
              </w:rPr>
            </w:pPr>
            <w:r w:rsidRPr="34941CC8">
              <w:rPr>
                <w:color w:val="002060"/>
                <w:sz w:val="16"/>
                <w:szCs w:val="16"/>
              </w:rPr>
              <w:t xml:space="preserve">EY Improvement Lead, Delyth to visit in October. Continue to look at outdoor areas of any Trust schools visited. Make use of EY hub </w:t>
            </w:r>
            <w:r w:rsidR="3D3B6FCE" w:rsidRPr="34941CC8">
              <w:rPr>
                <w:color w:val="002060"/>
                <w:sz w:val="16"/>
                <w:szCs w:val="16"/>
              </w:rPr>
              <w:t xml:space="preserve">Instagram for ideas and </w:t>
            </w:r>
            <w:r w:rsidR="60982A16" w:rsidRPr="34941CC8">
              <w:rPr>
                <w:color w:val="002060"/>
                <w:sz w:val="16"/>
                <w:szCs w:val="16"/>
              </w:rPr>
              <w:t>sharing</w:t>
            </w:r>
            <w:r w:rsidR="3D3B6FCE" w:rsidRPr="34941CC8">
              <w:rPr>
                <w:color w:val="002060"/>
                <w:sz w:val="16"/>
                <w:szCs w:val="16"/>
              </w:rPr>
              <w:t xml:space="preserve"> of good practise.</w:t>
            </w:r>
          </w:p>
          <w:p w14:paraId="46548FD4" w14:textId="77777777" w:rsidR="00B067BF" w:rsidRPr="00C032DB" w:rsidRDefault="00B067BF" w:rsidP="00B067BF">
            <w:pPr>
              <w:rPr>
                <w:rFonts w:cstheme="minorHAnsi"/>
                <w:color w:val="002060"/>
                <w:sz w:val="16"/>
                <w:szCs w:val="17"/>
              </w:rPr>
            </w:pPr>
          </w:p>
        </w:tc>
      </w:tr>
    </w:tbl>
    <w:p w14:paraId="559A8828" w14:textId="4EEEB6AF" w:rsidR="577D5EDB" w:rsidRDefault="577D5EDB" w:rsidP="577D5EDB"/>
    <w:p w14:paraId="6925E5DE" w14:textId="3E845F92" w:rsidR="593B199F" w:rsidRDefault="593B199F" w:rsidP="593B199F"/>
    <w:p w14:paraId="77534392" w14:textId="50542895" w:rsidR="00AE0DD1" w:rsidRDefault="00AE0DD1" w:rsidP="593B199F"/>
    <w:p w14:paraId="47A5AF60" w14:textId="3A45C826" w:rsidR="00AE0DD1" w:rsidRDefault="00AE0DD1" w:rsidP="593B199F"/>
    <w:p w14:paraId="221C1E37" w14:textId="2BBFF79A" w:rsidR="00AE0DD1" w:rsidRDefault="00AE0DD1" w:rsidP="593B199F"/>
    <w:p w14:paraId="7E8A9DB1" w14:textId="26D08BD5" w:rsidR="00AE0DD1" w:rsidRDefault="00AE0DD1" w:rsidP="593B199F"/>
    <w:p w14:paraId="29914006" w14:textId="4451F142" w:rsidR="00AE0DD1" w:rsidRDefault="00AE0DD1" w:rsidP="593B199F"/>
    <w:p w14:paraId="16A14AF8" w14:textId="44C5C557" w:rsidR="00AE0DD1" w:rsidRDefault="00AE0DD1" w:rsidP="593B199F"/>
    <w:p w14:paraId="72306BC0" w14:textId="46A29A16" w:rsidR="00AE0DD1" w:rsidRDefault="00AE0DD1" w:rsidP="593B199F"/>
    <w:p w14:paraId="66FE2936" w14:textId="77777777" w:rsidR="00AE0DD1" w:rsidRDefault="00AE0DD1" w:rsidP="593B199F"/>
    <w:tbl>
      <w:tblPr>
        <w:tblStyle w:val="TableGrid"/>
        <w:tblW w:w="15451" w:type="dxa"/>
        <w:tblInd w:w="-714" w:type="dxa"/>
        <w:tblLook w:val="04A0" w:firstRow="1" w:lastRow="0" w:firstColumn="1" w:lastColumn="0" w:noHBand="0" w:noVBand="1"/>
      </w:tblPr>
      <w:tblGrid>
        <w:gridCol w:w="3502"/>
        <w:gridCol w:w="1648"/>
        <w:gridCol w:w="4262"/>
        <w:gridCol w:w="6039"/>
      </w:tblGrid>
      <w:tr w:rsidR="00C7535F" w:rsidRPr="007A23AC" w14:paraId="5892F9D2" w14:textId="77777777" w:rsidTr="34941CC8">
        <w:trPr>
          <w:trHeight w:val="2125"/>
        </w:trPr>
        <w:tc>
          <w:tcPr>
            <w:tcW w:w="3502" w:type="dxa"/>
          </w:tcPr>
          <w:p w14:paraId="73198F97" w14:textId="77777777" w:rsidR="00C7535F" w:rsidRPr="004A78D1" w:rsidRDefault="00C7535F" w:rsidP="00B24AB8">
            <w:pPr>
              <w:rPr>
                <w:rFonts w:cstheme="minorHAnsi"/>
                <w:b/>
                <w:bCs/>
                <w:color w:val="002060"/>
                <w:sz w:val="30"/>
                <w:szCs w:val="40"/>
              </w:rPr>
            </w:pPr>
            <w:r w:rsidRPr="004A78D1">
              <w:rPr>
                <w:rFonts w:cstheme="minorHAnsi"/>
                <w:b/>
                <w:bCs/>
                <w:color w:val="002060"/>
                <w:sz w:val="30"/>
                <w:szCs w:val="40"/>
              </w:rPr>
              <w:lastRenderedPageBreak/>
              <w:t>Enquire Learning Trust</w:t>
            </w:r>
          </w:p>
          <w:p w14:paraId="36A68167" w14:textId="77777777" w:rsidR="00C7535F" w:rsidRPr="007A23AC" w:rsidRDefault="00C7535F" w:rsidP="00B24AB8">
            <w:pPr>
              <w:rPr>
                <w:rFonts w:cstheme="minorHAnsi"/>
                <w:b/>
                <w:bCs/>
                <w:color w:val="000000" w:themeColor="text1"/>
                <w:sz w:val="30"/>
                <w:szCs w:val="40"/>
              </w:rPr>
            </w:pPr>
            <w:r w:rsidRPr="007A23AC">
              <w:rPr>
                <w:rFonts w:cstheme="minorHAnsi"/>
                <w:noProof/>
                <w:lang w:eastAsia="en-GB"/>
              </w:rPr>
              <w:drawing>
                <wp:anchor distT="0" distB="0" distL="114300" distR="114300" simplePos="0" relativeHeight="251666440" behindDoc="1" locked="0" layoutInCell="1" allowOverlap="1" wp14:anchorId="29484738" wp14:editId="54E101EA">
                  <wp:simplePos x="0" y="0"/>
                  <wp:positionH relativeFrom="margin">
                    <wp:posOffset>1684634</wp:posOffset>
                  </wp:positionH>
                  <wp:positionV relativeFrom="margin">
                    <wp:posOffset>367665</wp:posOffset>
                  </wp:positionV>
                  <wp:extent cx="688975" cy="688975"/>
                  <wp:effectExtent l="0" t="0" r="0" b="0"/>
                  <wp:wrapTight wrapText="bothSides">
                    <wp:wrapPolygon edited="0">
                      <wp:start x="0" y="0"/>
                      <wp:lineTo x="0" y="21102"/>
                      <wp:lineTo x="21102" y="21102"/>
                      <wp:lineTo x="21102" y="0"/>
                      <wp:lineTo x="0" y="0"/>
                    </wp:wrapPolygon>
                  </wp:wrapTight>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Pr="1F1C92BA">
              <w:rPr>
                <w:b/>
                <w:bCs/>
                <w:color w:val="000000" w:themeColor="text1"/>
                <w:sz w:val="30"/>
                <w:szCs w:val="30"/>
              </w:rPr>
              <w:t>Primary Academy</w:t>
            </w:r>
          </w:p>
          <w:p w14:paraId="2CBF1579" w14:textId="77777777" w:rsidR="00C7535F" w:rsidRPr="007A23AC" w:rsidRDefault="00C7535F" w:rsidP="00B24AB8">
            <w:pPr>
              <w:rPr>
                <w:rFonts w:cstheme="minorHAnsi"/>
                <w:b/>
                <w:bCs/>
                <w:color w:val="000000" w:themeColor="text1"/>
                <w:sz w:val="30"/>
                <w:szCs w:val="40"/>
              </w:rPr>
            </w:pPr>
            <w:r w:rsidRPr="007A23AC">
              <w:rPr>
                <w:rFonts w:cstheme="minorHAnsi"/>
                <w:b/>
                <w:bCs/>
                <w:color w:val="000000" w:themeColor="text1"/>
                <w:sz w:val="30"/>
                <w:szCs w:val="40"/>
              </w:rPr>
              <w:t>Improvement Plan</w:t>
            </w:r>
          </w:p>
          <w:p w14:paraId="496C5D78" w14:textId="59779C4D" w:rsidR="00C7535F" w:rsidRPr="007A23AC" w:rsidRDefault="1EAD458E" w:rsidP="593B199F">
            <w:pPr>
              <w:rPr>
                <w:b/>
                <w:bCs/>
                <w:color w:val="000000" w:themeColor="text1"/>
                <w:sz w:val="32"/>
                <w:szCs w:val="32"/>
              </w:rPr>
            </w:pPr>
            <w:r w:rsidRPr="593B199F">
              <w:rPr>
                <w:b/>
                <w:bCs/>
                <w:color w:val="000000" w:themeColor="text1"/>
                <w:sz w:val="32"/>
                <w:szCs w:val="32"/>
              </w:rPr>
              <w:t>202</w:t>
            </w:r>
            <w:r w:rsidR="4FAE2383" w:rsidRPr="593B199F">
              <w:rPr>
                <w:b/>
                <w:bCs/>
                <w:color w:val="000000" w:themeColor="text1"/>
                <w:sz w:val="32"/>
                <w:szCs w:val="32"/>
              </w:rPr>
              <w:t>3</w:t>
            </w:r>
            <w:r w:rsidRPr="593B199F">
              <w:rPr>
                <w:b/>
                <w:bCs/>
                <w:color w:val="000000" w:themeColor="text1"/>
                <w:sz w:val="32"/>
                <w:szCs w:val="32"/>
              </w:rPr>
              <w:t>/202</w:t>
            </w:r>
            <w:r w:rsidR="4FAE2383" w:rsidRPr="593B199F">
              <w:rPr>
                <w:b/>
                <w:bCs/>
                <w:color w:val="000000" w:themeColor="text1"/>
                <w:sz w:val="32"/>
                <w:szCs w:val="32"/>
              </w:rPr>
              <w:t>4</w:t>
            </w:r>
          </w:p>
        </w:tc>
        <w:tc>
          <w:tcPr>
            <w:tcW w:w="5910" w:type="dxa"/>
            <w:gridSpan w:val="2"/>
          </w:tcPr>
          <w:p w14:paraId="5D4AA5ED" w14:textId="223A5590" w:rsidR="00C7535F" w:rsidRPr="004A78D1" w:rsidRDefault="1EAD458E" w:rsidP="577D5EDB">
            <w:pPr>
              <w:rPr>
                <w:color w:val="002060"/>
                <w:sz w:val="24"/>
                <w:szCs w:val="24"/>
              </w:rPr>
            </w:pPr>
            <w:r w:rsidRPr="577D5EDB">
              <w:rPr>
                <w:b/>
                <w:bCs/>
                <w:color w:val="002060"/>
                <w:sz w:val="24"/>
                <w:szCs w:val="24"/>
              </w:rPr>
              <w:t xml:space="preserve">Priority </w:t>
            </w:r>
            <w:r w:rsidR="315BABCD" w:rsidRPr="577D5EDB">
              <w:rPr>
                <w:b/>
                <w:bCs/>
                <w:color w:val="002060"/>
                <w:sz w:val="24"/>
                <w:szCs w:val="24"/>
              </w:rPr>
              <w:t>3</w:t>
            </w:r>
          </w:p>
          <w:p w14:paraId="17916A2F" w14:textId="474B1C34" w:rsidR="5870BDBB" w:rsidRDefault="5870BDBB" w:rsidP="593B199F">
            <w:pPr>
              <w:rPr>
                <w:rFonts w:ascii="Arial" w:eastAsia="Arial" w:hAnsi="Arial" w:cs="Arial"/>
                <w:color w:val="000000" w:themeColor="text1"/>
                <w:sz w:val="24"/>
                <w:szCs w:val="24"/>
              </w:rPr>
            </w:pPr>
            <w:r w:rsidRPr="593B199F">
              <w:rPr>
                <w:rFonts w:ascii="Arial" w:eastAsia="Arial" w:hAnsi="Arial" w:cs="Arial"/>
                <w:color w:val="000000" w:themeColor="text1"/>
                <w:sz w:val="24"/>
                <w:szCs w:val="24"/>
              </w:rPr>
              <w:t xml:space="preserve">To </w:t>
            </w:r>
            <w:r w:rsidR="3003AD29" w:rsidRPr="593B199F">
              <w:rPr>
                <w:rFonts w:ascii="Arial" w:eastAsia="Arial" w:hAnsi="Arial" w:cs="Arial"/>
                <w:color w:val="000000" w:themeColor="text1"/>
                <w:sz w:val="24"/>
                <w:szCs w:val="24"/>
              </w:rPr>
              <w:t xml:space="preserve">continue to improve the personal development offer so it is graded outstanding at OFSTED. </w:t>
            </w:r>
          </w:p>
          <w:p w14:paraId="13CC4D11" w14:textId="77777777" w:rsidR="00C7535F" w:rsidRPr="007A23AC" w:rsidRDefault="00C7535F" w:rsidP="577D5EDB">
            <w:pPr>
              <w:rPr>
                <w:color w:val="ED7D31" w:themeColor="accent2"/>
                <w:sz w:val="24"/>
                <w:szCs w:val="24"/>
              </w:rPr>
            </w:pPr>
          </w:p>
          <w:p w14:paraId="1FB54218" w14:textId="77777777" w:rsidR="00C7535F" w:rsidRPr="007A23AC" w:rsidRDefault="00C7535F" w:rsidP="577D5EDB">
            <w:pPr>
              <w:ind w:left="38" w:hanging="370"/>
              <w:rPr>
                <w:b/>
                <w:bCs/>
                <w:color w:val="ED7D31" w:themeColor="accent2"/>
                <w:sz w:val="24"/>
                <w:szCs w:val="24"/>
              </w:rPr>
            </w:pPr>
            <w:r w:rsidRPr="577D5EDB">
              <w:rPr>
                <w:b/>
                <w:bCs/>
                <w:color w:val="ED7D31" w:themeColor="accent2"/>
                <w:sz w:val="24"/>
                <w:szCs w:val="24"/>
              </w:rPr>
              <w:t xml:space="preserve">      </w:t>
            </w:r>
          </w:p>
          <w:p w14:paraId="07B5600C" w14:textId="77777777" w:rsidR="00C7535F" w:rsidRPr="007A23AC" w:rsidRDefault="00C7535F" w:rsidP="577D5EDB">
            <w:pPr>
              <w:rPr>
                <w:b/>
                <w:bCs/>
                <w:sz w:val="16"/>
                <w:szCs w:val="16"/>
                <w:u w:val="single"/>
              </w:rPr>
            </w:pPr>
          </w:p>
          <w:p w14:paraId="54327138" w14:textId="77777777" w:rsidR="00C7535F" w:rsidRPr="007A23AC" w:rsidRDefault="00C7535F" w:rsidP="577D5EDB">
            <w:pPr>
              <w:rPr>
                <w:sz w:val="16"/>
                <w:szCs w:val="16"/>
              </w:rPr>
            </w:pPr>
          </w:p>
        </w:tc>
        <w:tc>
          <w:tcPr>
            <w:tcW w:w="6039" w:type="dxa"/>
          </w:tcPr>
          <w:p w14:paraId="2E2E4869" w14:textId="77777777" w:rsidR="00C7535F" w:rsidRPr="004A78D1" w:rsidRDefault="00C7535F" w:rsidP="577D5EDB">
            <w:pPr>
              <w:rPr>
                <w:b/>
                <w:bCs/>
                <w:color w:val="002060"/>
                <w:sz w:val="16"/>
                <w:szCs w:val="16"/>
              </w:rPr>
            </w:pPr>
            <w:r w:rsidRPr="577D5EDB">
              <w:rPr>
                <w:b/>
                <w:bCs/>
                <w:color w:val="002060"/>
                <w:sz w:val="16"/>
                <w:szCs w:val="16"/>
              </w:rPr>
              <w:t>Impact – What is the desired outcome for this priority?</w:t>
            </w:r>
          </w:p>
          <w:p w14:paraId="3ACA7FB2" w14:textId="781AE203" w:rsidR="00C7535F" w:rsidRPr="007A23AC" w:rsidRDefault="16A85724" w:rsidP="00C82AD3">
            <w:pPr>
              <w:pStyle w:val="ListParagraph"/>
              <w:numPr>
                <w:ilvl w:val="0"/>
                <w:numId w:val="4"/>
              </w:numPr>
              <w:rPr>
                <w:rFonts w:asciiTheme="minorHAnsi" w:hAnsiTheme="minorHAnsi" w:cstheme="minorBidi"/>
                <w:sz w:val="16"/>
                <w:szCs w:val="16"/>
              </w:rPr>
            </w:pPr>
            <w:r w:rsidRPr="34941CC8">
              <w:rPr>
                <w:rFonts w:asciiTheme="minorHAnsi" w:hAnsiTheme="minorHAnsi" w:cstheme="minorBidi"/>
                <w:sz w:val="16"/>
                <w:szCs w:val="16"/>
              </w:rPr>
              <w:t>School will be recognised as a “Rights Respecting School” with children articulate about their rights</w:t>
            </w:r>
          </w:p>
          <w:p w14:paraId="7AC4627B" w14:textId="4E4C28E5" w:rsidR="00C7535F" w:rsidRPr="007A23AC" w:rsidRDefault="16A85724" w:rsidP="00C82AD3">
            <w:pPr>
              <w:pStyle w:val="ListParagraph"/>
              <w:numPr>
                <w:ilvl w:val="0"/>
                <w:numId w:val="4"/>
              </w:numPr>
              <w:rPr>
                <w:rFonts w:asciiTheme="minorHAnsi" w:hAnsiTheme="minorHAnsi" w:cstheme="minorBidi"/>
                <w:sz w:val="16"/>
                <w:szCs w:val="16"/>
              </w:rPr>
            </w:pPr>
            <w:r w:rsidRPr="34941CC8">
              <w:rPr>
                <w:rFonts w:asciiTheme="minorHAnsi" w:hAnsiTheme="minorHAnsi" w:cstheme="minorBidi"/>
                <w:sz w:val="16"/>
                <w:szCs w:val="16"/>
              </w:rPr>
              <w:t xml:space="preserve">Children will understand the wider global </w:t>
            </w:r>
            <w:r w:rsidR="23E4B722" w:rsidRPr="34941CC8">
              <w:rPr>
                <w:rFonts w:asciiTheme="minorHAnsi" w:hAnsiTheme="minorHAnsi" w:cstheme="minorBidi"/>
                <w:sz w:val="16"/>
                <w:szCs w:val="16"/>
              </w:rPr>
              <w:t xml:space="preserve">community and their place within it </w:t>
            </w:r>
            <w:r w:rsidR="4DBD3CC9" w:rsidRPr="34941CC8">
              <w:rPr>
                <w:rFonts w:asciiTheme="minorHAnsi" w:hAnsiTheme="minorHAnsi" w:cstheme="minorBidi"/>
                <w:sz w:val="16"/>
                <w:szCs w:val="16"/>
              </w:rPr>
              <w:t>they will be fully equipped for the modern world</w:t>
            </w:r>
          </w:p>
          <w:p w14:paraId="608B9D91" w14:textId="5AF2990F" w:rsidR="00C7535F" w:rsidRPr="007A23AC" w:rsidRDefault="52F1AD7F" w:rsidP="00C82AD3">
            <w:pPr>
              <w:pStyle w:val="ListParagraph"/>
              <w:numPr>
                <w:ilvl w:val="0"/>
                <w:numId w:val="4"/>
              </w:numPr>
              <w:rPr>
                <w:rFonts w:asciiTheme="minorHAnsi" w:hAnsiTheme="minorHAnsi" w:cstheme="minorBidi"/>
                <w:sz w:val="16"/>
                <w:szCs w:val="16"/>
              </w:rPr>
            </w:pPr>
            <w:r w:rsidRPr="34941CC8">
              <w:rPr>
                <w:rFonts w:asciiTheme="minorHAnsi" w:hAnsiTheme="minorHAnsi" w:cstheme="minorBidi"/>
                <w:sz w:val="16"/>
                <w:szCs w:val="16"/>
              </w:rPr>
              <w:t xml:space="preserve">Children </w:t>
            </w:r>
            <w:r w:rsidR="4531EA4B" w:rsidRPr="34941CC8">
              <w:rPr>
                <w:rFonts w:asciiTheme="minorHAnsi" w:hAnsiTheme="minorHAnsi" w:cstheme="minorBidi"/>
                <w:sz w:val="16"/>
                <w:szCs w:val="16"/>
              </w:rPr>
              <w:t xml:space="preserve">will be presented with a consistently extensive personal development program. </w:t>
            </w:r>
          </w:p>
          <w:p w14:paraId="5503E949" w14:textId="13F38421" w:rsidR="00C7535F" w:rsidRPr="007A23AC" w:rsidRDefault="4531EA4B" w:rsidP="00C82AD3">
            <w:pPr>
              <w:pStyle w:val="ListParagraph"/>
              <w:numPr>
                <w:ilvl w:val="0"/>
                <w:numId w:val="4"/>
              </w:numPr>
              <w:rPr>
                <w:rFonts w:asciiTheme="minorHAnsi" w:hAnsiTheme="minorHAnsi" w:cstheme="minorBidi"/>
                <w:sz w:val="16"/>
                <w:szCs w:val="16"/>
              </w:rPr>
            </w:pPr>
            <w:r w:rsidRPr="34941CC8">
              <w:rPr>
                <w:rFonts w:asciiTheme="minorHAnsi" w:hAnsiTheme="minorHAnsi" w:cstheme="minorBidi"/>
                <w:sz w:val="16"/>
                <w:szCs w:val="16"/>
              </w:rPr>
              <w:t xml:space="preserve">All children will access personal development opportunities. </w:t>
            </w:r>
          </w:p>
          <w:p w14:paraId="409CC088" w14:textId="70338E6E" w:rsidR="00C7535F" w:rsidRPr="007A23AC" w:rsidRDefault="2A53D953" w:rsidP="00C82AD3">
            <w:pPr>
              <w:pStyle w:val="ListParagraph"/>
              <w:numPr>
                <w:ilvl w:val="0"/>
                <w:numId w:val="4"/>
              </w:numPr>
              <w:rPr>
                <w:sz w:val="16"/>
                <w:szCs w:val="16"/>
              </w:rPr>
            </w:pPr>
            <w:r w:rsidRPr="34941CC8">
              <w:rPr>
                <w:rFonts w:asciiTheme="minorHAnsi" w:hAnsiTheme="minorHAnsi" w:cstheme="minorBidi"/>
                <w:sz w:val="16"/>
                <w:szCs w:val="16"/>
              </w:rPr>
              <w:t xml:space="preserve">Children can articulate their understanding of British Values and Protected Characteristics. </w:t>
            </w:r>
          </w:p>
        </w:tc>
      </w:tr>
      <w:tr w:rsidR="00C7535F" w:rsidRPr="007A23AC" w14:paraId="2F9867FB" w14:textId="77777777" w:rsidTr="34941CC8">
        <w:trPr>
          <w:trHeight w:val="113"/>
        </w:trPr>
        <w:tc>
          <w:tcPr>
            <w:tcW w:w="9412" w:type="dxa"/>
            <w:gridSpan w:val="3"/>
          </w:tcPr>
          <w:p w14:paraId="1986D405" w14:textId="23460AFC" w:rsidR="00C7535F" w:rsidRPr="00871DD7" w:rsidRDefault="1EAD458E" w:rsidP="577D5EDB">
            <w:pPr>
              <w:rPr>
                <w:b/>
                <w:bCs/>
                <w:color w:val="002060"/>
                <w:sz w:val="16"/>
                <w:szCs w:val="16"/>
              </w:rPr>
            </w:pPr>
            <w:r w:rsidRPr="577D5EDB">
              <w:rPr>
                <w:b/>
                <w:bCs/>
                <w:color w:val="002060"/>
                <w:sz w:val="16"/>
                <w:szCs w:val="16"/>
              </w:rPr>
              <w:t>Leadership Activ</w:t>
            </w:r>
            <w:r w:rsidR="53047D9B" w:rsidRPr="577D5EDB">
              <w:rPr>
                <w:b/>
                <w:bCs/>
                <w:color w:val="002060"/>
                <w:sz w:val="16"/>
                <w:szCs w:val="16"/>
              </w:rPr>
              <w:t>i</w:t>
            </w:r>
            <w:r w:rsidRPr="577D5EDB">
              <w:rPr>
                <w:b/>
                <w:bCs/>
                <w:color w:val="002060"/>
                <w:sz w:val="16"/>
                <w:szCs w:val="16"/>
              </w:rPr>
              <w:t xml:space="preserve">ties </w:t>
            </w:r>
          </w:p>
        </w:tc>
        <w:tc>
          <w:tcPr>
            <w:tcW w:w="6039" w:type="dxa"/>
          </w:tcPr>
          <w:p w14:paraId="6480786A" w14:textId="77777777" w:rsidR="00C7535F" w:rsidRPr="00C032DB" w:rsidRDefault="00C7535F" w:rsidP="577D5EDB">
            <w:pPr>
              <w:rPr>
                <w:color w:val="002060"/>
                <w:sz w:val="16"/>
                <w:szCs w:val="16"/>
              </w:rPr>
            </w:pPr>
            <w:r w:rsidRPr="577D5EDB">
              <w:rPr>
                <w:b/>
                <w:bCs/>
                <w:color w:val="002060"/>
                <w:sz w:val="16"/>
                <w:szCs w:val="16"/>
              </w:rPr>
              <w:t>How will practice and provision look if we are successful in this priority?</w:t>
            </w:r>
          </w:p>
        </w:tc>
      </w:tr>
      <w:tr w:rsidR="00C7535F" w:rsidRPr="007A23AC" w14:paraId="1965F897" w14:textId="77777777" w:rsidTr="34941CC8">
        <w:trPr>
          <w:trHeight w:val="2593"/>
        </w:trPr>
        <w:tc>
          <w:tcPr>
            <w:tcW w:w="9412" w:type="dxa"/>
            <w:gridSpan w:val="3"/>
          </w:tcPr>
          <w:p w14:paraId="038C2E64" w14:textId="2A881126" w:rsidR="00C7535F" w:rsidRDefault="35577304" w:rsidP="577D5EDB">
            <w:pPr>
              <w:rPr>
                <w:rFonts w:ascii="Calibri" w:eastAsia="Calibri" w:hAnsi="Calibri" w:cs="Calibri"/>
                <w:color w:val="002060"/>
                <w:sz w:val="16"/>
                <w:szCs w:val="16"/>
              </w:rPr>
            </w:pPr>
            <w:r w:rsidRPr="577D5EDB">
              <w:rPr>
                <w:rFonts w:ascii="Calibri" w:eastAsia="Calibri" w:hAnsi="Calibri" w:cs="Calibri"/>
                <w:b/>
                <w:bCs/>
                <w:color w:val="002060"/>
                <w:sz w:val="16"/>
                <w:szCs w:val="16"/>
              </w:rPr>
              <w:t xml:space="preserve">Developing </w:t>
            </w:r>
            <w:r w:rsidRPr="577D5EDB">
              <w:rPr>
                <w:rFonts w:ascii="Calibri" w:eastAsia="Calibri" w:hAnsi="Calibri" w:cs="Calibri"/>
                <w:color w:val="002060"/>
                <w:sz w:val="16"/>
                <w:szCs w:val="16"/>
              </w:rPr>
              <w:t xml:space="preserve"> </w:t>
            </w:r>
          </w:p>
          <w:p w14:paraId="33445B5E" w14:textId="48859536" w:rsidR="00C7535F" w:rsidRDefault="35577304" w:rsidP="577D5EDB">
            <w:pPr>
              <w:rPr>
                <w:rFonts w:ascii="Calibri" w:eastAsia="Calibri" w:hAnsi="Calibri" w:cs="Calibri"/>
                <w:color w:val="002060"/>
                <w:sz w:val="16"/>
                <w:szCs w:val="16"/>
              </w:rPr>
            </w:pPr>
            <w:r w:rsidRPr="577D5EDB">
              <w:rPr>
                <w:rFonts w:ascii="Calibri" w:eastAsia="Calibri" w:hAnsi="Calibri" w:cs="Calibri"/>
                <w:b/>
                <w:bCs/>
                <w:color w:val="002060"/>
                <w:sz w:val="16"/>
                <w:szCs w:val="16"/>
              </w:rPr>
              <w:t>RSHE</w:t>
            </w:r>
            <w:r w:rsidRPr="577D5EDB">
              <w:rPr>
                <w:rFonts w:ascii="Calibri" w:eastAsia="Calibri" w:hAnsi="Calibri" w:cs="Calibri"/>
                <w:color w:val="002060"/>
                <w:sz w:val="16"/>
                <w:szCs w:val="16"/>
              </w:rPr>
              <w:t xml:space="preserve"> </w:t>
            </w:r>
          </w:p>
          <w:p w14:paraId="746A75F9" w14:textId="58B35FD5"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 hold parent sessions to go through Jigsaw content.  </w:t>
            </w:r>
            <w:r w:rsidR="00325A9A">
              <w:rPr>
                <w:rFonts w:ascii="Calibri Light" w:eastAsia="Calibri Light" w:hAnsi="Calibri Light" w:cs="Calibri Light"/>
                <w:color w:val="002060"/>
                <w:sz w:val="16"/>
                <w:szCs w:val="16"/>
              </w:rPr>
              <w:t>(A2/MS)</w:t>
            </w:r>
          </w:p>
          <w:p w14:paraId="7DD86EFC" w14:textId="5DD5BFE7"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•monitor the teaching and resourcing of RSHE sessions each term, carry out pupil voice sessions within the monitoring cycle to ensure children are confident in talking about their learning. Look at how their learning builds year on year.  </w:t>
            </w:r>
            <w:r w:rsidR="00325A9A">
              <w:rPr>
                <w:rFonts w:ascii="Calibri Light" w:eastAsia="Calibri Light" w:hAnsi="Calibri Light" w:cs="Calibri Light"/>
                <w:color w:val="002060"/>
                <w:sz w:val="16"/>
                <w:szCs w:val="16"/>
              </w:rPr>
              <w:t>(a”/MS)</w:t>
            </w:r>
          </w:p>
          <w:p w14:paraId="5154311A" w14:textId="77804D67" w:rsidR="00C7535F" w:rsidRDefault="35577304" w:rsidP="577D5EDB">
            <w:pPr>
              <w:rPr>
                <w:rFonts w:ascii="Calibri Light" w:eastAsia="Calibri Light" w:hAnsi="Calibri Light" w:cs="Calibri Light"/>
                <w:sz w:val="16"/>
                <w:szCs w:val="16"/>
              </w:rPr>
            </w:pPr>
            <w:r w:rsidRPr="577D5EDB">
              <w:rPr>
                <w:rFonts w:ascii="Calibri Light" w:eastAsia="Calibri Light" w:hAnsi="Calibri Light" w:cs="Calibri Light"/>
                <w:sz w:val="16"/>
                <w:szCs w:val="16"/>
              </w:rPr>
              <w:t xml:space="preserve">•Are pupils supported to stay safe? Does the programme teach pupils indicators of healthy and unhealthy relationships, and key concepts such as respect, permission-seeking and giving, appropriate and inappropriate content, kindness equality of different families included in the curriculum? </w:t>
            </w:r>
          </w:p>
          <w:p w14:paraId="77CF74B7" w14:textId="660E04AA" w:rsidR="00C7535F" w:rsidRDefault="35577304" w:rsidP="577D5EDB">
            <w:pPr>
              <w:rPr>
                <w:rFonts w:ascii="Calibri Light" w:eastAsia="Calibri Light" w:hAnsi="Calibri Light" w:cs="Calibri Light"/>
                <w:sz w:val="16"/>
                <w:szCs w:val="16"/>
              </w:rPr>
            </w:pPr>
            <w:r w:rsidRPr="577D5EDB">
              <w:rPr>
                <w:rFonts w:ascii="Calibri Light" w:eastAsia="Calibri Light" w:hAnsi="Calibri Light" w:cs="Calibri Light"/>
                <w:sz w:val="16"/>
                <w:szCs w:val="16"/>
              </w:rPr>
              <w:t xml:space="preserve">• explore how children are taught  about healthy eating, physical health/fitness (inc. weight loss, oral hygiene, sleep and sun protection) facts and risks of drugs/alcohol and tobacco, so pupils can make good decisions about their physical health?  •link in work of Wellbeing Champion to ensure mental health is a priority.  </w:t>
            </w:r>
            <w:r w:rsidR="00325A9A">
              <w:rPr>
                <w:rFonts w:ascii="Calibri Light" w:eastAsia="Calibri Light" w:hAnsi="Calibri Light" w:cs="Calibri Light"/>
                <w:sz w:val="16"/>
                <w:szCs w:val="16"/>
              </w:rPr>
              <w:t>(Su 1)</w:t>
            </w:r>
          </w:p>
          <w:p w14:paraId="1CCF36CF" w14:textId="2D41A6E7" w:rsidR="00C7535F" w:rsidRDefault="35577304" w:rsidP="577D5EDB">
            <w:pPr>
              <w:rPr>
                <w:rFonts w:ascii="Calibri" w:eastAsia="Calibri" w:hAnsi="Calibri" w:cs="Calibri"/>
                <w:color w:val="002060"/>
                <w:sz w:val="16"/>
                <w:szCs w:val="16"/>
              </w:rPr>
            </w:pPr>
            <w:r w:rsidRPr="577D5EDB">
              <w:rPr>
                <w:rFonts w:ascii="Calibri" w:eastAsia="Calibri" w:hAnsi="Calibri" w:cs="Calibri"/>
                <w:b/>
                <w:bCs/>
                <w:color w:val="002060"/>
                <w:sz w:val="16"/>
                <w:szCs w:val="16"/>
              </w:rPr>
              <w:t>Developing PSHE</w:t>
            </w:r>
            <w:r w:rsidRPr="577D5EDB">
              <w:rPr>
                <w:rFonts w:ascii="Calibri" w:eastAsia="Calibri" w:hAnsi="Calibri" w:cs="Calibri"/>
                <w:color w:val="002060"/>
                <w:sz w:val="16"/>
                <w:szCs w:val="16"/>
              </w:rPr>
              <w:t xml:space="preserve"> </w:t>
            </w:r>
          </w:p>
          <w:p w14:paraId="5E25D0B2" w14:textId="0D95F598"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•monitor teaching and learning within Jigsaw  </w:t>
            </w:r>
            <w:r w:rsidR="00325A9A">
              <w:rPr>
                <w:rFonts w:ascii="Calibri Light" w:eastAsia="Calibri Light" w:hAnsi="Calibri Light" w:cs="Calibri Light"/>
                <w:color w:val="002060"/>
                <w:sz w:val="16"/>
                <w:szCs w:val="16"/>
              </w:rPr>
              <w:t>(A1 Ms A2 SS Su1 Enq)</w:t>
            </w:r>
          </w:p>
          <w:p w14:paraId="6F9670EF" w14:textId="645ABBF1"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•ensure theory taught in Jigsaw sessions transfers to playground and other lessons.  </w:t>
            </w:r>
            <w:r w:rsidR="00325A9A">
              <w:rPr>
                <w:rFonts w:ascii="Calibri Light" w:eastAsia="Calibri Light" w:hAnsi="Calibri Light" w:cs="Calibri Light"/>
                <w:color w:val="002060"/>
                <w:sz w:val="16"/>
                <w:szCs w:val="16"/>
              </w:rPr>
              <w:t>(all staff)</w:t>
            </w:r>
          </w:p>
          <w:p w14:paraId="2B4D876B" w14:textId="1C9829B0"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•plan a coherent and well thought out program of wider safety e.g. coastguard visits, RNLI, Police ,NHS etc. </w:t>
            </w:r>
            <w:r w:rsidR="00325A9A">
              <w:rPr>
                <w:rFonts w:ascii="Calibri Light" w:eastAsia="Calibri Light" w:hAnsi="Calibri Light" w:cs="Calibri Light"/>
                <w:color w:val="002060"/>
                <w:sz w:val="16"/>
                <w:szCs w:val="16"/>
              </w:rPr>
              <w:t>(MS A1)</w:t>
            </w:r>
          </w:p>
          <w:p w14:paraId="73BAFF5E" w14:textId="209AF3EF"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•Look at economic awareness across school, how are we ensuring children have a good understanding preparing them for life.   </w:t>
            </w:r>
            <w:r w:rsidR="00325A9A">
              <w:rPr>
                <w:rFonts w:ascii="Calibri Light" w:eastAsia="Calibri Light" w:hAnsi="Calibri Light" w:cs="Calibri Light"/>
                <w:color w:val="002060"/>
                <w:sz w:val="16"/>
                <w:szCs w:val="16"/>
              </w:rPr>
              <w:t>(JK/MS Sp1)</w:t>
            </w:r>
          </w:p>
          <w:p w14:paraId="7EEB4478" w14:textId="72BACCC0" w:rsidR="00C7535F" w:rsidRDefault="35577304" w:rsidP="577D5EDB">
            <w:pPr>
              <w:rPr>
                <w:rFonts w:ascii="Calibri" w:eastAsia="Calibri" w:hAnsi="Calibri" w:cs="Calibri"/>
                <w:color w:val="002060"/>
                <w:sz w:val="16"/>
                <w:szCs w:val="16"/>
              </w:rPr>
            </w:pPr>
            <w:r w:rsidRPr="577D5EDB">
              <w:rPr>
                <w:rFonts w:ascii="Calibri Light" w:eastAsia="Calibri Light" w:hAnsi="Calibri Light" w:cs="Calibri Light"/>
                <w:color w:val="002060"/>
                <w:sz w:val="16"/>
                <w:szCs w:val="16"/>
              </w:rPr>
              <w:t xml:space="preserve"> </w:t>
            </w:r>
            <w:r w:rsidRPr="577D5EDB">
              <w:rPr>
                <w:rFonts w:ascii="Calibri" w:eastAsia="Calibri" w:hAnsi="Calibri" w:cs="Calibri"/>
                <w:b/>
                <w:bCs/>
                <w:color w:val="002060"/>
                <w:sz w:val="16"/>
                <w:szCs w:val="16"/>
              </w:rPr>
              <w:t>Developing Citizenship</w:t>
            </w:r>
            <w:r w:rsidRPr="577D5EDB">
              <w:rPr>
                <w:rFonts w:ascii="Calibri" w:eastAsia="Calibri" w:hAnsi="Calibri" w:cs="Calibri"/>
                <w:color w:val="002060"/>
                <w:sz w:val="16"/>
                <w:szCs w:val="16"/>
              </w:rPr>
              <w:t xml:space="preserve"> </w:t>
            </w:r>
          </w:p>
          <w:p w14:paraId="6E3A1152" w14:textId="74B51849"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•Timetable in LYFTA assemblies  </w:t>
            </w:r>
            <w:r w:rsidR="00BB1809">
              <w:rPr>
                <w:rFonts w:ascii="Calibri Light" w:eastAsia="Calibri Light" w:hAnsi="Calibri Light" w:cs="Calibri Light"/>
                <w:color w:val="002060"/>
                <w:sz w:val="16"/>
                <w:szCs w:val="16"/>
              </w:rPr>
              <w:t>(MS A1)</w:t>
            </w:r>
          </w:p>
          <w:p w14:paraId="79464434" w14:textId="3AA59CCD"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•Ensure tokenism and stereotyping isn’t prevalent  </w:t>
            </w:r>
            <w:r w:rsidR="00BB1809">
              <w:rPr>
                <w:rFonts w:ascii="Calibri Light" w:eastAsia="Calibri Light" w:hAnsi="Calibri Light" w:cs="Calibri Light"/>
                <w:color w:val="002060"/>
                <w:sz w:val="16"/>
                <w:szCs w:val="16"/>
              </w:rPr>
              <w:t>(ongoing monitoring)</w:t>
            </w:r>
          </w:p>
          <w:p w14:paraId="70F52EE1" w14:textId="0CE0B21D"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•Highlight key global events and ensure these are shared with the children.  </w:t>
            </w:r>
            <w:r w:rsidR="00BB1809">
              <w:rPr>
                <w:rFonts w:ascii="Calibri Light" w:eastAsia="Calibri Light" w:hAnsi="Calibri Light" w:cs="Calibri Light"/>
                <w:color w:val="002060"/>
                <w:sz w:val="16"/>
                <w:szCs w:val="16"/>
              </w:rPr>
              <w:t>(All staff ongoing)</w:t>
            </w:r>
          </w:p>
          <w:p w14:paraId="3B204D80" w14:textId="4A5925DE"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•Look at how LYFTA can link in with projects </w:t>
            </w:r>
            <w:r w:rsidR="00BB1809">
              <w:rPr>
                <w:rFonts w:ascii="Calibri Light" w:eastAsia="Calibri Light" w:hAnsi="Calibri Light" w:cs="Calibri Light"/>
                <w:color w:val="002060"/>
                <w:sz w:val="16"/>
                <w:szCs w:val="16"/>
              </w:rPr>
              <w:t xml:space="preserve"> (Ms/JK A1)</w:t>
            </w:r>
          </w:p>
          <w:p w14:paraId="30FBAB6C" w14:textId="2B829627"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•Work towards getting the RRS accreditations.  </w:t>
            </w:r>
            <w:r w:rsidR="00BB1809">
              <w:rPr>
                <w:rFonts w:ascii="Calibri Light" w:eastAsia="Calibri Light" w:hAnsi="Calibri Light" w:cs="Calibri Light"/>
                <w:color w:val="002060"/>
                <w:sz w:val="16"/>
                <w:szCs w:val="16"/>
              </w:rPr>
              <w:t>(Ms/AS A1)</w:t>
            </w:r>
          </w:p>
          <w:p w14:paraId="3AC3816F" w14:textId="1846A300"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 train staff in the RRS scheme.  </w:t>
            </w:r>
            <w:r w:rsidR="00BB1809">
              <w:rPr>
                <w:rFonts w:ascii="Calibri Light" w:eastAsia="Calibri Light" w:hAnsi="Calibri Light" w:cs="Calibri Light"/>
                <w:color w:val="002060"/>
                <w:sz w:val="16"/>
                <w:szCs w:val="16"/>
              </w:rPr>
              <w:t>(MS A1)</w:t>
            </w:r>
          </w:p>
          <w:p w14:paraId="74B24668" w14:textId="2275E1D0" w:rsidR="00C7535F" w:rsidRDefault="35577304" w:rsidP="577D5EDB">
            <w:pPr>
              <w:rPr>
                <w:rFonts w:ascii="Calibri" w:eastAsia="Calibri" w:hAnsi="Calibri" w:cs="Calibri"/>
                <w:b/>
                <w:bCs/>
                <w:color w:val="002060"/>
                <w:sz w:val="16"/>
                <w:szCs w:val="16"/>
              </w:rPr>
            </w:pPr>
            <w:r w:rsidRPr="577D5EDB">
              <w:rPr>
                <w:rFonts w:ascii="Calibri Light" w:eastAsia="Calibri Light" w:hAnsi="Calibri Light" w:cs="Calibri Light"/>
                <w:color w:val="002060"/>
                <w:sz w:val="16"/>
                <w:szCs w:val="16"/>
              </w:rPr>
              <w:t xml:space="preserve">• </w:t>
            </w:r>
            <w:r w:rsidRPr="577D5EDB">
              <w:rPr>
                <w:rFonts w:ascii="Calibri" w:eastAsia="Calibri" w:hAnsi="Calibri" w:cs="Calibri"/>
                <w:b/>
                <w:bCs/>
                <w:color w:val="002060"/>
                <w:sz w:val="16"/>
                <w:szCs w:val="16"/>
              </w:rPr>
              <w:t xml:space="preserve">Developing Character </w:t>
            </w:r>
          </w:p>
          <w:p w14:paraId="29E01273" w14:textId="4CBB95C2"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adapt and continue to Pride of East Whitby awards scheme.  </w:t>
            </w:r>
            <w:r w:rsidR="00BB1809">
              <w:rPr>
                <w:rFonts w:ascii="Calibri Light" w:eastAsia="Calibri Light" w:hAnsi="Calibri Light" w:cs="Calibri Light"/>
                <w:color w:val="002060"/>
                <w:sz w:val="16"/>
                <w:szCs w:val="16"/>
              </w:rPr>
              <w:t>(MS A1)</w:t>
            </w:r>
          </w:p>
          <w:p w14:paraId="6D4181C5" w14:textId="42F5288F"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•ensure whole school behaviour policy is consistently applied  </w:t>
            </w:r>
            <w:r w:rsidR="00BB1809">
              <w:rPr>
                <w:rFonts w:ascii="Calibri Light" w:eastAsia="Calibri Light" w:hAnsi="Calibri Light" w:cs="Calibri Light"/>
                <w:color w:val="002060"/>
                <w:sz w:val="16"/>
                <w:szCs w:val="16"/>
              </w:rPr>
              <w:t xml:space="preserve"> (SS/MS/ All Staff)</w:t>
            </w:r>
          </w:p>
          <w:p w14:paraId="29699ADF" w14:textId="5D179DDF"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•ensure all children can articulate the ethos of school. •ensure children are consistently engaged and well mannered. •ensure children are given opportunities to work towards their Pride awards.  </w:t>
            </w:r>
            <w:r w:rsidR="00BB1809">
              <w:rPr>
                <w:rFonts w:ascii="Calibri Light" w:eastAsia="Calibri Light" w:hAnsi="Calibri Light" w:cs="Calibri Light"/>
                <w:color w:val="002060"/>
                <w:sz w:val="16"/>
                <w:szCs w:val="16"/>
              </w:rPr>
              <w:t>(CK/SS/LW Oracy)</w:t>
            </w:r>
          </w:p>
          <w:p w14:paraId="6694191F" w14:textId="58BA90BD"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•book celebration event and show children what they are working towards.  </w:t>
            </w:r>
            <w:r w:rsidR="00BB1809">
              <w:rPr>
                <w:rFonts w:ascii="Calibri Light" w:eastAsia="Calibri Light" w:hAnsi="Calibri Light" w:cs="Calibri Light"/>
                <w:color w:val="002060"/>
                <w:sz w:val="16"/>
                <w:szCs w:val="16"/>
              </w:rPr>
              <w:t>(MS Su 1)</w:t>
            </w:r>
          </w:p>
          <w:p w14:paraId="0AE1AE58" w14:textId="5C7D0500" w:rsidR="00C7535F" w:rsidRDefault="35577304" w:rsidP="577D5EDB">
            <w:pPr>
              <w:rPr>
                <w:rFonts w:ascii="Calibri" w:eastAsia="Calibri" w:hAnsi="Calibri" w:cs="Calibri"/>
                <w:color w:val="002060"/>
                <w:sz w:val="16"/>
                <w:szCs w:val="16"/>
              </w:rPr>
            </w:pPr>
            <w:r w:rsidRPr="577D5EDB">
              <w:rPr>
                <w:rFonts w:ascii="Calibri" w:eastAsia="Calibri" w:hAnsi="Calibri" w:cs="Calibri"/>
                <w:b/>
                <w:bCs/>
                <w:color w:val="002060"/>
                <w:sz w:val="16"/>
                <w:szCs w:val="16"/>
              </w:rPr>
              <w:t xml:space="preserve">Developing Wider opportunities </w:t>
            </w:r>
            <w:r w:rsidRPr="577D5EDB">
              <w:rPr>
                <w:rFonts w:ascii="Calibri" w:eastAsia="Calibri" w:hAnsi="Calibri" w:cs="Calibri"/>
                <w:color w:val="002060"/>
                <w:sz w:val="16"/>
                <w:szCs w:val="16"/>
              </w:rPr>
              <w:t xml:space="preserve"> </w:t>
            </w:r>
          </w:p>
          <w:p w14:paraId="56EB6889" w14:textId="0929AEB0" w:rsidR="00C7535F" w:rsidRDefault="35577304" w:rsidP="577D5EDB">
            <w:pPr>
              <w:rPr>
                <w:rFonts w:ascii="Calibri Light" w:eastAsia="Calibri Light" w:hAnsi="Calibri Light" w:cs="Calibri Light"/>
                <w:color w:val="002060"/>
                <w:sz w:val="16"/>
                <w:szCs w:val="16"/>
              </w:rPr>
            </w:pPr>
            <w:r w:rsidRPr="577D5EDB">
              <w:rPr>
                <w:rFonts w:ascii="Calibri" w:eastAsia="Calibri" w:hAnsi="Calibri" w:cs="Calibri"/>
                <w:color w:val="002060"/>
                <w:sz w:val="16"/>
                <w:szCs w:val="16"/>
              </w:rPr>
              <w:t xml:space="preserve"> </w:t>
            </w:r>
            <w:r w:rsidRPr="577D5EDB">
              <w:rPr>
                <w:rFonts w:ascii="Calibri Light" w:eastAsia="Calibri Light" w:hAnsi="Calibri Light" w:cs="Calibri Light"/>
                <w:color w:val="002060"/>
                <w:sz w:val="16"/>
                <w:szCs w:val="16"/>
              </w:rPr>
              <w:t xml:space="preserve">• Ensure the clubs offer is in place across the year. Monitor this and look at how the uptake of disadvantaged and SEND (Special Educational Needs and Disability) children is consistently high. </w:t>
            </w:r>
            <w:r w:rsidR="00BB1809">
              <w:rPr>
                <w:rFonts w:ascii="Calibri Light" w:eastAsia="Calibri Light" w:hAnsi="Calibri Light" w:cs="Calibri Light"/>
                <w:color w:val="002060"/>
                <w:sz w:val="16"/>
                <w:szCs w:val="16"/>
              </w:rPr>
              <w:t>(MS All A2)</w:t>
            </w:r>
          </w:p>
          <w:p w14:paraId="7BFB3EF1" w14:textId="19EF261D"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•link with further external providers to further the clubs offer</w:t>
            </w:r>
            <w:r w:rsidR="00BB1809">
              <w:rPr>
                <w:rFonts w:ascii="Calibri Light" w:eastAsia="Calibri Light" w:hAnsi="Calibri Light" w:cs="Calibri Light"/>
                <w:color w:val="002060"/>
                <w:sz w:val="16"/>
                <w:szCs w:val="16"/>
              </w:rPr>
              <w:t xml:space="preserve"> (Ms A2)</w:t>
            </w:r>
          </w:p>
          <w:p w14:paraId="326EBC36" w14:textId="7A3D881A" w:rsidR="00C7535F" w:rsidRDefault="35577304" w:rsidP="577D5EDB">
            <w:pPr>
              <w:rPr>
                <w:rFonts w:ascii="Calibri" w:eastAsia="Calibri" w:hAnsi="Calibri" w:cs="Calibri"/>
                <w:color w:val="002060"/>
                <w:sz w:val="16"/>
                <w:szCs w:val="16"/>
              </w:rPr>
            </w:pPr>
            <w:r w:rsidRPr="577D5EDB">
              <w:rPr>
                <w:rFonts w:ascii="Calibri" w:eastAsia="Calibri" w:hAnsi="Calibri" w:cs="Calibri"/>
                <w:b/>
                <w:bCs/>
                <w:color w:val="002060"/>
                <w:sz w:val="16"/>
                <w:szCs w:val="16"/>
              </w:rPr>
              <w:t xml:space="preserve">Developing </w:t>
            </w:r>
            <w:r w:rsidRPr="577D5EDB">
              <w:rPr>
                <w:rFonts w:ascii="Calibri" w:eastAsia="Calibri" w:hAnsi="Calibri" w:cs="Calibri"/>
                <w:color w:val="002060"/>
                <w:sz w:val="16"/>
                <w:szCs w:val="16"/>
              </w:rPr>
              <w:t xml:space="preserve"> </w:t>
            </w:r>
            <w:r w:rsidRPr="577D5EDB">
              <w:rPr>
                <w:rFonts w:ascii="Segoe UI" w:eastAsia="Segoe UI" w:hAnsi="Segoe UI" w:cs="Segoe UI"/>
                <w:sz w:val="16"/>
                <w:szCs w:val="16"/>
              </w:rPr>
              <w:t xml:space="preserve"> </w:t>
            </w:r>
            <w:r w:rsidRPr="577D5EDB">
              <w:rPr>
                <w:rFonts w:ascii="Calibri" w:eastAsia="Calibri" w:hAnsi="Calibri" w:cs="Calibri"/>
                <w:b/>
                <w:bCs/>
                <w:color w:val="002060"/>
                <w:sz w:val="16"/>
                <w:szCs w:val="16"/>
              </w:rPr>
              <w:t>British Values</w:t>
            </w:r>
            <w:r w:rsidRPr="577D5EDB">
              <w:rPr>
                <w:rFonts w:ascii="Calibri" w:eastAsia="Calibri" w:hAnsi="Calibri" w:cs="Calibri"/>
                <w:color w:val="002060"/>
                <w:sz w:val="16"/>
                <w:szCs w:val="16"/>
              </w:rPr>
              <w:t xml:space="preserve"> </w:t>
            </w:r>
          </w:p>
          <w:p w14:paraId="6B11F5F6" w14:textId="6C1D037C" w:rsidR="00C7535F"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ensuring focus is drawn when the BV is part of the lesson so that children can articulate their learning.  </w:t>
            </w:r>
            <w:r w:rsidR="00BB1809">
              <w:rPr>
                <w:rFonts w:ascii="Calibri Light" w:eastAsia="Calibri Light" w:hAnsi="Calibri Light" w:cs="Calibri Light"/>
                <w:color w:val="002060"/>
                <w:sz w:val="16"/>
                <w:szCs w:val="16"/>
              </w:rPr>
              <w:t>(all staff)</w:t>
            </w:r>
          </w:p>
          <w:p w14:paraId="4CBBF1DC" w14:textId="07154106" w:rsidR="00C7535F" w:rsidRPr="000C3874" w:rsidRDefault="35577304" w:rsidP="577D5EDB">
            <w:pPr>
              <w:rPr>
                <w:rFonts w:ascii="Calibri Light" w:eastAsia="Calibri Light" w:hAnsi="Calibri Light" w:cs="Calibri Light"/>
                <w:color w:val="002060"/>
                <w:sz w:val="16"/>
                <w:szCs w:val="16"/>
              </w:rPr>
            </w:pPr>
            <w:r w:rsidRPr="577D5EDB">
              <w:rPr>
                <w:rFonts w:ascii="Calibri Light" w:eastAsia="Calibri Light" w:hAnsi="Calibri Light" w:cs="Calibri Light"/>
                <w:color w:val="002060"/>
                <w:sz w:val="16"/>
                <w:szCs w:val="16"/>
              </w:rPr>
              <w:t xml:space="preserve">•support children in understanding what BV look like within the context of school.  </w:t>
            </w:r>
            <w:r w:rsidR="00E129F3">
              <w:rPr>
                <w:rFonts w:ascii="Calibri Light" w:eastAsia="Calibri Light" w:hAnsi="Calibri Light" w:cs="Calibri Light"/>
                <w:color w:val="002060"/>
                <w:sz w:val="16"/>
                <w:szCs w:val="16"/>
              </w:rPr>
              <w:t>(MS/SS A2)</w:t>
            </w:r>
          </w:p>
        </w:tc>
        <w:tc>
          <w:tcPr>
            <w:tcW w:w="6039" w:type="dxa"/>
          </w:tcPr>
          <w:p w14:paraId="408FBF66" w14:textId="52E8AF52" w:rsidR="00E129F3" w:rsidRPr="00E129F3" w:rsidRDefault="06BC2D9E" w:rsidP="577D5EDB">
            <w:pPr>
              <w:rPr>
                <w:bCs/>
                <w:i/>
                <w:color w:val="002060"/>
                <w:sz w:val="20"/>
                <w:szCs w:val="20"/>
              </w:rPr>
            </w:pPr>
            <w:r w:rsidRPr="00E129F3">
              <w:rPr>
                <w:b/>
                <w:bCs/>
                <w:color w:val="002060"/>
                <w:sz w:val="20"/>
                <w:szCs w:val="20"/>
              </w:rPr>
              <w:t>Children will be able to articulate the learning taking place as part of personal</w:t>
            </w:r>
            <w:r w:rsidR="6110264F" w:rsidRPr="00E129F3">
              <w:rPr>
                <w:b/>
                <w:bCs/>
                <w:color w:val="002060"/>
                <w:sz w:val="20"/>
                <w:szCs w:val="20"/>
              </w:rPr>
              <w:t xml:space="preserve"> development. </w:t>
            </w:r>
            <w:r w:rsidR="00E129F3" w:rsidRPr="00E129F3">
              <w:rPr>
                <w:b/>
                <w:bCs/>
                <w:color w:val="002060"/>
                <w:sz w:val="20"/>
                <w:szCs w:val="20"/>
              </w:rPr>
              <w:t>–</w:t>
            </w:r>
            <w:r w:rsidR="00E129F3" w:rsidRPr="00E129F3">
              <w:rPr>
                <w:bCs/>
                <w:i/>
                <w:color w:val="002060"/>
                <w:sz w:val="20"/>
                <w:szCs w:val="20"/>
              </w:rPr>
              <w:t>Enquiries/ monitoring</w:t>
            </w:r>
          </w:p>
          <w:p w14:paraId="4AC491D3" w14:textId="093CC44A" w:rsidR="00E129F3" w:rsidRPr="00E129F3" w:rsidRDefault="6110264F" w:rsidP="577D5EDB">
            <w:pPr>
              <w:rPr>
                <w:bCs/>
                <w:i/>
                <w:color w:val="002060"/>
                <w:sz w:val="20"/>
                <w:szCs w:val="20"/>
              </w:rPr>
            </w:pPr>
            <w:r w:rsidRPr="00E129F3">
              <w:rPr>
                <w:b/>
                <w:bCs/>
                <w:color w:val="002060"/>
                <w:sz w:val="20"/>
                <w:szCs w:val="20"/>
              </w:rPr>
              <w:t>Clubs will take place</w:t>
            </w:r>
            <w:r w:rsidR="00E129F3" w:rsidRPr="00E129F3">
              <w:rPr>
                <w:b/>
                <w:bCs/>
                <w:color w:val="002060"/>
                <w:sz w:val="20"/>
                <w:szCs w:val="20"/>
              </w:rPr>
              <w:t xml:space="preserve"> –</w:t>
            </w:r>
            <w:r w:rsidR="00E129F3" w:rsidRPr="00E129F3">
              <w:rPr>
                <w:bCs/>
                <w:i/>
                <w:color w:val="002060"/>
                <w:sz w:val="20"/>
                <w:szCs w:val="20"/>
              </w:rPr>
              <w:t>Attendance lists/data analysis</w:t>
            </w:r>
          </w:p>
          <w:p w14:paraId="15800FB3" w14:textId="6880DA69" w:rsidR="00E129F3" w:rsidRPr="00E129F3" w:rsidRDefault="6110264F" w:rsidP="577D5EDB">
            <w:pPr>
              <w:rPr>
                <w:bCs/>
                <w:i/>
                <w:color w:val="002060"/>
                <w:sz w:val="20"/>
                <w:szCs w:val="20"/>
              </w:rPr>
            </w:pPr>
            <w:r w:rsidRPr="00E129F3">
              <w:rPr>
                <w:b/>
                <w:bCs/>
                <w:color w:val="002060"/>
                <w:sz w:val="20"/>
                <w:szCs w:val="20"/>
              </w:rPr>
              <w:t>Lyfta will be present in planning and used across the curriculum</w:t>
            </w:r>
            <w:r w:rsidR="00E129F3" w:rsidRPr="00E129F3">
              <w:rPr>
                <w:b/>
                <w:bCs/>
                <w:color w:val="002060"/>
                <w:sz w:val="20"/>
                <w:szCs w:val="20"/>
              </w:rPr>
              <w:t xml:space="preserve"> and in assembly times too.- </w:t>
            </w:r>
            <w:r w:rsidR="00E129F3" w:rsidRPr="00E129F3">
              <w:rPr>
                <w:bCs/>
                <w:i/>
                <w:color w:val="002060"/>
                <w:sz w:val="20"/>
                <w:szCs w:val="20"/>
              </w:rPr>
              <w:t>Monitor use of LYFTA</w:t>
            </w:r>
          </w:p>
          <w:p w14:paraId="1E536170" w14:textId="621AF41A" w:rsidR="00E129F3" w:rsidRPr="00E129F3" w:rsidRDefault="6110264F" w:rsidP="577D5EDB">
            <w:pPr>
              <w:rPr>
                <w:b/>
                <w:bCs/>
                <w:color w:val="002060"/>
                <w:sz w:val="20"/>
                <w:szCs w:val="20"/>
              </w:rPr>
            </w:pPr>
            <w:r w:rsidRPr="00E129F3">
              <w:rPr>
                <w:b/>
                <w:bCs/>
                <w:color w:val="002060"/>
                <w:sz w:val="20"/>
                <w:szCs w:val="20"/>
              </w:rPr>
              <w:t>School will hold the RRS accreditation</w:t>
            </w:r>
            <w:r w:rsidR="00E129F3">
              <w:rPr>
                <w:b/>
                <w:bCs/>
                <w:color w:val="002060"/>
                <w:sz w:val="20"/>
                <w:szCs w:val="20"/>
              </w:rPr>
              <w:t xml:space="preserve">- </w:t>
            </w:r>
            <w:r w:rsidR="00E129F3" w:rsidRPr="00E129F3">
              <w:rPr>
                <w:bCs/>
                <w:i/>
                <w:color w:val="002060"/>
                <w:sz w:val="20"/>
                <w:szCs w:val="20"/>
              </w:rPr>
              <w:t>Completed accreditation</w:t>
            </w:r>
          </w:p>
          <w:p w14:paraId="551E8AB7" w14:textId="49130862" w:rsidR="00C7535F" w:rsidRPr="00E129F3" w:rsidRDefault="06FC2230" w:rsidP="577D5EDB">
            <w:pPr>
              <w:rPr>
                <w:bCs/>
                <w:i/>
                <w:color w:val="002060"/>
                <w:sz w:val="20"/>
                <w:szCs w:val="20"/>
              </w:rPr>
            </w:pPr>
            <w:r w:rsidRPr="00E129F3">
              <w:rPr>
                <w:b/>
                <w:bCs/>
                <w:color w:val="002060"/>
                <w:sz w:val="20"/>
                <w:szCs w:val="20"/>
              </w:rPr>
              <w:t>Children will be able to talk about BV in East Whitby.</w:t>
            </w:r>
            <w:r w:rsidR="00E129F3" w:rsidRPr="00E129F3">
              <w:rPr>
                <w:b/>
                <w:bCs/>
                <w:color w:val="002060"/>
                <w:sz w:val="20"/>
                <w:szCs w:val="20"/>
              </w:rPr>
              <w:t xml:space="preserve">- </w:t>
            </w:r>
            <w:r w:rsidR="00E129F3" w:rsidRPr="00E129F3">
              <w:rPr>
                <w:bCs/>
                <w:i/>
                <w:color w:val="002060"/>
                <w:sz w:val="20"/>
                <w:szCs w:val="20"/>
              </w:rPr>
              <w:t>Enquiry/monitoring</w:t>
            </w:r>
          </w:p>
          <w:p w14:paraId="79AEEA88" w14:textId="37286CED" w:rsidR="00C7535F" w:rsidRPr="00E129F3" w:rsidRDefault="06FC2230" w:rsidP="577D5EDB">
            <w:pPr>
              <w:rPr>
                <w:b/>
                <w:bCs/>
                <w:color w:val="002060"/>
                <w:sz w:val="20"/>
                <w:szCs w:val="20"/>
              </w:rPr>
            </w:pPr>
            <w:r w:rsidRPr="00E129F3">
              <w:rPr>
                <w:b/>
                <w:bCs/>
                <w:color w:val="002060"/>
                <w:sz w:val="20"/>
                <w:szCs w:val="20"/>
              </w:rPr>
              <w:t xml:space="preserve">PSHE lessons will continue to take place and prior knowledge will be used. </w:t>
            </w:r>
            <w:r w:rsidR="00E129F3">
              <w:rPr>
                <w:b/>
                <w:bCs/>
                <w:color w:val="002060"/>
                <w:sz w:val="20"/>
                <w:szCs w:val="20"/>
              </w:rPr>
              <w:t xml:space="preserve">– </w:t>
            </w:r>
            <w:r w:rsidR="00E129F3" w:rsidRPr="00E129F3">
              <w:rPr>
                <w:bCs/>
                <w:i/>
                <w:color w:val="002060"/>
                <w:sz w:val="20"/>
                <w:szCs w:val="20"/>
              </w:rPr>
              <w:t>In school monitoring and Enquiry</w:t>
            </w:r>
          </w:p>
          <w:p w14:paraId="340136CD" w14:textId="4DD07326" w:rsidR="00C7535F" w:rsidRPr="00E129F3" w:rsidRDefault="06FC2230" w:rsidP="577D5EDB">
            <w:pPr>
              <w:rPr>
                <w:b/>
                <w:bCs/>
                <w:color w:val="002060"/>
                <w:sz w:val="20"/>
                <w:szCs w:val="20"/>
              </w:rPr>
            </w:pPr>
            <w:r w:rsidRPr="00E129F3">
              <w:rPr>
                <w:b/>
                <w:bCs/>
                <w:color w:val="002060"/>
                <w:sz w:val="20"/>
                <w:szCs w:val="20"/>
              </w:rPr>
              <w:t>Disadvantaged and SEND children will be taking full advantage of what is on offer for them</w:t>
            </w:r>
            <w:r w:rsidR="00E129F3">
              <w:rPr>
                <w:b/>
                <w:bCs/>
                <w:color w:val="002060"/>
                <w:sz w:val="20"/>
                <w:szCs w:val="20"/>
              </w:rPr>
              <w:t xml:space="preserve">- </w:t>
            </w:r>
            <w:r w:rsidR="00E129F3" w:rsidRPr="00E129F3">
              <w:rPr>
                <w:bCs/>
                <w:i/>
                <w:color w:val="002060"/>
                <w:sz w:val="20"/>
                <w:szCs w:val="20"/>
              </w:rPr>
              <w:t>Monitor club uptake/ Target club provision</w:t>
            </w:r>
          </w:p>
          <w:p w14:paraId="6867B39B" w14:textId="439AAF23" w:rsidR="00C7535F" w:rsidRPr="00E129F3" w:rsidRDefault="35C69EFA" w:rsidP="577D5EDB">
            <w:pPr>
              <w:rPr>
                <w:b/>
                <w:bCs/>
                <w:color w:val="002060"/>
                <w:sz w:val="20"/>
                <w:szCs w:val="20"/>
              </w:rPr>
            </w:pPr>
            <w:r w:rsidRPr="00E129F3">
              <w:rPr>
                <w:b/>
                <w:bCs/>
                <w:color w:val="002060"/>
                <w:sz w:val="20"/>
                <w:szCs w:val="20"/>
              </w:rPr>
              <w:t xml:space="preserve">Children will articulate how they fit into the global community. </w:t>
            </w:r>
            <w:r w:rsidR="00E129F3">
              <w:rPr>
                <w:b/>
                <w:bCs/>
                <w:color w:val="002060"/>
                <w:sz w:val="20"/>
                <w:szCs w:val="20"/>
              </w:rPr>
              <w:t>-</w:t>
            </w:r>
          </w:p>
          <w:p w14:paraId="33CD6992" w14:textId="5D6688A8" w:rsidR="00C7535F" w:rsidRPr="00E129F3" w:rsidRDefault="5E02AC4B" w:rsidP="577D5EDB">
            <w:pPr>
              <w:rPr>
                <w:b/>
                <w:bCs/>
                <w:color w:val="002060"/>
                <w:sz w:val="20"/>
                <w:szCs w:val="20"/>
              </w:rPr>
            </w:pPr>
            <w:r w:rsidRPr="00E129F3">
              <w:rPr>
                <w:b/>
                <w:bCs/>
                <w:color w:val="002060"/>
                <w:sz w:val="20"/>
                <w:szCs w:val="20"/>
              </w:rPr>
              <w:t xml:space="preserve">Teachers will confidently and comfortable deliver the curriculum drawing out BV and PC across learning. </w:t>
            </w:r>
            <w:r w:rsidR="00E129F3">
              <w:rPr>
                <w:b/>
                <w:bCs/>
                <w:color w:val="002060"/>
                <w:sz w:val="20"/>
                <w:szCs w:val="20"/>
              </w:rPr>
              <w:t>–</w:t>
            </w:r>
            <w:r w:rsidR="00E129F3" w:rsidRPr="00E129F3">
              <w:rPr>
                <w:bCs/>
                <w:i/>
                <w:color w:val="002060"/>
                <w:sz w:val="20"/>
                <w:szCs w:val="20"/>
              </w:rPr>
              <w:t>CPD/Monitoring</w:t>
            </w:r>
          </w:p>
          <w:p w14:paraId="7BB4A5FD" w14:textId="2C4EBB9A" w:rsidR="00C7535F" w:rsidRPr="00E129F3" w:rsidRDefault="5E02AC4B" w:rsidP="577D5EDB">
            <w:pPr>
              <w:rPr>
                <w:b/>
                <w:bCs/>
                <w:color w:val="002060"/>
                <w:sz w:val="20"/>
                <w:szCs w:val="20"/>
              </w:rPr>
            </w:pPr>
            <w:r w:rsidRPr="00E129F3">
              <w:rPr>
                <w:b/>
                <w:bCs/>
                <w:color w:val="002060"/>
                <w:sz w:val="20"/>
                <w:szCs w:val="20"/>
              </w:rPr>
              <w:t>Learning behaviours in and out of the classroom will be exemplary</w:t>
            </w:r>
            <w:r w:rsidR="00E129F3">
              <w:rPr>
                <w:b/>
                <w:bCs/>
                <w:color w:val="002060"/>
                <w:sz w:val="20"/>
                <w:szCs w:val="20"/>
              </w:rPr>
              <w:t>-</w:t>
            </w:r>
            <w:r w:rsidR="00E129F3" w:rsidRPr="00E129F3">
              <w:rPr>
                <w:bCs/>
                <w:i/>
                <w:color w:val="002060"/>
                <w:sz w:val="20"/>
                <w:szCs w:val="20"/>
              </w:rPr>
              <w:t>Behaviour monitoring</w:t>
            </w:r>
          </w:p>
          <w:p w14:paraId="67263D55" w14:textId="4DB9C543" w:rsidR="00C7535F" w:rsidRPr="00E129F3" w:rsidRDefault="4077BC22" w:rsidP="577D5EDB">
            <w:pPr>
              <w:rPr>
                <w:b/>
                <w:bCs/>
                <w:color w:val="002060"/>
                <w:sz w:val="20"/>
                <w:szCs w:val="20"/>
              </w:rPr>
            </w:pPr>
            <w:r w:rsidRPr="00E129F3">
              <w:rPr>
                <w:b/>
                <w:bCs/>
                <w:color w:val="002060"/>
                <w:sz w:val="20"/>
                <w:szCs w:val="20"/>
              </w:rPr>
              <w:t>A</w:t>
            </w:r>
            <w:r w:rsidR="71A0A408" w:rsidRPr="00E129F3">
              <w:rPr>
                <w:b/>
                <w:bCs/>
                <w:color w:val="002060"/>
                <w:sz w:val="20"/>
                <w:szCs w:val="20"/>
              </w:rPr>
              <w:t>t</w:t>
            </w:r>
            <w:r w:rsidR="5E02AC4B" w:rsidRPr="00E129F3">
              <w:rPr>
                <w:b/>
                <w:bCs/>
                <w:color w:val="002060"/>
                <w:sz w:val="20"/>
                <w:szCs w:val="20"/>
              </w:rPr>
              <w:t xml:space="preserve"> </w:t>
            </w:r>
            <w:r w:rsidRPr="00E129F3">
              <w:rPr>
                <w:b/>
                <w:bCs/>
                <w:color w:val="002060"/>
                <w:sz w:val="20"/>
                <w:szCs w:val="20"/>
              </w:rPr>
              <w:t>least 50% of children will be at silver level or above in the Pride of East Whitby scheme.</w:t>
            </w:r>
            <w:r w:rsidR="00D63359">
              <w:rPr>
                <w:b/>
                <w:bCs/>
                <w:color w:val="002060"/>
                <w:sz w:val="20"/>
                <w:szCs w:val="20"/>
              </w:rPr>
              <w:t xml:space="preserve"> –</w:t>
            </w:r>
            <w:r w:rsidR="00D63359" w:rsidRPr="00D63359">
              <w:rPr>
                <w:bCs/>
                <w:i/>
                <w:color w:val="002060"/>
                <w:sz w:val="20"/>
                <w:szCs w:val="20"/>
              </w:rPr>
              <w:t>Pride awards data analysis</w:t>
            </w:r>
          </w:p>
          <w:p w14:paraId="613A6C9F" w14:textId="081C9955" w:rsidR="00C7535F" w:rsidRPr="00E129F3" w:rsidRDefault="6110264F" w:rsidP="577D5EDB">
            <w:pPr>
              <w:rPr>
                <w:b/>
                <w:bCs/>
                <w:color w:val="002060"/>
                <w:sz w:val="20"/>
                <w:szCs w:val="20"/>
              </w:rPr>
            </w:pPr>
            <w:r w:rsidRPr="00E129F3">
              <w:rPr>
                <w:b/>
                <w:bCs/>
                <w:color w:val="002060"/>
                <w:sz w:val="20"/>
                <w:szCs w:val="20"/>
              </w:rPr>
              <w:t xml:space="preserve"> </w:t>
            </w:r>
            <w:r w:rsidR="4A1B0DFA" w:rsidRPr="00E129F3">
              <w:rPr>
                <w:b/>
                <w:bCs/>
                <w:color w:val="002060"/>
                <w:sz w:val="20"/>
                <w:szCs w:val="20"/>
              </w:rPr>
              <w:t xml:space="preserve">Whole school approach to the teaching of children’s rights. </w:t>
            </w:r>
          </w:p>
        </w:tc>
      </w:tr>
      <w:tr w:rsidR="00C7535F" w:rsidRPr="007A23AC" w14:paraId="74FF7EAD" w14:textId="77777777" w:rsidTr="34941CC8">
        <w:trPr>
          <w:trHeight w:val="1412"/>
        </w:trPr>
        <w:tc>
          <w:tcPr>
            <w:tcW w:w="5150" w:type="dxa"/>
            <w:gridSpan w:val="2"/>
          </w:tcPr>
          <w:p w14:paraId="77FE70C0" w14:textId="77777777" w:rsidR="00C7535F" w:rsidRDefault="1EAD458E" w:rsidP="577D5EDB">
            <w:pPr>
              <w:ind w:left="360"/>
              <w:rPr>
                <w:rFonts w:eastAsiaTheme="minorEastAsia"/>
                <w:b/>
                <w:bCs/>
                <w:color w:val="002060"/>
                <w:sz w:val="14"/>
                <w:szCs w:val="14"/>
              </w:rPr>
            </w:pPr>
            <w:r w:rsidRPr="577D5EDB">
              <w:rPr>
                <w:rFonts w:eastAsiaTheme="minorEastAsia"/>
                <w:b/>
                <w:bCs/>
                <w:color w:val="002060"/>
                <w:sz w:val="14"/>
                <w:szCs w:val="14"/>
              </w:rPr>
              <w:t>Autumn Milestones (What needs to happen this term to be on track with the priority?)</w:t>
            </w:r>
          </w:p>
          <w:p w14:paraId="773862EB" w14:textId="7DD52CE5" w:rsidR="00C7535F" w:rsidRPr="00BF6303" w:rsidRDefault="0C5F59BA" w:rsidP="00C82AD3">
            <w:pPr>
              <w:pStyle w:val="ListParagraph"/>
              <w:numPr>
                <w:ilvl w:val="0"/>
                <w:numId w:val="5"/>
              </w:numPr>
              <w:rPr>
                <w:rFonts w:asciiTheme="minorHAnsi" w:eastAsiaTheme="minorEastAsia" w:hAnsiTheme="minorHAnsi" w:cstheme="minorBidi"/>
                <w:b/>
                <w:bCs/>
                <w:color w:val="002060"/>
                <w:sz w:val="14"/>
                <w:szCs w:val="14"/>
              </w:rPr>
            </w:pPr>
            <w:r w:rsidRPr="577D5EDB">
              <w:rPr>
                <w:rFonts w:asciiTheme="minorHAnsi" w:eastAsiaTheme="minorEastAsia" w:hAnsiTheme="minorHAnsi" w:cstheme="minorBidi"/>
                <w:b/>
                <w:bCs/>
                <w:color w:val="002060"/>
                <w:sz w:val="14"/>
                <w:szCs w:val="14"/>
              </w:rPr>
              <w:t>Rights respecting schools scheme</w:t>
            </w:r>
            <w:r w:rsidR="22A24AE4" w:rsidRPr="577D5EDB">
              <w:rPr>
                <w:rFonts w:asciiTheme="minorHAnsi" w:eastAsiaTheme="minorEastAsia" w:hAnsiTheme="minorHAnsi" w:cstheme="minorBidi"/>
                <w:b/>
                <w:bCs/>
                <w:color w:val="002060"/>
                <w:sz w:val="14"/>
                <w:szCs w:val="14"/>
              </w:rPr>
              <w:t xml:space="preserve"> bought and</w:t>
            </w:r>
            <w:r w:rsidRPr="577D5EDB">
              <w:rPr>
                <w:rFonts w:asciiTheme="minorHAnsi" w:eastAsiaTheme="minorEastAsia" w:hAnsiTheme="minorHAnsi" w:cstheme="minorBidi"/>
                <w:b/>
                <w:bCs/>
                <w:color w:val="002060"/>
                <w:sz w:val="14"/>
                <w:szCs w:val="14"/>
              </w:rPr>
              <w:t xml:space="preserve"> launched in school</w:t>
            </w:r>
          </w:p>
          <w:p w14:paraId="73B8E86D" w14:textId="7A706E35" w:rsidR="0C5F59BA" w:rsidRDefault="0C5F59BA" w:rsidP="00C82AD3">
            <w:pPr>
              <w:pStyle w:val="ListParagraph"/>
              <w:numPr>
                <w:ilvl w:val="0"/>
                <w:numId w:val="5"/>
              </w:numPr>
              <w:rPr>
                <w:rFonts w:asciiTheme="minorHAnsi" w:eastAsiaTheme="minorEastAsia" w:hAnsiTheme="minorHAnsi" w:cstheme="minorBidi"/>
                <w:b/>
                <w:bCs/>
                <w:color w:val="002060"/>
                <w:sz w:val="14"/>
                <w:szCs w:val="14"/>
              </w:rPr>
            </w:pPr>
            <w:r w:rsidRPr="577D5EDB">
              <w:rPr>
                <w:rFonts w:asciiTheme="minorHAnsi" w:eastAsiaTheme="minorEastAsia" w:hAnsiTheme="minorHAnsi" w:cstheme="minorBidi"/>
                <w:b/>
                <w:bCs/>
                <w:color w:val="002060"/>
                <w:sz w:val="14"/>
                <w:szCs w:val="14"/>
              </w:rPr>
              <w:t xml:space="preserve">Bronze level steps achieved </w:t>
            </w:r>
            <w:r w:rsidR="5D598B04" w:rsidRPr="577D5EDB">
              <w:rPr>
                <w:rFonts w:asciiTheme="minorHAnsi" w:eastAsiaTheme="minorEastAsia" w:hAnsiTheme="minorHAnsi" w:cstheme="minorBidi"/>
                <w:b/>
                <w:bCs/>
                <w:color w:val="002060"/>
                <w:sz w:val="14"/>
                <w:szCs w:val="14"/>
              </w:rPr>
              <w:t>for SRR award</w:t>
            </w:r>
          </w:p>
          <w:p w14:paraId="7C93B1F4" w14:textId="75B55F4A" w:rsidR="0C5F59BA" w:rsidRDefault="0C5F59BA" w:rsidP="00C82AD3">
            <w:pPr>
              <w:pStyle w:val="ListParagraph"/>
              <w:numPr>
                <w:ilvl w:val="0"/>
                <w:numId w:val="5"/>
              </w:numPr>
              <w:rPr>
                <w:rFonts w:asciiTheme="minorHAnsi" w:eastAsiaTheme="minorEastAsia" w:hAnsiTheme="minorHAnsi" w:cstheme="minorBidi"/>
                <w:b/>
                <w:bCs/>
                <w:color w:val="002060"/>
                <w:sz w:val="14"/>
                <w:szCs w:val="14"/>
              </w:rPr>
            </w:pPr>
            <w:r w:rsidRPr="577D5EDB">
              <w:rPr>
                <w:rFonts w:asciiTheme="minorHAnsi" w:eastAsiaTheme="minorEastAsia" w:hAnsiTheme="minorHAnsi" w:cstheme="minorBidi"/>
                <w:b/>
                <w:bCs/>
                <w:color w:val="002060"/>
                <w:sz w:val="14"/>
                <w:szCs w:val="14"/>
              </w:rPr>
              <w:t xml:space="preserve">Clubs offer for the year established </w:t>
            </w:r>
          </w:p>
          <w:p w14:paraId="3D574372" w14:textId="3DDFFAEF" w:rsidR="454B72AF" w:rsidRDefault="454B72AF" w:rsidP="00C82AD3">
            <w:pPr>
              <w:pStyle w:val="ListParagraph"/>
              <w:numPr>
                <w:ilvl w:val="0"/>
                <w:numId w:val="5"/>
              </w:numPr>
              <w:rPr>
                <w:b/>
                <w:bCs/>
                <w:color w:val="002060"/>
                <w:sz w:val="18"/>
                <w:szCs w:val="18"/>
              </w:rPr>
            </w:pPr>
            <w:r w:rsidRPr="577D5EDB">
              <w:rPr>
                <w:rFonts w:asciiTheme="minorHAnsi" w:eastAsiaTheme="minorEastAsia" w:hAnsiTheme="minorHAnsi" w:cstheme="minorBidi"/>
                <w:b/>
                <w:bCs/>
                <w:color w:val="002060"/>
                <w:sz w:val="14"/>
                <w:szCs w:val="14"/>
              </w:rPr>
              <w:t xml:space="preserve">First level of PofEW awards out. </w:t>
            </w:r>
          </w:p>
          <w:p w14:paraId="6DD96DEE" w14:textId="1360BB0E" w:rsidR="454B72AF" w:rsidRDefault="454B72AF" w:rsidP="00C82AD3">
            <w:pPr>
              <w:pStyle w:val="ListParagraph"/>
              <w:numPr>
                <w:ilvl w:val="0"/>
                <w:numId w:val="5"/>
              </w:numPr>
              <w:rPr>
                <w:b/>
                <w:bCs/>
                <w:color w:val="002060"/>
                <w:sz w:val="18"/>
                <w:szCs w:val="18"/>
              </w:rPr>
            </w:pPr>
            <w:r w:rsidRPr="577D5EDB">
              <w:rPr>
                <w:rFonts w:asciiTheme="minorHAnsi" w:eastAsiaTheme="minorEastAsia" w:hAnsiTheme="minorHAnsi" w:cstheme="minorBidi"/>
                <w:b/>
                <w:bCs/>
                <w:color w:val="002060"/>
                <w:sz w:val="14"/>
                <w:szCs w:val="14"/>
              </w:rPr>
              <w:t>PSHE will be monitored and next steps in development formed</w:t>
            </w:r>
          </w:p>
          <w:p w14:paraId="5033E877" w14:textId="423DBBDC" w:rsidR="454B72AF" w:rsidRDefault="454B72AF" w:rsidP="00C82AD3">
            <w:pPr>
              <w:pStyle w:val="ListParagraph"/>
              <w:numPr>
                <w:ilvl w:val="0"/>
                <w:numId w:val="5"/>
              </w:numPr>
              <w:rPr>
                <w:b/>
                <w:bCs/>
                <w:color w:val="002060"/>
                <w:sz w:val="18"/>
                <w:szCs w:val="18"/>
              </w:rPr>
            </w:pPr>
            <w:r w:rsidRPr="577D5EDB">
              <w:rPr>
                <w:rFonts w:asciiTheme="minorHAnsi" w:eastAsiaTheme="minorEastAsia" w:hAnsiTheme="minorHAnsi" w:cstheme="minorBidi"/>
                <w:b/>
                <w:bCs/>
                <w:color w:val="002060"/>
                <w:sz w:val="14"/>
                <w:szCs w:val="14"/>
              </w:rPr>
              <w:t xml:space="preserve">First band of well being champion training done. </w:t>
            </w:r>
          </w:p>
          <w:p w14:paraId="6D08A239" w14:textId="1AE55D5F" w:rsidR="1D5B4E7A" w:rsidRDefault="1D5B4E7A" w:rsidP="00C82AD3">
            <w:pPr>
              <w:pStyle w:val="ListParagraph"/>
              <w:numPr>
                <w:ilvl w:val="0"/>
                <w:numId w:val="5"/>
              </w:numPr>
              <w:rPr>
                <w:b/>
                <w:bCs/>
                <w:color w:val="002060"/>
                <w:sz w:val="18"/>
                <w:szCs w:val="18"/>
              </w:rPr>
            </w:pPr>
            <w:r w:rsidRPr="577D5EDB">
              <w:rPr>
                <w:rFonts w:asciiTheme="minorHAnsi" w:eastAsiaTheme="minorEastAsia" w:hAnsiTheme="minorHAnsi" w:cstheme="minorBidi"/>
                <w:b/>
                <w:bCs/>
                <w:color w:val="002060"/>
                <w:sz w:val="14"/>
                <w:szCs w:val="14"/>
              </w:rPr>
              <w:lastRenderedPageBreak/>
              <w:t xml:space="preserve">Assembly plan in place </w:t>
            </w:r>
          </w:p>
          <w:p w14:paraId="627E207C" w14:textId="0F932605" w:rsidR="44E85028" w:rsidRDefault="44E85028" w:rsidP="00C82AD3">
            <w:pPr>
              <w:pStyle w:val="ListParagraph"/>
              <w:numPr>
                <w:ilvl w:val="0"/>
                <w:numId w:val="5"/>
              </w:numPr>
              <w:rPr>
                <w:b/>
                <w:bCs/>
                <w:color w:val="002060"/>
                <w:sz w:val="18"/>
                <w:szCs w:val="18"/>
              </w:rPr>
            </w:pPr>
            <w:r w:rsidRPr="577D5EDB">
              <w:rPr>
                <w:rFonts w:asciiTheme="minorHAnsi" w:eastAsiaTheme="minorEastAsia" w:hAnsiTheme="minorHAnsi" w:cstheme="minorBidi"/>
                <w:b/>
                <w:bCs/>
                <w:color w:val="002060"/>
                <w:sz w:val="14"/>
                <w:szCs w:val="14"/>
              </w:rPr>
              <w:t xml:space="preserve">Audit of children attending clubs completed. Targeted invitations to those on the vulnerable list </w:t>
            </w:r>
          </w:p>
          <w:p w14:paraId="4937C43C" w14:textId="77777777" w:rsidR="00C7535F" w:rsidRPr="00C032DB" w:rsidRDefault="00C7535F" w:rsidP="577D5EDB">
            <w:pPr>
              <w:rPr>
                <w:rFonts w:eastAsiaTheme="minorEastAsia"/>
                <w:b/>
                <w:bCs/>
                <w:color w:val="002060"/>
                <w:sz w:val="14"/>
                <w:szCs w:val="14"/>
              </w:rPr>
            </w:pPr>
          </w:p>
        </w:tc>
        <w:tc>
          <w:tcPr>
            <w:tcW w:w="4262" w:type="dxa"/>
          </w:tcPr>
          <w:p w14:paraId="7B701D2A" w14:textId="77777777" w:rsidR="00C7535F" w:rsidRDefault="1EAD458E" w:rsidP="577D5EDB">
            <w:pPr>
              <w:rPr>
                <w:rFonts w:eastAsiaTheme="minorEastAsia"/>
                <w:b/>
                <w:bCs/>
                <w:color w:val="002060"/>
                <w:sz w:val="14"/>
                <w:szCs w:val="14"/>
              </w:rPr>
            </w:pPr>
            <w:r w:rsidRPr="577D5EDB">
              <w:rPr>
                <w:rFonts w:eastAsiaTheme="minorEastAsia"/>
                <w:b/>
                <w:bCs/>
                <w:color w:val="002060"/>
                <w:sz w:val="14"/>
                <w:szCs w:val="14"/>
              </w:rPr>
              <w:lastRenderedPageBreak/>
              <w:t>Spring Milestones</w:t>
            </w:r>
          </w:p>
          <w:p w14:paraId="298069ED" w14:textId="2D9B8E55" w:rsidR="210B54DC" w:rsidRDefault="210B54DC" w:rsidP="577D5EDB">
            <w:pPr>
              <w:rPr>
                <w:rFonts w:eastAsiaTheme="minorEastAsia"/>
                <w:b/>
                <w:bCs/>
                <w:color w:val="002060"/>
                <w:sz w:val="14"/>
                <w:szCs w:val="14"/>
              </w:rPr>
            </w:pPr>
            <w:r w:rsidRPr="577D5EDB">
              <w:rPr>
                <w:rFonts w:eastAsiaTheme="minorEastAsia"/>
                <w:b/>
                <w:bCs/>
                <w:color w:val="002060"/>
                <w:sz w:val="14"/>
                <w:szCs w:val="14"/>
              </w:rPr>
              <w:t xml:space="preserve">•rights respecting schools development plan in place. </w:t>
            </w:r>
          </w:p>
          <w:p w14:paraId="5DE0A2FE" w14:textId="2705EE86" w:rsidR="210B54DC" w:rsidRDefault="210B54DC" w:rsidP="577D5EDB">
            <w:pPr>
              <w:rPr>
                <w:rFonts w:eastAsiaTheme="minorEastAsia"/>
                <w:b/>
                <w:bCs/>
                <w:color w:val="002060"/>
                <w:sz w:val="14"/>
                <w:szCs w:val="14"/>
              </w:rPr>
            </w:pPr>
            <w:r w:rsidRPr="577D5EDB">
              <w:rPr>
                <w:rFonts w:eastAsiaTheme="minorEastAsia"/>
                <w:b/>
                <w:bCs/>
                <w:color w:val="002060"/>
                <w:sz w:val="14"/>
                <w:szCs w:val="14"/>
              </w:rPr>
              <w:t xml:space="preserve">•SRE meeting to take place. </w:t>
            </w:r>
          </w:p>
          <w:p w14:paraId="151ABFF6" w14:textId="06131990" w:rsidR="210B54DC" w:rsidRDefault="210B54DC" w:rsidP="577D5EDB">
            <w:pPr>
              <w:rPr>
                <w:rFonts w:eastAsiaTheme="minorEastAsia"/>
                <w:b/>
                <w:bCs/>
                <w:color w:val="002060"/>
                <w:sz w:val="14"/>
                <w:szCs w:val="14"/>
              </w:rPr>
            </w:pPr>
            <w:r w:rsidRPr="577D5EDB">
              <w:rPr>
                <w:rFonts w:eastAsiaTheme="minorEastAsia"/>
                <w:b/>
                <w:bCs/>
                <w:color w:val="002060"/>
                <w:sz w:val="14"/>
                <w:szCs w:val="14"/>
              </w:rPr>
              <w:t>•</w:t>
            </w:r>
            <w:r w:rsidR="557A3D89" w:rsidRPr="577D5EDB">
              <w:rPr>
                <w:rFonts w:eastAsiaTheme="minorEastAsia"/>
                <w:b/>
                <w:bCs/>
                <w:color w:val="002060"/>
                <w:sz w:val="14"/>
                <w:szCs w:val="14"/>
              </w:rPr>
              <w:t xml:space="preserve"> </w:t>
            </w:r>
            <w:r w:rsidR="62B75F4A" w:rsidRPr="577D5EDB">
              <w:rPr>
                <w:rFonts w:eastAsiaTheme="minorEastAsia"/>
                <w:b/>
                <w:bCs/>
                <w:color w:val="002060"/>
                <w:sz w:val="14"/>
                <w:szCs w:val="14"/>
              </w:rPr>
              <w:t xml:space="preserve"> Next round of awards </w:t>
            </w:r>
            <w:r w:rsidR="2953A13C" w:rsidRPr="577D5EDB">
              <w:rPr>
                <w:rFonts w:eastAsiaTheme="minorEastAsia"/>
                <w:b/>
                <w:bCs/>
                <w:color w:val="002060"/>
                <w:sz w:val="14"/>
                <w:szCs w:val="14"/>
              </w:rPr>
              <w:t xml:space="preserve">taken place </w:t>
            </w:r>
          </w:p>
          <w:p w14:paraId="235ED146" w14:textId="77777777" w:rsidR="00C7535F" w:rsidRDefault="00C7535F" w:rsidP="577D5EDB">
            <w:pPr>
              <w:rPr>
                <w:rFonts w:eastAsiaTheme="minorEastAsia"/>
                <w:b/>
                <w:bCs/>
                <w:color w:val="002060"/>
                <w:sz w:val="14"/>
                <w:szCs w:val="14"/>
              </w:rPr>
            </w:pPr>
          </w:p>
          <w:p w14:paraId="078F1D3C" w14:textId="77777777" w:rsidR="00C7535F" w:rsidRDefault="00C7535F" w:rsidP="577D5EDB">
            <w:pPr>
              <w:rPr>
                <w:rFonts w:eastAsiaTheme="minorEastAsia"/>
                <w:b/>
                <w:bCs/>
                <w:color w:val="002060"/>
                <w:sz w:val="14"/>
                <w:szCs w:val="14"/>
              </w:rPr>
            </w:pPr>
          </w:p>
          <w:p w14:paraId="1861401F" w14:textId="77777777" w:rsidR="00C7535F" w:rsidRDefault="00C7535F" w:rsidP="577D5EDB">
            <w:pPr>
              <w:rPr>
                <w:rFonts w:eastAsiaTheme="minorEastAsia"/>
                <w:b/>
                <w:bCs/>
                <w:color w:val="002060"/>
                <w:sz w:val="14"/>
                <w:szCs w:val="14"/>
              </w:rPr>
            </w:pPr>
          </w:p>
          <w:p w14:paraId="65E59703" w14:textId="77777777" w:rsidR="00C7535F" w:rsidRDefault="00C7535F" w:rsidP="577D5EDB">
            <w:pPr>
              <w:rPr>
                <w:rFonts w:eastAsiaTheme="minorEastAsia"/>
                <w:b/>
                <w:bCs/>
                <w:color w:val="002060"/>
                <w:sz w:val="14"/>
                <w:szCs w:val="14"/>
              </w:rPr>
            </w:pPr>
          </w:p>
          <w:p w14:paraId="33DF3F4F" w14:textId="77777777" w:rsidR="00C7535F" w:rsidRDefault="00C7535F" w:rsidP="577D5EDB">
            <w:pPr>
              <w:rPr>
                <w:rFonts w:eastAsiaTheme="minorEastAsia"/>
                <w:b/>
                <w:bCs/>
                <w:color w:val="002060"/>
                <w:sz w:val="14"/>
                <w:szCs w:val="14"/>
              </w:rPr>
            </w:pPr>
          </w:p>
          <w:p w14:paraId="168C7EC9" w14:textId="77777777" w:rsidR="00C7535F" w:rsidRDefault="00C7535F" w:rsidP="577D5EDB">
            <w:pPr>
              <w:rPr>
                <w:rFonts w:eastAsiaTheme="minorEastAsia"/>
                <w:b/>
                <w:bCs/>
                <w:color w:val="002060"/>
                <w:sz w:val="14"/>
                <w:szCs w:val="14"/>
              </w:rPr>
            </w:pPr>
          </w:p>
          <w:p w14:paraId="26E8AAA1" w14:textId="77777777" w:rsidR="00C7535F" w:rsidRDefault="00C7535F" w:rsidP="577D5EDB">
            <w:pPr>
              <w:rPr>
                <w:rFonts w:eastAsiaTheme="minorEastAsia"/>
                <w:b/>
                <w:bCs/>
                <w:color w:val="002060"/>
                <w:sz w:val="14"/>
                <w:szCs w:val="14"/>
              </w:rPr>
            </w:pPr>
          </w:p>
          <w:p w14:paraId="46E6B283" w14:textId="77777777" w:rsidR="00C7535F" w:rsidRPr="00C032DB" w:rsidRDefault="00C7535F" w:rsidP="577D5EDB">
            <w:pPr>
              <w:rPr>
                <w:rFonts w:eastAsiaTheme="minorEastAsia"/>
                <w:b/>
                <w:bCs/>
                <w:color w:val="002060"/>
                <w:sz w:val="14"/>
                <w:szCs w:val="14"/>
              </w:rPr>
            </w:pPr>
          </w:p>
        </w:tc>
        <w:tc>
          <w:tcPr>
            <w:tcW w:w="6039" w:type="dxa"/>
          </w:tcPr>
          <w:p w14:paraId="1B5B2522" w14:textId="77777777" w:rsidR="00C7535F" w:rsidRPr="00C032DB" w:rsidRDefault="1EAD458E" w:rsidP="577D5EDB">
            <w:pPr>
              <w:rPr>
                <w:rFonts w:eastAsiaTheme="minorEastAsia"/>
                <w:b/>
                <w:bCs/>
                <w:color w:val="002060"/>
                <w:sz w:val="14"/>
                <w:szCs w:val="14"/>
              </w:rPr>
            </w:pPr>
            <w:r w:rsidRPr="577D5EDB">
              <w:rPr>
                <w:rFonts w:eastAsiaTheme="minorEastAsia"/>
                <w:b/>
                <w:bCs/>
                <w:color w:val="002060"/>
                <w:sz w:val="14"/>
                <w:szCs w:val="14"/>
              </w:rPr>
              <w:lastRenderedPageBreak/>
              <w:t>Summer Milestones</w:t>
            </w:r>
          </w:p>
          <w:p w14:paraId="00A6D898" w14:textId="32293FC5" w:rsidR="00C7535F" w:rsidRPr="00C032DB" w:rsidRDefault="49433D65" w:rsidP="00C82AD3">
            <w:pPr>
              <w:pStyle w:val="ListParagraph"/>
              <w:numPr>
                <w:ilvl w:val="0"/>
                <w:numId w:val="3"/>
              </w:numPr>
              <w:rPr>
                <w:rFonts w:asciiTheme="minorHAnsi" w:eastAsiaTheme="minorEastAsia" w:hAnsiTheme="minorHAnsi" w:cstheme="minorBidi"/>
                <w:color w:val="002060"/>
                <w:sz w:val="14"/>
                <w:szCs w:val="14"/>
              </w:rPr>
            </w:pPr>
            <w:r w:rsidRPr="577D5EDB">
              <w:rPr>
                <w:rFonts w:asciiTheme="minorHAnsi" w:eastAsiaTheme="minorEastAsia" w:hAnsiTheme="minorHAnsi" w:cstheme="minorBidi"/>
                <w:color w:val="002060"/>
                <w:sz w:val="14"/>
                <w:szCs w:val="14"/>
              </w:rPr>
              <w:t>Rights respecting schools review</w:t>
            </w:r>
          </w:p>
          <w:p w14:paraId="35C16063" w14:textId="361B56C7" w:rsidR="00C7535F" w:rsidRPr="00C032DB" w:rsidRDefault="061EE502" w:rsidP="00C82AD3">
            <w:pPr>
              <w:pStyle w:val="ListParagraph"/>
              <w:numPr>
                <w:ilvl w:val="0"/>
                <w:numId w:val="3"/>
              </w:numPr>
              <w:rPr>
                <w:color w:val="002060"/>
                <w:sz w:val="18"/>
                <w:szCs w:val="18"/>
              </w:rPr>
            </w:pPr>
            <w:r w:rsidRPr="577D5EDB">
              <w:rPr>
                <w:rFonts w:asciiTheme="minorHAnsi" w:eastAsiaTheme="minorEastAsia" w:hAnsiTheme="minorHAnsi" w:cstheme="minorBidi"/>
                <w:color w:val="002060"/>
                <w:sz w:val="14"/>
                <w:szCs w:val="14"/>
              </w:rPr>
              <w:t>Final monitoring and evaluation of PD offer</w:t>
            </w:r>
          </w:p>
          <w:p w14:paraId="12AC3F27" w14:textId="608CFBC4" w:rsidR="00C7535F" w:rsidRPr="00431A19" w:rsidRDefault="00C7535F" w:rsidP="00431A19">
            <w:pPr>
              <w:ind w:left="360"/>
              <w:rPr>
                <w:color w:val="002060"/>
                <w:sz w:val="18"/>
                <w:szCs w:val="18"/>
              </w:rPr>
            </w:pPr>
          </w:p>
        </w:tc>
      </w:tr>
      <w:tr w:rsidR="000960B6" w:rsidRPr="007A23AC" w14:paraId="3B3BDA93" w14:textId="77777777" w:rsidTr="00AE0DD1">
        <w:trPr>
          <w:trHeight w:val="1408"/>
        </w:trPr>
        <w:tc>
          <w:tcPr>
            <w:tcW w:w="15451" w:type="dxa"/>
            <w:gridSpan w:val="4"/>
            <w:tcBorders>
              <w:bottom w:val="single" w:sz="4" w:space="0" w:color="auto"/>
            </w:tcBorders>
          </w:tcPr>
          <w:p w14:paraId="524DB8D0" w14:textId="77777777" w:rsidR="000960B6" w:rsidRPr="00C032DB" w:rsidRDefault="000960B6" w:rsidP="00B24AB8">
            <w:pPr>
              <w:ind w:left="360"/>
              <w:rPr>
                <w:rFonts w:cstheme="minorHAnsi"/>
                <w:b/>
                <w:color w:val="002060"/>
                <w:sz w:val="16"/>
                <w:szCs w:val="17"/>
              </w:rPr>
            </w:pPr>
            <w:r w:rsidRPr="00C032DB">
              <w:rPr>
                <w:rFonts w:cstheme="minorHAnsi"/>
                <w:b/>
                <w:bCs/>
                <w:color w:val="002060"/>
                <w:sz w:val="20"/>
                <w:szCs w:val="20"/>
              </w:rPr>
              <w:t>Collaborative Advantage</w:t>
            </w:r>
            <w:r w:rsidRPr="00C032DB">
              <w:rPr>
                <w:rFonts w:cstheme="minorHAnsi"/>
                <w:b/>
                <w:color w:val="002060"/>
                <w:sz w:val="16"/>
                <w:szCs w:val="17"/>
              </w:rPr>
              <w:t xml:space="preserve"> </w:t>
            </w:r>
          </w:p>
          <w:p w14:paraId="566247A6" w14:textId="4503728B" w:rsidR="000960B6" w:rsidRDefault="7BB3B348" w:rsidP="593B199F">
            <w:pPr>
              <w:rPr>
                <w:color w:val="002060"/>
                <w:sz w:val="16"/>
                <w:szCs w:val="16"/>
              </w:rPr>
            </w:pPr>
            <w:r w:rsidRPr="593B199F">
              <w:rPr>
                <w:color w:val="002060"/>
                <w:sz w:val="16"/>
                <w:szCs w:val="16"/>
              </w:rPr>
              <w:t>•work collaboartivly with LYFTA</w:t>
            </w:r>
          </w:p>
          <w:p w14:paraId="15D974A8" w14:textId="79CF6A87" w:rsidR="000960B6" w:rsidRDefault="7BB3B348" w:rsidP="593B199F">
            <w:pPr>
              <w:rPr>
                <w:color w:val="002060"/>
                <w:sz w:val="16"/>
                <w:szCs w:val="16"/>
              </w:rPr>
            </w:pPr>
            <w:r w:rsidRPr="593B199F">
              <w:rPr>
                <w:color w:val="002060"/>
                <w:sz w:val="16"/>
                <w:szCs w:val="16"/>
              </w:rPr>
              <w:t>Work with other schools participating in the RIghts Respecting Schools scheme</w:t>
            </w:r>
          </w:p>
          <w:p w14:paraId="6FCA3DCB" w14:textId="57ED4D74" w:rsidR="000960B6" w:rsidRDefault="7BB3B348" w:rsidP="593B199F">
            <w:pPr>
              <w:rPr>
                <w:color w:val="002060"/>
                <w:sz w:val="16"/>
                <w:szCs w:val="16"/>
              </w:rPr>
            </w:pPr>
            <w:r w:rsidRPr="593B199F">
              <w:rPr>
                <w:color w:val="002060"/>
                <w:sz w:val="16"/>
                <w:szCs w:val="16"/>
              </w:rPr>
              <w:t xml:space="preserve">Work with UNICEF </w:t>
            </w:r>
          </w:p>
          <w:p w14:paraId="3B3439B1" w14:textId="69AE2391" w:rsidR="000960B6" w:rsidRDefault="7BB3B348" w:rsidP="593B199F">
            <w:pPr>
              <w:rPr>
                <w:color w:val="002060"/>
                <w:sz w:val="16"/>
                <w:szCs w:val="16"/>
              </w:rPr>
            </w:pPr>
            <w:r w:rsidRPr="593B199F">
              <w:rPr>
                <w:color w:val="002060"/>
                <w:sz w:val="16"/>
                <w:szCs w:val="16"/>
              </w:rPr>
              <w:t>Link with J.Kivi on curriculum links</w:t>
            </w:r>
          </w:p>
          <w:p w14:paraId="4E70318E" w14:textId="5C34B80B" w:rsidR="707BB022" w:rsidRDefault="707BB022" w:rsidP="593B199F">
            <w:pPr>
              <w:rPr>
                <w:color w:val="002060"/>
                <w:sz w:val="16"/>
                <w:szCs w:val="16"/>
              </w:rPr>
            </w:pPr>
            <w:r w:rsidRPr="577D5EDB">
              <w:rPr>
                <w:color w:val="002060"/>
                <w:sz w:val="16"/>
                <w:szCs w:val="16"/>
              </w:rPr>
              <w:t xml:space="preserve">5 day contribution on PD </w:t>
            </w:r>
          </w:p>
          <w:p w14:paraId="33073AC3" w14:textId="679C1987" w:rsidR="577D5EDB" w:rsidRDefault="577D5EDB" w:rsidP="577D5EDB">
            <w:pPr>
              <w:rPr>
                <w:color w:val="002060"/>
                <w:sz w:val="16"/>
                <w:szCs w:val="16"/>
              </w:rPr>
            </w:pPr>
          </w:p>
          <w:p w14:paraId="15DF869C" w14:textId="77777777" w:rsidR="000960B6" w:rsidRPr="00C032DB" w:rsidRDefault="000960B6" w:rsidP="000960B6">
            <w:pPr>
              <w:rPr>
                <w:rFonts w:cstheme="minorHAnsi"/>
                <w:color w:val="002060"/>
                <w:sz w:val="16"/>
                <w:szCs w:val="17"/>
              </w:rPr>
            </w:pPr>
          </w:p>
        </w:tc>
      </w:tr>
      <w:tr w:rsidR="00AE0DD1" w:rsidRPr="007A23AC" w14:paraId="321DFCEE" w14:textId="77777777" w:rsidTr="00D67F53">
        <w:trPr>
          <w:trHeight w:val="2125"/>
        </w:trPr>
        <w:tc>
          <w:tcPr>
            <w:tcW w:w="3502" w:type="dxa"/>
            <w:tcBorders>
              <w:left w:val="nil"/>
              <w:bottom w:val="single" w:sz="4" w:space="0" w:color="auto"/>
              <w:right w:val="nil"/>
            </w:tcBorders>
          </w:tcPr>
          <w:p w14:paraId="3DB22A24" w14:textId="77777777" w:rsidR="00AE0DD1" w:rsidRDefault="00AE0DD1" w:rsidP="00B24AB8">
            <w:pPr>
              <w:rPr>
                <w:rFonts w:cstheme="minorHAnsi"/>
                <w:b/>
                <w:bCs/>
                <w:color w:val="002060"/>
                <w:sz w:val="30"/>
                <w:szCs w:val="40"/>
              </w:rPr>
            </w:pPr>
          </w:p>
          <w:p w14:paraId="74F25429" w14:textId="77777777" w:rsidR="00D67F53" w:rsidRDefault="00D67F53" w:rsidP="00B24AB8">
            <w:pPr>
              <w:rPr>
                <w:rFonts w:cstheme="minorHAnsi"/>
                <w:b/>
                <w:bCs/>
                <w:color w:val="002060"/>
                <w:sz w:val="30"/>
                <w:szCs w:val="40"/>
              </w:rPr>
            </w:pPr>
          </w:p>
          <w:p w14:paraId="301866D4" w14:textId="77777777" w:rsidR="00D67F53" w:rsidRDefault="00D67F53" w:rsidP="00B24AB8">
            <w:pPr>
              <w:rPr>
                <w:rFonts w:cstheme="minorHAnsi"/>
                <w:b/>
                <w:bCs/>
                <w:color w:val="002060"/>
                <w:sz w:val="30"/>
                <w:szCs w:val="40"/>
              </w:rPr>
            </w:pPr>
          </w:p>
          <w:p w14:paraId="78A0D27F" w14:textId="77777777" w:rsidR="00D67F53" w:rsidRDefault="00D67F53" w:rsidP="00B24AB8">
            <w:pPr>
              <w:rPr>
                <w:rFonts w:cstheme="minorHAnsi"/>
                <w:b/>
                <w:bCs/>
                <w:color w:val="002060"/>
                <w:sz w:val="30"/>
                <w:szCs w:val="40"/>
              </w:rPr>
            </w:pPr>
          </w:p>
          <w:p w14:paraId="563305AA" w14:textId="77777777" w:rsidR="00D67F53" w:rsidRDefault="00D67F53" w:rsidP="00B24AB8">
            <w:pPr>
              <w:rPr>
                <w:rFonts w:cstheme="minorHAnsi"/>
                <w:b/>
                <w:bCs/>
                <w:color w:val="002060"/>
                <w:sz w:val="30"/>
                <w:szCs w:val="40"/>
              </w:rPr>
            </w:pPr>
          </w:p>
          <w:p w14:paraId="3DEADEB1" w14:textId="77777777" w:rsidR="00D67F53" w:rsidRDefault="00D67F53" w:rsidP="00B24AB8">
            <w:pPr>
              <w:rPr>
                <w:rFonts w:cstheme="minorHAnsi"/>
                <w:b/>
                <w:bCs/>
                <w:color w:val="002060"/>
                <w:sz w:val="30"/>
                <w:szCs w:val="40"/>
              </w:rPr>
            </w:pPr>
          </w:p>
          <w:p w14:paraId="756A2AB2" w14:textId="77777777" w:rsidR="00D67F53" w:rsidRDefault="00D67F53" w:rsidP="00B24AB8">
            <w:pPr>
              <w:rPr>
                <w:rFonts w:cstheme="minorHAnsi"/>
                <w:b/>
                <w:bCs/>
                <w:color w:val="002060"/>
                <w:sz w:val="30"/>
                <w:szCs w:val="40"/>
              </w:rPr>
            </w:pPr>
          </w:p>
          <w:p w14:paraId="4315110D" w14:textId="77777777" w:rsidR="00D67F53" w:rsidRDefault="00D67F53" w:rsidP="00B24AB8">
            <w:pPr>
              <w:rPr>
                <w:rFonts w:cstheme="minorHAnsi"/>
                <w:b/>
                <w:bCs/>
                <w:color w:val="002060"/>
                <w:sz w:val="30"/>
                <w:szCs w:val="40"/>
              </w:rPr>
            </w:pPr>
          </w:p>
          <w:p w14:paraId="0A187888" w14:textId="77777777" w:rsidR="00D67F53" w:rsidRDefault="00D67F53" w:rsidP="00B24AB8">
            <w:pPr>
              <w:rPr>
                <w:rFonts w:cstheme="minorHAnsi"/>
                <w:b/>
                <w:bCs/>
                <w:color w:val="002060"/>
                <w:sz w:val="30"/>
                <w:szCs w:val="40"/>
              </w:rPr>
            </w:pPr>
          </w:p>
          <w:p w14:paraId="64AB8F43" w14:textId="77777777" w:rsidR="00D67F53" w:rsidRDefault="00D67F53" w:rsidP="00B24AB8">
            <w:pPr>
              <w:rPr>
                <w:rFonts w:cstheme="minorHAnsi"/>
                <w:b/>
                <w:bCs/>
                <w:color w:val="002060"/>
                <w:sz w:val="30"/>
                <w:szCs w:val="40"/>
              </w:rPr>
            </w:pPr>
          </w:p>
          <w:p w14:paraId="419EB68A" w14:textId="77777777" w:rsidR="00D67F53" w:rsidRDefault="00D67F53" w:rsidP="00B24AB8">
            <w:pPr>
              <w:rPr>
                <w:rFonts w:cstheme="minorHAnsi"/>
                <w:b/>
                <w:bCs/>
                <w:color w:val="002060"/>
                <w:sz w:val="30"/>
                <w:szCs w:val="40"/>
              </w:rPr>
            </w:pPr>
          </w:p>
          <w:p w14:paraId="6D08EBC1" w14:textId="77777777" w:rsidR="00D67F53" w:rsidRDefault="00D67F53" w:rsidP="00B24AB8">
            <w:pPr>
              <w:rPr>
                <w:rFonts w:cstheme="minorHAnsi"/>
                <w:b/>
                <w:bCs/>
                <w:color w:val="002060"/>
                <w:sz w:val="30"/>
                <w:szCs w:val="40"/>
              </w:rPr>
            </w:pPr>
          </w:p>
          <w:p w14:paraId="3814E890" w14:textId="77777777" w:rsidR="00D67F53" w:rsidRDefault="00D67F53" w:rsidP="00B24AB8">
            <w:pPr>
              <w:rPr>
                <w:rFonts w:cstheme="minorHAnsi"/>
                <w:b/>
                <w:bCs/>
                <w:color w:val="002060"/>
                <w:sz w:val="30"/>
                <w:szCs w:val="40"/>
              </w:rPr>
            </w:pPr>
          </w:p>
          <w:p w14:paraId="1F00115B" w14:textId="77777777" w:rsidR="00D67F53" w:rsidRDefault="00D67F53" w:rsidP="00B24AB8">
            <w:pPr>
              <w:rPr>
                <w:rFonts w:cstheme="minorHAnsi"/>
                <w:b/>
                <w:bCs/>
                <w:color w:val="002060"/>
                <w:sz w:val="30"/>
                <w:szCs w:val="40"/>
              </w:rPr>
            </w:pPr>
          </w:p>
          <w:p w14:paraId="71C5B145" w14:textId="77777777" w:rsidR="00D67F53" w:rsidRDefault="00D67F53" w:rsidP="00B24AB8">
            <w:pPr>
              <w:rPr>
                <w:rFonts w:cstheme="minorHAnsi"/>
                <w:b/>
                <w:bCs/>
                <w:color w:val="002060"/>
                <w:sz w:val="30"/>
                <w:szCs w:val="40"/>
              </w:rPr>
            </w:pPr>
          </w:p>
          <w:p w14:paraId="40F3564B" w14:textId="77777777" w:rsidR="00D67F53" w:rsidRDefault="00D67F53" w:rsidP="00B24AB8">
            <w:pPr>
              <w:rPr>
                <w:rFonts w:cstheme="minorHAnsi"/>
                <w:b/>
                <w:bCs/>
                <w:color w:val="002060"/>
                <w:sz w:val="30"/>
                <w:szCs w:val="40"/>
              </w:rPr>
            </w:pPr>
          </w:p>
          <w:p w14:paraId="550C2712" w14:textId="77777777" w:rsidR="00D67F53" w:rsidRDefault="00D67F53" w:rsidP="00B24AB8">
            <w:pPr>
              <w:rPr>
                <w:rFonts w:cstheme="minorHAnsi"/>
                <w:b/>
                <w:bCs/>
                <w:color w:val="002060"/>
                <w:sz w:val="30"/>
                <w:szCs w:val="40"/>
              </w:rPr>
            </w:pPr>
          </w:p>
          <w:p w14:paraId="16B3B7DA" w14:textId="77777777" w:rsidR="00D67F53" w:rsidRDefault="00D67F53" w:rsidP="00B24AB8">
            <w:pPr>
              <w:rPr>
                <w:rFonts w:cstheme="minorHAnsi"/>
                <w:b/>
                <w:bCs/>
                <w:color w:val="002060"/>
                <w:sz w:val="30"/>
                <w:szCs w:val="40"/>
              </w:rPr>
            </w:pPr>
          </w:p>
          <w:p w14:paraId="443DE574" w14:textId="77777777" w:rsidR="00D67F53" w:rsidRDefault="00D67F53" w:rsidP="00B24AB8">
            <w:pPr>
              <w:rPr>
                <w:rFonts w:cstheme="minorHAnsi"/>
                <w:b/>
                <w:bCs/>
                <w:color w:val="002060"/>
                <w:sz w:val="30"/>
                <w:szCs w:val="40"/>
              </w:rPr>
            </w:pPr>
          </w:p>
          <w:p w14:paraId="13A80A36" w14:textId="77777777" w:rsidR="00D67F53" w:rsidRDefault="00D67F53" w:rsidP="00B24AB8">
            <w:pPr>
              <w:rPr>
                <w:rFonts w:cstheme="minorHAnsi"/>
                <w:b/>
                <w:bCs/>
                <w:color w:val="002060"/>
                <w:sz w:val="30"/>
                <w:szCs w:val="40"/>
              </w:rPr>
            </w:pPr>
          </w:p>
          <w:p w14:paraId="503FA433" w14:textId="0C13F841" w:rsidR="00D67F53" w:rsidRPr="004A78D1" w:rsidRDefault="00D67F53" w:rsidP="00B24AB8">
            <w:pPr>
              <w:rPr>
                <w:rFonts w:cstheme="minorHAnsi"/>
                <w:b/>
                <w:bCs/>
                <w:color w:val="002060"/>
                <w:sz w:val="30"/>
                <w:szCs w:val="40"/>
              </w:rPr>
            </w:pPr>
          </w:p>
        </w:tc>
        <w:tc>
          <w:tcPr>
            <w:tcW w:w="5910" w:type="dxa"/>
            <w:gridSpan w:val="2"/>
            <w:tcBorders>
              <w:left w:val="nil"/>
              <w:bottom w:val="single" w:sz="4" w:space="0" w:color="auto"/>
              <w:right w:val="nil"/>
            </w:tcBorders>
          </w:tcPr>
          <w:p w14:paraId="72F642C6" w14:textId="77777777" w:rsidR="00AE0DD1" w:rsidRDefault="00AE0DD1" w:rsidP="1F1C92BA">
            <w:pPr>
              <w:rPr>
                <w:b/>
                <w:bCs/>
                <w:color w:val="002060"/>
                <w:sz w:val="28"/>
                <w:szCs w:val="28"/>
              </w:rPr>
            </w:pPr>
          </w:p>
          <w:p w14:paraId="202E0C84" w14:textId="77777777" w:rsidR="00AE0DD1" w:rsidRDefault="00AE0DD1" w:rsidP="1F1C92BA">
            <w:pPr>
              <w:rPr>
                <w:b/>
                <w:bCs/>
                <w:color w:val="002060"/>
                <w:sz w:val="28"/>
                <w:szCs w:val="28"/>
              </w:rPr>
            </w:pPr>
          </w:p>
          <w:p w14:paraId="01A7CC2F" w14:textId="77777777" w:rsidR="00AE0DD1" w:rsidRDefault="00AE0DD1" w:rsidP="1F1C92BA">
            <w:pPr>
              <w:rPr>
                <w:b/>
                <w:bCs/>
                <w:color w:val="002060"/>
                <w:sz w:val="28"/>
                <w:szCs w:val="28"/>
              </w:rPr>
            </w:pPr>
          </w:p>
          <w:p w14:paraId="43E84D5C" w14:textId="77777777" w:rsidR="00AE0DD1" w:rsidRDefault="00AE0DD1" w:rsidP="1F1C92BA">
            <w:pPr>
              <w:rPr>
                <w:b/>
                <w:bCs/>
                <w:color w:val="002060"/>
                <w:sz w:val="28"/>
                <w:szCs w:val="28"/>
              </w:rPr>
            </w:pPr>
          </w:p>
          <w:p w14:paraId="2BB0E972" w14:textId="77777777" w:rsidR="00AE0DD1" w:rsidRDefault="00AE0DD1" w:rsidP="1F1C92BA">
            <w:pPr>
              <w:rPr>
                <w:b/>
                <w:bCs/>
                <w:color w:val="002060"/>
                <w:sz w:val="28"/>
                <w:szCs w:val="28"/>
              </w:rPr>
            </w:pPr>
          </w:p>
          <w:p w14:paraId="24A4B295" w14:textId="77777777" w:rsidR="00AE0DD1" w:rsidRDefault="00AE0DD1" w:rsidP="1F1C92BA">
            <w:pPr>
              <w:rPr>
                <w:b/>
                <w:bCs/>
                <w:color w:val="002060"/>
                <w:sz w:val="28"/>
                <w:szCs w:val="28"/>
              </w:rPr>
            </w:pPr>
          </w:p>
          <w:p w14:paraId="5A4A17CD" w14:textId="77777777" w:rsidR="00AE0DD1" w:rsidRDefault="00AE0DD1" w:rsidP="1F1C92BA">
            <w:pPr>
              <w:rPr>
                <w:b/>
                <w:bCs/>
                <w:color w:val="002060"/>
                <w:sz w:val="28"/>
                <w:szCs w:val="28"/>
              </w:rPr>
            </w:pPr>
          </w:p>
          <w:p w14:paraId="30DFB1D3" w14:textId="77777777" w:rsidR="00AE0DD1" w:rsidRDefault="00AE0DD1" w:rsidP="1F1C92BA">
            <w:pPr>
              <w:rPr>
                <w:b/>
                <w:bCs/>
                <w:color w:val="002060"/>
                <w:sz w:val="28"/>
                <w:szCs w:val="28"/>
              </w:rPr>
            </w:pPr>
          </w:p>
          <w:p w14:paraId="24C2EE59" w14:textId="77777777" w:rsidR="00AE0DD1" w:rsidRDefault="00AE0DD1" w:rsidP="1F1C92BA">
            <w:pPr>
              <w:rPr>
                <w:b/>
                <w:bCs/>
                <w:color w:val="002060"/>
                <w:sz w:val="28"/>
                <w:szCs w:val="28"/>
              </w:rPr>
            </w:pPr>
          </w:p>
          <w:p w14:paraId="2E49055E" w14:textId="77777777" w:rsidR="00AE0DD1" w:rsidRDefault="00AE0DD1" w:rsidP="1F1C92BA">
            <w:pPr>
              <w:rPr>
                <w:b/>
                <w:bCs/>
                <w:color w:val="002060"/>
                <w:sz w:val="28"/>
                <w:szCs w:val="28"/>
              </w:rPr>
            </w:pPr>
          </w:p>
          <w:p w14:paraId="6AE3A4F7" w14:textId="77777777" w:rsidR="00AE0DD1" w:rsidRDefault="00AE0DD1" w:rsidP="1F1C92BA">
            <w:pPr>
              <w:rPr>
                <w:b/>
                <w:bCs/>
                <w:color w:val="002060"/>
                <w:sz w:val="28"/>
                <w:szCs w:val="28"/>
              </w:rPr>
            </w:pPr>
          </w:p>
          <w:p w14:paraId="3DF467BB" w14:textId="77777777" w:rsidR="00AE0DD1" w:rsidRDefault="00AE0DD1" w:rsidP="1F1C92BA">
            <w:pPr>
              <w:rPr>
                <w:b/>
                <w:bCs/>
                <w:color w:val="002060"/>
                <w:sz w:val="28"/>
                <w:szCs w:val="28"/>
              </w:rPr>
            </w:pPr>
          </w:p>
          <w:p w14:paraId="7924330E" w14:textId="77777777" w:rsidR="00AE0DD1" w:rsidRDefault="00AE0DD1" w:rsidP="1F1C92BA">
            <w:pPr>
              <w:rPr>
                <w:b/>
                <w:bCs/>
                <w:color w:val="002060"/>
                <w:sz w:val="28"/>
                <w:szCs w:val="28"/>
              </w:rPr>
            </w:pPr>
          </w:p>
          <w:p w14:paraId="0EE1C54A" w14:textId="77777777" w:rsidR="00AE0DD1" w:rsidRDefault="00AE0DD1" w:rsidP="1F1C92BA">
            <w:pPr>
              <w:rPr>
                <w:b/>
                <w:bCs/>
                <w:color w:val="002060"/>
                <w:sz w:val="28"/>
                <w:szCs w:val="28"/>
              </w:rPr>
            </w:pPr>
          </w:p>
          <w:p w14:paraId="53F9A3E3" w14:textId="77777777" w:rsidR="00AE0DD1" w:rsidRDefault="00AE0DD1" w:rsidP="1F1C92BA">
            <w:pPr>
              <w:rPr>
                <w:b/>
                <w:bCs/>
                <w:color w:val="002060"/>
                <w:sz w:val="28"/>
                <w:szCs w:val="28"/>
              </w:rPr>
            </w:pPr>
          </w:p>
          <w:p w14:paraId="4873EE21" w14:textId="77777777" w:rsidR="00AE0DD1" w:rsidRDefault="00AE0DD1" w:rsidP="1F1C92BA">
            <w:pPr>
              <w:rPr>
                <w:b/>
                <w:bCs/>
                <w:color w:val="002060"/>
                <w:sz w:val="28"/>
                <w:szCs w:val="28"/>
              </w:rPr>
            </w:pPr>
          </w:p>
          <w:p w14:paraId="21CEA4B0" w14:textId="77777777" w:rsidR="00AE0DD1" w:rsidRDefault="00AE0DD1" w:rsidP="1F1C92BA">
            <w:pPr>
              <w:rPr>
                <w:b/>
                <w:bCs/>
                <w:color w:val="002060"/>
                <w:sz w:val="28"/>
                <w:szCs w:val="28"/>
              </w:rPr>
            </w:pPr>
          </w:p>
          <w:p w14:paraId="3E7B7C43" w14:textId="77777777" w:rsidR="00AE0DD1" w:rsidRDefault="00AE0DD1" w:rsidP="1F1C92BA">
            <w:pPr>
              <w:rPr>
                <w:b/>
                <w:bCs/>
                <w:color w:val="002060"/>
                <w:sz w:val="28"/>
                <w:szCs w:val="28"/>
              </w:rPr>
            </w:pPr>
          </w:p>
          <w:p w14:paraId="15A5E76C" w14:textId="77777777" w:rsidR="00AE0DD1" w:rsidRDefault="00AE0DD1" w:rsidP="1F1C92BA">
            <w:pPr>
              <w:rPr>
                <w:b/>
                <w:bCs/>
                <w:color w:val="002060"/>
                <w:sz w:val="28"/>
                <w:szCs w:val="28"/>
              </w:rPr>
            </w:pPr>
          </w:p>
          <w:p w14:paraId="111F5AE1" w14:textId="77777777" w:rsidR="00AE0DD1" w:rsidRDefault="00AE0DD1" w:rsidP="1F1C92BA">
            <w:pPr>
              <w:rPr>
                <w:b/>
                <w:bCs/>
                <w:color w:val="002060"/>
                <w:sz w:val="28"/>
                <w:szCs w:val="28"/>
              </w:rPr>
            </w:pPr>
          </w:p>
          <w:p w14:paraId="1E000057" w14:textId="77777777" w:rsidR="00AE0DD1" w:rsidRDefault="00AE0DD1" w:rsidP="1F1C92BA">
            <w:pPr>
              <w:rPr>
                <w:b/>
                <w:bCs/>
                <w:color w:val="002060"/>
                <w:sz w:val="28"/>
                <w:szCs w:val="28"/>
              </w:rPr>
            </w:pPr>
          </w:p>
          <w:p w14:paraId="348B1391" w14:textId="7AEE2B4C" w:rsidR="00AE0DD1" w:rsidRPr="593B199F" w:rsidRDefault="00AE0DD1" w:rsidP="1F1C92BA">
            <w:pPr>
              <w:rPr>
                <w:b/>
                <w:bCs/>
                <w:color w:val="002060"/>
                <w:sz w:val="28"/>
                <w:szCs w:val="28"/>
              </w:rPr>
            </w:pPr>
          </w:p>
        </w:tc>
        <w:tc>
          <w:tcPr>
            <w:tcW w:w="6039" w:type="dxa"/>
            <w:tcBorders>
              <w:left w:val="nil"/>
              <w:bottom w:val="single" w:sz="4" w:space="0" w:color="auto"/>
              <w:right w:val="nil"/>
            </w:tcBorders>
          </w:tcPr>
          <w:p w14:paraId="567A6FC0" w14:textId="77777777" w:rsidR="00AE0DD1" w:rsidRDefault="00AE0DD1" w:rsidP="00B24AB8">
            <w:pPr>
              <w:rPr>
                <w:rFonts w:cstheme="minorHAnsi"/>
                <w:b/>
                <w:color w:val="002060"/>
              </w:rPr>
            </w:pPr>
          </w:p>
        </w:tc>
      </w:tr>
      <w:tr w:rsidR="00C7535F" w:rsidRPr="007A23AC" w14:paraId="18312657" w14:textId="77777777" w:rsidTr="00D67F53">
        <w:trPr>
          <w:trHeight w:val="2125"/>
        </w:trPr>
        <w:tc>
          <w:tcPr>
            <w:tcW w:w="3502" w:type="dxa"/>
            <w:tcBorders>
              <w:top w:val="single" w:sz="4" w:space="0" w:color="auto"/>
            </w:tcBorders>
          </w:tcPr>
          <w:p w14:paraId="023D1352" w14:textId="77777777" w:rsidR="00C7535F" w:rsidRPr="004A78D1" w:rsidRDefault="00C7535F" w:rsidP="00B24AB8">
            <w:pPr>
              <w:rPr>
                <w:rFonts w:cstheme="minorHAnsi"/>
                <w:b/>
                <w:bCs/>
                <w:color w:val="002060"/>
                <w:sz w:val="30"/>
                <w:szCs w:val="40"/>
              </w:rPr>
            </w:pPr>
            <w:r w:rsidRPr="004A78D1">
              <w:rPr>
                <w:rFonts w:cstheme="minorHAnsi"/>
                <w:b/>
                <w:bCs/>
                <w:color w:val="002060"/>
                <w:sz w:val="30"/>
                <w:szCs w:val="40"/>
              </w:rPr>
              <w:lastRenderedPageBreak/>
              <w:t>Enquire Learning Trust</w:t>
            </w:r>
          </w:p>
          <w:p w14:paraId="7C1AE310" w14:textId="77777777" w:rsidR="00C7535F" w:rsidRPr="007A23AC" w:rsidRDefault="00C7535F" w:rsidP="00B24AB8">
            <w:pPr>
              <w:rPr>
                <w:rFonts w:cstheme="minorHAnsi"/>
                <w:b/>
                <w:bCs/>
                <w:color w:val="000000" w:themeColor="text1"/>
                <w:sz w:val="30"/>
                <w:szCs w:val="40"/>
              </w:rPr>
            </w:pPr>
            <w:r w:rsidRPr="007A23AC">
              <w:rPr>
                <w:rFonts w:cstheme="minorHAnsi"/>
                <w:noProof/>
                <w:lang w:eastAsia="en-GB"/>
              </w:rPr>
              <w:drawing>
                <wp:anchor distT="0" distB="0" distL="114300" distR="114300" simplePos="0" relativeHeight="251665416" behindDoc="1" locked="0" layoutInCell="1" allowOverlap="1" wp14:anchorId="57134E4A" wp14:editId="1AAF5662">
                  <wp:simplePos x="0" y="0"/>
                  <wp:positionH relativeFrom="margin">
                    <wp:posOffset>1684634</wp:posOffset>
                  </wp:positionH>
                  <wp:positionV relativeFrom="margin">
                    <wp:posOffset>367665</wp:posOffset>
                  </wp:positionV>
                  <wp:extent cx="688975" cy="688975"/>
                  <wp:effectExtent l="0" t="0" r="0" b="0"/>
                  <wp:wrapTight wrapText="bothSides">
                    <wp:wrapPolygon edited="0">
                      <wp:start x="0" y="0"/>
                      <wp:lineTo x="0" y="21102"/>
                      <wp:lineTo x="21102" y="21102"/>
                      <wp:lineTo x="21102" y="0"/>
                      <wp:lineTo x="0" y="0"/>
                    </wp:wrapPolygon>
                  </wp:wrapTight>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Pr="1F1C92BA">
              <w:rPr>
                <w:b/>
                <w:bCs/>
                <w:color w:val="000000" w:themeColor="text1"/>
                <w:sz w:val="30"/>
                <w:szCs w:val="30"/>
              </w:rPr>
              <w:t>Primary Academy</w:t>
            </w:r>
          </w:p>
          <w:p w14:paraId="2E85D873" w14:textId="77777777" w:rsidR="00C7535F" w:rsidRPr="007A23AC" w:rsidRDefault="00C7535F" w:rsidP="00B24AB8">
            <w:pPr>
              <w:rPr>
                <w:rFonts w:cstheme="minorHAnsi"/>
                <w:b/>
                <w:bCs/>
                <w:color w:val="000000" w:themeColor="text1"/>
                <w:sz w:val="30"/>
                <w:szCs w:val="40"/>
              </w:rPr>
            </w:pPr>
            <w:r w:rsidRPr="007A23AC">
              <w:rPr>
                <w:rFonts w:cstheme="minorHAnsi"/>
                <w:b/>
                <w:bCs/>
                <w:color w:val="000000" w:themeColor="text1"/>
                <w:sz w:val="30"/>
                <w:szCs w:val="40"/>
              </w:rPr>
              <w:t>Improvement Plan</w:t>
            </w:r>
          </w:p>
          <w:p w14:paraId="5FCD7317" w14:textId="447807C7" w:rsidR="00C7535F" w:rsidRPr="007A23AC" w:rsidRDefault="00C7535F" w:rsidP="00B24AB8">
            <w:pPr>
              <w:rPr>
                <w:rFonts w:cstheme="minorHAnsi"/>
                <w:b/>
                <w:bCs/>
                <w:color w:val="000000" w:themeColor="text1"/>
                <w:sz w:val="32"/>
                <w:szCs w:val="40"/>
              </w:rPr>
            </w:pPr>
            <w:r w:rsidRPr="007A23AC">
              <w:rPr>
                <w:rFonts w:cstheme="minorHAnsi"/>
                <w:b/>
                <w:bCs/>
                <w:color w:val="000000" w:themeColor="text1"/>
                <w:sz w:val="32"/>
                <w:szCs w:val="40"/>
              </w:rPr>
              <w:t>202</w:t>
            </w:r>
            <w:r w:rsidR="00D643ED">
              <w:rPr>
                <w:rFonts w:cstheme="minorHAnsi"/>
                <w:b/>
                <w:bCs/>
                <w:color w:val="000000" w:themeColor="text1"/>
                <w:sz w:val="32"/>
                <w:szCs w:val="40"/>
              </w:rPr>
              <w:t>3</w:t>
            </w:r>
            <w:r w:rsidRPr="007A23AC">
              <w:rPr>
                <w:rFonts w:cstheme="minorHAnsi"/>
                <w:b/>
                <w:bCs/>
                <w:color w:val="000000" w:themeColor="text1"/>
                <w:sz w:val="32"/>
                <w:szCs w:val="40"/>
              </w:rPr>
              <w:t>/202</w:t>
            </w:r>
            <w:r w:rsidR="00D643ED">
              <w:rPr>
                <w:rFonts w:cstheme="minorHAnsi"/>
                <w:b/>
                <w:bCs/>
                <w:color w:val="000000" w:themeColor="text1"/>
                <w:sz w:val="32"/>
                <w:szCs w:val="40"/>
              </w:rPr>
              <w:t>4</w:t>
            </w:r>
          </w:p>
          <w:p w14:paraId="67C525D9" w14:textId="77777777" w:rsidR="00C7535F" w:rsidRPr="007A23AC" w:rsidRDefault="00C7535F" w:rsidP="00B24AB8">
            <w:pPr>
              <w:rPr>
                <w:rFonts w:cstheme="minorHAnsi"/>
                <w:sz w:val="20"/>
                <w:szCs w:val="18"/>
              </w:rPr>
            </w:pPr>
          </w:p>
          <w:p w14:paraId="1149F6A3" w14:textId="77777777" w:rsidR="00C7535F" w:rsidRPr="007A23AC" w:rsidRDefault="00C7535F" w:rsidP="00B24AB8">
            <w:pPr>
              <w:rPr>
                <w:rFonts w:cstheme="minorHAnsi"/>
                <w:sz w:val="20"/>
                <w:szCs w:val="18"/>
              </w:rPr>
            </w:pPr>
          </w:p>
        </w:tc>
        <w:tc>
          <w:tcPr>
            <w:tcW w:w="5910" w:type="dxa"/>
            <w:gridSpan w:val="2"/>
            <w:tcBorders>
              <w:top w:val="single" w:sz="4" w:space="0" w:color="auto"/>
            </w:tcBorders>
          </w:tcPr>
          <w:p w14:paraId="5D8787E8" w14:textId="37868364" w:rsidR="00C7535F" w:rsidRPr="004A78D1" w:rsidRDefault="1EAD458E" w:rsidP="1F1C92BA">
            <w:pPr>
              <w:rPr>
                <w:color w:val="002060"/>
                <w:sz w:val="28"/>
                <w:szCs w:val="28"/>
              </w:rPr>
            </w:pPr>
            <w:r w:rsidRPr="593B199F">
              <w:rPr>
                <w:b/>
                <w:bCs/>
                <w:color w:val="002060"/>
                <w:sz w:val="28"/>
                <w:szCs w:val="28"/>
              </w:rPr>
              <w:t xml:space="preserve">Priority </w:t>
            </w:r>
            <w:r w:rsidR="4F2409E3" w:rsidRPr="593B199F">
              <w:rPr>
                <w:b/>
                <w:bCs/>
                <w:color w:val="002060"/>
                <w:sz w:val="28"/>
                <w:szCs w:val="28"/>
              </w:rPr>
              <w:t>4</w:t>
            </w:r>
          </w:p>
          <w:p w14:paraId="3375AE11" w14:textId="75A77A11" w:rsidR="00C7535F" w:rsidRPr="007A23AC" w:rsidRDefault="5456FCD5" w:rsidP="593B199F">
            <w:r w:rsidRPr="593B199F">
              <w:rPr>
                <w:rFonts w:ascii="Arial" w:eastAsia="Arial" w:hAnsi="Arial" w:cs="Arial"/>
                <w:b/>
                <w:bCs/>
                <w:color w:val="000000" w:themeColor="text1"/>
                <w:sz w:val="36"/>
                <w:szCs w:val="36"/>
              </w:rPr>
              <w:t>Remembering More:</w:t>
            </w:r>
            <w:r w:rsidRPr="593B199F">
              <w:rPr>
                <w:rFonts w:ascii="Arial" w:eastAsia="Arial" w:hAnsi="Arial" w:cs="Arial"/>
                <w:color w:val="000000" w:themeColor="text1"/>
                <w:sz w:val="36"/>
                <w:szCs w:val="36"/>
              </w:rPr>
              <w:t xml:space="preserve"> Develop teaching strategies and formats to support children in the recall of knowledge and skills.</w:t>
            </w:r>
          </w:p>
          <w:p w14:paraId="44A39366" w14:textId="77777777" w:rsidR="00C7535F" w:rsidRPr="007A23AC" w:rsidRDefault="00C7535F" w:rsidP="00B24AB8">
            <w:pPr>
              <w:ind w:left="38" w:hanging="370"/>
              <w:rPr>
                <w:rFonts w:cstheme="minorHAnsi"/>
                <w:b/>
                <w:color w:val="ED7D31" w:themeColor="accent2"/>
              </w:rPr>
            </w:pPr>
            <w:r w:rsidRPr="007A23AC">
              <w:rPr>
                <w:rFonts w:cstheme="minorHAnsi"/>
                <w:b/>
                <w:color w:val="ED7D31" w:themeColor="accent2"/>
              </w:rPr>
              <w:t xml:space="preserve">      </w:t>
            </w:r>
          </w:p>
          <w:p w14:paraId="525A85FF" w14:textId="77777777" w:rsidR="00C7535F" w:rsidRPr="007A23AC" w:rsidRDefault="00C7535F" w:rsidP="00B24AB8">
            <w:pPr>
              <w:rPr>
                <w:rFonts w:cstheme="minorHAnsi"/>
                <w:b/>
                <w:bCs/>
                <w:u w:val="single"/>
              </w:rPr>
            </w:pPr>
          </w:p>
          <w:p w14:paraId="75D36E96" w14:textId="77777777" w:rsidR="00C7535F" w:rsidRPr="007A23AC" w:rsidRDefault="00C7535F" w:rsidP="00B24AB8">
            <w:pPr>
              <w:rPr>
                <w:rFonts w:cstheme="minorHAnsi"/>
              </w:rPr>
            </w:pPr>
          </w:p>
        </w:tc>
        <w:tc>
          <w:tcPr>
            <w:tcW w:w="6039" w:type="dxa"/>
            <w:tcBorders>
              <w:top w:val="single" w:sz="4" w:space="0" w:color="auto"/>
            </w:tcBorders>
          </w:tcPr>
          <w:p w14:paraId="4B46605C" w14:textId="77777777" w:rsidR="00C7535F" w:rsidRPr="004A78D1" w:rsidRDefault="00C7535F" w:rsidP="00B24AB8">
            <w:pPr>
              <w:rPr>
                <w:rFonts w:cstheme="minorHAnsi"/>
                <w:b/>
                <w:color w:val="002060"/>
              </w:rPr>
            </w:pPr>
            <w:r>
              <w:rPr>
                <w:rFonts w:cstheme="minorHAnsi"/>
                <w:b/>
                <w:color w:val="002060"/>
              </w:rPr>
              <w:t>Impact – What is the desired outcome for this priority?</w:t>
            </w:r>
          </w:p>
          <w:p w14:paraId="75E61C8B" w14:textId="77777777" w:rsidR="006B0A56" w:rsidRDefault="006B0A56" w:rsidP="006B0A56">
            <w:pPr>
              <w:pStyle w:val="ListParagraph"/>
              <w:numPr>
                <w:ilvl w:val="0"/>
                <w:numId w:val="4"/>
              </w:numPr>
              <w:rPr>
                <w:rFonts w:asciiTheme="minorHAnsi" w:hAnsiTheme="minorHAnsi" w:cstheme="minorHAnsi"/>
              </w:rPr>
            </w:pPr>
            <w:r>
              <w:rPr>
                <w:rFonts w:asciiTheme="minorHAnsi" w:hAnsiTheme="minorHAnsi" w:cstheme="minorHAnsi"/>
              </w:rPr>
              <w:t>Children to be more fluid with their knowledge and to be able to recall more effectively learning.</w:t>
            </w:r>
          </w:p>
          <w:p w14:paraId="4EC5AF53" w14:textId="77777777" w:rsidR="006B0A56" w:rsidRDefault="006B0A56" w:rsidP="006B0A56">
            <w:pPr>
              <w:pStyle w:val="ListParagraph"/>
              <w:numPr>
                <w:ilvl w:val="0"/>
                <w:numId w:val="4"/>
              </w:numPr>
              <w:rPr>
                <w:rFonts w:asciiTheme="minorHAnsi" w:hAnsiTheme="minorHAnsi" w:cstheme="minorHAnsi"/>
              </w:rPr>
            </w:pPr>
            <w:r>
              <w:rPr>
                <w:rFonts w:asciiTheme="minorHAnsi" w:hAnsiTheme="minorHAnsi" w:cstheme="minorHAnsi"/>
              </w:rPr>
              <w:t>To be able to use prior learning and understanding to make links in current learning and to support questioning and broadening understanding</w:t>
            </w:r>
          </w:p>
          <w:p w14:paraId="65EB8A9A" w14:textId="4A6E6B3E" w:rsidR="006B0A56" w:rsidRPr="006B0A56" w:rsidRDefault="00431A19" w:rsidP="006B0A56">
            <w:pPr>
              <w:pStyle w:val="ListParagraph"/>
              <w:numPr>
                <w:ilvl w:val="0"/>
                <w:numId w:val="4"/>
              </w:numPr>
              <w:rPr>
                <w:rFonts w:asciiTheme="minorHAnsi" w:hAnsiTheme="minorHAnsi" w:cstheme="minorHAnsi"/>
              </w:rPr>
            </w:pPr>
            <w:r>
              <w:rPr>
                <w:rFonts w:asciiTheme="minorHAnsi" w:hAnsiTheme="minorHAnsi" w:cstheme="minorHAnsi"/>
              </w:rPr>
              <w:t>To further enhance pupils knowledge to support developing mastery and working at greater depth due to core learning being embedded</w:t>
            </w:r>
          </w:p>
        </w:tc>
      </w:tr>
      <w:tr w:rsidR="00C7535F" w:rsidRPr="007A23AC" w14:paraId="72DCDF8E" w14:textId="77777777" w:rsidTr="34941CC8">
        <w:trPr>
          <w:trHeight w:val="113"/>
        </w:trPr>
        <w:tc>
          <w:tcPr>
            <w:tcW w:w="9412" w:type="dxa"/>
            <w:gridSpan w:val="3"/>
          </w:tcPr>
          <w:p w14:paraId="30989CC4" w14:textId="77777777" w:rsidR="00C7535F" w:rsidRPr="00871DD7" w:rsidRDefault="00C7535F" w:rsidP="00B24AB8">
            <w:pPr>
              <w:rPr>
                <w:rFonts w:cstheme="minorHAnsi"/>
                <w:b/>
                <w:color w:val="002060"/>
                <w:sz w:val="20"/>
                <w:szCs w:val="18"/>
              </w:rPr>
            </w:pPr>
            <w:r w:rsidRPr="00C032DB">
              <w:rPr>
                <w:rFonts w:cstheme="minorHAnsi"/>
                <w:b/>
                <w:color w:val="002060"/>
                <w:sz w:val="20"/>
                <w:szCs w:val="18"/>
              </w:rPr>
              <w:t>Leadership Activities</w:t>
            </w:r>
            <w:r>
              <w:rPr>
                <w:rFonts w:cstheme="minorHAnsi"/>
                <w:b/>
                <w:color w:val="002060"/>
                <w:sz w:val="20"/>
                <w:szCs w:val="18"/>
              </w:rPr>
              <w:t xml:space="preserve"> </w:t>
            </w:r>
          </w:p>
        </w:tc>
        <w:tc>
          <w:tcPr>
            <w:tcW w:w="6039" w:type="dxa"/>
          </w:tcPr>
          <w:p w14:paraId="69C2D7C7" w14:textId="77777777" w:rsidR="00C7535F" w:rsidRPr="00C032DB" w:rsidRDefault="00C7535F" w:rsidP="00B24AB8">
            <w:pPr>
              <w:rPr>
                <w:color w:val="002060"/>
              </w:rPr>
            </w:pPr>
            <w:r>
              <w:rPr>
                <w:rFonts w:cstheme="minorHAnsi"/>
                <w:b/>
                <w:color w:val="002060"/>
              </w:rPr>
              <w:t>How will practice and provision look if we are successful in this priority?</w:t>
            </w:r>
          </w:p>
        </w:tc>
      </w:tr>
      <w:tr w:rsidR="00C7535F" w:rsidRPr="007A23AC" w14:paraId="45FB972C" w14:textId="77777777" w:rsidTr="00706787">
        <w:trPr>
          <w:trHeight w:val="1125"/>
        </w:trPr>
        <w:tc>
          <w:tcPr>
            <w:tcW w:w="9412" w:type="dxa"/>
            <w:gridSpan w:val="3"/>
          </w:tcPr>
          <w:p w14:paraId="19D621FC" w14:textId="77777777" w:rsidR="00215F66" w:rsidRDefault="568CC4BF" w:rsidP="00215F66">
            <w:pPr>
              <w:rPr>
                <w:rFonts w:asciiTheme="majorHAnsi" w:eastAsiaTheme="majorEastAsia" w:hAnsiTheme="majorHAnsi" w:cstheme="majorBidi"/>
                <w:b/>
                <w:bCs/>
                <w:color w:val="002060"/>
              </w:rPr>
            </w:pPr>
            <w:r w:rsidRPr="00215F66">
              <w:rPr>
                <w:rFonts w:asciiTheme="majorHAnsi" w:eastAsiaTheme="majorEastAsia" w:hAnsiTheme="majorHAnsi" w:cstheme="majorBidi"/>
                <w:b/>
                <w:bCs/>
                <w:color w:val="002060"/>
              </w:rPr>
              <w:t xml:space="preserve">Great teaching toolkit </w:t>
            </w:r>
          </w:p>
          <w:p w14:paraId="03C8EBC6" w14:textId="11DAF86D" w:rsidR="2DD67447" w:rsidRPr="00215F66" w:rsidRDefault="00215F66" w:rsidP="00215F66">
            <w:pPr>
              <w:pStyle w:val="ListParagraph"/>
              <w:numPr>
                <w:ilvl w:val="0"/>
                <w:numId w:val="22"/>
              </w:numPr>
              <w:rPr>
                <w:rFonts w:asciiTheme="majorHAnsi" w:eastAsiaTheme="majorEastAsia" w:hAnsiTheme="majorHAnsi" w:cstheme="majorBidi"/>
                <w:b/>
                <w:bCs/>
                <w:color w:val="002060"/>
              </w:rPr>
            </w:pPr>
            <w:r w:rsidRPr="00215F66">
              <w:rPr>
                <w:rFonts w:asciiTheme="majorHAnsi" w:eastAsiaTheme="majorEastAsia" w:hAnsiTheme="majorHAnsi" w:cstheme="majorBidi"/>
                <w:b/>
                <w:bCs/>
                <w:color w:val="002060"/>
              </w:rPr>
              <w:t>Highlight key actions from embedding unit from 22/23 (Autumn1</w:t>
            </w:r>
            <w:r w:rsidR="00FC6B94">
              <w:rPr>
                <w:rFonts w:asciiTheme="majorHAnsi" w:eastAsiaTheme="majorEastAsia" w:hAnsiTheme="majorHAnsi" w:cstheme="majorBidi"/>
                <w:b/>
                <w:bCs/>
                <w:color w:val="002060"/>
              </w:rPr>
              <w:t xml:space="preserve"> SS/CK/JK</w:t>
            </w:r>
            <w:r w:rsidRPr="00215F66">
              <w:rPr>
                <w:rFonts w:asciiTheme="majorHAnsi" w:eastAsiaTheme="majorEastAsia" w:hAnsiTheme="majorHAnsi" w:cstheme="majorBidi"/>
                <w:b/>
                <w:bCs/>
                <w:color w:val="002060"/>
              </w:rPr>
              <w:t>)</w:t>
            </w:r>
          </w:p>
          <w:p w14:paraId="2E7BF3C4" w14:textId="1B2EE827" w:rsidR="47AD3F49" w:rsidRPr="00215F66" w:rsidRDefault="47AD3F49" w:rsidP="00215F66">
            <w:pPr>
              <w:pStyle w:val="ListParagraph"/>
              <w:numPr>
                <w:ilvl w:val="0"/>
                <w:numId w:val="22"/>
              </w:numPr>
              <w:rPr>
                <w:rFonts w:asciiTheme="majorHAnsi" w:eastAsiaTheme="majorEastAsia" w:hAnsiTheme="majorHAnsi" w:cstheme="majorBidi"/>
                <w:b/>
                <w:bCs/>
                <w:color w:val="002060"/>
              </w:rPr>
            </w:pPr>
            <w:r w:rsidRPr="00215F66">
              <w:rPr>
                <w:rFonts w:asciiTheme="majorHAnsi" w:eastAsiaTheme="majorEastAsia" w:hAnsiTheme="majorHAnsi" w:cstheme="majorBidi"/>
                <w:b/>
                <w:bCs/>
                <w:color w:val="002060"/>
              </w:rPr>
              <w:t xml:space="preserve">Questioning and explaining courses throughout the year. Starting with questioning. </w:t>
            </w:r>
          </w:p>
          <w:p w14:paraId="45BA6E5B" w14:textId="7571730E" w:rsidR="7C7EBBF6" w:rsidRPr="00215F66" w:rsidRDefault="7C7EBBF6" w:rsidP="00215F66">
            <w:pPr>
              <w:pStyle w:val="ListParagraph"/>
              <w:numPr>
                <w:ilvl w:val="0"/>
                <w:numId w:val="22"/>
              </w:numPr>
              <w:rPr>
                <w:rFonts w:asciiTheme="majorHAnsi" w:eastAsiaTheme="majorEastAsia" w:hAnsiTheme="majorHAnsi" w:cstheme="majorBidi"/>
                <w:b/>
                <w:bCs/>
                <w:color w:val="002060"/>
              </w:rPr>
            </w:pPr>
            <w:r w:rsidRPr="00215F66">
              <w:rPr>
                <w:rFonts w:asciiTheme="majorHAnsi" w:eastAsiaTheme="majorEastAsia" w:hAnsiTheme="majorHAnsi" w:cstheme="majorBidi"/>
                <w:b/>
                <w:bCs/>
                <w:color w:val="002060"/>
              </w:rPr>
              <w:t>Questioning w</w:t>
            </w:r>
            <w:r w:rsidR="00706787" w:rsidRPr="00215F66">
              <w:rPr>
                <w:rFonts w:asciiTheme="majorHAnsi" w:eastAsiaTheme="majorEastAsia" w:hAnsiTheme="majorHAnsi" w:cstheme="majorBidi"/>
                <w:b/>
                <w:bCs/>
                <w:color w:val="002060"/>
              </w:rPr>
              <w:t>ill start in the Autumn 2</w:t>
            </w:r>
            <w:r w:rsidRPr="00215F66">
              <w:rPr>
                <w:rFonts w:asciiTheme="majorHAnsi" w:eastAsiaTheme="majorEastAsia" w:hAnsiTheme="majorHAnsi" w:cstheme="majorBidi"/>
                <w:b/>
                <w:bCs/>
                <w:color w:val="002060"/>
              </w:rPr>
              <w:t xml:space="preserve"> and will be completed during staff meeting time (double time suggested to give staff time to implement strategies).</w:t>
            </w:r>
            <w:r w:rsidR="006B0A56" w:rsidRPr="00215F66">
              <w:rPr>
                <w:rFonts w:asciiTheme="majorHAnsi" w:eastAsiaTheme="majorEastAsia" w:hAnsiTheme="majorHAnsi" w:cstheme="majorBidi"/>
                <w:b/>
                <w:bCs/>
                <w:color w:val="002060"/>
              </w:rPr>
              <w:t xml:space="preserve"> (Trialled Autumn 1, delivered Autumn 2</w:t>
            </w:r>
            <w:r w:rsidR="00E500AB">
              <w:rPr>
                <w:rFonts w:asciiTheme="majorHAnsi" w:eastAsiaTheme="majorEastAsia" w:hAnsiTheme="majorHAnsi" w:cstheme="majorBidi"/>
                <w:b/>
                <w:bCs/>
                <w:color w:val="002060"/>
              </w:rPr>
              <w:t xml:space="preserve"> CK/JK all staff</w:t>
            </w:r>
            <w:r w:rsidR="006B0A56" w:rsidRPr="00215F66">
              <w:rPr>
                <w:rFonts w:asciiTheme="majorHAnsi" w:eastAsiaTheme="majorEastAsia" w:hAnsiTheme="majorHAnsi" w:cstheme="majorBidi"/>
                <w:b/>
                <w:bCs/>
                <w:color w:val="002060"/>
              </w:rPr>
              <w:t>)</w:t>
            </w:r>
          </w:p>
          <w:p w14:paraId="33AC0405" w14:textId="77777777" w:rsidR="00215F66" w:rsidRDefault="4E3C72AC" w:rsidP="593B199F">
            <w:pPr>
              <w:pStyle w:val="ListParagraph"/>
              <w:numPr>
                <w:ilvl w:val="0"/>
                <w:numId w:val="22"/>
              </w:numPr>
              <w:rPr>
                <w:rFonts w:asciiTheme="majorHAnsi" w:eastAsiaTheme="majorEastAsia" w:hAnsiTheme="majorHAnsi" w:cstheme="majorBidi"/>
                <w:b/>
                <w:bCs/>
                <w:color w:val="002060"/>
              </w:rPr>
            </w:pPr>
            <w:r w:rsidRPr="00215F66">
              <w:rPr>
                <w:rFonts w:asciiTheme="majorHAnsi" w:eastAsiaTheme="majorEastAsia" w:hAnsiTheme="majorHAnsi" w:cstheme="majorBidi"/>
                <w:b/>
                <w:bCs/>
                <w:color w:val="002060"/>
              </w:rPr>
              <w:t>Explaini</w:t>
            </w:r>
            <w:r w:rsidR="006B0A56" w:rsidRPr="00215F66">
              <w:rPr>
                <w:rFonts w:asciiTheme="majorHAnsi" w:eastAsiaTheme="majorEastAsia" w:hAnsiTheme="majorHAnsi" w:cstheme="majorBidi"/>
                <w:b/>
                <w:bCs/>
                <w:color w:val="002060"/>
              </w:rPr>
              <w:t>ng course to start in Spring 2</w:t>
            </w:r>
            <w:r w:rsidRPr="00215F66">
              <w:rPr>
                <w:rFonts w:asciiTheme="majorHAnsi" w:eastAsiaTheme="majorEastAsia" w:hAnsiTheme="majorHAnsi" w:cstheme="majorBidi"/>
                <w:b/>
                <w:bCs/>
                <w:color w:val="002060"/>
              </w:rPr>
              <w:t xml:space="preserve"> to give time to embed questioning techniques and strategies. </w:t>
            </w:r>
          </w:p>
          <w:p w14:paraId="7CCABE97" w14:textId="5CA4C698" w:rsidR="00215F66" w:rsidRDefault="00215F66" w:rsidP="00215F66">
            <w:pPr>
              <w:rPr>
                <w:rFonts w:asciiTheme="majorHAnsi" w:eastAsiaTheme="majorEastAsia" w:hAnsiTheme="majorHAnsi" w:cstheme="majorBidi"/>
                <w:b/>
                <w:bCs/>
                <w:color w:val="002060"/>
              </w:rPr>
            </w:pPr>
            <w:r>
              <w:rPr>
                <w:rFonts w:asciiTheme="majorHAnsi" w:eastAsiaTheme="majorEastAsia" w:hAnsiTheme="majorHAnsi" w:cstheme="majorBidi"/>
                <w:b/>
                <w:bCs/>
                <w:color w:val="002060"/>
              </w:rPr>
              <w:t>Recall/Retention/Remembering</w:t>
            </w:r>
          </w:p>
          <w:p w14:paraId="3863907B" w14:textId="65BBE2F0" w:rsidR="00215F66" w:rsidRPr="00AA1EDD" w:rsidRDefault="00215F66" w:rsidP="00AA1EDD">
            <w:pPr>
              <w:pStyle w:val="ListParagraph"/>
              <w:numPr>
                <w:ilvl w:val="0"/>
                <w:numId w:val="23"/>
              </w:numPr>
              <w:rPr>
                <w:rFonts w:asciiTheme="majorHAnsi" w:eastAsiaTheme="majorEastAsia" w:hAnsiTheme="majorHAnsi" w:cstheme="majorBidi"/>
                <w:b/>
                <w:bCs/>
                <w:color w:val="002060"/>
              </w:rPr>
            </w:pPr>
            <w:r w:rsidRPr="00AA1EDD">
              <w:rPr>
                <w:rFonts w:asciiTheme="majorHAnsi" w:eastAsiaTheme="majorEastAsia" w:hAnsiTheme="majorHAnsi" w:cstheme="majorBidi"/>
                <w:b/>
                <w:bCs/>
                <w:color w:val="002060"/>
              </w:rPr>
              <w:t>Monitor key actions from embedding unit (Summaries  /Recall grids</w:t>
            </w:r>
            <w:r w:rsidR="00E500AB">
              <w:rPr>
                <w:rFonts w:asciiTheme="majorHAnsi" w:eastAsiaTheme="majorEastAsia" w:hAnsiTheme="majorHAnsi" w:cstheme="majorBidi"/>
                <w:b/>
                <w:bCs/>
                <w:color w:val="002060"/>
              </w:rPr>
              <w:t xml:space="preserve"> SS/MS</w:t>
            </w:r>
            <w:r w:rsidRPr="00AA1EDD">
              <w:rPr>
                <w:rFonts w:asciiTheme="majorHAnsi" w:eastAsiaTheme="majorEastAsia" w:hAnsiTheme="majorHAnsi" w:cstheme="majorBidi"/>
                <w:b/>
                <w:bCs/>
                <w:color w:val="002060"/>
              </w:rPr>
              <w:t>)</w:t>
            </w:r>
          </w:p>
          <w:p w14:paraId="2E4E5F1C" w14:textId="5E4C5D2B" w:rsidR="00215F66" w:rsidRPr="00AA1EDD" w:rsidRDefault="00215F66" w:rsidP="00AA1EDD">
            <w:pPr>
              <w:pStyle w:val="ListParagraph"/>
              <w:numPr>
                <w:ilvl w:val="0"/>
                <w:numId w:val="23"/>
              </w:numPr>
              <w:rPr>
                <w:rFonts w:asciiTheme="majorHAnsi" w:eastAsiaTheme="majorEastAsia" w:hAnsiTheme="majorHAnsi" w:cstheme="majorBidi"/>
                <w:b/>
                <w:bCs/>
                <w:color w:val="002060"/>
              </w:rPr>
            </w:pPr>
            <w:r w:rsidRPr="00AA1EDD">
              <w:rPr>
                <w:rFonts w:asciiTheme="majorHAnsi" w:eastAsiaTheme="majorEastAsia" w:hAnsiTheme="majorHAnsi" w:cstheme="majorBidi"/>
                <w:b/>
                <w:bCs/>
                <w:color w:val="002060"/>
              </w:rPr>
              <w:t>Introduce Ask me boards (trailed Y2/4/6 Autumn 1, adapt and introduce Autumn 2</w:t>
            </w:r>
            <w:r w:rsidR="00E500AB">
              <w:rPr>
                <w:rFonts w:asciiTheme="majorHAnsi" w:eastAsiaTheme="majorEastAsia" w:hAnsiTheme="majorHAnsi" w:cstheme="majorBidi"/>
                <w:b/>
                <w:bCs/>
                <w:color w:val="002060"/>
              </w:rPr>
              <w:t xml:space="preserve"> CK/MS/JK</w:t>
            </w:r>
            <w:r w:rsidRPr="00AA1EDD">
              <w:rPr>
                <w:rFonts w:asciiTheme="majorHAnsi" w:eastAsiaTheme="majorEastAsia" w:hAnsiTheme="majorHAnsi" w:cstheme="majorBidi"/>
                <w:b/>
                <w:bCs/>
                <w:color w:val="002060"/>
              </w:rPr>
              <w:t>)</w:t>
            </w:r>
          </w:p>
          <w:p w14:paraId="081DDCBA" w14:textId="2E15F8A2" w:rsidR="47AD3F49" w:rsidRPr="00AA1EDD" w:rsidRDefault="47AD3F49" w:rsidP="00AA1EDD">
            <w:pPr>
              <w:pStyle w:val="ListParagraph"/>
              <w:numPr>
                <w:ilvl w:val="0"/>
                <w:numId w:val="23"/>
              </w:numPr>
              <w:rPr>
                <w:rFonts w:asciiTheme="majorHAnsi" w:eastAsiaTheme="majorEastAsia" w:hAnsiTheme="majorHAnsi" w:cstheme="majorBidi"/>
                <w:b/>
                <w:bCs/>
                <w:color w:val="002060"/>
              </w:rPr>
            </w:pPr>
            <w:r w:rsidRPr="00AA1EDD">
              <w:rPr>
                <w:rFonts w:asciiTheme="majorHAnsi" w:eastAsiaTheme="majorEastAsia" w:hAnsiTheme="majorHAnsi" w:cstheme="majorBidi"/>
                <w:b/>
                <w:bCs/>
                <w:color w:val="002060"/>
              </w:rPr>
              <w:t>Baseline key knowledge that they should know and have already studied</w:t>
            </w:r>
            <w:r w:rsidR="00E500AB">
              <w:rPr>
                <w:rFonts w:asciiTheme="majorHAnsi" w:eastAsiaTheme="majorEastAsia" w:hAnsiTheme="majorHAnsi" w:cstheme="majorBidi"/>
                <w:b/>
                <w:bCs/>
                <w:color w:val="002060"/>
              </w:rPr>
              <w:t xml:space="preserve"> in targeted subjects</w:t>
            </w:r>
            <w:r w:rsidRPr="00AA1EDD">
              <w:rPr>
                <w:rFonts w:asciiTheme="majorHAnsi" w:eastAsiaTheme="majorEastAsia" w:hAnsiTheme="majorHAnsi" w:cstheme="majorBidi"/>
                <w:b/>
                <w:bCs/>
                <w:color w:val="002060"/>
              </w:rPr>
              <w:t xml:space="preserve">. </w:t>
            </w:r>
            <w:r w:rsidR="00BC3535" w:rsidRPr="00AA1EDD">
              <w:rPr>
                <w:rFonts w:asciiTheme="majorHAnsi" w:eastAsiaTheme="majorEastAsia" w:hAnsiTheme="majorHAnsi" w:cstheme="majorBidi"/>
                <w:b/>
                <w:bCs/>
                <w:color w:val="002060"/>
              </w:rPr>
              <w:t xml:space="preserve"> (Autumn 1</w:t>
            </w:r>
            <w:r w:rsidR="00E500AB">
              <w:rPr>
                <w:rFonts w:asciiTheme="majorHAnsi" w:eastAsiaTheme="majorEastAsia" w:hAnsiTheme="majorHAnsi" w:cstheme="majorBidi"/>
                <w:b/>
                <w:bCs/>
                <w:color w:val="002060"/>
              </w:rPr>
              <w:t xml:space="preserve"> all staff</w:t>
            </w:r>
            <w:r w:rsidR="00BC3535" w:rsidRPr="00AA1EDD">
              <w:rPr>
                <w:rFonts w:asciiTheme="majorHAnsi" w:eastAsiaTheme="majorEastAsia" w:hAnsiTheme="majorHAnsi" w:cstheme="majorBidi"/>
                <w:b/>
                <w:bCs/>
                <w:color w:val="002060"/>
              </w:rPr>
              <w:t>)</w:t>
            </w:r>
          </w:p>
          <w:p w14:paraId="71EA821E" w14:textId="12B9D271" w:rsidR="00AA1EDD" w:rsidRPr="00AA1EDD" w:rsidRDefault="00BC3535" w:rsidP="00AA1EDD">
            <w:pPr>
              <w:pStyle w:val="ListParagraph"/>
              <w:numPr>
                <w:ilvl w:val="0"/>
                <w:numId w:val="23"/>
              </w:numPr>
              <w:rPr>
                <w:rFonts w:asciiTheme="majorHAnsi" w:eastAsiaTheme="majorEastAsia" w:hAnsiTheme="majorHAnsi" w:cstheme="majorBidi"/>
                <w:b/>
                <w:bCs/>
                <w:color w:val="002060"/>
              </w:rPr>
            </w:pPr>
            <w:r w:rsidRPr="00AA1EDD">
              <w:rPr>
                <w:rFonts w:asciiTheme="majorHAnsi" w:eastAsiaTheme="majorEastAsia" w:hAnsiTheme="majorHAnsi" w:cstheme="majorBidi"/>
                <w:b/>
                <w:bCs/>
                <w:color w:val="002060"/>
              </w:rPr>
              <w:t xml:space="preserve">Plan and Introduce carousal – </w:t>
            </w:r>
            <w:r w:rsidR="47AD3F49" w:rsidRPr="00AA1EDD">
              <w:rPr>
                <w:rFonts w:asciiTheme="majorHAnsi" w:eastAsiaTheme="majorEastAsia" w:hAnsiTheme="majorHAnsi" w:cstheme="majorBidi"/>
                <w:b/>
                <w:bCs/>
                <w:color w:val="002060"/>
              </w:rPr>
              <w:t xml:space="preserve">quizzing app – to support children to recall key knowledge and information. </w:t>
            </w:r>
            <w:r w:rsidR="006B0A56" w:rsidRPr="00AA1EDD">
              <w:rPr>
                <w:rFonts w:asciiTheme="majorHAnsi" w:eastAsiaTheme="majorEastAsia" w:hAnsiTheme="majorHAnsi" w:cstheme="majorBidi"/>
                <w:b/>
                <w:bCs/>
                <w:color w:val="002060"/>
              </w:rPr>
              <w:t xml:space="preserve"> (introduced Autumn 23</w:t>
            </w:r>
            <w:r w:rsidR="00E500AB">
              <w:rPr>
                <w:rFonts w:asciiTheme="majorHAnsi" w:eastAsiaTheme="majorEastAsia" w:hAnsiTheme="majorHAnsi" w:cstheme="majorBidi"/>
                <w:b/>
                <w:bCs/>
                <w:color w:val="002060"/>
              </w:rPr>
              <w:t xml:space="preserve"> SS/ All staff</w:t>
            </w:r>
            <w:r w:rsidR="006B0A56" w:rsidRPr="00AA1EDD">
              <w:rPr>
                <w:rFonts w:asciiTheme="majorHAnsi" w:eastAsiaTheme="majorEastAsia" w:hAnsiTheme="majorHAnsi" w:cstheme="majorBidi"/>
                <w:b/>
                <w:bCs/>
                <w:color w:val="002060"/>
              </w:rPr>
              <w:t>)</w:t>
            </w:r>
          </w:p>
          <w:p w14:paraId="0916D524" w14:textId="06700E3F" w:rsidR="47AD3F49" w:rsidRPr="00AA1EDD" w:rsidRDefault="00AA1EDD" w:rsidP="00AA1EDD">
            <w:pPr>
              <w:pStyle w:val="ListParagraph"/>
              <w:numPr>
                <w:ilvl w:val="0"/>
                <w:numId w:val="23"/>
              </w:numPr>
              <w:rPr>
                <w:rFonts w:asciiTheme="majorHAnsi" w:eastAsiaTheme="majorEastAsia" w:hAnsiTheme="majorHAnsi" w:cstheme="majorBidi"/>
                <w:b/>
                <w:bCs/>
                <w:color w:val="002060"/>
              </w:rPr>
            </w:pPr>
            <w:r w:rsidRPr="00AA1EDD">
              <w:rPr>
                <w:rFonts w:asciiTheme="majorHAnsi" w:eastAsiaTheme="majorEastAsia" w:hAnsiTheme="majorHAnsi" w:cstheme="majorBidi"/>
                <w:b/>
                <w:bCs/>
                <w:color w:val="002060"/>
              </w:rPr>
              <w:t>T</w:t>
            </w:r>
            <w:r w:rsidR="47AD3F49" w:rsidRPr="00AA1EDD">
              <w:rPr>
                <w:rFonts w:asciiTheme="majorHAnsi" w:eastAsiaTheme="majorEastAsia" w:hAnsiTheme="majorHAnsi" w:cstheme="majorBidi"/>
                <w:b/>
                <w:bCs/>
                <w:color w:val="002060"/>
              </w:rPr>
              <w:t>argeted intervention on key knowledge e.g. children who scored below 20 on the times table check</w:t>
            </w:r>
            <w:r w:rsidR="79861949" w:rsidRPr="00AA1EDD">
              <w:rPr>
                <w:rFonts w:asciiTheme="majorHAnsi" w:eastAsiaTheme="majorEastAsia" w:hAnsiTheme="majorHAnsi" w:cstheme="majorBidi"/>
                <w:b/>
                <w:bCs/>
                <w:color w:val="002060"/>
              </w:rPr>
              <w:t xml:space="preserve">. Linked into non-negotiables already used in school. </w:t>
            </w:r>
            <w:r>
              <w:rPr>
                <w:rFonts w:asciiTheme="majorHAnsi" w:eastAsiaTheme="majorEastAsia" w:hAnsiTheme="majorHAnsi" w:cstheme="majorBidi"/>
                <w:b/>
                <w:bCs/>
                <w:color w:val="002060"/>
              </w:rPr>
              <w:t xml:space="preserve"> (Ongoing)</w:t>
            </w:r>
          </w:p>
          <w:p w14:paraId="73626430" w14:textId="262F59F2" w:rsidR="00E70203" w:rsidRPr="00AA1EDD" w:rsidRDefault="006B0A56" w:rsidP="00AA1EDD">
            <w:pPr>
              <w:pStyle w:val="ListParagraph"/>
              <w:numPr>
                <w:ilvl w:val="0"/>
                <w:numId w:val="23"/>
              </w:numPr>
              <w:rPr>
                <w:rFonts w:asciiTheme="majorHAnsi" w:eastAsiaTheme="majorEastAsia" w:hAnsiTheme="majorHAnsi" w:cstheme="majorBidi"/>
                <w:b/>
                <w:bCs/>
                <w:color w:val="002060"/>
              </w:rPr>
            </w:pPr>
            <w:r w:rsidRPr="00AA1EDD">
              <w:rPr>
                <w:rFonts w:asciiTheme="majorHAnsi" w:eastAsiaTheme="majorEastAsia" w:hAnsiTheme="majorHAnsi" w:cstheme="majorBidi"/>
                <w:b/>
                <w:bCs/>
                <w:color w:val="002060"/>
              </w:rPr>
              <w:t>Link to O</w:t>
            </w:r>
            <w:r w:rsidR="7311CF7B" w:rsidRPr="00AA1EDD">
              <w:rPr>
                <w:rFonts w:asciiTheme="majorHAnsi" w:eastAsiaTheme="majorEastAsia" w:hAnsiTheme="majorHAnsi" w:cstheme="majorBidi"/>
                <w:b/>
                <w:bCs/>
                <w:color w:val="002060"/>
              </w:rPr>
              <w:t xml:space="preserve">racy and how well children can articulate their knowledge. </w:t>
            </w:r>
            <w:r w:rsidR="00E500AB">
              <w:rPr>
                <w:rFonts w:asciiTheme="majorHAnsi" w:eastAsiaTheme="majorEastAsia" w:hAnsiTheme="majorHAnsi" w:cstheme="majorBidi"/>
                <w:b/>
                <w:bCs/>
                <w:color w:val="002060"/>
              </w:rPr>
              <w:t>(SS)</w:t>
            </w:r>
          </w:p>
        </w:tc>
        <w:tc>
          <w:tcPr>
            <w:tcW w:w="6039" w:type="dxa"/>
          </w:tcPr>
          <w:p w14:paraId="7C1E8E3B" w14:textId="12C94E2E" w:rsidR="00C7535F" w:rsidRDefault="00431A19" w:rsidP="00566471">
            <w:pPr>
              <w:ind w:left="720"/>
              <w:rPr>
                <w:rFonts w:cstheme="minorHAnsi"/>
                <w:i/>
                <w:iCs/>
                <w:color w:val="222A35" w:themeColor="text2" w:themeShade="80"/>
              </w:rPr>
            </w:pPr>
            <w:r w:rsidRPr="00AE0DD1">
              <w:rPr>
                <w:rFonts w:cstheme="minorHAnsi"/>
                <w:b/>
                <w:color w:val="222A35" w:themeColor="text2" w:themeShade="80"/>
              </w:rPr>
              <w:t>Children develop good long-term memory skills which enables effective use of working memory</w:t>
            </w:r>
            <w:r w:rsidRPr="00AE0DD1">
              <w:rPr>
                <w:rFonts w:cstheme="minorHAnsi"/>
                <w:color w:val="222A35" w:themeColor="text2" w:themeShade="80"/>
              </w:rPr>
              <w:t xml:space="preserve"> –</w:t>
            </w:r>
            <w:r w:rsidRPr="00AE0DD1">
              <w:rPr>
                <w:rFonts w:cstheme="minorHAnsi"/>
                <w:i/>
                <w:iCs/>
                <w:color w:val="222A35" w:themeColor="text2" w:themeShade="80"/>
              </w:rPr>
              <w:t xml:space="preserve"> Pupil discussions and feedback from class teachers in subject enquiry.</w:t>
            </w:r>
          </w:p>
          <w:p w14:paraId="4FC9075D" w14:textId="6E2C4DA7" w:rsidR="00FC6B94" w:rsidRDefault="00FC6B94" w:rsidP="00566471">
            <w:pPr>
              <w:ind w:left="720"/>
              <w:rPr>
                <w:rFonts w:cstheme="minorHAnsi"/>
                <w:i/>
                <w:iCs/>
                <w:color w:val="222A35" w:themeColor="text2" w:themeShade="80"/>
              </w:rPr>
            </w:pPr>
          </w:p>
          <w:p w14:paraId="34ABFBD3" w14:textId="267EC888" w:rsidR="00FC6B94" w:rsidRPr="00FC6B94" w:rsidRDefault="00FC6B94" w:rsidP="00566471">
            <w:pPr>
              <w:ind w:left="720"/>
              <w:rPr>
                <w:rFonts w:cstheme="minorHAnsi"/>
                <w:i/>
                <w:iCs/>
                <w:color w:val="222A35" w:themeColor="text2" w:themeShade="80"/>
              </w:rPr>
            </w:pPr>
            <w:r w:rsidRPr="00FC6B94">
              <w:rPr>
                <w:rFonts w:cstheme="minorHAnsi"/>
                <w:b/>
                <w:iCs/>
                <w:color w:val="222A35" w:themeColor="text2" w:themeShade="80"/>
              </w:rPr>
              <w:t>Consistent teaching approaches use to support recall and retention of key learning</w:t>
            </w:r>
            <w:r>
              <w:rPr>
                <w:rFonts w:cstheme="minorHAnsi"/>
                <w:b/>
                <w:iCs/>
                <w:color w:val="222A35" w:themeColor="text2" w:themeShade="80"/>
              </w:rPr>
              <w:t xml:space="preserve">- </w:t>
            </w:r>
          </w:p>
          <w:p w14:paraId="24C6587B" w14:textId="77777777" w:rsidR="00431A19" w:rsidRPr="00AE0DD1" w:rsidRDefault="00431A19" w:rsidP="00566471">
            <w:pPr>
              <w:ind w:left="720"/>
              <w:rPr>
                <w:rFonts w:cstheme="minorHAnsi"/>
                <w:i/>
                <w:iCs/>
                <w:color w:val="222A35" w:themeColor="text2" w:themeShade="80"/>
              </w:rPr>
            </w:pPr>
          </w:p>
          <w:p w14:paraId="683D3129" w14:textId="755474CD" w:rsidR="00431A19" w:rsidRPr="00AE0DD1" w:rsidRDefault="00431A19" w:rsidP="00566471">
            <w:pPr>
              <w:ind w:left="720"/>
              <w:rPr>
                <w:rFonts w:cstheme="minorHAnsi"/>
                <w:i/>
                <w:iCs/>
                <w:color w:val="222A35" w:themeColor="text2" w:themeShade="80"/>
              </w:rPr>
            </w:pPr>
            <w:r w:rsidRPr="00AE0DD1">
              <w:rPr>
                <w:rFonts w:cstheme="minorHAnsi"/>
                <w:b/>
                <w:color w:val="222A35" w:themeColor="text2" w:themeShade="80"/>
              </w:rPr>
              <w:t>In lessons, pupils are engaged with excellent learning behaviours and strong progress is made in all curriculum subjects</w:t>
            </w:r>
            <w:r w:rsidRPr="00AE0DD1">
              <w:rPr>
                <w:rFonts w:cstheme="minorHAnsi"/>
                <w:color w:val="222A35" w:themeColor="text2" w:themeShade="80"/>
              </w:rPr>
              <w:t xml:space="preserve"> – </w:t>
            </w:r>
            <w:r w:rsidRPr="00AE0DD1">
              <w:rPr>
                <w:rFonts w:cstheme="minorHAnsi"/>
                <w:i/>
                <w:iCs/>
                <w:color w:val="222A35" w:themeColor="text2" w:themeShade="80"/>
              </w:rPr>
              <w:t>curriculum enquiries</w:t>
            </w:r>
          </w:p>
          <w:p w14:paraId="4411C84B" w14:textId="793DCDC5" w:rsidR="00CF00C5" w:rsidRPr="00AE0DD1" w:rsidRDefault="00CF00C5" w:rsidP="00566471">
            <w:pPr>
              <w:ind w:left="720"/>
              <w:rPr>
                <w:rFonts w:cstheme="minorHAnsi"/>
                <w:i/>
                <w:iCs/>
                <w:color w:val="222A35" w:themeColor="text2" w:themeShade="80"/>
              </w:rPr>
            </w:pPr>
          </w:p>
          <w:p w14:paraId="530BE751" w14:textId="40D6E7AB" w:rsidR="00CF00C5" w:rsidRPr="00AE0DD1" w:rsidRDefault="00CF00C5" w:rsidP="00566471">
            <w:pPr>
              <w:ind w:left="720"/>
              <w:rPr>
                <w:rFonts w:cstheme="minorHAnsi"/>
                <w:iCs/>
                <w:color w:val="222A35" w:themeColor="text2" w:themeShade="80"/>
              </w:rPr>
            </w:pPr>
            <w:r w:rsidRPr="00AE0DD1">
              <w:rPr>
                <w:rFonts w:cstheme="minorHAnsi"/>
                <w:b/>
                <w:iCs/>
                <w:color w:val="222A35" w:themeColor="text2" w:themeShade="80"/>
              </w:rPr>
              <w:t>Effective integration of Carousal in learning</w:t>
            </w:r>
            <w:r w:rsidRPr="00AE0DD1">
              <w:rPr>
                <w:rFonts w:cstheme="minorHAnsi"/>
                <w:iCs/>
                <w:color w:val="222A35" w:themeColor="text2" w:themeShade="80"/>
              </w:rPr>
              <w:t>.</w:t>
            </w:r>
            <w:r w:rsidRPr="00AE0DD1">
              <w:rPr>
                <w:rFonts w:cstheme="minorHAnsi"/>
                <w:i/>
                <w:iCs/>
                <w:color w:val="222A35" w:themeColor="text2" w:themeShade="80"/>
              </w:rPr>
              <w:t>- Carousal data, pupil conversations, curriculum enquiries</w:t>
            </w:r>
          </w:p>
          <w:p w14:paraId="20AA729C" w14:textId="3B436D56" w:rsidR="00431A19" w:rsidRPr="00AE0DD1" w:rsidRDefault="00431A19" w:rsidP="00B24AB8">
            <w:pPr>
              <w:rPr>
                <w:rFonts w:cstheme="minorHAnsi"/>
                <w:b/>
                <w:color w:val="222A35" w:themeColor="text2" w:themeShade="80"/>
                <w:sz w:val="20"/>
                <w:szCs w:val="18"/>
              </w:rPr>
            </w:pPr>
          </w:p>
        </w:tc>
      </w:tr>
      <w:tr w:rsidR="00C7535F" w:rsidRPr="007A23AC" w14:paraId="1D9BEDBD" w14:textId="77777777" w:rsidTr="00D63359">
        <w:trPr>
          <w:trHeight w:val="274"/>
        </w:trPr>
        <w:tc>
          <w:tcPr>
            <w:tcW w:w="5150" w:type="dxa"/>
            <w:gridSpan w:val="2"/>
          </w:tcPr>
          <w:p w14:paraId="5FE35E48" w14:textId="77777777" w:rsidR="00C7535F" w:rsidRPr="00F87BCE" w:rsidRDefault="1EAD458E" w:rsidP="00B24AB8">
            <w:pPr>
              <w:ind w:left="360"/>
              <w:rPr>
                <w:rFonts w:cstheme="minorHAnsi"/>
                <w:b/>
                <w:color w:val="002060"/>
                <w:sz w:val="20"/>
                <w:szCs w:val="20"/>
              </w:rPr>
            </w:pPr>
            <w:r w:rsidRPr="00F87BCE">
              <w:rPr>
                <w:b/>
                <w:bCs/>
                <w:color w:val="002060"/>
                <w:sz w:val="20"/>
                <w:szCs w:val="20"/>
              </w:rPr>
              <w:t>Autumn Milestones (What needs to happen this term to be on track with the priority?)</w:t>
            </w:r>
          </w:p>
          <w:p w14:paraId="5BD14750" w14:textId="13DF36C5" w:rsidR="757038EE" w:rsidRPr="00F87BCE" w:rsidRDefault="757038EE" w:rsidP="00C82AD3">
            <w:pPr>
              <w:pStyle w:val="ListParagraph"/>
              <w:numPr>
                <w:ilvl w:val="0"/>
                <w:numId w:val="5"/>
              </w:numPr>
              <w:rPr>
                <w:rFonts w:asciiTheme="minorHAnsi" w:hAnsiTheme="minorHAnsi" w:cstheme="minorHAnsi"/>
                <w:b/>
                <w:bCs/>
                <w:color w:val="002060"/>
                <w:sz w:val="20"/>
                <w:szCs w:val="20"/>
              </w:rPr>
            </w:pPr>
            <w:r w:rsidRPr="00F87BCE">
              <w:rPr>
                <w:rFonts w:asciiTheme="minorHAnsi" w:hAnsiTheme="minorHAnsi" w:cstheme="minorHAnsi"/>
                <w:b/>
                <w:bCs/>
                <w:color w:val="002060"/>
                <w:sz w:val="20"/>
                <w:szCs w:val="20"/>
              </w:rPr>
              <w:t xml:space="preserve">Identifying key actions from previous GTT unit. </w:t>
            </w:r>
          </w:p>
          <w:p w14:paraId="7544D9A9" w14:textId="71402FB0" w:rsidR="00AA1EDD" w:rsidRPr="00F87BCE" w:rsidRDefault="00AA1EDD" w:rsidP="00C82AD3">
            <w:pPr>
              <w:pStyle w:val="ListParagraph"/>
              <w:numPr>
                <w:ilvl w:val="0"/>
                <w:numId w:val="5"/>
              </w:numPr>
              <w:rPr>
                <w:rFonts w:asciiTheme="minorHAnsi" w:hAnsiTheme="minorHAnsi" w:cstheme="minorHAnsi"/>
                <w:b/>
                <w:bCs/>
                <w:color w:val="002060"/>
                <w:sz w:val="20"/>
                <w:szCs w:val="20"/>
              </w:rPr>
            </w:pPr>
            <w:r w:rsidRPr="00F87BCE">
              <w:rPr>
                <w:rFonts w:asciiTheme="minorHAnsi" w:hAnsiTheme="minorHAnsi" w:cstheme="minorHAnsi"/>
                <w:b/>
                <w:bCs/>
                <w:color w:val="002060"/>
                <w:sz w:val="20"/>
                <w:szCs w:val="20"/>
              </w:rPr>
              <w:t>Monitor key actions in class</w:t>
            </w:r>
          </w:p>
          <w:p w14:paraId="30A4CE31" w14:textId="48492372" w:rsidR="00C7535F" w:rsidRPr="00F87BCE" w:rsidRDefault="1D98DE7C" w:rsidP="00C82AD3">
            <w:pPr>
              <w:pStyle w:val="ListParagraph"/>
              <w:numPr>
                <w:ilvl w:val="0"/>
                <w:numId w:val="5"/>
              </w:numPr>
              <w:rPr>
                <w:rFonts w:asciiTheme="minorHAnsi" w:hAnsiTheme="minorHAnsi" w:cstheme="minorHAnsi"/>
                <w:b/>
                <w:bCs/>
                <w:color w:val="002060"/>
                <w:sz w:val="20"/>
                <w:szCs w:val="20"/>
              </w:rPr>
            </w:pPr>
            <w:r w:rsidRPr="00F87BCE">
              <w:rPr>
                <w:rFonts w:asciiTheme="minorHAnsi" w:hAnsiTheme="minorHAnsi" w:cstheme="minorHAnsi"/>
                <w:b/>
                <w:bCs/>
                <w:color w:val="002060"/>
                <w:sz w:val="20"/>
                <w:szCs w:val="20"/>
              </w:rPr>
              <w:t xml:space="preserve">Questioning unit from GTT delivered and continuing actions defined. </w:t>
            </w:r>
          </w:p>
          <w:p w14:paraId="3B655B80" w14:textId="2ECA539A" w:rsidR="4C484FFD" w:rsidRDefault="00F87BCE" w:rsidP="00C82AD3">
            <w:pPr>
              <w:pStyle w:val="ListParagraph"/>
              <w:numPr>
                <w:ilvl w:val="0"/>
                <w:numId w:val="5"/>
              </w:numPr>
              <w:rPr>
                <w:rFonts w:asciiTheme="minorHAnsi" w:hAnsiTheme="minorHAnsi" w:cstheme="minorHAnsi"/>
                <w:b/>
                <w:bCs/>
                <w:color w:val="002060"/>
                <w:sz w:val="20"/>
                <w:szCs w:val="20"/>
              </w:rPr>
            </w:pPr>
            <w:r w:rsidRPr="00F87BCE">
              <w:rPr>
                <w:rFonts w:asciiTheme="minorHAnsi" w:hAnsiTheme="minorHAnsi" w:cstheme="minorHAnsi"/>
                <w:b/>
                <w:bCs/>
                <w:color w:val="002060"/>
                <w:sz w:val="20"/>
                <w:szCs w:val="20"/>
              </w:rPr>
              <w:t>Introduce</w:t>
            </w:r>
            <w:r w:rsidR="4C484FFD" w:rsidRPr="00F87BCE">
              <w:rPr>
                <w:rFonts w:asciiTheme="minorHAnsi" w:hAnsiTheme="minorHAnsi" w:cstheme="minorHAnsi"/>
                <w:b/>
                <w:bCs/>
                <w:color w:val="002060"/>
                <w:sz w:val="20"/>
                <w:szCs w:val="20"/>
              </w:rPr>
              <w:t xml:space="preserve"> carousel </w:t>
            </w:r>
            <w:r w:rsidRPr="00F87BCE">
              <w:rPr>
                <w:rFonts w:asciiTheme="minorHAnsi" w:hAnsiTheme="minorHAnsi" w:cstheme="minorHAnsi"/>
                <w:b/>
                <w:bCs/>
                <w:color w:val="002060"/>
                <w:sz w:val="20"/>
                <w:szCs w:val="20"/>
              </w:rPr>
              <w:t xml:space="preserve">and baseline pupils </w:t>
            </w:r>
          </w:p>
          <w:p w14:paraId="3D870611" w14:textId="3A32FAD0" w:rsidR="00C7535F" w:rsidRPr="00D63359" w:rsidRDefault="00F87BCE" w:rsidP="00B24AB8">
            <w:pPr>
              <w:pStyle w:val="ListParagraph"/>
              <w:numPr>
                <w:ilvl w:val="0"/>
                <w:numId w:val="5"/>
              </w:numPr>
              <w:rPr>
                <w:rFonts w:asciiTheme="minorHAnsi" w:hAnsiTheme="minorHAnsi" w:cstheme="minorHAnsi"/>
                <w:b/>
                <w:bCs/>
                <w:color w:val="002060"/>
                <w:sz w:val="20"/>
                <w:szCs w:val="20"/>
              </w:rPr>
            </w:pPr>
            <w:r>
              <w:rPr>
                <w:rFonts w:asciiTheme="minorHAnsi" w:hAnsiTheme="minorHAnsi" w:cstheme="minorHAnsi"/>
                <w:b/>
                <w:bCs/>
                <w:color w:val="002060"/>
                <w:sz w:val="20"/>
                <w:szCs w:val="20"/>
              </w:rPr>
              <w:t>Introduce “Ask me” boards</w:t>
            </w:r>
          </w:p>
        </w:tc>
        <w:tc>
          <w:tcPr>
            <w:tcW w:w="4262" w:type="dxa"/>
          </w:tcPr>
          <w:p w14:paraId="000092F8" w14:textId="356A6CD2" w:rsidR="00C7535F" w:rsidRDefault="00C7535F" w:rsidP="00F87BCE">
            <w:pPr>
              <w:ind w:left="360"/>
              <w:rPr>
                <w:rFonts w:cstheme="minorHAnsi"/>
                <w:b/>
                <w:color w:val="002060"/>
                <w:sz w:val="20"/>
                <w:szCs w:val="20"/>
              </w:rPr>
            </w:pPr>
            <w:r w:rsidRPr="00F87BCE">
              <w:rPr>
                <w:rFonts w:cstheme="minorHAnsi"/>
                <w:b/>
                <w:color w:val="002060"/>
                <w:sz w:val="20"/>
                <w:szCs w:val="20"/>
              </w:rPr>
              <w:t>Spring Milestones</w:t>
            </w:r>
          </w:p>
          <w:p w14:paraId="4EDD8D9A" w14:textId="28FDF851" w:rsidR="00F87BCE" w:rsidRPr="00F87BCE" w:rsidRDefault="00F87BCE" w:rsidP="00F87BCE">
            <w:pPr>
              <w:pStyle w:val="ListParagraph"/>
              <w:numPr>
                <w:ilvl w:val="0"/>
                <w:numId w:val="24"/>
              </w:numPr>
              <w:rPr>
                <w:rFonts w:asciiTheme="minorHAnsi" w:hAnsiTheme="minorHAnsi" w:cstheme="minorHAnsi"/>
                <w:b/>
                <w:color w:val="002060"/>
                <w:sz w:val="20"/>
                <w:szCs w:val="20"/>
              </w:rPr>
            </w:pPr>
            <w:r w:rsidRPr="00F87BCE">
              <w:rPr>
                <w:rFonts w:asciiTheme="minorHAnsi" w:hAnsiTheme="minorHAnsi" w:cstheme="minorHAnsi"/>
                <w:b/>
                <w:color w:val="002060"/>
                <w:sz w:val="20"/>
                <w:szCs w:val="20"/>
              </w:rPr>
              <w:t>Draw out key approaches from Great Teaching Toolkit Questioning unit</w:t>
            </w:r>
          </w:p>
          <w:p w14:paraId="322C156A" w14:textId="449D6DDD" w:rsidR="00F87BCE" w:rsidRPr="00F87BCE" w:rsidRDefault="00F87BCE" w:rsidP="00F87BCE">
            <w:pPr>
              <w:pStyle w:val="ListParagraph"/>
              <w:numPr>
                <w:ilvl w:val="0"/>
                <w:numId w:val="24"/>
              </w:numPr>
              <w:rPr>
                <w:rFonts w:asciiTheme="minorHAnsi" w:hAnsiTheme="minorHAnsi" w:cstheme="minorHAnsi"/>
                <w:b/>
                <w:color w:val="002060"/>
                <w:sz w:val="20"/>
                <w:szCs w:val="20"/>
              </w:rPr>
            </w:pPr>
            <w:r w:rsidRPr="00F87BCE">
              <w:rPr>
                <w:rFonts w:asciiTheme="minorHAnsi" w:hAnsiTheme="minorHAnsi" w:cstheme="minorHAnsi"/>
                <w:b/>
                <w:color w:val="002060"/>
                <w:sz w:val="20"/>
                <w:szCs w:val="20"/>
              </w:rPr>
              <w:t>Monitor Questioning</w:t>
            </w:r>
          </w:p>
          <w:p w14:paraId="668C81FD" w14:textId="038FEE4A" w:rsidR="00F87BCE" w:rsidRDefault="00F87BCE" w:rsidP="00F87BCE">
            <w:pPr>
              <w:pStyle w:val="ListParagraph"/>
              <w:numPr>
                <w:ilvl w:val="0"/>
                <w:numId w:val="24"/>
              </w:numPr>
              <w:rPr>
                <w:rFonts w:asciiTheme="minorHAnsi" w:hAnsiTheme="minorHAnsi" w:cstheme="minorHAnsi"/>
                <w:b/>
                <w:color w:val="002060"/>
                <w:sz w:val="20"/>
                <w:szCs w:val="20"/>
              </w:rPr>
            </w:pPr>
            <w:r w:rsidRPr="00F87BCE">
              <w:rPr>
                <w:rFonts w:asciiTheme="minorHAnsi" w:hAnsiTheme="minorHAnsi" w:cstheme="minorHAnsi"/>
                <w:b/>
                <w:color w:val="002060"/>
                <w:sz w:val="20"/>
                <w:szCs w:val="20"/>
              </w:rPr>
              <w:t>Timetable carousal use and highlight effective use</w:t>
            </w:r>
          </w:p>
          <w:p w14:paraId="43B54933" w14:textId="29F6219D" w:rsidR="00FC6B94" w:rsidRPr="00F87BCE" w:rsidRDefault="00FC6B94" w:rsidP="00F87BCE">
            <w:pPr>
              <w:pStyle w:val="ListParagraph"/>
              <w:numPr>
                <w:ilvl w:val="0"/>
                <w:numId w:val="24"/>
              </w:numPr>
              <w:rPr>
                <w:rFonts w:asciiTheme="minorHAnsi" w:hAnsiTheme="minorHAnsi" w:cstheme="minorHAnsi"/>
                <w:b/>
                <w:color w:val="002060"/>
                <w:sz w:val="20"/>
                <w:szCs w:val="20"/>
              </w:rPr>
            </w:pPr>
            <w:r>
              <w:rPr>
                <w:rFonts w:asciiTheme="minorHAnsi" w:hAnsiTheme="minorHAnsi" w:cstheme="minorHAnsi"/>
                <w:b/>
                <w:color w:val="002060"/>
                <w:sz w:val="20"/>
                <w:szCs w:val="20"/>
              </w:rPr>
              <w:t>Target intervention where required</w:t>
            </w:r>
          </w:p>
          <w:p w14:paraId="4A59E865" w14:textId="62692F76" w:rsidR="00C7535F" w:rsidRPr="00D63359" w:rsidRDefault="00F87BCE" w:rsidP="00B24AB8">
            <w:pPr>
              <w:pStyle w:val="ListParagraph"/>
              <w:numPr>
                <w:ilvl w:val="0"/>
                <w:numId w:val="24"/>
              </w:numPr>
              <w:rPr>
                <w:rFonts w:asciiTheme="minorHAnsi" w:hAnsiTheme="minorHAnsi" w:cstheme="minorHAnsi"/>
                <w:b/>
                <w:color w:val="002060"/>
                <w:sz w:val="20"/>
                <w:szCs w:val="20"/>
              </w:rPr>
            </w:pPr>
            <w:r w:rsidRPr="00F87BCE">
              <w:rPr>
                <w:rFonts w:asciiTheme="minorHAnsi" w:hAnsiTheme="minorHAnsi" w:cstheme="minorHAnsi"/>
                <w:b/>
                <w:color w:val="002060"/>
                <w:sz w:val="20"/>
                <w:szCs w:val="20"/>
              </w:rPr>
              <w:t>Review impact on pupil retention</w:t>
            </w:r>
          </w:p>
        </w:tc>
        <w:tc>
          <w:tcPr>
            <w:tcW w:w="6039" w:type="dxa"/>
          </w:tcPr>
          <w:p w14:paraId="7635383D" w14:textId="77777777" w:rsidR="00C7535F" w:rsidRPr="00F87BCE" w:rsidRDefault="00C7535F" w:rsidP="00B24AB8">
            <w:pPr>
              <w:rPr>
                <w:rFonts w:cstheme="minorHAnsi"/>
                <w:b/>
                <w:color w:val="002060"/>
                <w:sz w:val="20"/>
                <w:szCs w:val="20"/>
              </w:rPr>
            </w:pPr>
            <w:r w:rsidRPr="00F87BCE">
              <w:rPr>
                <w:rFonts w:cstheme="minorHAnsi"/>
                <w:b/>
                <w:color w:val="002060"/>
                <w:sz w:val="20"/>
                <w:szCs w:val="20"/>
              </w:rPr>
              <w:t>Summer Milestones</w:t>
            </w:r>
          </w:p>
          <w:p w14:paraId="41E8A54C" w14:textId="77777777" w:rsidR="00C7535F" w:rsidRPr="00FC6B94" w:rsidRDefault="00F87BCE" w:rsidP="00C82AD3">
            <w:pPr>
              <w:pStyle w:val="ListParagraph"/>
              <w:numPr>
                <w:ilvl w:val="0"/>
                <w:numId w:val="3"/>
              </w:numPr>
              <w:rPr>
                <w:rFonts w:asciiTheme="minorHAnsi" w:hAnsiTheme="minorHAnsi" w:cstheme="minorHAnsi"/>
                <w:b/>
                <w:color w:val="002060"/>
                <w:sz w:val="20"/>
                <w:szCs w:val="20"/>
              </w:rPr>
            </w:pPr>
            <w:r w:rsidRPr="00FC6B94">
              <w:rPr>
                <w:rFonts w:asciiTheme="minorHAnsi" w:hAnsiTheme="minorHAnsi" w:cstheme="minorHAnsi"/>
                <w:b/>
                <w:color w:val="002060"/>
                <w:sz w:val="20"/>
                <w:szCs w:val="20"/>
              </w:rPr>
              <w:t>Compare data against baseline and review impact of approaches used.</w:t>
            </w:r>
          </w:p>
          <w:p w14:paraId="54C9FC75" w14:textId="4A7B9F02" w:rsidR="00F87BCE" w:rsidRPr="00FC6B94" w:rsidRDefault="00F87BCE" w:rsidP="00C82AD3">
            <w:pPr>
              <w:pStyle w:val="ListParagraph"/>
              <w:numPr>
                <w:ilvl w:val="0"/>
                <w:numId w:val="3"/>
              </w:numPr>
              <w:rPr>
                <w:rFonts w:asciiTheme="minorHAnsi" w:hAnsiTheme="minorHAnsi" w:cstheme="minorHAnsi"/>
                <w:b/>
                <w:color w:val="002060"/>
                <w:sz w:val="20"/>
                <w:szCs w:val="20"/>
              </w:rPr>
            </w:pPr>
            <w:r w:rsidRPr="00FC6B94">
              <w:rPr>
                <w:rFonts w:asciiTheme="minorHAnsi" w:hAnsiTheme="minorHAnsi" w:cstheme="minorHAnsi"/>
                <w:b/>
                <w:color w:val="002060"/>
                <w:sz w:val="20"/>
                <w:szCs w:val="20"/>
              </w:rPr>
              <w:t>Create in class approach guidelines to support consistency of approach</w:t>
            </w:r>
            <w:r w:rsidR="00FC6B94" w:rsidRPr="00FC6B94">
              <w:rPr>
                <w:rFonts w:asciiTheme="minorHAnsi" w:hAnsiTheme="minorHAnsi" w:cstheme="minorHAnsi"/>
                <w:b/>
                <w:color w:val="002060"/>
                <w:sz w:val="20"/>
                <w:szCs w:val="20"/>
              </w:rPr>
              <w:t>es</w:t>
            </w:r>
            <w:r w:rsidRPr="00FC6B94">
              <w:rPr>
                <w:rFonts w:asciiTheme="minorHAnsi" w:hAnsiTheme="minorHAnsi" w:cstheme="minorHAnsi"/>
                <w:b/>
                <w:color w:val="002060"/>
                <w:sz w:val="20"/>
                <w:szCs w:val="20"/>
              </w:rPr>
              <w:t xml:space="preserve"> across transition </w:t>
            </w:r>
          </w:p>
          <w:p w14:paraId="72BB7C49" w14:textId="094763B8" w:rsidR="00F87BCE" w:rsidRPr="00C032DB" w:rsidRDefault="00FC6B94" w:rsidP="00C82AD3">
            <w:pPr>
              <w:pStyle w:val="ListParagraph"/>
              <w:numPr>
                <w:ilvl w:val="0"/>
                <w:numId w:val="3"/>
              </w:numPr>
              <w:rPr>
                <w:rFonts w:asciiTheme="minorHAnsi" w:hAnsiTheme="minorHAnsi" w:cstheme="minorHAnsi"/>
                <w:color w:val="002060"/>
                <w:sz w:val="20"/>
                <w:szCs w:val="20"/>
              </w:rPr>
            </w:pPr>
            <w:r w:rsidRPr="00FC6B94">
              <w:rPr>
                <w:rFonts w:asciiTheme="minorHAnsi" w:hAnsiTheme="minorHAnsi" w:cstheme="minorHAnsi"/>
                <w:b/>
                <w:color w:val="002060"/>
                <w:sz w:val="20"/>
                <w:szCs w:val="20"/>
              </w:rPr>
              <w:t>Review impact of intervention</w:t>
            </w:r>
          </w:p>
        </w:tc>
      </w:tr>
      <w:tr w:rsidR="000960B6" w:rsidRPr="007A23AC" w14:paraId="2784B609" w14:textId="77777777" w:rsidTr="34941CC8">
        <w:tc>
          <w:tcPr>
            <w:tcW w:w="15451" w:type="dxa"/>
            <w:gridSpan w:val="4"/>
          </w:tcPr>
          <w:p w14:paraId="0C29FAD3" w14:textId="77777777" w:rsidR="000960B6" w:rsidRPr="00C032DB" w:rsidRDefault="000960B6" w:rsidP="00B24AB8">
            <w:pPr>
              <w:ind w:left="360"/>
              <w:rPr>
                <w:rFonts w:cstheme="minorHAnsi"/>
                <w:b/>
                <w:color w:val="002060"/>
                <w:sz w:val="16"/>
                <w:szCs w:val="17"/>
              </w:rPr>
            </w:pPr>
            <w:r w:rsidRPr="00C032DB">
              <w:rPr>
                <w:rFonts w:cstheme="minorHAnsi"/>
                <w:b/>
                <w:bCs/>
                <w:color w:val="002060"/>
                <w:sz w:val="20"/>
                <w:szCs w:val="20"/>
              </w:rPr>
              <w:lastRenderedPageBreak/>
              <w:t>Collaborative Advantage</w:t>
            </w:r>
            <w:r w:rsidRPr="00C032DB">
              <w:rPr>
                <w:rFonts w:cstheme="minorHAnsi"/>
                <w:b/>
                <w:color w:val="002060"/>
                <w:sz w:val="16"/>
                <w:szCs w:val="17"/>
              </w:rPr>
              <w:t xml:space="preserve"> </w:t>
            </w:r>
          </w:p>
          <w:p w14:paraId="41883669" w14:textId="77777777" w:rsidR="000960B6" w:rsidRDefault="000960B6" w:rsidP="00B24AB8">
            <w:pPr>
              <w:rPr>
                <w:rFonts w:cstheme="minorHAnsi"/>
                <w:color w:val="002060"/>
                <w:sz w:val="16"/>
                <w:szCs w:val="17"/>
              </w:rPr>
            </w:pPr>
          </w:p>
          <w:p w14:paraId="219C381B" w14:textId="03BE4208" w:rsidR="000960B6" w:rsidRDefault="0091609E" w:rsidP="00B24AB8">
            <w:pPr>
              <w:rPr>
                <w:rFonts w:cstheme="minorHAnsi"/>
                <w:color w:val="002060"/>
                <w:sz w:val="16"/>
                <w:szCs w:val="17"/>
              </w:rPr>
            </w:pPr>
            <w:r>
              <w:rPr>
                <w:rFonts w:cstheme="minorHAnsi"/>
                <w:color w:val="002060"/>
                <w:sz w:val="16"/>
                <w:szCs w:val="17"/>
              </w:rPr>
              <w:t>Work closely with Stakesby to look ate the use of carousal / CPD from Stakesby deputy/ shares quizzes etc</w:t>
            </w:r>
          </w:p>
          <w:p w14:paraId="0121351C" w14:textId="77777777" w:rsidR="000960B6" w:rsidRDefault="000960B6" w:rsidP="00B24AB8">
            <w:pPr>
              <w:rPr>
                <w:rFonts w:cstheme="minorHAnsi"/>
                <w:color w:val="002060"/>
                <w:sz w:val="16"/>
                <w:szCs w:val="17"/>
              </w:rPr>
            </w:pPr>
          </w:p>
          <w:p w14:paraId="7CFA4061" w14:textId="77777777" w:rsidR="000960B6" w:rsidRPr="00C032DB" w:rsidRDefault="000960B6" w:rsidP="000960B6">
            <w:pPr>
              <w:rPr>
                <w:rFonts w:cstheme="minorHAnsi"/>
                <w:color w:val="002060"/>
                <w:sz w:val="16"/>
                <w:szCs w:val="17"/>
              </w:rPr>
            </w:pPr>
          </w:p>
        </w:tc>
      </w:tr>
    </w:tbl>
    <w:p w14:paraId="3B55BADA" w14:textId="77777777" w:rsidR="00CA4021" w:rsidRDefault="00CA4021" w:rsidP="00061F6E">
      <w:pPr>
        <w:rPr>
          <w:rFonts w:cstheme="minorHAnsi"/>
        </w:rPr>
      </w:pPr>
    </w:p>
    <w:p w14:paraId="377768E6" w14:textId="784E99E8" w:rsidR="00694D14" w:rsidRDefault="00694D14" w:rsidP="00061F6E">
      <w:pPr>
        <w:rPr>
          <w:rFonts w:cstheme="minorHAnsi"/>
          <w:b/>
          <w:bCs/>
        </w:rPr>
      </w:pPr>
    </w:p>
    <w:p w14:paraId="7A734387" w14:textId="696D62E9" w:rsidR="00D63359" w:rsidRDefault="00D63359" w:rsidP="00061F6E">
      <w:pPr>
        <w:rPr>
          <w:rFonts w:cstheme="minorHAnsi"/>
          <w:b/>
          <w:bCs/>
        </w:rPr>
      </w:pPr>
    </w:p>
    <w:p w14:paraId="247884EC" w14:textId="3E902A60" w:rsidR="00515EF7" w:rsidRDefault="00515EF7" w:rsidP="00061F6E">
      <w:pPr>
        <w:rPr>
          <w:rFonts w:cstheme="minorHAnsi"/>
          <w:b/>
          <w:bCs/>
        </w:rPr>
      </w:pPr>
    </w:p>
    <w:p w14:paraId="3BB67A25" w14:textId="6278AC0A" w:rsidR="00515EF7" w:rsidRDefault="00515EF7" w:rsidP="00061F6E">
      <w:pPr>
        <w:rPr>
          <w:rFonts w:cstheme="minorHAnsi"/>
          <w:b/>
          <w:bCs/>
        </w:rPr>
      </w:pPr>
    </w:p>
    <w:p w14:paraId="4A6CEA3A" w14:textId="4F6290CE" w:rsidR="00515EF7" w:rsidRDefault="00515EF7" w:rsidP="00061F6E">
      <w:pPr>
        <w:rPr>
          <w:rFonts w:cstheme="minorHAnsi"/>
          <w:b/>
          <w:bCs/>
        </w:rPr>
      </w:pPr>
    </w:p>
    <w:p w14:paraId="135A1198" w14:textId="0161B722" w:rsidR="00515EF7" w:rsidRDefault="00515EF7" w:rsidP="00061F6E">
      <w:pPr>
        <w:rPr>
          <w:rFonts w:cstheme="minorHAnsi"/>
          <w:b/>
          <w:bCs/>
        </w:rPr>
      </w:pPr>
    </w:p>
    <w:p w14:paraId="1CBB4EB2" w14:textId="58C6D71C" w:rsidR="00515EF7" w:rsidRDefault="00515EF7" w:rsidP="00061F6E">
      <w:pPr>
        <w:rPr>
          <w:rFonts w:cstheme="minorHAnsi"/>
          <w:b/>
          <w:bCs/>
        </w:rPr>
      </w:pPr>
    </w:p>
    <w:p w14:paraId="5F372759" w14:textId="61ED5F24" w:rsidR="00515EF7" w:rsidRDefault="00515EF7" w:rsidP="00061F6E">
      <w:pPr>
        <w:rPr>
          <w:rFonts w:cstheme="minorHAnsi"/>
          <w:b/>
          <w:bCs/>
        </w:rPr>
      </w:pPr>
    </w:p>
    <w:p w14:paraId="6A67D1CD" w14:textId="2BE88AA1" w:rsidR="00515EF7" w:rsidRDefault="00515EF7" w:rsidP="00061F6E">
      <w:pPr>
        <w:rPr>
          <w:rFonts w:cstheme="minorHAnsi"/>
          <w:b/>
          <w:bCs/>
        </w:rPr>
      </w:pPr>
    </w:p>
    <w:p w14:paraId="131AFE36" w14:textId="0D97082E" w:rsidR="00515EF7" w:rsidRDefault="00515EF7" w:rsidP="00061F6E">
      <w:pPr>
        <w:rPr>
          <w:rFonts w:cstheme="minorHAnsi"/>
          <w:b/>
          <w:bCs/>
        </w:rPr>
      </w:pPr>
    </w:p>
    <w:p w14:paraId="762186C7" w14:textId="7F3C77BA" w:rsidR="00515EF7" w:rsidRDefault="00515EF7" w:rsidP="00061F6E">
      <w:pPr>
        <w:rPr>
          <w:rFonts w:cstheme="minorHAnsi"/>
          <w:b/>
          <w:bCs/>
        </w:rPr>
      </w:pPr>
    </w:p>
    <w:p w14:paraId="4DCA0917" w14:textId="5ACB8E32" w:rsidR="00515EF7" w:rsidRDefault="00515EF7" w:rsidP="00061F6E">
      <w:pPr>
        <w:rPr>
          <w:rFonts w:cstheme="minorHAnsi"/>
          <w:b/>
          <w:bCs/>
        </w:rPr>
      </w:pPr>
    </w:p>
    <w:p w14:paraId="4E1B0202" w14:textId="7D28EB80" w:rsidR="00515EF7" w:rsidRDefault="00515EF7" w:rsidP="00061F6E">
      <w:pPr>
        <w:rPr>
          <w:rFonts w:cstheme="minorHAnsi"/>
          <w:b/>
          <w:bCs/>
        </w:rPr>
      </w:pPr>
    </w:p>
    <w:p w14:paraId="25DF9978" w14:textId="0E0F4FC3" w:rsidR="00515EF7" w:rsidRDefault="00515EF7" w:rsidP="00061F6E">
      <w:pPr>
        <w:rPr>
          <w:rFonts w:cstheme="minorHAnsi"/>
          <w:b/>
          <w:bCs/>
        </w:rPr>
      </w:pPr>
    </w:p>
    <w:p w14:paraId="7C73A408" w14:textId="7B68CFF2" w:rsidR="00515EF7" w:rsidRDefault="00515EF7" w:rsidP="00061F6E">
      <w:pPr>
        <w:rPr>
          <w:rFonts w:cstheme="minorHAnsi"/>
          <w:b/>
          <w:bCs/>
        </w:rPr>
      </w:pPr>
    </w:p>
    <w:p w14:paraId="7EFE7FA8" w14:textId="04743CE8" w:rsidR="00515EF7" w:rsidRDefault="00515EF7" w:rsidP="00061F6E">
      <w:pPr>
        <w:rPr>
          <w:rFonts w:cstheme="minorHAnsi"/>
          <w:b/>
          <w:bCs/>
        </w:rPr>
      </w:pPr>
    </w:p>
    <w:p w14:paraId="7A5140E8" w14:textId="77777777" w:rsidR="00515EF7" w:rsidRDefault="00515EF7" w:rsidP="00061F6E">
      <w:pPr>
        <w:rPr>
          <w:rFonts w:cstheme="minorHAnsi"/>
          <w:b/>
          <w:bCs/>
        </w:rPr>
      </w:pPr>
    </w:p>
    <w:p w14:paraId="14FA182D" w14:textId="77777777" w:rsidR="00E81935" w:rsidRDefault="00E81935" w:rsidP="00061F6E">
      <w:pPr>
        <w:rPr>
          <w:rFonts w:cstheme="minorHAnsi"/>
          <w:b/>
          <w:bCs/>
        </w:rPr>
      </w:pPr>
    </w:p>
    <w:tbl>
      <w:tblPr>
        <w:tblStyle w:val="TableGrid"/>
        <w:tblW w:w="15451" w:type="dxa"/>
        <w:tblInd w:w="-714" w:type="dxa"/>
        <w:tblLook w:val="04A0" w:firstRow="1" w:lastRow="0" w:firstColumn="1" w:lastColumn="0" w:noHBand="0" w:noVBand="1"/>
      </w:tblPr>
      <w:tblGrid>
        <w:gridCol w:w="4044"/>
        <w:gridCol w:w="1106"/>
        <w:gridCol w:w="5150"/>
        <w:gridCol w:w="5151"/>
      </w:tblGrid>
      <w:tr w:rsidR="00E81935" w:rsidRPr="0020777E" w14:paraId="01B2C26D" w14:textId="77777777" w:rsidTr="009916C1">
        <w:trPr>
          <w:trHeight w:val="2125"/>
        </w:trPr>
        <w:tc>
          <w:tcPr>
            <w:tcW w:w="4044" w:type="dxa"/>
          </w:tcPr>
          <w:p w14:paraId="76B6E5E5" w14:textId="77777777" w:rsidR="00E81935" w:rsidRPr="004A78D1" w:rsidRDefault="00E81935" w:rsidP="009916C1">
            <w:pPr>
              <w:rPr>
                <w:rFonts w:cstheme="minorHAnsi"/>
                <w:b/>
                <w:bCs/>
                <w:color w:val="002060"/>
                <w:sz w:val="30"/>
                <w:szCs w:val="40"/>
              </w:rPr>
            </w:pPr>
            <w:r w:rsidRPr="004A78D1">
              <w:rPr>
                <w:rFonts w:cstheme="minorHAnsi"/>
                <w:b/>
                <w:bCs/>
                <w:color w:val="002060"/>
                <w:sz w:val="30"/>
                <w:szCs w:val="40"/>
              </w:rPr>
              <w:lastRenderedPageBreak/>
              <w:t>Enquire Learning Trust</w:t>
            </w:r>
          </w:p>
          <w:p w14:paraId="619E8AC9" w14:textId="77777777" w:rsidR="00E81935" w:rsidRPr="007A23AC" w:rsidRDefault="00E81935" w:rsidP="009916C1">
            <w:pPr>
              <w:rPr>
                <w:rFonts w:cstheme="minorHAnsi"/>
                <w:b/>
                <w:bCs/>
                <w:color w:val="000000" w:themeColor="text1"/>
                <w:sz w:val="30"/>
                <w:szCs w:val="40"/>
              </w:rPr>
            </w:pPr>
            <w:r w:rsidRPr="007A23AC">
              <w:rPr>
                <w:rFonts w:cstheme="minorHAnsi"/>
                <w:noProof/>
                <w:lang w:eastAsia="en-GB"/>
              </w:rPr>
              <w:drawing>
                <wp:anchor distT="0" distB="0" distL="114300" distR="114300" simplePos="0" relativeHeight="251670536" behindDoc="1" locked="0" layoutInCell="1" allowOverlap="1" wp14:anchorId="01FCD66C" wp14:editId="5BBAA79A">
                  <wp:simplePos x="0" y="0"/>
                  <wp:positionH relativeFrom="margin">
                    <wp:posOffset>1684634</wp:posOffset>
                  </wp:positionH>
                  <wp:positionV relativeFrom="margin">
                    <wp:posOffset>367665</wp:posOffset>
                  </wp:positionV>
                  <wp:extent cx="688975" cy="688975"/>
                  <wp:effectExtent l="0" t="0" r="0" b="0"/>
                  <wp:wrapTight wrapText="bothSides">
                    <wp:wrapPolygon edited="0">
                      <wp:start x="0" y="0"/>
                      <wp:lineTo x="0" y="21102"/>
                      <wp:lineTo x="21102" y="21102"/>
                      <wp:lineTo x="211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Pr="1F1C92BA">
              <w:rPr>
                <w:b/>
                <w:bCs/>
                <w:color w:val="000000" w:themeColor="text1"/>
                <w:sz w:val="30"/>
                <w:szCs w:val="30"/>
              </w:rPr>
              <w:t>Primary Academy</w:t>
            </w:r>
          </w:p>
          <w:p w14:paraId="1A3F1FF5" w14:textId="77777777" w:rsidR="00E81935" w:rsidRPr="007A23AC" w:rsidRDefault="00E81935" w:rsidP="009916C1">
            <w:pPr>
              <w:rPr>
                <w:rFonts w:cstheme="minorHAnsi"/>
                <w:b/>
                <w:bCs/>
                <w:color w:val="000000" w:themeColor="text1"/>
                <w:sz w:val="30"/>
                <w:szCs w:val="40"/>
              </w:rPr>
            </w:pPr>
            <w:r w:rsidRPr="007A23AC">
              <w:rPr>
                <w:rFonts w:cstheme="minorHAnsi"/>
                <w:b/>
                <w:bCs/>
                <w:color w:val="000000" w:themeColor="text1"/>
                <w:sz w:val="30"/>
                <w:szCs w:val="40"/>
              </w:rPr>
              <w:t>Improvement Plan</w:t>
            </w:r>
          </w:p>
          <w:p w14:paraId="02B9B2CE" w14:textId="7A29EF11" w:rsidR="00E81935" w:rsidRPr="007A23AC" w:rsidRDefault="001C6723" w:rsidP="009916C1">
            <w:pPr>
              <w:rPr>
                <w:b/>
                <w:bCs/>
                <w:color w:val="000000" w:themeColor="text1"/>
                <w:sz w:val="32"/>
                <w:szCs w:val="32"/>
              </w:rPr>
            </w:pPr>
            <w:r>
              <w:rPr>
                <w:b/>
                <w:bCs/>
                <w:color w:val="000000" w:themeColor="text1"/>
                <w:sz w:val="32"/>
                <w:szCs w:val="32"/>
              </w:rPr>
              <w:t>2023/2024</w:t>
            </w:r>
          </w:p>
          <w:p w14:paraId="290D302D" w14:textId="77777777" w:rsidR="00E81935" w:rsidRPr="007A23AC" w:rsidRDefault="00E81935" w:rsidP="009916C1">
            <w:pPr>
              <w:rPr>
                <w:rFonts w:cstheme="minorHAnsi"/>
                <w:sz w:val="20"/>
                <w:szCs w:val="18"/>
              </w:rPr>
            </w:pPr>
          </w:p>
          <w:p w14:paraId="79FDEFAF" w14:textId="77777777" w:rsidR="00E81935" w:rsidRPr="007A23AC" w:rsidRDefault="00E81935" w:rsidP="009916C1">
            <w:pPr>
              <w:rPr>
                <w:rFonts w:cstheme="minorHAnsi"/>
                <w:sz w:val="20"/>
                <w:szCs w:val="18"/>
              </w:rPr>
            </w:pPr>
          </w:p>
        </w:tc>
        <w:tc>
          <w:tcPr>
            <w:tcW w:w="6256" w:type="dxa"/>
            <w:gridSpan w:val="2"/>
          </w:tcPr>
          <w:p w14:paraId="5DA5A0C3" w14:textId="6838EAA7" w:rsidR="00E81935" w:rsidRPr="0073448F" w:rsidRDefault="00E81935" w:rsidP="009916C1">
            <w:pPr>
              <w:rPr>
                <w:rFonts w:cstheme="minorHAnsi"/>
                <w:color w:val="002060"/>
                <w:sz w:val="32"/>
                <w:szCs w:val="32"/>
              </w:rPr>
            </w:pPr>
            <w:r w:rsidRPr="0073448F">
              <w:rPr>
                <w:rFonts w:ascii="Arial" w:hAnsi="Arial" w:cs="Arial"/>
                <w:b/>
                <w:color w:val="002060"/>
                <w:sz w:val="32"/>
                <w:szCs w:val="32"/>
              </w:rPr>
              <w:t>Priority 5</w:t>
            </w:r>
            <w:r w:rsidR="0073448F">
              <w:rPr>
                <w:rFonts w:ascii="Arial" w:hAnsi="Arial" w:cs="Arial"/>
                <w:b/>
                <w:color w:val="002060"/>
                <w:sz w:val="32"/>
                <w:szCs w:val="32"/>
              </w:rPr>
              <w:t xml:space="preserve"> </w:t>
            </w:r>
            <w:r w:rsidR="0073448F" w:rsidRPr="0073448F">
              <w:rPr>
                <w:rFonts w:ascii="Arial" w:hAnsi="Arial" w:cs="Arial"/>
                <w:color w:val="222A35" w:themeColor="text2" w:themeShade="80"/>
                <w:sz w:val="32"/>
                <w:szCs w:val="32"/>
              </w:rPr>
              <w:t xml:space="preserve">Purposeful Writing: </w:t>
            </w:r>
            <w:r w:rsidRPr="0073448F">
              <w:rPr>
                <w:rFonts w:ascii="Arial" w:hAnsi="Arial" w:cs="Arial"/>
                <w:color w:val="222A35" w:themeColor="text2" w:themeShade="80"/>
                <w:sz w:val="32"/>
                <w:szCs w:val="32"/>
              </w:rPr>
              <w:t>Further Deepen opportunities for Writing in all areas , Creating writing for purpose across school to increase writing at GD</w:t>
            </w:r>
          </w:p>
          <w:p w14:paraId="36152E69" w14:textId="77777777" w:rsidR="00E81935" w:rsidRPr="00CC3C54" w:rsidRDefault="00E81935" w:rsidP="009916C1">
            <w:pPr>
              <w:ind w:left="38" w:hanging="370"/>
              <w:rPr>
                <w:rFonts w:cstheme="minorHAnsi"/>
                <w:b/>
                <w:color w:val="ED7D31" w:themeColor="accent2"/>
              </w:rPr>
            </w:pPr>
            <w:r>
              <w:rPr>
                <w:rFonts w:cstheme="minorHAnsi"/>
                <w:b/>
                <w:color w:val="ED7D31" w:themeColor="accent2"/>
              </w:rPr>
              <w:t xml:space="preserve">   </w:t>
            </w:r>
          </w:p>
          <w:p w14:paraId="65A23641" w14:textId="77777777" w:rsidR="00E81935" w:rsidRPr="007A23AC" w:rsidRDefault="00E81935" w:rsidP="009916C1">
            <w:pPr>
              <w:rPr>
                <w:rFonts w:cstheme="minorHAnsi"/>
              </w:rPr>
            </w:pPr>
          </w:p>
        </w:tc>
        <w:tc>
          <w:tcPr>
            <w:tcW w:w="5151" w:type="dxa"/>
          </w:tcPr>
          <w:p w14:paraId="1B0839BA" w14:textId="77777777" w:rsidR="00E81935" w:rsidRPr="004A78D1" w:rsidRDefault="00E81935" w:rsidP="009916C1">
            <w:pPr>
              <w:rPr>
                <w:rFonts w:cstheme="minorHAnsi"/>
                <w:b/>
                <w:color w:val="002060"/>
              </w:rPr>
            </w:pPr>
            <w:r>
              <w:rPr>
                <w:rFonts w:cstheme="minorHAnsi"/>
                <w:b/>
                <w:color w:val="002060"/>
              </w:rPr>
              <w:t>Impact – What is the desired outcome for this priority?</w:t>
            </w:r>
          </w:p>
          <w:p w14:paraId="259B4D71" w14:textId="628DFDB3" w:rsidR="00E81935" w:rsidRDefault="00E81935" w:rsidP="00E81935">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Work in 2022-23 saw an increase in pupils achieving ARE closing the gap to national</w:t>
            </w:r>
          </w:p>
          <w:p w14:paraId="7C4AB1E3" w14:textId="45A29E93" w:rsidR="00E81935" w:rsidRDefault="00E81935" w:rsidP="00E81935">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Embedded writing structures led to an increase in GD writing </w:t>
            </w:r>
          </w:p>
          <w:p w14:paraId="0AAA46A5" w14:textId="3CA2FC9F" w:rsidR="00E81935" w:rsidRPr="008753FD" w:rsidRDefault="00E81935" w:rsidP="00E81935">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New writing assessment will support focus on key aspects of writing</w:t>
            </w:r>
          </w:p>
          <w:p w14:paraId="51F6BCB8" w14:textId="77777777" w:rsidR="00E81935" w:rsidRPr="0020777E" w:rsidRDefault="00E81935" w:rsidP="00E81935">
            <w:pPr>
              <w:pStyle w:val="ListParagraph"/>
              <w:numPr>
                <w:ilvl w:val="0"/>
                <w:numId w:val="4"/>
              </w:numPr>
              <w:rPr>
                <w:rFonts w:asciiTheme="minorHAnsi" w:hAnsiTheme="minorHAnsi" w:cstheme="minorHAnsi"/>
                <w:sz w:val="20"/>
                <w:szCs w:val="20"/>
              </w:rPr>
            </w:pPr>
            <w:r w:rsidRPr="008753FD">
              <w:rPr>
                <w:rFonts w:asciiTheme="minorHAnsi" w:hAnsiTheme="minorHAnsi" w:cstheme="minorHAnsi"/>
                <w:sz w:val="22"/>
                <w:szCs w:val="22"/>
              </w:rPr>
              <w:t>ARE and Greater Depth Writing in Y1-Y6 will increase to be in line with the national picture</w:t>
            </w:r>
          </w:p>
        </w:tc>
      </w:tr>
      <w:tr w:rsidR="00E81935" w:rsidRPr="00C032DB" w14:paraId="17F16062" w14:textId="77777777" w:rsidTr="009916C1">
        <w:trPr>
          <w:trHeight w:val="113"/>
        </w:trPr>
        <w:tc>
          <w:tcPr>
            <w:tcW w:w="10300" w:type="dxa"/>
            <w:gridSpan w:val="3"/>
          </w:tcPr>
          <w:p w14:paraId="41D9926F" w14:textId="77777777" w:rsidR="00E81935" w:rsidRPr="00871DD7" w:rsidRDefault="00E81935" w:rsidP="009916C1">
            <w:pPr>
              <w:rPr>
                <w:rFonts w:cstheme="minorHAnsi"/>
                <w:b/>
                <w:color w:val="002060"/>
                <w:sz w:val="20"/>
                <w:szCs w:val="18"/>
              </w:rPr>
            </w:pPr>
            <w:r w:rsidRPr="00C032DB">
              <w:rPr>
                <w:rFonts w:cstheme="minorHAnsi"/>
                <w:b/>
                <w:color w:val="002060"/>
                <w:sz w:val="20"/>
                <w:szCs w:val="18"/>
              </w:rPr>
              <w:t>Leadership Activities</w:t>
            </w:r>
            <w:r>
              <w:rPr>
                <w:rFonts w:cstheme="minorHAnsi"/>
                <w:b/>
                <w:color w:val="002060"/>
                <w:sz w:val="20"/>
                <w:szCs w:val="18"/>
              </w:rPr>
              <w:t xml:space="preserve"> </w:t>
            </w:r>
          </w:p>
        </w:tc>
        <w:tc>
          <w:tcPr>
            <w:tcW w:w="5151" w:type="dxa"/>
          </w:tcPr>
          <w:p w14:paraId="52D38710" w14:textId="77777777" w:rsidR="00E81935" w:rsidRPr="00C032DB" w:rsidRDefault="00E81935" w:rsidP="009916C1">
            <w:pPr>
              <w:rPr>
                <w:color w:val="002060"/>
              </w:rPr>
            </w:pPr>
            <w:r>
              <w:rPr>
                <w:rFonts w:cstheme="minorHAnsi"/>
                <w:b/>
                <w:color w:val="002060"/>
              </w:rPr>
              <w:t>How will practice and provision look if we are successful in this priority?</w:t>
            </w:r>
          </w:p>
        </w:tc>
      </w:tr>
      <w:tr w:rsidR="00E81935" w:rsidRPr="00C032DB" w14:paraId="2006A009" w14:textId="77777777" w:rsidTr="009916C1">
        <w:trPr>
          <w:trHeight w:val="2593"/>
        </w:trPr>
        <w:tc>
          <w:tcPr>
            <w:tcW w:w="10300" w:type="dxa"/>
            <w:gridSpan w:val="3"/>
          </w:tcPr>
          <w:p w14:paraId="220B54D6" w14:textId="7000CABB" w:rsidR="00E81935" w:rsidRDefault="00E81935" w:rsidP="00E81935">
            <w:pPr>
              <w:pStyle w:val="ListParagraph"/>
              <w:numPr>
                <w:ilvl w:val="0"/>
                <w:numId w:val="6"/>
              </w:numPr>
              <w:rPr>
                <w:rFonts w:ascii="Arial" w:hAnsi="Arial" w:cs="Arial"/>
                <w:color w:val="002060"/>
                <w:sz w:val="22"/>
                <w:szCs w:val="22"/>
              </w:rPr>
            </w:pPr>
            <w:r w:rsidRPr="0020777E">
              <w:rPr>
                <w:rFonts w:ascii="Arial" w:hAnsi="Arial" w:cs="Arial"/>
                <w:color w:val="002060"/>
                <w:sz w:val="22"/>
                <w:szCs w:val="22"/>
              </w:rPr>
              <w:t>Explore Transition of Phonics knowledge into writing during Phonics</w:t>
            </w:r>
            <w:r w:rsidR="00CC1BDB">
              <w:rPr>
                <w:rFonts w:ascii="Arial" w:hAnsi="Arial" w:cs="Arial"/>
                <w:color w:val="002060"/>
                <w:sz w:val="22"/>
                <w:szCs w:val="22"/>
              </w:rPr>
              <w:t xml:space="preserve"> in EY and Year 1</w:t>
            </w:r>
            <w:r w:rsidRPr="0020777E">
              <w:rPr>
                <w:rFonts w:ascii="Arial" w:hAnsi="Arial" w:cs="Arial"/>
                <w:color w:val="002060"/>
                <w:sz w:val="22"/>
                <w:szCs w:val="22"/>
              </w:rPr>
              <w:t>.</w:t>
            </w:r>
            <w:r>
              <w:rPr>
                <w:rFonts w:ascii="Arial" w:hAnsi="Arial" w:cs="Arial"/>
                <w:color w:val="002060"/>
                <w:sz w:val="22"/>
                <w:szCs w:val="22"/>
              </w:rPr>
              <w:t xml:space="preserve"> </w:t>
            </w:r>
            <w:r w:rsidRPr="004F3F05">
              <w:rPr>
                <w:rFonts w:ascii="Arial" w:hAnsi="Arial" w:cs="Arial"/>
                <w:b/>
                <w:color w:val="002060"/>
                <w:sz w:val="22"/>
                <w:szCs w:val="22"/>
              </w:rPr>
              <w:t>(EY /Reading Lead</w:t>
            </w:r>
            <w:r w:rsidR="00CC1BDB">
              <w:rPr>
                <w:rFonts w:ascii="Arial" w:hAnsi="Arial" w:cs="Arial"/>
                <w:b/>
                <w:color w:val="002060"/>
                <w:sz w:val="22"/>
                <w:szCs w:val="22"/>
              </w:rPr>
              <w:t>/Y1 Staff</w:t>
            </w:r>
            <w:r w:rsidRPr="004F3F05">
              <w:rPr>
                <w:rFonts w:ascii="Arial" w:hAnsi="Arial" w:cs="Arial"/>
                <w:b/>
                <w:color w:val="002060"/>
                <w:sz w:val="22"/>
                <w:szCs w:val="22"/>
              </w:rPr>
              <w:t>)</w:t>
            </w:r>
          </w:p>
          <w:p w14:paraId="27C2694A" w14:textId="77777777" w:rsidR="00E81935" w:rsidRPr="0020777E" w:rsidRDefault="00E81935" w:rsidP="00E81935">
            <w:pPr>
              <w:pStyle w:val="ListParagraph"/>
              <w:numPr>
                <w:ilvl w:val="0"/>
                <w:numId w:val="6"/>
              </w:numPr>
              <w:rPr>
                <w:rFonts w:ascii="Arial" w:hAnsi="Arial" w:cs="Arial"/>
                <w:color w:val="002060"/>
                <w:sz w:val="22"/>
                <w:szCs w:val="22"/>
              </w:rPr>
            </w:pPr>
            <w:r>
              <w:rPr>
                <w:rFonts w:ascii="Arial" w:hAnsi="Arial" w:cs="Arial"/>
                <w:color w:val="002060"/>
                <w:sz w:val="22"/>
                <w:szCs w:val="22"/>
              </w:rPr>
              <w:t xml:space="preserve">EY Lead/Writing Lead monitor and explore writing provision in school and compare/contrast with target trust school </w:t>
            </w:r>
            <w:r w:rsidRPr="004F3F05">
              <w:rPr>
                <w:rFonts w:ascii="Arial" w:hAnsi="Arial" w:cs="Arial"/>
                <w:b/>
                <w:color w:val="002060"/>
                <w:sz w:val="22"/>
                <w:szCs w:val="22"/>
              </w:rPr>
              <w:t>(EY Lead)</w:t>
            </w:r>
          </w:p>
          <w:p w14:paraId="13EF6B0D" w14:textId="3C509B2A" w:rsidR="00E81935" w:rsidRDefault="00E81935" w:rsidP="00E81935">
            <w:pPr>
              <w:pStyle w:val="ListParagraph"/>
              <w:numPr>
                <w:ilvl w:val="0"/>
                <w:numId w:val="6"/>
              </w:numPr>
              <w:rPr>
                <w:rFonts w:ascii="Arial" w:hAnsi="Arial" w:cs="Arial"/>
                <w:color w:val="002060"/>
                <w:sz w:val="22"/>
                <w:szCs w:val="22"/>
              </w:rPr>
            </w:pPr>
            <w:r>
              <w:rPr>
                <w:rFonts w:ascii="Arial" w:hAnsi="Arial" w:cs="Arial"/>
                <w:color w:val="002060"/>
                <w:sz w:val="22"/>
                <w:szCs w:val="22"/>
              </w:rPr>
              <w:t xml:space="preserve">Ensure and Monitor weekly writing opportunities in EY provision and ensure all pupils engage with opportunities each week. </w:t>
            </w:r>
            <w:r w:rsidRPr="004F3F05">
              <w:rPr>
                <w:rFonts w:ascii="Arial" w:hAnsi="Arial" w:cs="Arial"/>
                <w:b/>
                <w:color w:val="002060"/>
                <w:sz w:val="22"/>
                <w:szCs w:val="22"/>
              </w:rPr>
              <w:t>(EY team)</w:t>
            </w:r>
          </w:p>
          <w:p w14:paraId="62EA807A" w14:textId="6A8F086B" w:rsidR="00E81935" w:rsidRDefault="00E81935" w:rsidP="00E81935">
            <w:pPr>
              <w:pStyle w:val="ListParagraph"/>
              <w:numPr>
                <w:ilvl w:val="0"/>
                <w:numId w:val="6"/>
              </w:numPr>
              <w:rPr>
                <w:rFonts w:ascii="Arial" w:hAnsi="Arial" w:cs="Arial"/>
                <w:color w:val="002060"/>
                <w:sz w:val="22"/>
                <w:szCs w:val="22"/>
              </w:rPr>
            </w:pPr>
            <w:r w:rsidRPr="00B816E0">
              <w:rPr>
                <w:rFonts w:ascii="Arial" w:hAnsi="Arial" w:cs="Arial"/>
                <w:color w:val="002060"/>
                <w:sz w:val="22"/>
                <w:szCs w:val="22"/>
              </w:rPr>
              <w:t>Review writing development and core writing skills in Nursery against La</w:t>
            </w:r>
            <w:r>
              <w:rPr>
                <w:rFonts w:ascii="Arial" w:hAnsi="Arial" w:cs="Arial"/>
                <w:color w:val="002060"/>
                <w:sz w:val="22"/>
                <w:szCs w:val="22"/>
              </w:rPr>
              <w:t>unchpad for Literacy benchmarks, explore intervention to support pupils to be Reception ready.</w:t>
            </w:r>
          </w:p>
          <w:p w14:paraId="151296F8" w14:textId="77777777" w:rsidR="00796455" w:rsidRDefault="00E81935" w:rsidP="00796455">
            <w:pPr>
              <w:pStyle w:val="ListParagraph"/>
              <w:numPr>
                <w:ilvl w:val="0"/>
                <w:numId w:val="6"/>
              </w:numPr>
              <w:rPr>
                <w:rFonts w:ascii="Arial" w:hAnsi="Arial" w:cs="Arial"/>
                <w:color w:val="002060"/>
                <w:sz w:val="22"/>
                <w:szCs w:val="22"/>
              </w:rPr>
            </w:pPr>
            <w:r w:rsidRPr="00B816E0">
              <w:rPr>
                <w:rFonts w:ascii="Arial" w:hAnsi="Arial" w:cs="Arial"/>
                <w:color w:val="002060"/>
                <w:sz w:val="22"/>
                <w:szCs w:val="22"/>
              </w:rPr>
              <w:t>Review writing opportunities in KS2 to create purposeful writing for targeted audiences, utilise stage and space to create presen</w:t>
            </w:r>
            <w:r>
              <w:rPr>
                <w:rFonts w:ascii="Arial" w:hAnsi="Arial" w:cs="Arial"/>
                <w:color w:val="002060"/>
                <w:sz w:val="22"/>
                <w:szCs w:val="22"/>
              </w:rPr>
              <w:t>tation opportunities for writing building on writing development in 2021</w:t>
            </w:r>
            <w:r w:rsidR="00515EF7">
              <w:rPr>
                <w:rFonts w:ascii="Arial" w:hAnsi="Arial" w:cs="Arial"/>
                <w:color w:val="002060"/>
                <w:sz w:val="22"/>
                <w:szCs w:val="22"/>
              </w:rPr>
              <w:t xml:space="preserve">. Link to Oracy work in supporting pupils to structure writing </w:t>
            </w:r>
            <w:r w:rsidRPr="004F3F05">
              <w:rPr>
                <w:rFonts w:ascii="Arial" w:hAnsi="Arial" w:cs="Arial"/>
                <w:b/>
                <w:color w:val="002060"/>
                <w:sz w:val="22"/>
                <w:szCs w:val="22"/>
              </w:rPr>
              <w:t>(Writing Lead )</w:t>
            </w:r>
            <w:r w:rsidR="00796455">
              <w:rPr>
                <w:rFonts w:ascii="Arial" w:hAnsi="Arial" w:cs="Arial"/>
                <w:color w:val="002060"/>
                <w:sz w:val="22"/>
                <w:szCs w:val="22"/>
              </w:rPr>
              <w:t xml:space="preserve"> </w:t>
            </w:r>
          </w:p>
          <w:p w14:paraId="6106B9CE" w14:textId="39B17EC0" w:rsidR="00E81935" w:rsidRPr="00796455" w:rsidRDefault="00796455" w:rsidP="00796455">
            <w:pPr>
              <w:pStyle w:val="ListParagraph"/>
              <w:numPr>
                <w:ilvl w:val="0"/>
                <w:numId w:val="6"/>
              </w:numPr>
              <w:rPr>
                <w:rFonts w:ascii="Arial" w:hAnsi="Arial" w:cs="Arial"/>
                <w:color w:val="002060"/>
                <w:sz w:val="22"/>
                <w:szCs w:val="22"/>
              </w:rPr>
            </w:pPr>
            <w:r>
              <w:rPr>
                <w:rFonts w:ascii="Arial" w:hAnsi="Arial" w:cs="Arial"/>
                <w:color w:val="002060"/>
                <w:sz w:val="22"/>
                <w:szCs w:val="22"/>
              </w:rPr>
              <w:t>Plan effective writing for audience objectives. Timetable writing for audience within writing curriculum.</w:t>
            </w:r>
            <w:bookmarkStart w:id="0" w:name="_GoBack"/>
            <w:bookmarkEnd w:id="0"/>
          </w:p>
          <w:p w14:paraId="5A12F0D2" w14:textId="77777777" w:rsidR="00E81935" w:rsidRDefault="00E81935" w:rsidP="00E81935">
            <w:pPr>
              <w:pStyle w:val="ListParagraph"/>
              <w:numPr>
                <w:ilvl w:val="0"/>
                <w:numId w:val="6"/>
              </w:numPr>
              <w:rPr>
                <w:rFonts w:ascii="Arial" w:hAnsi="Arial" w:cs="Arial"/>
                <w:color w:val="002060"/>
                <w:sz w:val="22"/>
                <w:szCs w:val="22"/>
              </w:rPr>
            </w:pPr>
            <w:r>
              <w:rPr>
                <w:rFonts w:ascii="Arial" w:hAnsi="Arial" w:cs="Arial"/>
                <w:color w:val="002060"/>
                <w:sz w:val="22"/>
                <w:szCs w:val="22"/>
              </w:rPr>
              <w:t xml:space="preserve">Monitor Writing teaching and fidelity to approach across KS1/2 </w:t>
            </w:r>
            <w:r w:rsidRPr="004F3F05">
              <w:rPr>
                <w:rFonts w:ascii="Arial" w:hAnsi="Arial" w:cs="Arial"/>
                <w:b/>
                <w:color w:val="002060"/>
                <w:sz w:val="22"/>
                <w:szCs w:val="22"/>
              </w:rPr>
              <w:t>(writing Lead termly))</w:t>
            </w:r>
          </w:p>
          <w:p w14:paraId="23AD9217" w14:textId="77777777" w:rsidR="00E81935" w:rsidRDefault="00E81935" w:rsidP="00E81935">
            <w:pPr>
              <w:pStyle w:val="ListParagraph"/>
              <w:numPr>
                <w:ilvl w:val="0"/>
                <w:numId w:val="6"/>
              </w:numPr>
              <w:rPr>
                <w:rFonts w:ascii="Arial" w:hAnsi="Arial" w:cs="Arial"/>
                <w:color w:val="002060"/>
                <w:sz w:val="22"/>
                <w:szCs w:val="22"/>
              </w:rPr>
            </w:pPr>
            <w:r>
              <w:rPr>
                <w:rFonts w:ascii="Arial" w:hAnsi="Arial" w:cs="Arial"/>
                <w:color w:val="002060"/>
                <w:sz w:val="22"/>
                <w:szCs w:val="22"/>
              </w:rPr>
              <w:t xml:space="preserve">Create increased Internal moderation opportunities KS1/KS2 </w:t>
            </w:r>
            <w:r w:rsidRPr="004F3F05">
              <w:rPr>
                <w:rFonts w:ascii="Arial" w:hAnsi="Arial" w:cs="Arial"/>
                <w:b/>
                <w:color w:val="002060"/>
                <w:sz w:val="22"/>
                <w:szCs w:val="22"/>
              </w:rPr>
              <w:t>(Assessment staff meeting SLT)</w:t>
            </w:r>
          </w:p>
          <w:p w14:paraId="54CA421D" w14:textId="4D7F614B" w:rsidR="00E81935" w:rsidRPr="004B1A91" w:rsidRDefault="00E81935" w:rsidP="00E81935">
            <w:pPr>
              <w:pStyle w:val="ListParagraph"/>
              <w:numPr>
                <w:ilvl w:val="0"/>
                <w:numId w:val="6"/>
              </w:numPr>
              <w:rPr>
                <w:rFonts w:ascii="Arial" w:hAnsi="Arial" w:cs="Arial"/>
                <w:color w:val="002060"/>
                <w:sz w:val="22"/>
                <w:szCs w:val="22"/>
              </w:rPr>
            </w:pPr>
            <w:r>
              <w:rPr>
                <w:rFonts w:ascii="Arial" w:hAnsi="Arial" w:cs="Arial"/>
                <w:color w:val="002060"/>
                <w:sz w:val="22"/>
                <w:szCs w:val="22"/>
              </w:rPr>
              <w:t>Enhance external moderation opportunities to secure assessment</w:t>
            </w:r>
            <w:r w:rsidR="00515EF7">
              <w:rPr>
                <w:rFonts w:ascii="Arial" w:hAnsi="Arial" w:cs="Arial"/>
                <w:color w:val="002060"/>
                <w:sz w:val="22"/>
                <w:szCs w:val="22"/>
              </w:rPr>
              <w:t xml:space="preserve"> using new writing assessment framework ensuring</w:t>
            </w:r>
            <w:r>
              <w:rPr>
                <w:rFonts w:ascii="Arial" w:hAnsi="Arial" w:cs="Arial"/>
                <w:color w:val="002060"/>
                <w:sz w:val="22"/>
                <w:szCs w:val="22"/>
              </w:rPr>
              <w:t xml:space="preserve"> </w:t>
            </w:r>
            <w:r w:rsidR="00515EF7">
              <w:rPr>
                <w:rFonts w:ascii="Arial" w:hAnsi="Arial" w:cs="Arial"/>
                <w:color w:val="002060"/>
                <w:sz w:val="22"/>
                <w:szCs w:val="22"/>
              </w:rPr>
              <w:t xml:space="preserve">consistent moderated </w:t>
            </w:r>
            <w:r>
              <w:rPr>
                <w:rFonts w:ascii="Arial" w:hAnsi="Arial" w:cs="Arial"/>
                <w:color w:val="002060"/>
                <w:sz w:val="22"/>
                <w:szCs w:val="22"/>
              </w:rPr>
              <w:t xml:space="preserve">judgements and target feedback and teaching. </w:t>
            </w:r>
            <w:r>
              <w:rPr>
                <w:rFonts w:ascii="Arial" w:hAnsi="Arial" w:cs="Arial"/>
                <w:b/>
                <w:color w:val="002060"/>
                <w:sz w:val="22"/>
                <w:szCs w:val="22"/>
              </w:rPr>
              <w:t>(Trust Hub Level</w:t>
            </w:r>
            <w:r w:rsidR="00515EF7">
              <w:rPr>
                <w:rFonts w:ascii="Arial" w:hAnsi="Arial" w:cs="Arial"/>
                <w:b/>
                <w:color w:val="002060"/>
                <w:sz w:val="22"/>
                <w:szCs w:val="22"/>
              </w:rPr>
              <w:t>)</w:t>
            </w:r>
          </w:p>
        </w:tc>
        <w:tc>
          <w:tcPr>
            <w:tcW w:w="5151" w:type="dxa"/>
          </w:tcPr>
          <w:p w14:paraId="6E57307E" w14:textId="77777777" w:rsidR="00E81935" w:rsidRDefault="00E81935" w:rsidP="009916C1">
            <w:pPr>
              <w:rPr>
                <w:rFonts w:cstheme="minorHAnsi"/>
                <w:b/>
                <w:color w:val="002060"/>
                <w:sz w:val="20"/>
                <w:szCs w:val="18"/>
              </w:rPr>
            </w:pPr>
          </w:p>
          <w:p w14:paraId="21EC4970" w14:textId="2AC44EFE" w:rsidR="00E81935" w:rsidRDefault="00E81935" w:rsidP="00E81935">
            <w:pPr>
              <w:pStyle w:val="ListParagraph"/>
              <w:numPr>
                <w:ilvl w:val="0"/>
                <w:numId w:val="6"/>
              </w:numPr>
              <w:rPr>
                <w:rFonts w:ascii="Arial" w:hAnsi="Arial" w:cs="Arial"/>
                <w:b/>
                <w:color w:val="002060"/>
                <w:sz w:val="20"/>
                <w:szCs w:val="18"/>
              </w:rPr>
            </w:pPr>
            <w:r w:rsidRPr="005A79F2">
              <w:rPr>
                <w:rFonts w:ascii="Arial" w:hAnsi="Arial" w:cs="Arial"/>
                <w:b/>
                <w:color w:val="002060"/>
                <w:sz w:val="20"/>
                <w:szCs w:val="18"/>
              </w:rPr>
              <w:t xml:space="preserve">Children will have an improved attitude to writing and will engage more with writing </w:t>
            </w:r>
          </w:p>
          <w:p w14:paraId="00CA0450" w14:textId="77777777" w:rsidR="00E81935" w:rsidRDefault="00E81935" w:rsidP="00E81935">
            <w:pPr>
              <w:pStyle w:val="ListParagraph"/>
              <w:numPr>
                <w:ilvl w:val="0"/>
                <w:numId w:val="6"/>
              </w:numPr>
              <w:rPr>
                <w:rFonts w:ascii="Arial" w:hAnsi="Arial" w:cs="Arial"/>
                <w:b/>
                <w:color w:val="002060"/>
                <w:sz w:val="20"/>
                <w:szCs w:val="18"/>
              </w:rPr>
            </w:pPr>
            <w:r>
              <w:rPr>
                <w:rFonts w:ascii="Arial" w:hAnsi="Arial" w:cs="Arial"/>
                <w:b/>
                <w:color w:val="002060"/>
                <w:sz w:val="20"/>
                <w:szCs w:val="18"/>
              </w:rPr>
              <w:t>There will be a range of writing opportunities for pupils to engage with.</w:t>
            </w:r>
          </w:p>
          <w:p w14:paraId="5F2ED842" w14:textId="77777777" w:rsidR="00E81935" w:rsidRDefault="00E81935" w:rsidP="00E81935">
            <w:pPr>
              <w:pStyle w:val="ListParagraph"/>
              <w:numPr>
                <w:ilvl w:val="0"/>
                <w:numId w:val="6"/>
              </w:numPr>
              <w:rPr>
                <w:rFonts w:ascii="Arial" w:hAnsi="Arial" w:cs="Arial"/>
                <w:b/>
                <w:color w:val="002060"/>
                <w:sz w:val="20"/>
                <w:szCs w:val="18"/>
              </w:rPr>
            </w:pPr>
            <w:r>
              <w:rPr>
                <w:rFonts w:ascii="Arial" w:hAnsi="Arial" w:cs="Arial"/>
                <w:b/>
                <w:color w:val="002060"/>
                <w:sz w:val="20"/>
                <w:szCs w:val="18"/>
              </w:rPr>
              <w:t>Writing for purpose will be inherent in writing task design  creating increasingly tight frameworks for writing.</w:t>
            </w:r>
          </w:p>
          <w:p w14:paraId="232B4567" w14:textId="77777777" w:rsidR="00E81935" w:rsidRDefault="00E81935" w:rsidP="00E81935">
            <w:pPr>
              <w:pStyle w:val="ListParagraph"/>
              <w:numPr>
                <w:ilvl w:val="0"/>
                <w:numId w:val="6"/>
              </w:numPr>
              <w:rPr>
                <w:rFonts w:ascii="Arial" w:hAnsi="Arial" w:cs="Arial"/>
                <w:b/>
                <w:color w:val="002060"/>
                <w:sz w:val="20"/>
                <w:szCs w:val="18"/>
              </w:rPr>
            </w:pPr>
            <w:r>
              <w:rPr>
                <w:rFonts w:ascii="Arial" w:hAnsi="Arial" w:cs="Arial"/>
                <w:b/>
                <w:color w:val="002060"/>
                <w:sz w:val="20"/>
                <w:szCs w:val="18"/>
              </w:rPr>
              <w:t>Children will craft writing to match purpose.</w:t>
            </w:r>
          </w:p>
          <w:p w14:paraId="4E1249B3" w14:textId="77777777" w:rsidR="00E81935" w:rsidRDefault="00E81935" w:rsidP="00E81935">
            <w:pPr>
              <w:pStyle w:val="ListParagraph"/>
              <w:numPr>
                <w:ilvl w:val="0"/>
                <w:numId w:val="6"/>
              </w:numPr>
              <w:rPr>
                <w:rFonts w:ascii="Arial" w:hAnsi="Arial" w:cs="Arial"/>
                <w:b/>
                <w:color w:val="002060"/>
                <w:sz w:val="20"/>
                <w:szCs w:val="18"/>
              </w:rPr>
            </w:pPr>
            <w:r>
              <w:rPr>
                <w:rFonts w:ascii="Arial" w:hAnsi="Arial" w:cs="Arial"/>
                <w:b/>
                <w:color w:val="002060"/>
                <w:sz w:val="20"/>
                <w:szCs w:val="18"/>
              </w:rPr>
              <w:t>Children will understand purposes for writing</w:t>
            </w:r>
          </w:p>
          <w:p w14:paraId="2EA2243B" w14:textId="77777777" w:rsidR="00E81935" w:rsidRDefault="00E81935" w:rsidP="00E81935">
            <w:pPr>
              <w:pStyle w:val="ListParagraph"/>
              <w:numPr>
                <w:ilvl w:val="0"/>
                <w:numId w:val="6"/>
              </w:numPr>
              <w:rPr>
                <w:rFonts w:ascii="Arial" w:hAnsi="Arial" w:cs="Arial"/>
                <w:b/>
                <w:color w:val="002060"/>
                <w:sz w:val="20"/>
                <w:szCs w:val="18"/>
              </w:rPr>
            </w:pPr>
            <w:r>
              <w:rPr>
                <w:rFonts w:ascii="Arial" w:hAnsi="Arial" w:cs="Arial"/>
                <w:b/>
                <w:color w:val="002060"/>
                <w:sz w:val="20"/>
                <w:szCs w:val="18"/>
              </w:rPr>
              <w:t>Modelling and crafting will be focused to support children writing at greater depth</w:t>
            </w:r>
          </w:p>
          <w:p w14:paraId="1D54BADC" w14:textId="77777777" w:rsidR="00E81935" w:rsidRPr="005A79F2" w:rsidRDefault="00E81935" w:rsidP="00515EF7">
            <w:pPr>
              <w:pStyle w:val="ListParagraph"/>
              <w:rPr>
                <w:rFonts w:ascii="Arial" w:hAnsi="Arial" w:cs="Arial"/>
                <w:b/>
                <w:color w:val="002060"/>
                <w:sz w:val="20"/>
                <w:szCs w:val="18"/>
              </w:rPr>
            </w:pPr>
          </w:p>
          <w:p w14:paraId="56915214" w14:textId="77777777" w:rsidR="00E81935" w:rsidRPr="00C032DB" w:rsidRDefault="00E81935" w:rsidP="009916C1">
            <w:pPr>
              <w:rPr>
                <w:rFonts w:cstheme="minorHAnsi"/>
                <w:b/>
                <w:color w:val="002060"/>
                <w:sz w:val="20"/>
                <w:szCs w:val="18"/>
              </w:rPr>
            </w:pPr>
          </w:p>
        </w:tc>
      </w:tr>
      <w:tr w:rsidR="00E81935" w:rsidRPr="004B1A91" w14:paraId="0A04915A" w14:textId="77777777" w:rsidTr="009916C1">
        <w:trPr>
          <w:trHeight w:val="1412"/>
        </w:trPr>
        <w:tc>
          <w:tcPr>
            <w:tcW w:w="5150" w:type="dxa"/>
            <w:gridSpan w:val="2"/>
          </w:tcPr>
          <w:p w14:paraId="393639C9" w14:textId="77777777" w:rsidR="00E81935" w:rsidRPr="00F07665" w:rsidRDefault="00E81935" w:rsidP="009916C1">
            <w:pPr>
              <w:ind w:left="360"/>
              <w:rPr>
                <w:rFonts w:ascii="Arial" w:hAnsi="Arial" w:cs="Arial"/>
                <w:b/>
                <w:color w:val="002060"/>
                <w:sz w:val="20"/>
                <w:szCs w:val="20"/>
              </w:rPr>
            </w:pPr>
            <w:r w:rsidRPr="00F07665">
              <w:rPr>
                <w:rFonts w:ascii="Arial" w:hAnsi="Arial" w:cs="Arial"/>
                <w:b/>
                <w:color w:val="002060"/>
                <w:sz w:val="20"/>
                <w:szCs w:val="20"/>
              </w:rPr>
              <w:t>Autumn Milestones (What needs to happen this term to be on track with the priority?)</w:t>
            </w:r>
          </w:p>
          <w:p w14:paraId="7053968E" w14:textId="00670572" w:rsidR="00E81935" w:rsidRPr="00F07665" w:rsidRDefault="00E81935" w:rsidP="00E81935">
            <w:pPr>
              <w:pStyle w:val="ListParagraph"/>
              <w:numPr>
                <w:ilvl w:val="0"/>
                <w:numId w:val="5"/>
              </w:numPr>
              <w:rPr>
                <w:rFonts w:ascii="Arial" w:hAnsi="Arial" w:cs="Arial"/>
                <w:color w:val="002060"/>
                <w:sz w:val="20"/>
                <w:szCs w:val="20"/>
              </w:rPr>
            </w:pPr>
            <w:r w:rsidRPr="00F07665">
              <w:rPr>
                <w:rFonts w:ascii="Arial" w:hAnsi="Arial" w:cs="Arial"/>
                <w:color w:val="002060"/>
                <w:sz w:val="20"/>
                <w:szCs w:val="20"/>
              </w:rPr>
              <w:t>Data review and baseline for pupils</w:t>
            </w:r>
          </w:p>
          <w:p w14:paraId="5A7CD6B0" w14:textId="77777777" w:rsidR="00E81935" w:rsidRDefault="00E81935" w:rsidP="00E81935">
            <w:pPr>
              <w:pStyle w:val="ListParagraph"/>
              <w:numPr>
                <w:ilvl w:val="0"/>
                <w:numId w:val="5"/>
              </w:numPr>
              <w:rPr>
                <w:rFonts w:ascii="Arial" w:hAnsi="Arial" w:cs="Arial"/>
                <w:color w:val="002060"/>
                <w:sz w:val="20"/>
                <w:szCs w:val="20"/>
              </w:rPr>
            </w:pPr>
            <w:r w:rsidRPr="00F07665">
              <w:rPr>
                <w:rFonts w:ascii="Arial" w:hAnsi="Arial" w:cs="Arial"/>
                <w:color w:val="002060"/>
                <w:sz w:val="20"/>
                <w:szCs w:val="20"/>
              </w:rPr>
              <w:t>Visit Rosewood Academy and explore EY writing offer</w:t>
            </w:r>
          </w:p>
          <w:p w14:paraId="31E885BE" w14:textId="77777777" w:rsidR="00E81935" w:rsidRDefault="00515EF7" w:rsidP="00515EF7">
            <w:pPr>
              <w:pStyle w:val="ListParagraph"/>
              <w:numPr>
                <w:ilvl w:val="0"/>
                <w:numId w:val="5"/>
              </w:numPr>
              <w:rPr>
                <w:rFonts w:ascii="Arial" w:hAnsi="Arial" w:cs="Arial"/>
                <w:color w:val="002060"/>
                <w:sz w:val="20"/>
                <w:szCs w:val="20"/>
              </w:rPr>
            </w:pPr>
            <w:r>
              <w:rPr>
                <w:rFonts w:ascii="Arial" w:hAnsi="Arial" w:cs="Arial"/>
                <w:color w:val="002060"/>
                <w:sz w:val="20"/>
                <w:szCs w:val="20"/>
              </w:rPr>
              <w:t xml:space="preserve">Curriculum planning </w:t>
            </w:r>
            <w:r w:rsidR="00E81935">
              <w:rPr>
                <w:rFonts w:ascii="Arial" w:hAnsi="Arial" w:cs="Arial"/>
                <w:color w:val="002060"/>
                <w:sz w:val="20"/>
                <w:szCs w:val="20"/>
              </w:rPr>
              <w:t xml:space="preserve"> (Purpose and audience key focus) </w:t>
            </w:r>
          </w:p>
          <w:p w14:paraId="0244F1B6" w14:textId="79F09260" w:rsidR="00515EF7" w:rsidRPr="000E1146" w:rsidRDefault="00515EF7" w:rsidP="00515EF7">
            <w:pPr>
              <w:pStyle w:val="ListParagraph"/>
              <w:numPr>
                <w:ilvl w:val="0"/>
                <w:numId w:val="5"/>
              </w:numPr>
              <w:rPr>
                <w:rFonts w:ascii="Arial" w:hAnsi="Arial" w:cs="Arial"/>
                <w:color w:val="002060"/>
                <w:sz w:val="20"/>
                <w:szCs w:val="20"/>
              </w:rPr>
            </w:pPr>
            <w:r>
              <w:rPr>
                <w:rFonts w:ascii="Arial" w:hAnsi="Arial" w:cs="Arial"/>
                <w:color w:val="002060"/>
                <w:sz w:val="20"/>
                <w:szCs w:val="20"/>
              </w:rPr>
              <w:t>Target key pupils and explore barriers to writing at ARE and GD</w:t>
            </w:r>
          </w:p>
        </w:tc>
        <w:tc>
          <w:tcPr>
            <w:tcW w:w="5150" w:type="dxa"/>
          </w:tcPr>
          <w:p w14:paraId="29F98971" w14:textId="77777777" w:rsidR="00E81935" w:rsidRPr="000912F6" w:rsidRDefault="00E81935" w:rsidP="009916C1">
            <w:pPr>
              <w:rPr>
                <w:rFonts w:cstheme="minorHAnsi"/>
                <w:b/>
                <w:color w:val="002060"/>
                <w:sz w:val="20"/>
                <w:szCs w:val="20"/>
              </w:rPr>
            </w:pPr>
            <w:r w:rsidRPr="000912F6">
              <w:rPr>
                <w:rFonts w:cstheme="minorHAnsi"/>
                <w:b/>
                <w:color w:val="002060"/>
                <w:sz w:val="20"/>
                <w:szCs w:val="20"/>
              </w:rPr>
              <w:t>Spring Milestones</w:t>
            </w:r>
          </w:p>
          <w:p w14:paraId="44F94111" w14:textId="77777777" w:rsidR="00E81935" w:rsidRDefault="00E81935" w:rsidP="00E81935">
            <w:pPr>
              <w:pStyle w:val="ListParagraph"/>
              <w:numPr>
                <w:ilvl w:val="0"/>
                <w:numId w:val="25"/>
              </w:numPr>
              <w:rPr>
                <w:rFonts w:ascii="Arial" w:hAnsi="Arial" w:cs="Arial"/>
                <w:color w:val="002060"/>
                <w:sz w:val="20"/>
                <w:szCs w:val="20"/>
              </w:rPr>
            </w:pPr>
            <w:r w:rsidRPr="000912F6">
              <w:rPr>
                <w:rFonts w:ascii="Arial" w:hAnsi="Arial" w:cs="Arial"/>
                <w:color w:val="002060"/>
                <w:sz w:val="20"/>
                <w:szCs w:val="20"/>
              </w:rPr>
              <w:t>Create a defined writing approach and pathway for EY (</w:t>
            </w:r>
            <w:r>
              <w:rPr>
                <w:rFonts w:ascii="Arial" w:hAnsi="Arial" w:cs="Arial"/>
                <w:color w:val="002060"/>
                <w:sz w:val="20"/>
                <w:szCs w:val="20"/>
              </w:rPr>
              <w:t xml:space="preserve">2YO-Reception) Implement </w:t>
            </w:r>
          </w:p>
          <w:p w14:paraId="2941FC93" w14:textId="77777777" w:rsidR="00E81935" w:rsidRDefault="00E81935" w:rsidP="00E81935">
            <w:pPr>
              <w:pStyle w:val="ListParagraph"/>
              <w:numPr>
                <w:ilvl w:val="0"/>
                <w:numId w:val="25"/>
              </w:numPr>
              <w:rPr>
                <w:rFonts w:ascii="Arial" w:hAnsi="Arial" w:cs="Arial"/>
                <w:color w:val="002060"/>
                <w:sz w:val="20"/>
                <w:szCs w:val="20"/>
              </w:rPr>
            </w:pPr>
            <w:r>
              <w:rPr>
                <w:rFonts w:ascii="Arial" w:hAnsi="Arial" w:cs="Arial"/>
                <w:color w:val="002060"/>
                <w:sz w:val="20"/>
                <w:szCs w:val="20"/>
              </w:rPr>
              <w:t>Monitor and review impact of grammar work carried out previously and purpose and modelling work.</w:t>
            </w:r>
          </w:p>
          <w:p w14:paraId="63834D3F" w14:textId="5EF7D0E5" w:rsidR="00E81935" w:rsidRPr="004B1A91" w:rsidRDefault="00E81935" w:rsidP="00E81935">
            <w:pPr>
              <w:pStyle w:val="ListParagraph"/>
              <w:numPr>
                <w:ilvl w:val="0"/>
                <w:numId w:val="25"/>
              </w:numPr>
              <w:rPr>
                <w:rFonts w:ascii="Arial" w:hAnsi="Arial" w:cs="Arial"/>
                <w:color w:val="002060"/>
                <w:sz w:val="20"/>
                <w:szCs w:val="20"/>
              </w:rPr>
            </w:pPr>
            <w:r>
              <w:rPr>
                <w:rFonts w:ascii="Arial" w:hAnsi="Arial" w:cs="Arial"/>
                <w:color w:val="002060"/>
                <w:sz w:val="20"/>
                <w:szCs w:val="20"/>
              </w:rPr>
              <w:t>Review and moderate writing with other schools. (KS1/KS2</w:t>
            </w:r>
            <w:r w:rsidR="00515EF7">
              <w:rPr>
                <w:rFonts w:ascii="Arial" w:hAnsi="Arial" w:cs="Arial"/>
                <w:color w:val="002060"/>
                <w:sz w:val="20"/>
                <w:szCs w:val="20"/>
              </w:rPr>
              <w:t>)</w:t>
            </w:r>
          </w:p>
          <w:p w14:paraId="3F374C6B" w14:textId="77777777" w:rsidR="00E81935" w:rsidRPr="00C032DB" w:rsidRDefault="00E81935" w:rsidP="009916C1">
            <w:pPr>
              <w:rPr>
                <w:rFonts w:cstheme="minorHAnsi"/>
                <w:b/>
                <w:color w:val="002060"/>
                <w:sz w:val="20"/>
                <w:szCs w:val="20"/>
              </w:rPr>
            </w:pPr>
          </w:p>
        </w:tc>
        <w:tc>
          <w:tcPr>
            <w:tcW w:w="5151" w:type="dxa"/>
          </w:tcPr>
          <w:p w14:paraId="477B793D" w14:textId="77777777" w:rsidR="00E81935" w:rsidRPr="000E1146" w:rsidRDefault="00E81935" w:rsidP="009916C1">
            <w:pPr>
              <w:rPr>
                <w:rFonts w:cstheme="minorHAnsi"/>
                <w:b/>
                <w:color w:val="002060"/>
                <w:sz w:val="20"/>
                <w:szCs w:val="20"/>
              </w:rPr>
            </w:pPr>
            <w:r w:rsidRPr="000E1146">
              <w:rPr>
                <w:rFonts w:cstheme="minorHAnsi"/>
                <w:b/>
                <w:color w:val="002060"/>
                <w:sz w:val="20"/>
                <w:szCs w:val="20"/>
              </w:rPr>
              <w:t>Summer Milestones</w:t>
            </w:r>
          </w:p>
          <w:p w14:paraId="66E7073A" w14:textId="77777777" w:rsidR="00E81935" w:rsidRPr="004B1A91" w:rsidRDefault="00E81935" w:rsidP="00E81935">
            <w:pPr>
              <w:pStyle w:val="ListParagraph"/>
              <w:numPr>
                <w:ilvl w:val="0"/>
                <w:numId w:val="3"/>
              </w:numPr>
              <w:rPr>
                <w:rFonts w:asciiTheme="minorHAnsi" w:hAnsiTheme="minorHAnsi" w:cstheme="minorHAnsi"/>
                <w:color w:val="002060"/>
                <w:sz w:val="22"/>
                <w:szCs w:val="22"/>
              </w:rPr>
            </w:pPr>
            <w:r w:rsidRPr="004B1A91">
              <w:rPr>
                <w:rFonts w:asciiTheme="minorHAnsi" w:hAnsiTheme="minorHAnsi" w:cstheme="minorHAnsi"/>
                <w:color w:val="002060"/>
                <w:sz w:val="22"/>
                <w:szCs w:val="22"/>
              </w:rPr>
              <w:t xml:space="preserve">Review Impact in EY and action plan further development </w:t>
            </w:r>
          </w:p>
          <w:p w14:paraId="3DD4065A" w14:textId="05A399E8" w:rsidR="00E81935" w:rsidRPr="00515EF7" w:rsidRDefault="00E81935" w:rsidP="00515EF7">
            <w:pPr>
              <w:pStyle w:val="ListParagraph"/>
              <w:numPr>
                <w:ilvl w:val="0"/>
                <w:numId w:val="3"/>
              </w:numPr>
              <w:rPr>
                <w:rFonts w:asciiTheme="minorHAnsi" w:hAnsiTheme="minorHAnsi" w:cstheme="minorHAnsi"/>
                <w:color w:val="002060"/>
                <w:sz w:val="20"/>
                <w:szCs w:val="20"/>
              </w:rPr>
            </w:pPr>
            <w:r w:rsidRPr="004B1A91">
              <w:rPr>
                <w:rFonts w:asciiTheme="minorHAnsi" w:hAnsiTheme="minorHAnsi" w:cstheme="minorHAnsi"/>
                <w:color w:val="002060"/>
                <w:sz w:val="22"/>
                <w:szCs w:val="22"/>
              </w:rPr>
              <w:t>Review impact</w:t>
            </w:r>
            <w:r>
              <w:rPr>
                <w:rFonts w:asciiTheme="minorHAnsi" w:hAnsiTheme="minorHAnsi" w:cstheme="minorHAnsi"/>
                <w:color w:val="002060"/>
                <w:sz w:val="22"/>
                <w:szCs w:val="22"/>
              </w:rPr>
              <w:t xml:space="preserve"> on attainment in writing at GD</w:t>
            </w:r>
            <w:r w:rsidR="00515EF7">
              <w:rPr>
                <w:rFonts w:asciiTheme="minorHAnsi" w:hAnsiTheme="minorHAnsi" w:cstheme="minorHAnsi"/>
                <w:color w:val="002060"/>
                <w:sz w:val="22"/>
                <w:szCs w:val="22"/>
              </w:rPr>
              <w:t xml:space="preserve"> </w:t>
            </w:r>
            <w:r w:rsidRPr="00515EF7">
              <w:rPr>
                <w:rFonts w:asciiTheme="minorHAnsi" w:hAnsiTheme="minorHAnsi" w:cstheme="minorHAnsi"/>
                <w:color w:val="002060"/>
                <w:sz w:val="22"/>
                <w:szCs w:val="22"/>
              </w:rPr>
              <w:t>and ARE</w:t>
            </w:r>
            <w:r w:rsidRPr="00515EF7">
              <w:rPr>
                <w:rFonts w:asciiTheme="minorHAnsi" w:hAnsiTheme="minorHAnsi" w:cstheme="minorHAnsi"/>
                <w:color w:val="002060"/>
                <w:sz w:val="20"/>
                <w:szCs w:val="20"/>
              </w:rPr>
              <w:t xml:space="preserve"> </w:t>
            </w:r>
          </w:p>
        </w:tc>
      </w:tr>
      <w:tr w:rsidR="00E81935" w:rsidRPr="00C032DB" w14:paraId="46BAA947" w14:textId="77777777" w:rsidTr="009916C1">
        <w:tc>
          <w:tcPr>
            <w:tcW w:w="15451" w:type="dxa"/>
            <w:gridSpan w:val="4"/>
          </w:tcPr>
          <w:p w14:paraId="6C48D753" w14:textId="77777777" w:rsidR="00E81935" w:rsidRPr="00C032DB" w:rsidRDefault="00E81935" w:rsidP="009916C1">
            <w:pPr>
              <w:ind w:left="360"/>
              <w:rPr>
                <w:rFonts w:cstheme="minorHAnsi"/>
                <w:b/>
                <w:color w:val="002060"/>
                <w:sz w:val="16"/>
                <w:szCs w:val="17"/>
              </w:rPr>
            </w:pPr>
            <w:r w:rsidRPr="00C032DB">
              <w:rPr>
                <w:rFonts w:cstheme="minorHAnsi"/>
                <w:b/>
                <w:bCs/>
                <w:color w:val="002060"/>
                <w:sz w:val="20"/>
                <w:szCs w:val="20"/>
              </w:rPr>
              <w:t>Collaborative Advantage</w:t>
            </w:r>
            <w:r w:rsidRPr="00C032DB">
              <w:rPr>
                <w:rFonts w:cstheme="minorHAnsi"/>
                <w:b/>
                <w:color w:val="002060"/>
                <w:sz w:val="16"/>
                <w:szCs w:val="17"/>
              </w:rPr>
              <w:t xml:space="preserve"> </w:t>
            </w:r>
          </w:p>
          <w:p w14:paraId="41797CBE" w14:textId="77777777" w:rsidR="00E81935" w:rsidRDefault="00E81935" w:rsidP="009916C1">
            <w:pPr>
              <w:rPr>
                <w:rFonts w:cstheme="minorHAnsi"/>
                <w:color w:val="002060"/>
                <w:sz w:val="16"/>
                <w:szCs w:val="17"/>
              </w:rPr>
            </w:pPr>
          </w:p>
          <w:p w14:paraId="6CB36CF2" w14:textId="77777777" w:rsidR="00E81935" w:rsidRPr="004B1A91" w:rsidRDefault="00E81935" w:rsidP="009916C1">
            <w:pPr>
              <w:rPr>
                <w:rFonts w:ascii="Arial" w:hAnsi="Arial" w:cs="Arial"/>
                <w:color w:val="002060"/>
                <w:sz w:val="20"/>
                <w:szCs w:val="20"/>
              </w:rPr>
            </w:pPr>
            <w:r w:rsidRPr="004B1A91">
              <w:rPr>
                <w:rFonts w:ascii="Arial" w:hAnsi="Arial" w:cs="Arial"/>
                <w:color w:val="002060"/>
                <w:sz w:val="20"/>
                <w:szCs w:val="20"/>
              </w:rPr>
              <w:t>Work with Rosewood Academy to investigate a</w:t>
            </w:r>
            <w:r>
              <w:rPr>
                <w:rFonts w:ascii="Arial" w:hAnsi="Arial" w:cs="Arial"/>
                <w:color w:val="002060"/>
                <w:sz w:val="20"/>
                <w:szCs w:val="20"/>
              </w:rPr>
              <w:t xml:space="preserve">nd action plan writing approach/ Moderate writing with North hub schools </w:t>
            </w:r>
          </w:p>
          <w:p w14:paraId="3A677DA5" w14:textId="77777777" w:rsidR="00E81935" w:rsidRDefault="00E81935" w:rsidP="009916C1">
            <w:pPr>
              <w:rPr>
                <w:rFonts w:cstheme="minorHAnsi"/>
                <w:color w:val="002060"/>
                <w:sz w:val="16"/>
                <w:szCs w:val="17"/>
              </w:rPr>
            </w:pPr>
          </w:p>
          <w:p w14:paraId="2F4BF4FD" w14:textId="77777777" w:rsidR="00E81935" w:rsidRDefault="00E81935" w:rsidP="009916C1">
            <w:pPr>
              <w:rPr>
                <w:rFonts w:cstheme="minorHAnsi"/>
                <w:color w:val="002060"/>
                <w:sz w:val="16"/>
                <w:szCs w:val="17"/>
              </w:rPr>
            </w:pPr>
          </w:p>
          <w:p w14:paraId="100263C8" w14:textId="77777777" w:rsidR="00E81935" w:rsidRPr="00C032DB" w:rsidRDefault="00E81935" w:rsidP="009916C1">
            <w:pPr>
              <w:rPr>
                <w:rFonts w:cstheme="minorHAnsi"/>
                <w:color w:val="002060"/>
                <w:sz w:val="16"/>
                <w:szCs w:val="17"/>
              </w:rPr>
            </w:pPr>
          </w:p>
        </w:tc>
      </w:tr>
    </w:tbl>
    <w:p w14:paraId="1C68E916" w14:textId="7FC2C343" w:rsidR="00D63359" w:rsidRDefault="00D63359" w:rsidP="00061F6E">
      <w:pPr>
        <w:rPr>
          <w:rFonts w:cstheme="minorHAnsi"/>
          <w:b/>
          <w:bCs/>
        </w:rPr>
      </w:pPr>
    </w:p>
    <w:p w14:paraId="6DC9CC1C" w14:textId="71A8483A" w:rsidR="00D63359" w:rsidRDefault="00D63359" w:rsidP="00061F6E">
      <w:pPr>
        <w:rPr>
          <w:rFonts w:cstheme="minorHAnsi"/>
          <w:b/>
          <w:bCs/>
        </w:rPr>
      </w:pPr>
    </w:p>
    <w:p w14:paraId="5FE7D53A" w14:textId="5BEBEB29" w:rsidR="00D63359" w:rsidRDefault="00D63359" w:rsidP="00061F6E">
      <w:pPr>
        <w:rPr>
          <w:rFonts w:cstheme="minorHAnsi"/>
          <w:b/>
          <w:bCs/>
        </w:rPr>
      </w:pPr>
    </w:p>
    <w:p w14:paraId="04A95C9D" w14:textId="7052A8E8" w:rsidR="00D63359" w:rsidRDefault="00D63359" w:rsidP="00061F6E">
      <w:pPr>
        <w:rPr>
          <w:rFonts w:cstheme="minorHAnsi"/>
          <w:b/>
          <w:bCs/>
        </w:rPr>
      </w:pPr>
    </w:p>
    <w:p w14:paraId="2E26BD20" w14:textId="1F323D62" w:rsidR="00D63359" w:rsidRDefault="00D63359" w:rsidP="00061F6E">
      <w:pPr>
        <w:rPr>
          <w:rFonts w:cstheme="minorHAnsi"/>
          <w:b/>
          <w:bCs/>
        </w:rPr>
      </w:pPr>
    </w:p>
    <w:p w14:paraId="65699A63" w14:textId="1F54B43D" w:rsidR="00D63359" w:rsidRDefault="00D63359" w:rsidP="00061F6E">
      <w:pPr>
        <w:rPr>
          <w:rFonts w:cstheme="minorHAnsi"/>
          <w:b/>
          <w:bCs/>
        </w:rPr>
      </w:pPr>
    </w:p>
    <w:p w14:paraId="0F934DB2" w14:textId="21186EB9" w:rsidR="00D63359" w:rsidRDefault="00D63359" w:rsidP="00061F6E">
      <w:pPr>
        <w:rPr>
          <w:rFonts w:cstheme="minorHAnsi"/>
          <w:b/>
          <w:bCs/>
        </w:rPr>
      </w:pPr>
    </w:p>
    <w:p w14:paraId="415C6681" w14:textId="10D53EA7" w:rsidR="00D63359" w:rsidRDefault="00D63359" w:rsidP="00061F6E">
      <w:pPr>
        <w:rPr>
          <w:rFonts w:cstheme="minorHAnsi"/>
          <w:b/>
          <w:bCs/>
        </w:rPr>
      </w:pPr>
    </w:p>
    <w:p w14:paraId="5FD153B3" w14:textId="7C84DB5B" w:rsidR="00D63359" w:rsidRDefault="00D63359" w:rsidP="00061F6E">
      <w:pPr>
        <w:rPr>
          <w:rFonts w:cstheme="minorHAnsi"/>
          <w:b/>
          <w:bCs/>
        </w:rPr>
      </w:pPr>
    </w:p>
    <w:p w14:paraId="0FE03064" w14:textId="26AD2966" w:rsidR="00D63359" w:rsidRDefault="00D63359" w:rsidP="00061F6E">
      <w:pPr>
        <w:rPr>
          <w:rFonts w:cstheme="minorHAnsi"/>
          <w:b/>
          <w:bCs/>
        </w:rPr>
      </w:pPr>
    </w:p>
    <w:p w14:paraId="5C19E2F4" w14:textId="68248D9E" w:rsidR="00D63359" w:rsidRDefault="00D63359" w:rsidP="00061F6E">
      <w:pPr>
        <w:rPr>
          <w:rFonts w:cstheme="minorHAnsi"/>
          <w:b/>
          <w:bCs/>
        </w:rPr>
      </w:pPr>
    </w:p>
    <w:p w14:paraId="5D59E494" w14:textId="5CA2D71C" w:rsidR="00D63359" w:rsidRDefault="00D63359" w:rsidP="00061F6E">
      <w:pPr>
        <w:rPr>
          <w:rFonts w:cstheme="minorHAnsi"/>
          <w:b/>
          <w:bCs/>
        </w:rPr>
      </w:pPr>
    </w:p>
    <w:p w14:paraId="6E2322BD" w14:textId="54F89722" w:rsidR="00D63359" w:rsidRDefault="00D63359" w:rsidP="00061F6E">
      <w:pPr>
        <w:rPr>
          <w:rFonts w:cstheme="minorHAnsi"/>
          <w:b/>
          <w:bCs/>
        </w:rPr>
      </w:pPr>
    </w:p>
    <w:p w14:paraId="5FCAD189" w14:textId="02D55AFA" w:rsidR="00D63359" w:rsidRDefault="00D63359" w:rsidP="00061F6E">
      <w:pPr>
        <w:rPr>
          <w:rFonts w:cstheme="minorHAnsi"/>
          <w:b/>
          <w:bCs/>
        </w:rPr>
      </w:pPr>
    </w:p>
    <w:p w14:paraId="4E0FD301" w14:textId="501EB152" w:rsidR="00D63359" w:rsidRDefault="00D63359" w:rsidP="00061F6E">
      <w:pPr>
        <w:rPr>
          <w:rFonts w:cstheme="minorHAnsi"/>
          <w:b/>
          <w:bCs/>
        </w:rPr>
      </w:pPr>
    </w:p>
    <w:p w14:paraId="44856D1B" w14:textId="4DB7883D" w:rsidR="00D63359" w:rsidRDefault="00D63359" w:rsidP="00061F6E">
      <w:pPr>
        <w:rPr>
          <w:rFonts w:cstheme="minorHAnsi"/>
          <w:b/>
          <w:bCs/>
        </w:rPr>
      </w:pPr>
    </w:p>
    <w:p w14:paraId="14F2676D" w14:textId="1F2D5DCA" w:rsidR="00D63359" w:rsidRDefault="00D63359" w:rsidP="00061F6E">
      <w:pPr>
        <w:rPr>
          <w:rFonts w:cstheme="minorHAnsi"/>
          <w:b/>
          <w:bCs/>
        </w:rPr>
      </w:pPr>
    </w:p>
    <w:p w14:paraId="2A73E24E" w14:textId="3ABD8E99" w:rsidR="00CC1BDB" w:rsidRDefault="00CC1BDB" w:rsidP="00061F6E">
      <w:pPr>
        <w:rPr>
          <w:rFonts w:cstheme="minorHAnsi"/>
          <w:b/>
          <w:bCs/>
        </w:rPr>
      </w:pPr>
    </w:p>
    <w:p w14:paraId="15144945" w14:textId="464B8CB2" w:rsidR="00CC1BDB" w:rsidRDefault="00CC1BDB" w:rsidP="00061F6E">
      <w:pPr>
        <w:rPr>
          <w:rFonts w:cstheme="minorHAnsi"/>
          <w:b/>
          <w:bCs/>
        </w:rPr>
      </w:pPr>
    </w:p>
    <w:p w14:paraId="5B615E15" w14:textId="4163282A" w:rsidR="00CC1BDB" w:rsidRDefault="00CC1BDB" w:rsidP="00061F6E">
      <w:pPr>
        <w:rPr>
          <w:rFonts w:cstheme="minorHAnsi"/>
          <w:b/>
          <w:bCs/>
        </w:rPr>
      </w:pPr>
    </w:p>
    <w:p w14:paraId="1408B99D" w14:textId="2DC57428" w:rsidR="00CC1BDB" w:rsidRDefault="00CC1BDB" w:rsidP="00061F6E">
      <w:pPr>
        <w:rPr>
          <w:rFonts w:cstheme="minorHAnsi"/>
          <w:b/>
          <w:bCs/>
        </w:rPr>
      </w:pPr>
    </w:p>
    <w:p w14:paraId="0B05FE3F" w14:textId="7FF776F2" w:rsidR="00CC1BDB" w:rsidRDefault="00CC1BDB" w:rsidP="00061F6E">
      <w:pPr>
        <w:rPr>
          <w:rFonts w:cstheme="minorHAnsi"/>
          <w:b/>
          <w:bCs/>
        </w:rPr>
      </w:pPr>
    </w:p>
    <w:p w14:paraId="539B2DBB" w14:textId="033636AE" w:rsidR="00CC1BDB" w:rsidRDefault="00CC1BDB" w:rsidP="00061F6E">
      <w:pPr>
        <w:rPr>
          <w:rFonts w:cstheme="minorHAnsi"/>
          <w:b/>
          <w:bCs/>
        </w:rPr>
      </w:pPr>
    </w:p>
    <w:p w14:paraId="51DC5939" w14:textId="77777777" w:rsidR="00CC1BDB" w:rsidRDefault="00CC1BDB" w:rsidP="00061F6E">
      <w:pPr>
        <w:rPr>
          <w:rFonts w:cstheme="minorHAnsi"/>
          <w:b/>
          <w:bCs/>
        </w:rPr>
      </w:pPr>
    </w:p>
    <w:p w14:paraId="36EBB035" w14:textId="77777777" w:rsidR="00826679" w:rsidRDefault="00826679" w:rsidP="00826679">
      <w:pPr>
        <w:spacing w:after="0"/>
        <w:rPr>
          <w:b/>
          <w:u w:val="single"/>
        </w:rPr>
      </w:pPr>
    </w:p>
    <w:p w14:paraId="43A5E0A0" w14:textId="77777777" w:rsidR="00826679" w:rsidRDefault="00826679" w:rsidP="00826679">
      <w:pPr>
        <w:spacing w:after="0"/>
        <w:rPr>
          <w:b/>
          <w:u w:val="single"/>
        </w:rPr>
      </w:pPr>
    </w:p>
    <w:p w14:paraId="1F793F53" w14:textId="58FD904A" w:rsidR="00826679" w:rsidRDefault="008D499E" w:rsidP="00826679">
      <w:pPr>
        <w:spacing w:after="0"/>
        <w:rPr>
          <w:b/>
          <w:u w:val="single"/>
        </w:rPr>
      </w:pPr>
      <w:r w:rsidRPr="00FF5D8A">
        <w:rPr>
          <w:rFonts w:cstheme="majorHAnsi"/>
          <w:b/>
          <w:bCs/>
          <w:color w:val="002060"/>
          <w:sz w:val="36"/>
        </w:rPr>
        <w:t>Enquire Learning Trust Causal Chain - Impact of leadership on AIP Priority 1</w:t>
      </w:r>
    </w:p>
    <w:p w14:paraId="6922A0AD" w14:textId="77777777" w:rsidR="00826679" w:rsidRDefault="00826679" w:rsidP="00826679">
      <w:pPr>
        <w:spacing w:after="0"/>
        <w:rPr>
          <w:b/>
          <w:u w:val="single"/>
        </w:rPr>
      </w:pPr>
    </w:p>
    <w:tbl>
      <w:tblPr>
        <w:tblStyle w:val="TableGrid"/>
        <w:tblW w:w="0" w:type="auto"/>
        <w:tblLook w:val="04A0" w:firstRow="1" w:lastRow="0" w:firstColumn="1" w:lastColumn="0" w:noHBand="0" w:noVBand="1"/>
      </w:tblPr>
      <w:tblGrid>
        <w:gridCol w:w="2022"/>
        <w:gridCol w:w="11926"/>
      </w:tblGrid>
      <w:tr w:rsidR="00826679" w14:paraId="3778C1EE" w14:textId="77777777" w:rsidTr="00051D89">
        <w:trPr>
          <w:trHeight w:val="547"/>
        </w:trPr>
        <w:tc>
          <w:tcPr>
            <w:tcW w:w="2122" w:type="dxa"/>
            <w:shd w:val="clear" w:color="auto" w:fill="002060"/>
          </w:tcPr>
          <w:p w14:paraId="0AD3BAA6" w14:textId="77777777" w:rsidR="00826679" w:rsidRPr="002B1104" w:rsidRDefault="00826679" w:rsidP="00051D89">
            <w:pPr>
              <w:rPr>
                <w:color w:val="FFFFFF" w:themeColor="background1"/>
              </w:rPr>
            </w:pPr>
            <w:r w:rsidRPr="002B1104">
              <w:rPr>
                <w:color w:val="FFFFFF" w:themeColor="background1"/>
              </w:rPr>
              <w:t>Impact of leadership</w:t>
            </w:r>
            <w:r>
              <w:rPr>
                <w:color w:val="FFFFFF" w:themeColor="background1"/>
              </w:rPr>
              <w:t xml:space="preserve"> </w:t>
            </w:r>
          </w:p>
          <w:p w14:paraId="77AC1A2A" w14:textId="77777777" w:rsidR="00826679" w:rsidRPr="00641172" w:rsidRDefault="00826679" w:rsidP="00051D89">
            <w:pPr>
              <w:rPr>
                <w:b/>
                <w:color w:val="FFFFFF" w:themeColor="background1"/>
              </w:rPr>
            </w:pPr>
          </w:p>
        </w:tc>
        <w:tc>
          <w:tcPr>
            <w:tcW w:w="13266" w:type="dxa"/>
          </w:tcPr>
          <w:p w14:paraId="2074AF60" w14:textId="77777777" w:rsidR="00826679" w:rsidRPr="00172E54" w:rsidRDefault="00826679" w:rsidP="00051D89">
            <w:pPr>
              <w:rPr>
                <w:b/>
              </w:rPr>
            </w:pPr>
          </w:p>
        </w:tc>
      </w:tr>
    </w:tbl>
    <w:p w14:paraId="2EB488F3" w14:textId="77777777" w:rsidR="00826679" w:rsidRDefault="00826679" w:rsidP="00826679">
      <w:pPr>
        <w:spacing w:after="0"/>
        <w:rPr>
          <w:b/>
          <w:u w:val="single"/>
        </w:rPr>
      </w:pPr>
      <w:r>
        <w:rPr>
          <w:b/>
          <w:u w:val="single"/>
        </w:rPr>
        <w:t xml:space="preserve"> </w:t>
      </w:r>
    </w:p>
    <w:tbl>
      <w:tblPr>
        <w:tblStyle w:val="TableGrid"/>
        <w:tblW w:w="0" w:type="auto"/>
        <w:tblLook w:val="04A0" w:firstRow="1" w:lastRow="0" w:firstColumn="1" w:lastColumn="0" w:noHBand="0" w:noVBand="1"/>
      </w:tblPr>
      <w:tblGrid>
        <w:gridCol w:w="3489"/>
        <w:gridCol w:w="3492"/>
        <w:gridCol w:w="3531"/>
        <w:gridCol w:w="3436"/>
      </w:tblGrid>
      <w:tr w:rsidR="00826679" w:rsidRPr="002B1104" w14:paraId="36CB9CDE" w14:textId="77777777" w:rsidTr="00051D89">
        <w:tc>
          <w:tcPr>
            <w:tcW w:w="15388" w:type="dxa"/>
            <w:gridSpan w:val="4"/>
            <w:shd w:val="clear" w:color="auto" w:fill="002060"/>
          </w:tcPr>
          <w:p w14:paraId="5EF6A2AD" w14:textId="77777777" w:rsidR="00826679" w:rsidRPr="002B1104" w:rsidRDefault="00826679" w:rsidP="00051D89">
            <w:r>
              <w:rPr>
                <w:color w:val="FFFFFF" w:themeColor="background1"/>
              </w:rPr>
              <w:t>What was the impact on:</w:t>
            </w:r>
          </w:p>
        </w:tc>
      </w:tr>
      <w:tr w:rsidR="00826679" w:rsidRPr="002B1104" w14:paraId="4DBA8E5E" w14:textId="77777777" w:rsidTr="00051D89">
        <w:trPr>
          <w:trHeight w:val="250"/>
        </w:trPr>
        <w:tc>
          <w:tcPr>
            <w:tcW w:w="3847" w:type="dxa"/>
            <w:shd w:val="clear" w:color="auto" w:fill="FFC000"/>
          </w:tcPr>
          <w:p w14:paraId="3C4DB835" w14:textId="77777777" w:rsidR="00826679" w:rsidRPr="002B1104" w:rsidRDefault="00826679" w:rsidP="00051D89">
            <w:pPr>
              <w:jc w:val="center"/>
            </w:pPr>
            <w:r>
              <w:t>Quality of Education</w:t>
            </w:r>
          </w:p>
          <w:p w14:paraId="0CA08EA4" w14:textId="77777777" w:rsidR="00826679" w:rsidRPr="002B1104" w:rsidRDefault="00826679" w:rsidP="00051D89">
            <w:pPr>
              <w:jc w:val="center"/>
              <w:rPr>
                <w:i/>
              </w:rPr>
            </w:pPr>
          </w:p>
        </w:tc>
        <w:tc>
          <w:tcPr>
            <w:tcW w:w="3847" w:type="dxa"/>
            <w:shd w:val="clear" w:color="auto" w:fill="FFC000"/>
          </w:tcPr>
          <w:p w14:paraId="068CE4B3" w14:textId="77777777" w:rsidR="00826679" w:rsidRPr="002B1104" w:rsidRDefault="00826679" w:rsidP="00051D89">
            <w:pPr>
              <w:jc w:val="center"/>
            </w:pPr>
            <w:r>
              <w:t>Behaviour and Attitudes</w:t>
            </w:r>
          </w:p>
          <w:p w14:paraId="662E6691" w14:textId="77777777" w:rsidR="00826679" w:rsidRPr="002B1104" w:rsidRDefault="00826679" w:rsidP="00051D89">
            <w:pPr>
              <w:jc w:val="center"/>
              <w:rPr>
                <w:i/>
              </w:rPr>
            </w:pPr>
          </w:p>
        </w:tc>
        <w:tc>
          <w:tcPr>
            <w:tcW w:w="3847" w:type="dxa"/>
            <w:shd w:val="clear" w:color="auto" w:fill="FFC000"/>
          </w:tcPr>
          <w:p w14:paraId="1D21A3B7" w14:textId="77777777" w:rsidR="00826679" w:rsidRPr="002B1104" w:rsidRDefault="00826679" w:rsidP="00051D89">
            <w:pPr>
              <w:jc w:val="center"/>
              <w:rPr>
                <w:color w:val="000000" w:themeColor="text1"/>
              </w:rPr>
            </w:pPr>
            <w:r w:rsidRPr="002B1104">
              <w:rPr>
                <w:color w:val="000000" w:themeColor="text1"/>
              </w:rPr>
              <w:t>P</w:t>
            </w:r>
            <w:r>
              <w:rPr>
                <w:color w:val="000000" w:themeColor="text1"/>
              </w:rPr>
              <w:t>ersonal Development</w:t>
            </w:r>
          </w:p>
          <w:p w14:paraId="2E92718F" w14:textId="77777777" w:rsidR="00826679" w:rsidRPr="002B1104" w:rsidRDefault="00826679" w:rsidP="00051D89">
            <w:pPr>
              <w:rPr>
                <w:i/>
              </w:rPr>
            </w:pPr>
          </w:p>
        </w:tc>
        <w:tc>
          <w:tcPr>
            <w:tcW w:w="3847" w:type="dxa"/>
            <w:shd w:val="clear" w:color="auto" w:fill="FFC000"/>
          </w:tcPr>
          <w:p w14:paraId="431B38C4" w14:textId="77777777" w:rsidR="00826679" w:rsidRPr="002B1104" w:rsidRDefault="00826679" w:rsidP="00051D89">
            <w:pPr>
              <w:jc w:val="center"/>
            </w:pPr>
            <w:r>
              <w:t>Early Years</w:t>
            </w:r>
          </w:p>
          <w:p w14:paraId="065D8B6D" w14:textId="77777777" w:rsidR="00826679" w:rsidRPr="002B1104" w:rsidRDefault="00826679" w:rsidP="00051D89">
            <w:pPr>
              <w:rPr>
                <w:i/>
              </w:rPr>
            </w:pPr>
          </w:p>
        </w:tc>
      </w:tr>
      <w:tr w:rsidR="00826679" w:rsidRPr="002B1104" w14:paraId="6071D6BC" w14:textId="77777777" w:rsidTr="00051D89">
        <w:trPr>
          <w:trHeight w:val="2412"/>
        </w:trPr>
        <w:tc>
          <w:tcPr>
            <w:tcW w:w="3847" w:type="dxa"/>
            <w:shd w:val="clear" w:color="auto" w:fill="D9D9D9" w:themeFill="background1" w:themeFillShade="D9"/>
          </w:tcPr>
          <w:p w14:paraId="08F487B7" w14:textId="77777777" w:rsidR="00826679" w:rsidRPr="002B1104" w:rsidRDefault="00826679" w:rsidP="00C82AD3">
            <w:pPr>
              <w:pStyle w:val="ListParagraph"/>
              <w:numPr>
                <w:ilvl w:val="0"/>
                <w:numId w:val="10"/>
              </w:numPr>
              <w:ind w:left="455"/>
            </w:pPr>
          </w:p>
        </w:tc>
        <w:tc>
          <w:tcPr>
            <w:tcW w:w="3847" w:type="dxa"/>
            <w:shd w:val="clear" w:color="auto" w:fill="D9D9D9" w:themeFill="background1" w:themeFillShade="D9"/>
          </w:tcPr>
          <w:p w14:paraId="2807299C" w14:textId="77777777" w:rsidR="00826679" w:rsidRPr="002B1104" w:rsidRDefault="00826679" w:rsidP="00C82AD3">
            <w:pPr>
              <w:pStyle w:val="ListParagraph"/>
              <w:numPr>
                <w:ilvl w:val="0"/>
                <w:numId w:val="10"/>
              </w:numPr>
              <w:ind w:left="579" w:hanging="425"/>
              <w:rPr>
                <w:u w:val="single"/>
              </w:rPr>
            </w:pPr>
          </w:p>
        </w:tc>
        <w:tc>
          <w:tcPr>
            <w:tcW w:w="3847" w:type="dxa"/>
            <w:shd w:val="clear" w:color="auto" w:fill="D9D9D9" w:themeFill="background1" w:themeFillShade="D9"/>
          </w:tcPr>
          <w:p w14:paraId="35D40D01" w14:textId="77777777" w:rsidR="00826679" w:rsidRPr="002B1104" w:rsidRDefault="00826679" w:rsidP="00C82AD3">
            <w:pPr>
              <w:pStyle w:val="ListParagraph"/>
              <w:numPr>
                <w:ilvl w:val="0"/>
                <w:numId w:val="9"/>
              </w:numPr>
              <w:ind w:left="563" w:hanging="426"/>
              <w:rPr>
                <w:u w:val="single"/>
              </w:rPr>
            </w:pPr>
            <w:r w:rsidRPr="002B1104">
              <w:t xml:space="preserve"> </w:t>
            </w:r>
          </w:p>
        </w:tc>
        <w:tc>
          <w:tcPr>
            <w:tcW w:w="3847" w:type="dxa"/>
            <w:shd w:val="clear" w:color="auto" w:fill="D9D9D9" w:themeFill="background1" w:themeFillShade="D9"/>
          </w:tcPr>
          <w:p w14:paraId="2303B635" w14:textId="77777777" w:rsidR="00826679" w:rsidRPr="002B1104" w:rsidRDefault="00826679" w:rsidP="00C82AD3">
            <w:pPr>
              <w:pStyle w:val="ListParagraph"/>
              <w:numPr>
                <w:ilvl w:val="0"/>
                <w:numId w:val="9"/>
              </w:numPr>
              <w:ind w:left="389" w:hanging="389"/>
            </w:pPr>
            <w:r w:rsidRPr="002B1104">
              <w:t xml:space="preserve"> </w:t>
            </w:r>
          </w:p>
        </w:tc>
      </w:tr>
      <w:tr w:rsidR="00826679" w:rsidRPr="002B1104" w14:paraId="7FDFF180" w14:textId="77777777" w:rsidTr="00051D89">
        <w:tc>
          <w:tcPr>
            <w:tcW w:w="15388" w:type="dxa"/>
            <w:gridSpan w:val="4"/>
            <w:shd w:val="clear" w:color="auto" w:fill="002060"/>
          </w:tcPr>
          <w:p w14:paraId="0A47CF14" w14:textId="77777777" w:rsidR="00826679" w:rsidRPr="002B1104" w:rsidRDefault="00826679" w:rsidP="00051D89">
            <w:r w:rsidRPr="002B1104">
              <w:rPr>
                <w:color w:val="FFFFFF" w:themeColor="background1"/>
              </w:rPr>
              <w:t>Further reflection/</w:t>
            </w:r>
            <w:r>
              <w:rPr>
                <w:color w:val="FFFFFF" w:themeColor="background1"/>
              </w:rPr>
              <w:t>next steps</w:t>
            </w:r>
            <w:r w:rsidRPr="002B1104">
              <w:rPr>
                <w:color w:val="FFFFFF" w:themeColor="background1"/>
              </w:rPr>
              <w:t>:</w:t>
            </w:r>
          </w:p>
        </w:tc>
      </w:tr>
      <w:tr w:rsidR="00826679" w:rsidRPr="002B1104" w14:paraId="163A4B81" w14:textId="77777777" w:rsidTr="00051D89">
        <w:tc>
          <w:tcPr>
            <w:tcW w:w="15388" w:type="dxa"/>
            <w:gridSpan w:val="4"/>
          </w:tcPr>
          <w:p w14:paraId="4D40C764" w14:textId="77777777" w:rsidR="00826679" w:rsidRPr="002B1104" w:rsidRDefault="00826679" w:rsidP="00051D89">
            <w:pPr>
              <w:spacing w:line="276" w:lineRule="auto"/>
            </w:pPr>
          </w:p>
          <w:p w14:paraId="492E25F6" w14:textId="77777777" w:rsidR="00826679" w:rsidRPr="002B1104" w:rsidRDefault="00826679" w:rsidP="00051D89">
            <w:pPr>
              <w:spacing w:line="276" w:lineRule="auto"/>
            </w:pPr>
          </w:p>
          <w:p w14:paraId="0A733805" w14:textId="77777777" w:rsidR="00826679" w:rsidRPr="002B1104" w:rsidRDefault="00826679" w:rsidP="00051D89">
            <w:pPr>
              <w:spacing w:line="276" w:lineRule="auto"/>
            </w:pPr>
          </w:p>
          <w:p w14:paraId="0138CFA4" w14:textId="77777777" w:rsidR="00826679" w:rsidRPr="002B1104" w:rsidRDefault="00826679" w:rsidP="00051D89">
            <w:pPr>
              <w:spacing w:line="276" w:lineRule="auto"/>
            </w:pPr>
          </w:p>
          <w:p w14:paraId="7B82866A" w14:textId="77777777" w:rsidR="00826679" w:rsidRPr="002B1104" w:rsidRDefault="00826679" w:rsidP="00051D89">
            <w:pPr>
              <w:spacing w:line="276" w:lineRule="auto"/>
            </w:pPr>
          </w:p>
          <w:p w14:paraId="596B876B" w14:textId="77777777" w:rsidR="00826679" w:rsidRPr="002B1104" w:rsidRDefault="00826679" w:rsidP="00051D89">
            <w:pPr>
              <w:spacing w:line="276" w:lineRule="auto"/>
            </w:pPr>
          </w:p>
          <w:p w14:paraId="0D37034B" w14:textId="77777777" w:rsidR="00826679" w:rsidRPr="002B1104" w:rsidRDefault="00826679" w:rsidP="00051D89">
            <w:pPr>
              <w:spacing w:line="276" w:lineRule="auto"/>
            </w:pPr>
          </w:p>
          <w:p w14:paraId="12860B8C" w14:textId="77777777" w:rsidR="00826679" w:rsidRPr="002B1104" w:rsidRDefault="00826679" w:rsidP="00051D89">
            <w:pPr>
              <w:spacing w:line="276" w:lineRule="auto"/>
            </w:pPr>
          </w:p>
          <w:p w14:paraId="3B75AF49" w14:textId="77777777" w:rsidR="00826679" w:rsidRPr="002B1104" w:rsidRDefault="00826679" w:rsidP="00051D89">
            <w:pPr>
              <w:spacing w:line="276" w:lineRule="auto"/>
            </w:pPr>
          </w:p>
          <w:p w14:paraId="2CD24A8E" w14:textId="77777777" w:rsidR="00826679" w:rsidRPr="002B1104" w:rsidRDefault="00826679" w:rsidP="00051D89">
            <w:pPr>
              <w:spacing w:line="276" w:lineRule="auto"/>
            </w:pPr>
          </w:p>
          <w:p w14:paraId="1A82E48F" w14:textId="77777777" w:rsidR="00826679" w:rsidRPr="002B1104" w:rsidRDefault="00826679" w:rsidP="00051D89">
            <w:pPr>
              <w:spacing w:line="276" w:lineRule="auto"/>
            </w:pPr>
          </w:p>
          <w:p w14:paraId="2A86F38E" w14:textId="77777777" w:rsidR="00826679" w:rsidRPr="002B1104" w:rsidRDefault="00826679" w:rsidP="00051D89">
            <w:pPr>
              <w:spacing w:line="276" w:lineRule="auto"/>
            </w:pPr>
          </w:p>
        </w:tc>
      </w:tr>
    </w:tbl>
    <w:p w14:paraId="556F6130" w14:textId="77777777" w:rsidR="00826679" w:rsidRPr="00DB20C1" w:rsidRDefault="00826679" w:rsidP="00826679">
      <w:pPr>
        <w:spacing w:after="0"/>
        <w:jc w:val="center"/>
      </w:pPr>
    </w:p>
    <w:p w14:paraId="4E792240" w14:textId="77777777" w:rsidR="00694D14" w:rsidRPr="00A230E4" w:rsidRDefault="00694D14" w:rsidP="00061F6E">
      <w:pPr>
        <w:rPr>
          <w:rFonts w:cstheme="minorHAnsi"/>
          <w:b/>
          <w:bCs/>
        </w:rPr>
      </w:pPr>
    </w:p>
    <w:sectPr w:rsidR="00694D14" w:rsidRPr="00A230E4">
      <w:pgSz w:w="16838" w:h="11906" w:orient="landscape"/>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5E709" w14:textId="77777777" w:rsidR="00DA65BF" w:rsidRDefault="00DA65BF" w:rsidP="00D679F6">
      <w:pPr>
        <w:spacing w:after="0" w:line="240" w:lineRule="auto"/>
      </w:pPr>
      <w:r>
        <w:separator/>
      </w:r>
    </w:p>
  </w:endnote>
  <w:endnote w:type="continuationSeparator" w:id="0">
    <w:p w14:paraId="6B714D77" w14:textId="77777777" w:rsidR="00DA65BF" w:rsidRDefault="00DA65BF" w:rsidP="00D6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XCCW Joined PC7c">
    <w:altName w:val="Mistral"/>
    <w:charset w:val="00"/>
    <w:family w:val="script"/>
    <w:pitch w:val="variable"/>
    <w:sig w:usb0="800000A7" w:usb1="10000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CF0B9" w14:textId="77777777" w:rsidR="00DA65BF" w:rsidRDefault="00DA65BF" w:rsidP="00D679F6">
      <w:pPr>
        <w:spacing w:after="0" w:line="240" w:lineRule="auto"/>
      </w:pPr>
      <w:r>
        <w:separator/>
      </w:r>
    </w:p>
  </w:footnote>
  <w:footnote w:type="continuationSeparator" w:id="0">
    <w:p w14:paraId="466FA193" w14:textId="77777777" w:rsidR="00DA65BF" w:rsidRDefault="00DA65BF" w:rsidP="00D67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3B81"/>
    <w:multiLevelType w:val="hybridMultilevel"/>
    <w:tmpl w:val="E822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01FE3"/>
    <w:multiLevelType w:val="hybridMultilevel"/>
    <w:tmpl w:val="0604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BF3FE"/>
    <w:multiLevelType w:val="hybridMultilevel"/>
    <w:tmpl w:val="9F702A0E"/>
    <w:lvl w:ilvl="0" w:tplc="DAA47E3E">
      <w:start w:val="1"/>
      <w:numFmt w:val="bullet"/>
      <w:lvlText w:val=""/>
      <w:lvlJc w:val="left"/>
      <w:pPr>
        <w:ind w:left="720" w:hanging="360"/>
      </w:pPr>
      <w:rPr>
        <w:rFonts w:ascii="Symbol" w:hAnsi="Symbol" w:hint="default"/>
      </w:rPr>
    </w:lvl>
    <w:lvl w:ilvl="1" w:tplc="8932BEDA">
      <w:start w:val="1"/>
      <w:numFmt w:val="bullet"/>
      <w:lvlText w:val="o"/>
      <w:lvlJc w:val="left"/>
      <w:pPr>
        <w:ind w:left="1440" w:hanging="360"/>
      </w:pPr>
      <w:rPr>
        <w:rFonts w:ascii="Courier New" w:hAnsi="Courier New" w:hint="default"/>
      </w:rPr>
    </w:lvl>
    <w:lvl w:ilvl="2" w:tplc="4E3255A8">
      <w:start w:val="1"/>
      <w:numFmt w:val="bullet"/>
      <w:lvlText w:val=""/>
      <w:lvlJc w:val="left"/>
      <w:pPr>
        <w:ind w:left="2160" w:hanging="360"/>
      </w:pPr>
      <w:rPr>
        <w:rFonts w:ascii="Wingdings" w:hAnsi="Wingdings" w:hint="default"/>
      </w:rPr>
    </w:lvl>
    <w:lvl w:ilvl="3" w:tplc="972E307C">
      <w:start w:val="1"/>
      <w:numFmt w:val="bullet"/>
      <w:lvlText w:val=""/>
      <w:lvlJc w:val="left"/>
      <w:pPr>
        <w:ind w:left="2880" w:hanging="360"/>
      </w:pPr>
      <w:rPr>
        <w:rFonts w:ascii="Symbol" w:hAnsi="Symbol" w:hint="default"/>
      </w:rPr>
    </w:lvl>
    <w:lvl w:ilvl="4" w:tplc="8500EECA">
      <w:start w:val="1"/>
      <w:numFmt w:val="bullet"/>
      <w:lvlText w:val="o"/>
      <w:lvlJc w:val="left"/>
      <w:pPr>
        <w:ind w:left="3600" w:hanging="360"/>
      </w:pPr>
      <w:rPr>
        <w:rFonts w:ascii="Courier New" w:hAnsi="Courier New" w:hint="default"/>
      </w:rPr>
    </w:lvl>
    <w:lvl w:ilvl="5" w:tplc="4D48209C">
      <w:start w:val="1"/>
      <w:numFmt w:val="bullet"/>
      <w:lvlText w:val=""/>
      <w:lvlJc w:val="left"/>
      <w:pPr>
        <w:ind w:left="4320" w:hanging="360"/>
      </w:pPr>
      <w:rPr>
        <w:rFonts w:ascii="Wingdings" w:hAnsi="Wingdings" w:hint="default"/>
      </w:rPr>
    </w:lvl>
    <w:lvl w:ilvl="6" w:tplc="72D4D250">
      <w:start w:val="1"/>
      <w:numFmt w:val="bullet"/>
      <w:lvlText w:val=""/>
      <w:lvlJc w:val="left"/>
      <w:pPr>
        <w:ind w:left="5040" w:hanging="360"/>
      </w:pPr>
      <w:rPr>
        <w:rFonts w:ascii="Symbol" w:hAnsi="Symbol" w:hint="default"/>
      </w:rPr>
    </w:lvl>
    <w:lvl w:ilvl="7" w:tplc="CE203BD8">
      <w:start w:val="1"/>
      <w:numFmt w:val="bullet"/>
      <w:lvlText w:val="o"/>
      <w:lvlJc w:val="left"/>
      <w:pPr>
        <w:ind w:left="5760" w:hanging="360"/>
      </w:pPr>
      <w:rPr>
        <w:rFonts w:ascii="Courier New" w:hAnsi="Courier New" w:hint="default"/>
      </w:rPr>
    </w:lvl>
    <w:lvl w:ilvl="8" w:tplc="1674E768">
      <w:start w:val="1"/>
      <w:numFmt w:val="bullet"/>
      <w:lvlText w:val=""/>
      <w:lvlJc w:val="left"/>
      <w:pPr>
        <w:ind w:left="6480" w:hanging="360"/>
      </w:pPr>
      <w:rPr>
        <w:rFonts w:ascii="Wingdings" w:hAnsi="Wingdings" w:hint="default"/>
      </w:rPr>
    </w:lvl>
  </w:abstractNum>
  <w:abstractNum w:abstractNumId="3" w15:restartNumberingAfterBreak="0">
    <w:nsid w:val="15DDA006"/>
    <w:multiLevelType w:val="hybridMultilevel"/>
    <w:tmpl w:val="6122C53C"/>
    <w:lvl w:ilvl="0" w:tplc="440E3FDE">
      <w:start w:val="1"/>
      <w:numFmt w:val="bullet"/>
      <w:lvlText w:val=""/>
      <w:lvlJc w:val="left"/>
      <w:pPr>
        <w:ind w:left="720" w:hanging="360"/>
      </w:pPr>
      <w:rPr>
        <w:rFonts w:ascii="Symbol" w:hAnsi="Symbol" w:hint="default"/>
      </w:rPr>
    </w:lvl>
    <w:lvl w:ilvl="1" w:tplc="B010E864">
      <w:start w:val="1"/>
      <w:numFmt w:val="bullet"/>
      <w:lvlText w:val="o"/>
      <w:lvlJc w:val="left"/>
      <w:pPr>
        <w:ind w:left="1440" w:hanging="360"/>
      </w:pPr>
      <w:rPr>
        <w:rFonts w:ascii="Courier New" w:hAnsi="Courier New" w:hint="default"/>
      </w:rPr>
    </w:lvl>
    <w:lvl w:ilvl="2" w:tplc="DFC08356">
      <w:start w:val="1"/>
      <w:numFmt w:val="bullet"/>
      <w:lvlText w:val=""/>
      <w:lvlJc w:val="left"/>
      <w:pPr>
        <w:ind w:left="2160" w:hanging="360"/>
      </w:pPr>
      <w:rPr>
        <w:rFonts w:ascii="Wingdings" w:hAnsi="Wingdings" w:hint="default"/>
      </w:rPr>
    </w:lvl>
    <w:lvl w:ilvl="3" w:tplc="EF9E1740">
      <w:start w:val="1"/>
      <w:numFmt w:val="bullet"/>
      <w:lvlText w:val=""/>
      <w:lvlJc w:val="left"/>
      <w:pPr>
        <w:ind w:left="2880" w:hanging="360"/>
      </w:pPr>
      <w:rPr>
        <w:rFonts w:ascii="Symbol" w:hAnsi="Symbol" w:hint="default"/>
      </w:rPr>
    </w:lvl>
    <w:lvl w:ilvl="4" w:tplc="56682E6E">
      <w:start w:val="1"/>
      <w:numFmt w:val="bullet"/>
      <w:lvlText w:val="o"/>
      <w:lvlJc w:val="left"/>
      <w:pPr>
        <w:ind w:left="3600" w:hanging="360"/>
      </w:pPr>
      <w:rPr>
        <w:rFonts w:ascii="Courier New" w:hAnsi="Courier New" w:hint="default"/>
      </w:rPr>
    </w:lvl>
    <w:lvl w:ilvl="5" w:tplc="922038A4">
      <w:start w:val="1"/>
      <w:numFmt w:val="bullet"/>
      <w:lvlText w:val=""/>
      <w:lvlJc w:val="left"/>
      <w:pPr>
        <w:ind w:left="4320" w:hanging="360"/>
      </w:pPr>
      <w:rPr>
        <w:rFonts w:ascii="Wingdings" w:hAnsi="Wingdings" w:hint="default"/>
      </w:rPr>
    </w:lvl>
    <w:lvl w:ilvl="6" w:tplc="75942656">
      <w:start w:val="1"/>
      <w:numFmt w:val="bullet"/>
      <w:lvlText w:val=""/>
      <w:lvlJc w:val="left"/>
      <w:pPr>
        <w:ind w:left="5040" w:hanging="360"/>
      </w:pPr>
      <w:rPr>
        <w:rFonts w:ascii="Symbol" w:hAnsi="Symbol" w:hint="default"/>
      </w:rPr>
    </w:lvl>
    <w:lvl w:ilvl="7" w:tplc="1B3C1486">
      <w:start w:val="1"/>
      <w:numFmt w:val="bullet"/>
      <w:lvlText w:val="o"/>
      <w:lvlJc w:val="left"/>
      <w:pPr>
        <w:ind w:left="5760" w:hanging="360"/>
      </w:pPr>
      <w:rPr>
        <w:rFonts w:ascii="Courier New" w:hAnsi="Courier New" w:hint="default"/>
      </w:rPr>
    </w:lvl>
    <w:lvl w:ilvl="8" w:tplc="D43CB11A">
      <w:start w:val="1"/>
      <w:numFmt w:val="bullet"/>
      <w:lvlText w:val=""/>
      <w:lvlJc w:val="left"/>
      <w:pPr>
        <w:ind w:left="6480" w:hanging="360"/>
      </w:pPr>
      <w:rPr>
        <w:rFonts w:ascii="Wingdings" w:hAnsi="Wingdings" w:hint="default"/>
      </w:rPr>
    </w:lvl>
  </w:abstractNum>
  <w:abstractNum w:abstractNumId="4" w15:restartNumberingAfterBreak="0">
    <w:nsid w:val="18580C2F"/>
    <w:multiLevelType w:val="hybridMultilevel"/>
    <w:tmpl w:val="144E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55439"/>
    <w:multiLevelType w:val="hybridMultilevel"/>
    <w:tmpl w:val="BCE2AFF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92645"/>
    <w:multiLevelType w:val="hybridMultilevel"/>
    <w:tmpl w:val="C3EA8458"/>
    <w:lvl w:ilvl="0" w:tplc="0809000D">
      <w:start w:val="1"/>
      <w:numFmt w:val="bullet"/>
      <w:lvlText w:val=""/>
      <w:lvlJc w:val="left"/>
      <w:pPr>
        <w:ind w:left="892" w:hanging="360"/>
      </w:pPr>
      <w:rPr>
        <w:rFonts w:ascii="Wingdings" w:hAnsi="Wingdings"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7" w15:restartNumberingAfterBreak="0">
    <w:nsid w:val="224C0220"/>
    <w:multiLevelType w:val="hybridMultilevel"/>
    <w:tmpl w:val="E3168636"/>
    <w:lvl w:ilvl="0" w:tplc="FFFFFFFF">
      <w:start w:val="1"/>
      <w:numFmt w:val="bullet"/>
      <w:lvlText w:val=""/>
      <w:lvlJc w:val="left"/>
      <w:pPr>
        <w:ind w:left="720" w:hanging="360"/>
      </w:pPr>
      <w:rPr>
        <w:rFonts w:ascii="Symbol" w:hAnsi="Symbol" w:hint="default"/>
      </w:rPr>
    </w:lvl>
    <w:lvl w:ilvl="1" w:tplc="392C9C32">
      <w:numFmt w:val="bullet"/>
      <w:lvlText w:val="•"/>
      <w:lvlJc w:val="left"/>
      <w:pPr>
        <w:ind w:left="1440" w:hanging="360"/>
      </w:pPr>
      <w:rPr>
        <w:rFonts w:ascii="Calibri Light" w:eastAsiaTheme="maj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372AC"/>
    <w:multiLevelType w:val="hybridMultilevel"/>
    <w:tmpl w:val="FC80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769FB"/>
    <w:multiLevelType w:val="hybridMultilevel"/>
    <w:tmpl w:val="18EE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94B3F"/>
    <w:multiLevelType w:val="hybridMultilevel"/>
    <w:tmpl w:val="C2B2A872"/>
    <w:lvl w:ilvl="0" w:tplc="08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24784"/>
    <w:multiLevelType w:val="hybridMultilevel"/>
    <w:tmpl w:val="9EC0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31C09"/>
    <w:multiLevelType w:val="hybridMultilevel"/>
    <w:tmpl w:val="6C56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33D86"/>
    <w:multiLevelType w:val="hybridMultilevel"/>
    <w:tmpl w:val="0250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1430F"/>
    <w:multiLevelType w:val="hybridMultilevel"/>
    <w:tmpl w:val="A53C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710D5"/>
    <w:multiLevelType w:val="hybridMultilevel"/>
    <w:tmpl w:val="C546B20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06E81"/>
    <w:multiLevelType w:val="hybridMultilevel"/>
    <w:tmpl w:val="924011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81EDC"/>
    <w:multiLevelType w:val="hybridMultilevel"/>
    <w:tmpl w:val="3530FF22"/>
    <w:lvl w:ilvl="0" w:tplc="E968D30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752BD"/>
    <w:multiLevelType w:val="hybridMultilevel"/>
    <w:tmpl w:val="AAE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04BD6"/>
    <w:multiLevelType w:val="hybridMultilevel"/>
    <w:tmpl w:val="1FA68D0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2526B8"/>
    <w:multiLevelType w:val="hybridMultilevel"/>
    <w:tmpl w:val="7C369D0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76596"/>
    <w:multiLevelType w:val="hybridMultilevel"/>
    <w:tmpl w:val="168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C549C"/>
    <w:multiLevelType w:val="hybridMultilevel"/>
    <w:tmpl w:val="DED8BFB2"/>
    <w:lvl w:ilvl="0" w:tplc="08090001">
      <w:start w:val="1"/>
      <w:numFmt w:val="bullet"/>
      <w:lvlText w:val=""/>
      <w:lvlJc w:val="left"/>
      <w:pPr>
        <w:ind w:left="720" w:hanging="360"/>
      </w:pPr>
      <w:rPr>
        <w:rFonts w:ascii="Symbol" w:hAnsi="Symbol" w:hint="default"/>
      </w:rPr>
    </w:lvl>
    <w:lvl w:ilvl="1" w:tplc="8FC60416">
      <w:numFmt w:val="bullet"/>
      <w:lvlText w:val="•"/>
      <w:lvlJc w:val="left"/>
      <w:pPr>
        <w:ind w:left="1440" w:hanging="360"/>
      </w:pPr>
      <w:rPr>
        <w:rFonts w:ascii="Calibri Light" w:eastAsiaTheme="maj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7246B"/>
    <w:multiLevelType w:val="hybridMultilevel"/>
    <w:tmpl w:val="CC28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E2BF6"/>
    <w:multiLevelType w:val="hybridMultilevel"/>
    <w:tmpl w:val="33025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7"/>
  </w:num>
  <w:num w:numId="5">
    <w:abstractNumId w:val="12"/>
  </w:num>
  <w:num w:numId="6">
    <w:abstractNumId w:val="16"/>
  </w:num>
  <w:num w:numId="7">
    <w:abstractNumId w:val="10"/>
  </w:num>
  <w:num w:numId="8">
    <w:abstractNumId w:val="18"/>
  </w:num>
  <w:num w:numId="9">
    <w:abstractNumId w:val="20"/>
  </w:num>
  <w:num w:numId="10">
    <w:abstractNumId w:val="6"/>
  </w:num>
  <w:num w:numId="11">
    <w:abstractNumId w:val="0"/>
  </w:num>
  <w:num w:numId="12">
    <w:abstractNumId w:val="4"/>
  </w:num>
  <w:num w:numId="13">
    <w:abstractNumId w:val="23"/>
  </w:num>
  <w:num w:numId="14">
    <w:abstractNumId w:val="14"/>
  </w:num>
  <w:num w:numId="15">
    <w:abstractNumId w:val="11"/>
  </w:num>
  <w:num w:numId="16">
    <w:abstractNumId w:val="22"/>
  </w:num>
  <w:num w:numId="17">
    <w:abstractNumId w:val="9"/>
  </w:num>
  <w:num w:numId="18">
    <w:abstractNumId w:val="8"/>
  </w:num>
  <w:num w:numId="19">
    <w:abstractNumId w:val="21"/>
  </w:num>
  <w:num w:numId="20">
    <w:abstractNumId w:val="24"/>
  </w:num>
  <w:num w:numId="21">
    <w:abstractNumId w:val="7"/>
  </w:num>
  <w:num w:numId="22">
    <w:abstractNumId w:val="15"/>
  </w:num>
  <w:num w:numId="23">
    <w:abstractNumId w:val="19"/>
  </w:num>
  <w:num w:numId="24">
    <w:abstractNumId w:val="5"/>
  </w:num>
  <w:num w:numId="2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DC"/>
    <w:rsid w:val="00014B66"/>
    <w:rsid w:val="00022456"/>
    <w:rsid w:val="00025622"/>
    <w:rsid w:val="00043E1F"/>
    <w:rsid w:val="00061F6E"/>
    <w:rsid w:val="00077BD8"/>
    <w:rsid w:val="0008216F"/>
    <w:rsid w:val="000944CB"/>
    <w:rsid w:val="000960B6"/>
    <w:rsid w:val="000A45FA"/>
    <w:rsid w:val="000B6497"/>
    <w:rsid w:val="000C3874"/>
    <w:rsid w:val="000D0D4E"/>
    <w:rsid w:val="000D2B1F"/>
    <w:rsid w:val="000E6136"/>
    <w:rsid w:val="00122798"/>
    <w:rsid w:val="001238D7"/>
    <w:rsid w:val="00132FE1"/>
    <w:rsid w:val="001577BB"/>
    <w:rsid w:val="0016089C"/>
    <w:rsid w:val="001A6F29"/>
    <w:rsid w:val="001C1742"/>
    <w:rsid w:val="001C6723"/>
    <w:rsid w:val="002105D7"/>
    <w:rsid w:val="00215F66"/>
    <w:rsid w:val="00231D43"/>
    <w:rsid w:val="002336F0"/>
    <w:rsid w:val="00241367"/>
    <w:rsid w:val="00251D91"/>
    <w:rsid w:val="0026767F"/>
    <w:rsid w:val="0028085D"/>
    <w:rsid w:val="002A7FE6"/>
    <w:rsid w:val="002B3CBE"/>
    <w:rsid w:val="002B5FF6"/>
    <w:rsid w:val="002F7B81"/>
    <w:rsid w:val="00301F5A"/>
    <w:rsid w:val="00325A9A"/>
    <w:rsid w:val="00340240"/>
    <w:rsid w:val="003476F1"/>
    <w:rsid w:val="00360816"/>
    <w:rsid w:val="0037230F"/>
    <w:rsid w:val="003734C6"/>
    <w:rsid w:val="003820AE"/>
    <w:rsid w:val="003A2AE9"/>
    <w:rsid w:val="003B267D"/>
    <w:rsid w:val="003C79D2"/>
    <w:rsid w:val="003F1ABC"/>
    <w:rsid w:val="003F54C3"/>
    <w:rsid w:val="00412F26"/>
    <w:rsid w:val="00421278"/>
    <w:rsid w:val="00431A19"/>
    <w:rsid w:val="0043575F"/>
    <w:rsid w:val="00460A37"/>
    <w:rsid w:val="00485926"/>
    <w:rsid w:val="00486BEB"/>
    <w:rsid w:val="00491E92"/>
    <w:rsid w:val="004A78D1"/>
    <w:rsid w:val="004A7F5B"/>
    <w:rsid w:val="004B5A45"/>
    <w:rsid w:val="004D49AD"/>
    <w:rsid w:val="004F5DF5"/>
    <w:rsid w:val="00514B68"/>
    <w:rsid w:val="00515EF7"/>
    <w:rsid w:val="00522CBE"/>
    <w:rsid w:val="0053008B"/>
    <w:rsid w:val="00541671"/>
    <w:rsid w:val="00566471"/>
    <w:rsid w:val="00573EBE"/>
    <w:rsid w:val="00577DDA"/>
    <w:rsid w:val="005849FC"/>
    <w:rsid w:val="00584E2D"/>
    <w:rsid w:val="005A3B10"/>
    <w:rsid w:val="005C9D85"/>
    <w:rsid w:val="006214EF"/>
    <w:rsid w:val="00680CDB"/>
    <w:rsid w:val="00694D14"/>
    <w:rsid w:val="006A09D5"/>
    <w:rsid w:val="006B0A56"/>
    <w:rsid w:val="006B6ED1"/>
    <w:rsid w:val="006B709D"/>
    <w:rsid w:val="0070354E"/>
    <w:rsid w:val="00706787"/>
    <w:rsid w:val="007230FA"/>
    <w:rsid w:val="00731533"/>
    <w:rsid w:val="0073448F"/>
    <w:rsid w:val="007569FD"/>
    <w:rsid w:val="00757AE6"/>
    <w:rsid w:val="00762171"/>
    <w:rsid w:val="00762C12"/>
    <w:rsid w:val="00787047"/>
    <w:rsid w:val="00792FDC"/>
    <w:rsid w:val="00796455"/>
    <w:rsid w:val="007A23AC"/>
    <w:rsid w:val="007D01D5"/>
    <w:rsid w:val="007E067E"/>
    <w:rsid w:val="0080042A"/>
    <w:rsid w:val="0080087C"/>
    <w:rsid w:val="00822B75"/>
    <w:rsid w:val="00826679"/>
    <w:rsid w:val="00826D3A"/>
    <w:rsid w:val="00854223"/>
    <w:rsid w:val="00863E34"/>
    <w:rsid w:val="00871DD7"/>
    <w:rsid w:val="00883A07"/>
    <w:rsid w:val="008A614E"/>
    <w:rsid w:val="008B7D94"/>
    <w:rsid w:val="008C0AC5"/>
    <w:rsid w:val="008D499E"/>
    <w:rsid w:val="0091609E"/>
    <w:rsid w:val="00926D42"/>
    <w:rsid w:val="009319C7"/>
    <w:rsid w:val="00936D94"/>
    <w:rsid w:val="00946687"/>
    <w:rsid w:val="0096579C"/>
    <w:rsid w:val="009807C7"/>
    <w:rsid w:val="0098360A"/>
    <w:rsid w:val="00991570"/>
    <w:rsid w:val="009C61E5"/>
    <w:rsid w:val="009D76E0"/>
    <w:rsid w:val="009E6924"/>
    <w:rsid w:val="009F3D2C"/>
    <w:rsid w:val="00A11240"/>
    <w:rsid w:val="00A173C8"/>
    <w:rsid w:val="00A21951"/>
    <w:rsid w:val="00A230E4"/>
    <w:rsid w:val="00A407C7"/>
    <w:rsid w:val="00A439A2"/>
    <w:rsid w:val="00A577F8"/>
    <w:rsid w:val="00A9D48A"/>
    <w:rsid w:val="00AA1EDD"/>
    <w:rsid w:val="00AC4165"/>
    <w:rsid w:val="00AD6EF7"/>
    <w:rsid w:val="00AE0DD1"/>
    <w:rsid w:val="00AF5C65"/>
    <w:rsid w:val="00B049AA"/>
    <w:rsid w:val="00B067BF"/>
    <w:rsid w:val="00B123CF"/>
    <w:rsid w:val="00B33F91"/>
    <w:rsid w:val="00B61546"/>
    <w:rsid w:val="00B6453C"/>
    <w:rsid w:val="00B73F45"/>
    <w:rsid w:val="00B76F6E"/>
    <w:rsid w:val="00B8639E"/>
    <w:rsid w:val="00B925F3"/>
    <w:rsid w:val="00B92AD4"/>
    <w:rsid w:val="00BA4AF0"/>
    <w:rsid w:val="00BB1809"/>
    <w:rsid w:val="00BC3535"/>
    <w:rsid w:val="00BC7C94"/>
    <w:rsid w:val="00BD05FE"/>
    <w:rsid w:val="00BE1473"/>
    <w:rsid w:val="00BF34A4"/>
    <w:rsid w:val="00BF6303"/>
    <w:rsid w:val="00C032DB"/>
    <w:rsid w:val="00C25195"/>
    <w:rsid w:val="00C32203"/>
    <w:rsid w:val="00C35AD5"/>
    <w:rsid w:val="00C40A08"/>
    <w:rsid w:val="00C65DED"/>
    <w:rsid w:val="00C71892"/>
    <w:rsid w:val="00C7535F"/>
    <w:rsid w:val="00C77B40"/>
    <w:rsid w:val="00C81DB6"/>
    <w:rsid w:val="00C82AD3"/>
    <w:rsid w:val="00CA211B"/>
    <w:rsid w:val="00CA4021"/>
    <w:rsid w:val="00CA650C"/>
    <w:rsid w:val="00CB1C58"/>
    <w:rsid w:val="00CC1BDB"/>
    <w:rsid w:val="00CC386E"/>
    <w:rsid w:val="00CE63DA"/>
    <w:rsid w:val="00CF00C5"/>
    <w:rsid w:val="00CF5200"/>
    <w:rsid w:val="00CF7C3B"/>
    <w:rsid w:val="00D030E9"/>
    <w:rsid w:val="00D14CF2"/>
    <w:rsid w:val="00D159BA"/>
    <w:rsid w:val="00D23897"/>
    <w:rsid w:val="00D242B8"/>
    <w:rsid w:val="00D27D1C"/>
    <w:rsid w:val="00D30A4F"/>
    <w:rsid w:val="00D4229E"/>
    <w:rsid w:val="00D4282B"/>
    <w:rsid w:val="00D50D4A"/>
    <w:rsid w:val="00D561D1"/>
    <w:rsid w:val="00D63359"/>
    <w:rsid w:val="00D643ED"/>
    <w:rsid w:val="00D679F6"/>
    <w:rsid w:val="00D67F53"/>
    <w:rsid w:val="00D90CF8"/>
    <w:rsid w:val="00D91EEB"/>
    <w:rsid w:val="00DA65BF"/>
    <w:rsid w:val="00DA6FF6"/>
    <w:rsid w:val="00DB06F9"/>
    <w:rsid w:val="00E129F3"/>
    <w:rsid w:val="00E248A8"/>
    <w:rsid w:val="00E346A6"/>
    <w:rsid w:val="00E3756C"/>
    <w:rsid w:val="00E398A0"/>
    <w:rsid w:val="00E500AB"/>
    <w:rsid w:val="00E658BA"/>
    <w:rsid w:val="00E70203"/>
    <w:rsid w:val="00E81935"/>
    <w:rsid w:val="00EA1671"/>
    <w:rsid w:val="00EA16A8"/>
    <w:rsid w:val="00EB3F6A"/>
    <w:rsid w:val="00EC0869"/>
    <w:rsid w:val="00EF68F2"/>
    <w:rsid w:val="00F25132"/>
    <w:rsid w:val="00F25B84"/>
    <w:rsid w:val="00F30E07"/>
    <w:rsid w:val="00F35B81"/>
    <w:rsid w:val="00F46E67"/>
    <w:rsid w:val="00F51B2E"/>
    <w:rsid w:val="00F6302B"/>
    <w:rsid w:val="00F75B9E"/>
    <w:rsid w:val="00F81CCB"/>
    <w:rsid w:val="00F84353"/>
    <w:rsid w:val="00F875BE"/>
    <w:rsid w:val="00F87BCE"/>
    <w:rsid w:val="00F95A74"/>
    <w:rsid w:val="00FC6B94"/>
    <w:rsid w:val="00FD1172"/>
    <w:rsid w:val="00FD44E5"/>
    <w:rsid w:val="00FD520D"/>
    <w:rsid w:val="00FE439C"/>
    <w:rsid w:val="00FF34CC"/>
    <w:rsid w:val="00FF428C"/>
    <w:rsid w:val="00FF4292"/>
    <w:rsid w:val="01458558"/>
    <w:rsid w:val="0145B77E"/>
    <w:rsid w:val="018F5F18"/>
    <w:rsid w:val="021539DD"/>
    <w:rsid w:val="02444F85"/>
    <w:rsid w:val="027F6901"/>
    <w:rsid w:val="02D5C969"/>
    <w:rsid w:val="032B100D"/>
    <w:rsid w:val="0360F41D"/>
    <w:rsid w:val="03B10A3E"/>
    <w:rsid w:val="0490FC47"/>
    <w:rsid w:val="054CDA9F"/>
    <w:rsid w:val="0609062E"/>
    <w:rsid w:val="061EE502"/>
    <w:rsid w:val="067040F5"/>
    <w:rsid w:val="06A5500E"/>
    <w:rsid w:val="06B408F4"/>
    <w:rsid w:val="06BC2D9E"/>
    <w:rsid w:val="06C9F988"/>
    <w:rsid w:val="06EAF535"/>
    <w:rsid w:val="06FB5CC8"/>
    <w:rsid w:val="06FC2230"/>
    <w:rsid w:val="07775CC4"/>
    <w:rsid w:val="0783C2A2"/>
    <w:rsid w:val="07D92F05"/>
    <w:rsid w:val="07F1F064"/>
    <w:rsid w:val="099A70FD"/>
    <w:rsid w:val="0A588623"/>
    <w:rsid w:val="0AAD2DFD"/>
    <w:rsid w:val="0ADF8543"/>
    <w:rsid w:val="0B087A55"/>
    <w:rsid w:val="0B36415E"/>
    <w:rsid w:val="0BCDB926"/>
    <w:rsid w:val="0C3E0B68"/>
    <w:rsid w:val="0C5F59BA"/>
    <w:rsid w:val="0CE9D31E"/>
    <w:rsid w:val="0CFAC461"/>
    <w:rsid w:val="0D396752"/>
    <w:rsid w:val="0D3EFAFA"/>
    <w:rsid w:val="0D42AB06"/>
    <w:rsid w:val="0D584523"/>
    <w:rsid w:val="0D6A9E4C"/>
    <w:rsid w:val="0DA9DD17"/>
    <w:rsid w:val="0F328009"/>
    <w:rsid w:val="0FC66058"/>
    <w:rsid w:val="10003164"/>
    <w:rsid w:val="1044E7C1"/>
    <w:rsid w:val="1059EF1B"/>
    <w:rsid w:val="10977ACC"/>
    <w:rsid w:val="10A23F0E"/>
    <w:rsid w:val="11117C8B"/>
    <w:rsid w:val="11A39DB3"/>
    <w:rsid w:val="11A9E934"/>
    <w:rsid w:val="122D9CC7"/>
    <w:rsid w:val="12801D78"/>
    <w:rsid w:val="12E00733"/>
    <w:rsid w:val="131EB513"/>
    <w:rsid w:val="13347E47"/>
    <w:rsid w:val="134EC3FD"/>
    <w:rsid w:val="14875E1F"/>
    <w:rsid w:val="159E95DD"/>
    <w:rsid w:val="15C7649B"/>
    <w:rsid w:val="161ABEA4"/>
    <w:rsid w:val="16A85724"/>
    <w:rsid w:val="16F71415"/>
    <w:rsid w:val="172AA8EF"/>
    <w:rsid w:val="184A8D78"/>
    <w:rsid w:val="184CCF77"/>
    <w:rsid w:val="1934C11A"/>
    <w:rsid w:val="19767444"/>
    <w:rsid w:val="19F55806"/>
    <w:rsid w:val="1A570E9E"/>
    <w:rsid w:val="1A61912C"/>
    <w:rsid w:val="1AFA158A"/>
    <w:rsid w:val="1B1244A5"/>
    <w:rsid w:val="1B1B6661"/>
    <w:rsid w:val="1B2EE117"/>
    <w:rsid w:val="1C64DED5"/>
    <w:rsid w:val="1C86D9AB"/>
    <w:rsid w:val="1CAAF9F6"/>
    <w:rsid w:val="1CF5A643"/>
    <w:rsid w:val="1D2E1D9F"/>
    <w:rsid w:val="1D5B4E7A"/>
    <w:rsid w:val="1D98DE7C"/>
    <w:rsid w:val="1DA6362A"/>
    <w:rsid w:val="1DFD9BA9"/>
    <w:rsid w:val="1E1CFA32"/>
    <w:rsid w:val="1EAD458E"/>
    <w:rsid w:val="1EEC6E39"/>
    <w:rsid w:val="1F1C92BA"/>
    <w:rsid w:val="1F247FFD"/>
    <w:rsid w:val="1F726D24"/>
    <w:rsid w:val="1FE47B45"/>
    <w:rsid w:val="20141EA8"/>
    <w:rsid w:val="20B862D8"/>
    <w:rsid w:val="21072A47"/>
    <w:rsid w:val="210B54DC"/>
    <w:rsid w:val="2118E42C"/>
    <w:rsid w:val="21804BA6"/>
    <w:rsid w:val="21A45132"/>
    <w:rsid w:val="22A24AE4"/>
    <w:rsid w:val="22F42CDE"/>
    <w:rsid w:val="23042E2D"/>
    <w:rsid w:val="231FC2B0"/>
    <w:rsid w:val="2364E7C7"/>
    <w:rsid w:val="236E1DB7"/>
    <w:rsid w:val="238A5391"/>
    <w:rsid w:val="23C6BA26"/>
    <w:rsid w:val="23E4B722"/>
    <w:rsid w:val="24824E3D"/>
    <w:rsid w:val="24839096"/>
    <w:rsid w:val="24E69A69"/>
    <w:rsid w:val="251F738A"/>
    <w:rsid w:val="2525D496"/>
    <w:rsid w:val="25334550"/>
    <w:rsid w:val="2553040A"/>
    <w:rsid w:val="25866978"/>
    <w:rsid w:val="2627DB5C"/>
    <w:rsid w:val="26D5AC0E"/>
    <w:rsid w:val="26EA9463"/>
    <w:rsid w:val="271C6949"/>
    <w:rsid w:val="2730FE3B"/>
    <w:rsid w:val="27731C94"/>
    <w:rsid w:val="2777231F"/>
    <w:rsid w:val="28516B1C"/>
    <w:rsid w:val="28717C6F"/>
    <w:rsid w:val="28B239E6"/>
    <w:rsid w:val="28EC5A69"/>
    <w:rsid w:val="28F79ACC"/>
    <w:rsid w:val="28F91AAB"/>
    <w:rsid w:val="291703F7"/>
    <w:rsid w:val="2953A13C"/>
    <w:rsid w:val="29D30C69"/>
    <w:rsid w:val="29DE3D4D"/>
    <w:rsid w:val="29E01D5C"/>
    <w:rsid w:val="2A05BA54"/>
    <w:rsid w:val="2A53D953"/>
    <w:rsid w:val="2A92C6D9"/>
    <w:rsid w:val="2A9A4974"/>
    <w:rsid w:val="2B0B51FF"/>
    <w:rsid w:val="2B78D01C"/>
    <w:rsid w:val="2BA286D4"/>
    <w:rsid w:val="2BAF39B7"/>
    <w:rsid w:val="2BE9DAA8"/>
    <w:rsid w:val="2C24E13E"/>
    <w:rsid w:val="2CB6CA53"/>
    <w:rsid w:val="2CD34BB7"/>
    <w:rsid w:val="2D351AF7"/>
    <w:rsid w:val="2D7C7963"/>
    <w:rsid w:val="2D9A39FA"/>
    <w:rsid w:val="2DD67447"/>
    <w:rsid w:val="2DE6B693"/>
    <w:rsid w:val="2E703C56"/>
    <w:rsid w:val="2F531E81"/>
    <w:rsid w:val="2FCB5756"/>
    <w:rsid w:val="3003AD29"/>
    <w:rsid w:val="3082AADA"/>
    <w:rsid w:val="30DD9745"/>
    <w:rsid w:val="3129EF4C"/>
    <w:rsid w:val="315BABCD"/>
    <w:rsid w:val="318C8E7B"/>
    <w:rsid w:val="31DF2505"/>
    <w:rsid w:val="32185EB5"/>
    <w:rsid w:val="325F4E73"/>
    <w:rsid w:val="332104FA"/>
    <w:rsid w:val="33532D98"/>
    <w:rsid w:val="3394705C"/>
    <w:rsid w:val="33B42F16"/>
    <w:rsid w:val="33E9B196"/>
    <w:rsid w:val="34253E54"/>
    <w:rsid w:val="344A12AE"/>
    <w:rsid w:val="34941CC8"/>
    <w:rsid w:val="35577304"/>
    <w:rsid w:val="356D4296"/>
    <w:rsid w:val="3590BCEE"/>
    <w:rsid w:val="35C69EFA"/>
    <w:rsid w:val="35E2EDC9"/>
    <w:rsid w:val="35FDB6D1"/>
    <w:rsid w:val="363C6CA5"/>
    <w:rsid w:val="36736A07"/>
    <w:rsid w:val="368A7FA5"/>
    <w:rsid w:val="36A1717C"/>
    <w:rsid w:val="37E429DF"/>
    <w:rsid w:val="37F4761D"/>
    <w:rsid w:val="38265006"/>
    <w:rsid w:val="388F8DBF"/>
    <w:rsid w:val="38C71990"/>
    <w:rsid w:val="38E1860D"/>
    <w:rsid w:val="38FA6905"/>
    <w:rsid w:val="3929174A"/>
    <w:rsid w:val="39685755"/>
    <w:rsid w:val="3B614C6D"/>
    <w:rsid w:val="3CC063A0"/>
    <w:rsid w:val="3D07A898"/>
    <w:rsid w:val="3D35CF6E"/>
    <w:rsid w:val="3D3B6FCE"/>
    <w:rsid w:val="3D58875D"/>
    <w:rsid w:val="3D5C4EC9"/>
    <w:rsid w:val="3D751395"/>
    <w:rsid w:val="3DB4498D"/>
    <w:rsid w:val="3DFB6B8B"/>
    <w:rsid w:val="3ED9D9BF"/>
    <w:rsid w:val="3F0348BA"/>
    <w:rsid w:val="3FA04654"/>
    <w:rsid w:val="3FA44CDF"/>
    <w:rsid w:val="3FBE707C"/>
    <w:rsid w:val="402B6227"/>
    <w:rsid w:val="404B2B79"/>
    <w:rsid w:val="4077BC22"/>
    <w:rsid w:val="4094F2C8"/>
    <w:rsid w:val="40A023A2"/>
    <w:rsid w:val="40B5BF44"/>
    <w:rsid w:val="415A40DD"/>
    <w:rsid w:val="41F01834"/>
    <w:rsid w:val="42367005"/>
    <w:rsid w:val="428134F8"/>
    <w:rsid w:val="42E789EF"/>
    <w:rsid w:val="42E90BC2"/>
    <w:rsid w:val="42F6113E"/>
    <w:rsid w:val="43707C11"/>
    <w:rsid w:val="4409CC37"/>
    <w:rsid w:val="4459078D"/>
    <w:rsid w:val="449703CC"/>
    <w:rsid w:val="44E85028"/>
    <w:rsid w:val="44F9A3AE"/>
    <w:rsid w:val="451B55A4"/>
    <w:rsid w:val="4527B8F6"/>
    <w:rsid w:val="4531EA4B"/>
    <w:rsid w:val="454B72AF"/>
    <w:rsid w:val="45DA6148"/>
    <w:rsid w:val="45FF7E95"/>
    <w:rsid w:val="46067D70"/>
    <w:rsid w:val="462DB200"/>
    <w:rsid w:val="46452196"/>
    <w:rsid w:val="469894C4"/>
    <w:rsid w:val="47892574"/>
    <w:rsid w:val="47AD3F49"/>
    <w:rsid w:val="47C98261"/>
    <w:rsid w:val="481C078F"/>
    <w:rsid w:val="48260E16"/>
    <w:rsid w:val="482BF8A0"/>
    <w:rsid w:val="48DE4411"/>
    <w:rsid w:val="48FD3C95"/>
    <w:rsid w:val="49433D65"/>
    <w:rsid w:val="4947289A"/>
    <w:rsid w:val="4A145276"/>
    <w:rsid w:val="4A1B0DFA"/>
    <w:rsid w:val="4A87614D"/>
    <w:rsid w:val="4AB5E8CE"/>
    <w:rsid w:val="4B89A8C7"/>
    <w:rsid w:val="4B8A2189"/>
    <w:rsid w:val="4BB5A60B"/>
    <w:rsid w:val="4BC4C658"/>
    <w:rsid w:val="4BF27A15"/>
    <w:rsid w:val="4C156C37"/>
    <w:rsid w:val="4C484FFD"/>
    <w:rsid w:val="4C581362"/>
    <w:rsid w:val="4CC5DFC7"/>
    <w:rsid w:val="4D1D214E"/>
    <w:rsid w:val="4D32CADB"/>
    <w:rsid w:val="4D4B875C"/>
    <w:rsid w:val="4DBD3CC9"/>
    <w:rsid w:val="4E2DBD41"/>
    <w:rsid w:val="4E3664EA"/>
    <w:rsid w:val="4E3C72AC"/>
    <w:rsid w:val="4E46E142"/>
    <w:rsid w:val="4E4EC514"/>
    <w:rsid w:val="4E95CAB4"/>
    <w:rsid w:val="4EE7C399"/>
    <w:rsid w:val="4F2409E3"/>
    <w:rsid w:val="4F7BF959"/>
    <w:rsid w:val="4FAE2383"/>
    <w:rsid w:val="4FEF8DA3"/>
    <w:rsid w:val="505D5AAA"/>
    <w:rsid w:val="5067EE12"/>
    <w:rsid w:val="50A0187C"/>
    <w:rsid w:val="50BAA235"/>
    <w:rsid w:val="52354428"/>
    <w:rsid w:val="52BCC224"/>
    <w:rsid w:val="52F1AD7F"/>
    <w:rsid w:val="53047D9B"/>
    <w:rsid w:val="5367EBDC"/>
    <w:rsid w:val="53D4697B"/>
    <w:rsid w:val="54373FE8"/>
    <w:rsid w:val="5456FCD5"/>
    <w:rsid w:val="54A7A3F7"/>
    <w:rsid w:val="5534D274"/>
    <w:rsid w:val="557A3D89"/>
    <w:rsid w:val="5580BFE9"/>
    <w:rsid w:val="562DE6A9"/>
    <w:rsid w:val="566FEBE5"/>
    <w:rsid w:val="568CC4BF"/>
    <w:rsid w:val="56AA45B3"/>
    <w:rsid w:val="577D5EDB"/>
    <w:rsid w:val="57994E76"/>
    <w:rsid w:val="5828A4D3"/>
    <w:rsid w:val="58322B59"/>
    <w:rsid w:val="5870BDBB"/>
    <w:rsid w:val="58D3691E"/>
    <w:rsid w:val="59014A78"/>
    <w:rsid w:val="5925EE4C"/>
    <w:rsid w:val="593B199F"/>
    <w:rsid w:val="59CDFBBA"/>
    <w:rsid w:val="5A8D16FB"/>
    <w:rsid w:val="5ADFF468"/>
    <w:rsid w:val="5B754138"/>
    <w:rsid w:val="5BB0702C"/>
    <w:rsid w:val="5BBA8EFE"/>
    <w:rsid w:val="5C4466B1"/>
    <w:rsid w:val="5C872DEB"/>
    <w:rsid w:val="5CA8E7E4"/>
    <w:rsid w:val="5CCE10AB"/>
    <w:rsid w:val="5CEBBB46"/>
    <w:rsid w:val="5D26BBFC"/>
    <w:rsid w:val="5D598B04"/>
    <w:rsid w:val="5D5F7F77"/>
    <w:rsid w:val="5D6DD362"/>
    <w:rsid w:val="5DD3E180"/>
    <w:rsid w:val="5E02AC4B"/>
    <w:rsid w:val="5E83E3CA"/>
    <w:rsid w:val="5F7C0773"/>
    <w:rsid w:val="5FAC240E"/>
    <w:rsid w:val="60982A16"/>
    <w:rsid w:val="60B716EB"/>
    <w:rsid w:val="60D1C820"/>
    <w:rsid w:val="6110264F"/>
    <w:rsid w:val="61324451"/>
    <w:rsid w:val="614B6CAE"/>
    <w:rsid w:val="618E75F7"/>
    <w:rsid w:val="61E23F45"/>
    <w:rsid w:val="62B3A835"/>
    <w:rsid w:val="62B75F4A"/>
    <w:rsid w:val="6337DFF2"/>
    <w:rsid w:val="6361C7D0"/>
    <w:rsid w:val="63CD8E69"/>
    <w:rsid w:val="64094C17"/>
    <w:rsid w:val="64A7FC59"/>
    <w:rsid w:val="64CF80B0"/>
    <w:rsid w:val="64D28C33"/>
    <w:rsid w:val="6509DEB8"/>
    <w:rsid w:val="6519E007"/>
    <w:rsid w:val="65463F95"/>
    <w:rsid w:val="65B78EBA"/>
    <w:rsid w:val="65DEDECC"/>
    <w:rsid w:val="65EB48F7"/>
    <w:rsid w:val="6647C37D"/>
    <w:rsid w:val="6661E71A"/>
    <w:rsid w:val="66C2C7F2"/>
    <w:rsid w:val="67224AC7"/>
    <w:rsid w:val="678CF1FA"/>
    <w:rsid w:val="67CA6B81"/>
    <w:rsid w:val="67E92DFD"/>
    <w:rsid w:val="67EE879C"/>
    <w:rsid w:val="6823A3CE"/>
    <w:rsid w:val="68459CE6"/>
    <w:rsid w:val="684EC74A"/>
    <w:rsid w:val="68566DDF"/>
    <w:rsid w:val="68A8F15C"/>
    <w:rsid w:val="6922E9B9"/>
    <w:rsid w:val="69533027"/>
    <w:rsid w:val="6A05CBE4"/>
    <w:rsid w:val="6A22E855"/>
    <w:rsid w:val="6A34E267"/>
    <w:rsid w:val="6A3CCFED"/>
    <w:rsid w:val="6ACDEB84"/>
    <w:rsid w:val="6B5ABC6F"/>
    <w:rsid w:val="6BE2A8D6"/>
    <w:rsid w:val="6C0B7DC8"/>
    <w:rsid w:val="6C5A8A7B"/>
    <w:rsid w:val="6C73B2D8"/>
    <w:rsid w:val="6C84D011"/>
    <w:rsid w:val="6C90CBB1"/>
    <w:rsid w:val="6CBB397D"/>
    <w:rsid w:val="6D07419B"/>
    <w:rsid w:val="6D263E9A"/>
    <w:rsid w:val="6D3D6CA6"/>
    <w:rsid w:val="6DF65ADC"/>
    <w:rsid w:val="6E3B0DE7"/>
    <w:rsid w:val="6F216151"/>
    <w:rsid w:val="6F922B3D"/>
    <w:rsid w:val="700D5361"/>
    <w:rsid w:val="703CEE0F"/>
    <w:rsid w:val="705FCC15"/>
    <w:rsid w:val="707BB022"/>
    <w:rsid w:val="7117F235"/>
    <w:rsid w:val="71A0A408"/>
    <w:rsid w:val="71F044AC"/>
    <w:rsid w:val="7229F47F"/>
    <w:rsid w:val="7247E1D2"/>
    <w:rsid w:val="7311CF7B"/>
    <w:rsid w:val="736AD345"/>
    <w:rsid w:val="73A1F38E"/>
    <w:rsid w:val="73E3B233"/>
    <w:rsid w:val="74766D71"/>
    <w:rsid w:val="74D6D2EB"/>
    <w:rsid w:val="757038EE"/>
    <w:rsid w:val="7587F7B5"/>
    <w:rsid w:val="75969C59"/>
    <w:rsid w:val="75FDF0BD"/>
    <w:rsid w:val="760A9E67"/>
    <w:rsid w:val="777537CE"/>
    <w:rsid w:val="783181B8"/>
    <w:rsid w:val="78A5ED40"/>
    <w:rsid w:val="78F9EF36"/>
    <w:rsid w:val="79861949"/>
    <w:rsid w:val="798F822F"/>
    <w:rsid w:val="79AFA631"/>
    <w:rsid w:val="79F24D5C"/>
    <w:rsid w:val="7A49E94F"/>
    <w:rsid w:val="7AB9372D"/>
    <w:rsid w:val="7ACF7F53"/>
    <w:rsid w:val="7AE9904A"/>
    <w:rsid w:val="7B5726AD"/>
    <w:rsid w:val="7B7522F2"/>
    <w:rsid w:val="7BB3B348"/>
    <w:rsid w:val="7C4F02E0"/>
    <w:rsid w:val="7C6EA4F4"/>
    <w:rsid w:val="7C7EBBF6"/>
    <w:rsid w:val="7C938496"/>
    <w:rsid w:val="7D10B282"/>
    <w:rsid w:val="7D818A11"/>
    <w:rsid w:val="7E0A7555"/>
    <w:rsid w:val="7E6AD453"/>
    <w:rsid w:val="7E7669E6"/>
    <w:rsid w:val="7E769947"/>
    <w:rsid w:val="7EA1FF88"/>
    <w:rsid w:val="7F3D4BDB"/>
    <w:rsid w:val="7F50AD4A"/>
    <w:rsid w:val="7FA11AB7"/>
    <w:rsid w:val="7FA645B6"/>
    <w:rsid w:val="7FB180AD"/>
    <w:rsid w:val="7FF38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E897"/>
  <w15:docId w15:val="{973CB055-FE3C-4D21-AA05-ADE3D013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D67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9F6"/>
  </w:style>
  <w:style w:type="paragraph" w:styleId="Footer">
    <w:name w:val="footer"/>
    <w:basedOn w:val="Normal"/>
    <w:link w:val="FooterChar"/>
    <w:uiPriority w:val="99"/>
    <w:unhideWhenUsed/>
    <w:rsid w:val="00D67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89419">
      <w:bodyDiv w:val="1"/>
      <w:marLeft w:val="0"/>
      <w:marRight w:val="0"/>
      <w:marTop w:val="0"/>
      <w:marBottom w:val="0"/>
      <w:divBdr>
        <w:top w:val="none" w:sz="0" w:space="0" w:color="auto"/>
        <w:left w:val="none" w:sz="0" w:space="0" w:color="auto"/>
        <w:bottom w:val="none" w:sz="0" w:space="0" w:color="auto"/>
        <w:right w:val="none" w:sz="0" w:space="0" w:color="auto"/>
      </w:divBdr>
      <w:divsChild>
        <w:div w:id="1771468700">
          <w:marLeft w:val="720"/>
          <w:marRight w:val="0"/>
          <w:marTop w:val="0"/>
          <w:marBottom w:val="0"/>
          <w:divBdr>
            <w:top w:val="none" w:sz="0" w:space="0" w:color="auto"/>
            <w:left w:val="none" w:sz="0" w:space="0" w:color="auto"/>
            <w:bottom w:val="none" w:sz="0" w:space="0" w:color="auto"/>
            <w:right w:val="none" w:sz="0" w:space="0" w:color="auto"/>
          </w:divBdr>
        </w:div>
        <w:div w:id="1636830716">
          <w:marLeft w:val="1440"/>
          <w:marRight w:val="0"/>
          <w:marTop w:val="80"/>
          <w:marBottom w:val="0"/>
          <w:divBdr>
            <w:top w:val="none" w:sz="0" w:space="0" w:color="auto"/>
            <w:left w:val="none" w:sz="0" w:space="0" w:color="auto"/>
            <w:bottom w:val="none" w:sz="0" w:space="0" w:color="auto"/>
            <w:right w:val="none" w:sz="0" w:space="0" w:color="auto"/>
          </w:divBdr>
        </w:div>
        <w:div w:id="504519210">
          <w:marLeft w:val="1440"/>
          <w:marRight w:val="0"/>
          <w:marTop w:val="80"/>
          <w:marBottom w:val="0"/>
          <w:divBdr>
            <w:top w:val="none" w:sz="0" w:space="0" w:color="auto"/>
            <w:left w:val="none" w:sz="0" w:space="0" w:color="auto"/>
            <w:bottom w:val="none" w:sz="0" w:space="0" w:color="auto"/>
            <w:right w:val="none" w:sz="0" w:space="0" w:color="auto"/>
          </w:divBdr>
        </w:div>
        <w:div w:id="555750103">
          <w:marLeft w:val="1440"/>
          <w:marRight w:val="0"/>
          <w:marTop w:val="80"/>
          <w:marBottom w:val="0"/>
          <w:divBdr>
            <w:top w:val="none" w:sz="0" w:space="0" w:color="auto"/>
            <w:left w:val="none" w:sz="0" w:space="0" w:color="auto"/>
            <w:bottom w:val="none" w:sz="0" w:space="0" w:color="auto"/>
            <w:right w:val="none" w:sz="0" w:space="0" w:color="auto"/>
          </w:divBdr>
        </w:div>
        <w:div w:id="625626179">
          <w:marLeft w:val="720"/>
          <w:marRight w:val="0"/>
          <w:marTop w:val="0"/>
          <w:marBottom w:val="0"/>
          <w:divBdr>
            <w:top w:val="none" w:sz="0" w:space="0" w:color="auto"/>
            <w:left w:val="none" w:sz="0" w:space="0" w:color="auto"/>
            <w:bottom w:val="none" w:sz="0" w:space="0" w:color="auto"/>
            <w:right w:val="none" w:sz="0" w:space="0" w:color="auto"/>
          </w:divBdr>
        </w:div>
        <w:div w:id="157039127">
          <w:marLeft w:val="1440"/>
          <w:marRight w:val="0"/>
          <w:marTop w:val="80"/>
          <w:marBottom w:val="0"/>
          <w:divBdr>
            <w:top w:val="none" w:sz="0" w:space="0" w:color="auto"/>
            <w:left w:val="none" w:sz="0" w:space="0" w:color="auto"/>
            <w:bottom w:val="none" w:sz="0" w:space="0" w:color="auto"/>
            <w:right w:val="none" w:sz="0" w:space="0" w:color="auto"/>
          </w:divBdr>
        </w:div>
        <w:div w:id="785467167">
          <w:marLeft w:val="1440"/>
          <w:marRight w:val="0"/>
          <w:marTop w:val="80"/>
          <w:marBottom w:val="0"/>
          <w:divBdr>
            <w:top w:val="none" w:sz="0" w:space="0" w:color="auto"/>
            <w:left w:val="none" w:sz="0" w:space="0" w:color="auto"/>
            <w:bottom w:val="none" w:sz="0" w:space="0" w:color="auto"/>
            <w:right w:val="none" w:sz="0" w:space="0" w:color="auto"/>
          </w:divBdr>
        </w:div>
        <w:div w:id="1009673952">
          <w:marLeft w:val="1440"/>
          <w:marRight w:val="0"/>
          <w:marTop w:val="80"/>
          <w:marBottom w:val="0"/>
          <w:divBdr>
            <w:top w:val="none" w:sz="0" w:space="0" w:color="auto"/>
            <w:left w:val="none" w:sz="0" w:space="0" w:color="auto"/>
            <w:bottom w:val="none" w:sz="0" w:space="0" w:color="auto"/>
            <w:right w:val="none" w:sz="0" w:space="0" w:color="auto"/>
          </w:divBdr>
        </w:div>
        <w:div w:id="195583607">
          <w:marLeft w:val="1440"/>
          <w:marRight w:val="0"/>
          <w:marTop w:val="80"/>
          <w:marBottom w:val="0"/>
          <w:divBdr>
            <w:top w:val="none" w:sz="0" w:space="0" w:color="auto"/>
            <w:left w:val="none" w:sz="0" w:space="0" w:color="auto"/>
            <w:bottom w:val="none" w:sz="0" w:space="0" w:color="auto"/>
            <w:right w:val="none" w:sz="0" w:space="0" w:color="auto"/>
          </w:divBdr>
        </w:div>
        <w:div w:id="532429013">
          <w:marLeft w:val="720"/>
          <w:marRight w:val="0"/>
          <w:marTop w:val="0"/>
          <w:marBottom w:val="0"/>
          <w:divBdr>
            <w:top w:val="none" w:sz="0" w:space="0" w:color="auto"/>
            <w:left w:val="none" w:sz="0" w:space="0" w:color="auto"/>
            <w:bottom w:val="none" w:sz="0" w:space="0" w:color="auto"/>
            <w:right w:val="none" w:sz="0" w:space="0" w:color="auto"/>
          </w:divBdr>
        </w:div>
        <w:div w:id="533424848">
          <w:marLeft w:val="1440"/>
          <w:marRight w:val="0"/>
          <w:marTop w:val="80"/>
          <w:marBottom w:val="0"/>
          <w:divBdr>
            <w:top w:val="none" w:sz="0" w:space="0" w:color="auto"/>
            <w:left w:val="none" w:sz="0" w:space="0" w:color="auto"/>
            <w:bottom w:val="none" w:sz="0" w:space="0" w:color="auto"/>
            <w:right w:val="none" w:sz="0" w:space="0" w:color="auto"/>
          </w:divBdr>
        </w:div>
        <w:div w:id="139616504">
          <w:marLeft w:val="1440"/>
          <w:marRight w:val="0"/>
          <w:marTop w:val="80"/>
          <w:marBottom w:val="0"/>
          <w:divBdr>
            <w:top w:val="none" w:sz="0" w:space="0" w:color="auto"/>
            <w:left w:val="none" w:sz="0" w:space="0" w:color="auto"/>
            <w:bottom w:val="none" w:sz="0" w:space="0" w:color="auto"/>
            <w:right w:val="none" w:sz="0" w:space="0" w:color="auto"/>
          </w:divBdr>
        </w:div>
        <w:div w:id="852689092">
          <w:marLeft w:val="1440"/>
          <w:marRight w:val="0"/>
          <w:marTop w:val="80"/>
          <w:marBottom w:val="0"/>
          <w:divBdr>
            <w:top w:val="none" w:sz="0" w:space="0" w:color="auto"/>
            <w:left w:val="none" w:sz="0" w:space="0" w:color="auto"/>
            <w:bottom w:val="none" w:sz="0" w:space="0" w:color="auto"/>
            <w:right w:val="none" w:sz="0" w:space="0" w:color="auto"/>
          </w:divBdr>
        </w:div>
        <w:div w:id="1291547018">
          <w:marLeft w:val="720"/>
          <w:marRight w:val="0"/>
          <w:marTop w:val="0"/>
          <w:marBottom w:val="0"/>
          <w:divBdr>
            <w:top w:val="none" w:sz="0" w:space="0" w:color="auto"/>
            <w:left w:val="none" w:sz="0" w:space="0" w:color="auto"/>
            <w:bottom w:val="none" w:sz="0" w:space="0" w:color="auto"/>
            <w:right w:val="none" w:sz="0" w:space="0" w:color="auto"/>
          </w:divBdr>
        </w:div>
        <w:div w:id="615990692">
          <w:marLeft w:val="1440"/>
          <w:marRight w:val="0"/>
          <w:marTop w:val="80"/>
          <w:marBottom w:val="0"/>
          <w:divBdr>
            <w:top w:val="none" w:sz="0" w:space="0" w:color="auto"/>
            <w:left w:val="none" w:sz="0" w:space="0" w:color="auto"/>
            <w:bottom w:val="none" w:sz="0" w:space="0" w:color="auto"/>
            <w:right w:val="none" w:sz="0" w:space="0" w:color="auto"/>
          </w:divBdr>
        </w:div>
        <w:div w:id="260336681">
          <w:marLeft w:val="1440"/>
          <w:marRight w:val="0"/>
          <w:marTop w:val="80"/>
          <w:marBottom w:val="0"/>
          <w:divBdr>
            <w:top w:val="none" w:sz="0" w:space="0" w:color="auto"/>
            <w:left w:val="none" w:sz="0" w:space="0" w:color="auto"/>
            <w:bottom w:val="none" w:sz="0" w:space="0" w:color="auto"/>
            <w:right w:val="none" w:sz="0" w:space="0" w:color="auto"/>
          </w:divBdr>
        </w:div>
        <w:div w:id="1558391665">
          <w:marLeft w:val="1440"/>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45CD-DCB5-4511-B9E4-ED430781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13</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Cameron</dc:creator>
  <cp:keywords/>
  <cp:lastModifiedBy>Smith, S</cp:lastModifiedBy>
  <cp:revision>11</cp:revision>
  <cp:lastPrinted>2023-09-11T12:36:00Z</cp:lastPrinted>
  <dcterms:created xsi:type="dcterms:W3CDTF">2023-07-14T09:30:00Z</dcterms:created>
  <dcterms:modified xsi:type="dcterms:W3CDTF">2023-09-14T12:21:00Z</dcterms:modified>
</cp:coreProperties>
</file>